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AA695" w14:textId="77777777" w:rsidR="00CC17C1" w:rsidRPr="00F6498B" w:rsidRDefault="00000000">
      <w:pPr>
        <w:contextualSpacing/>
        <w:jc w:val="center"/>
        <w:rPr>
          <w:rFonts w:ascii="Times New Roman" w:hAnsi="Times New Roman"/>
          <w:b/>
          <w:color w:val="000000" w:themeColor="text1"/>
          <w:sz w:val="24"/>
          <w:szCs w:val="24"/>
        </w:rPr>
      </w:pPr>
      <w:r w:rsidRPr="00F6498B">
        <w:rPr>
          <w:rFonts w:ascii="Times New Roman" w:hAnsi="Times New Roman"/>
          <w:b/>
          <w:color w:val="000000" w:themeColor="text1"/>
          <w:sz w:val="24"/>
          <w:szCs w:val="24"/>
        </w:rPr>
        <w:t xml:space="preserve">STUDENTS’ WRITING ANXIETY </w:t>
      </w:r>
      <w:r w:rsidRPr="00F6498B">
        <w:rPr>
          <w:rFonts w:ascii="Times New Roman" w:hAnsi="Times New Roman"/>
          <w:b/>
          <w:color w:val="000000" w:themeColor="text1"/>
          <w:sz w:val="24"/>
          <w:szCs w:val="24"/>
          <w:lang w:val="en-US"/>
        </w:rPr>
        <w:t xml:space="preserve">AND ITS CORRELATION TO THEIR </w:t>
      </w:r>
      <w:r w:rsidRPr="00F6498B">
        <w:rPr>
          <w:rFonts w:ascii="Times New Roman" w:hAnsi="Times New Roman"/>
          <w:b/>
          <w:color w:val="000000" w:themeColor="text1"/>
          <w:sz w:val="24"/>
          <w:szCs w:val="24"/>
        </w:rPr>
        <w:t>WRITING ACHIEVEMENT</w:t>
      </w:r>
    </w:p>
    <w:p w14:paraId="3D858F26" w14:textId="70459C81" w:rsidR="00CC17C1" w:rsidRPr="00EC6F76" w:rsidRDefault="00000000">
      <w:pPr>
        <w:pStyle w:val="NormalWeb"/>
        <w:spacing w:after="0" w:afterAutospacing="0"/>
        <w:jc w:val="center"/>
        <w:rPr>
          <w:rFonts w:eastAsia="Times New Roman"/>
          <w:b/>
          <w:color w:val="000000" w:themeColor="text1"/>
          <w:sz w:val="22"/>
          <w:szCs w:val="22"/>
          <w:lang w:val="it-IT" w:eastAsia="en-US"/>
        </w:rPr>
      </w:pPr>
      <w:r w:rsidRPr="00EC6F76">
        <w:rPr>
          <w:b/>
          <w:color w:val="000000" w:themeColor="text1"/>
          <w:sz w:val="22"/>
          <w:szCs w:val="22"/>
        </w:rPr>
        <w:t>Rizki Annisa Putri</w:t>
      </w:r>
      <w:r w:rsidRPr="00EC6F76">
        <w:rPr>
          <w:b/>
          <w:color w:val="000000" w:themeColor="text1"/>
          <w:sz w:val="22"/>
          <w:szCs w:val="22"/>
          <w:vertAlign w:val="superscript"/>
          <w:lang w:val="it-IT"/>
        </w:rPr>
        <w:t>1</w:t>
      </w:r>
      <w:r w:rsidRPr="00EC6F76">
        <w:rPr>
          <w:b/>
          <w:color w:val="000000" w:themeColor="text1"/>
          <w:sz w:val="22"/>
          <w:szCs w:val="22"/>
          <w:lang w:val="it-IT"/>
        </w:rPr>
        <w:t xml:space="preserve">, </w:t>
      </w:r>
      <w:r w:rsidR="00E16826" w:rsidRPr="00EC6F76">
        <w:rPr>
          <w:rFonts w:ascii="TimesNewRomanPS" w:eastAsia="Times New Roman" w:hAnsi="TimesNewRomanPS"/>
          <w:b/>
          <w:color w:val="000000" w:themeColor="text1"/>
          <w:sz w:val="22"/>
          <w:szCs w:val="22"/>
          <w:lang w:val="it-IT" w:eastAsia="en-US"/>
        </w:rPr>
        <w:t>*</w:t>
      </w:r>
      <w:r w:rsidRPr="00EC6F76">
        <w:rPr>
          <w:b/>
          <w:color w:val="000000" w:themeColor="text1"/>
          <w:sz w:val="22"/>
          <w:szCs w:val="22"/>
        </w:rPr>
        <w:t>Ridha Ilma</w:t>
      </w:r>
      <w:r w:rsidRPr="00EC6F76">
        <w:rPr>
          <w:b/>
          <w:color w:val="000000" w:themeColor="text1"/>
          <w:sz w:val="22"/>
          <w:szCs w:val="22"/>
          <w:vertAlign w:val="superscript"/>
          <w:lang w:val="it-IT"/>
        </w:rPr>
        <w:t xml:space="preserve">2, </w:t>
      </w:r>
      <w:r w:rsidRPr="00EC6F76">
        <w:rPr>
          <w:b/>
          <w:color w:val="000000" w:themeColor="text1"/>
          <w:sz w:val="22"/>
          <w:szCs w:val="22"/>
        </w:rPr>
        <w:t>Renny Kurnia Sari</w:t>
      </w:r>
      <w:r w:rsidRPr="00EC6F76">
        <w:rPr>
          <w:b/>
          <w:color w:val="000000" w:themeColor="text1"/>
          <w:sz w:val="22"/>
          <w:szCs w:val="22"/>
          <w:vertAlign w:val="superscript"/>
          <w:lang w:val="it-IT"/>
        </w:rPr>
        <w:t>3</w:t>
      </w:r>
    </w:p>
    <w:p w14:paraId="47D189A8" w14:textId="77777777" w:rsidR="00CC17C1" w:rsidRPr="00EC6F76" w:rsidRDefault="00000000">
      <w:pPr>
        <w:jc w:val="center"/>
        <w:rPr>
          <w:rFonts w:ascii="Times New Roman" w:hAnsi="Times New Roman"/>
          <w:b/>
          <w:color w:val="000000" w:themeColor="text1"/>
        </w:rPr>
      </w:pPr>
      <w:r w:rsidRPr="00EC6F76">
        <w:rPr>
          <w:rFonts w:ascii="Times New Roman" w:hAnsi="Times New Roman"/>
          <w:b/>
          <w:color w:val="000000" w:themeColor="text1"/>
          <w:vertAlign w:val="superscript"/>
          <w:lang w:val="sv-SE"/>
        </w:rPr>
        <w:t xml:space="preserve">1,2,3  </w:t>
      </w:r>
      <w:r w:rsidRPr="00EC6F76">
        <w:rPr>
          <w:rFonts w:ascii="Times New Roman" w:hAnsi="Times New Roman"/>
          <w:b/>
          <w:color w:val="000000" w:themeColor="text1"/>
        </w:rPr>
        <w:t>Universitas Islam Negeri Raden Fatah Palembang</w:t>
      </w:r>
    </w:p>
    <w:p w14:paraId="6C5A9B5A" w14:textId="385BF499" w:rsidR="00CC17C1" w:rsidRPr="00E16826" w:rsidRDefault="00E16826">
      <w:pPr>
        <w:jc w:val="center"/>
        <w:rPr>
          <w:rFonts w:ascii="Times New Roman" w:hAnsi="Times New Roman"/>
          <w:color w:val="000000" w:themeColor="text1"/>
          <w:szCs w:val="20"/>
        </w:rPr>
      </w:pPr>
      <w:r w:rsidRPr="00EC6F76">
        <w:rPr>
          <w:rFonts w:ascii="Times New Roman" w:eastAsia="Calibri" w:hAnsi="Times New Roman"/>
          <w:b/>
          <w:color w:val="000000" w:themeColor="text1"/>
          <w:vertAlign w:val="superscript"/>
        </w:rPr>
        <w:t>1</w:t>
      </w:r>
      <w:r w:rsidRPr="00EC6F76">
        <w:rPr>
          <w:rFonts w:ascii="Times New Roman" w:eastAsia="Calibri" w:hAnsi="Times New Roman"/>
          <w:b/>
          <w:color w:val="000000" w:themeColor="text1"/>
        </w:rPr>
        <w:t xml:space="preserve">rizkiannisa58@gmail.com, </w:t>
      </w:r>
      <w:hyperlink r:id="rId9" w:history="1">
        <w:r w:rsidRPr="00EC6F76">
          <w:rPr>
            <w:rStyle w:val="Hyperlink"/>
            <w:rFonts w:ascii="Times New Roman" w:eastAsia="Calibri" w:hAnsi="Times New Roman"/>
            <w:b/>
            <w:color w:val="000000" w:themeColor="text1"/>
            <w:u w:val="none"/>
            <w:vertAlign w:val="superscript"/>
          </w:rPr>
          <w:t>*</w:t>
        </w:r>
        <w:r w:rsidRPr="00EC6F76">
          <w:rPr>
            <w:rStyle w:val="Hyperlink"/>
            <w:rFonts w:ascii="Times New Roman" w:eastAsia="Calibri" w:hAnsi="Times New Roman"/>
            <w:b/>
            <w:color w:val="000000" w:themeColor="text1"/>
            <w:u w:val="none"/>
          </w:rPr>
          <w:t>ridhailma_uin@radenfatah.ac.id</w:t>
        </w:r>
      </w:hyperlink>
      <w:r w:rsidRPr="00EC6F76">
        <w:rPr>
          <w:rFonts w:ascii="Times New Roman" w:eastAsia="Calibri" w:hAnsi="Times New Roman"/>
          <w:b/>
          <w:color w:val="000000" w:themeColor="text1"/>
        </w:rPr>
        <w:t xml:space="preserve">, </w:t>
      </w:r>
      <w:hyperlink r:id="rId10" w:history="1">
        <w:r w:rsidRPr="00EC6F76">
          <w:rPr>
            <w:rFonts w:ascii="Times New Roman" w:eastAsia="Calibri" w:hAnsi="Times New Roman"/>
            <w:b/>
            <w:color w:val="000000" w:themeColor="text1"/>
            <w:vertAlign w:val="superscript"/>
          </w:rPr>
          <w:t>3</w:t>
        </w:r>
        <w:r w:rsidRPr="00EC6F76">
          <w:rPr>
            <w:rFonts w:ascii="Times New Roman" w:eastAsia="Calibri" w:hAnsi="Times New Roman"/>
            <w:b/>
            <w:color w:val="000000" w:themeColor="text1"/>
          </w:rPr>
          <w:t>rennykurniasari_uin@radenfatah.ac.id</w:t>
        </w:r>
      </w:hyperlink>
      <w:r w:rsidRPr="00E16826">
        <w:rPr>
          <w:rFonts w:ascii="Times New Roman" w:hAnsi="Times New Roman"/>
          <w:color w:val="000000" w:themeColor="text1"/>
          <w:szCs w:val="20"/>
        </w:rPr>
        <w:t xml:space="preserve"> </w:t>
      </w:r>
    </w:p>
    <w:p w14:paraId="4A1BBE8B" w14:textId="55F46481" w:rsidR="00D8223F" w:rsidRDefault="00000000" w:rsidP="00D8223F">
      <w:pPr>
        <w:pStyle w:val="selectable-text"/>
        <w:ind w:left="567" w:right="425"/>
        <w:jc w:val="both"/>
        <w:rPr>
          <w:rStyle w:val="selectable-text1"/>
          <w:color w:val="000000" w:themeColor="text1"/>
          <w:sz w:val="22"/>
          <w:szCs w:val="22"/>
        </w:rPr>
      </w:pPr>
      <w:r w:rsidRPr="00F6498B">
        <w:rPr>
          <w:b/>
          <w:color w:val="000000" w:themeColor="text1"/>
          <w:sz w:val="22"/>
          <w:szCs w:val="22"/>
        </w:rPr>
        <w:t>ABSTRACT</w:t>
      </w:r>
      <w:r w:rsidRPr="00F6498B">
        <w:rPr>
          <w:b/>
          <w:color w:val="000000" w:themeColor="text1"/>
          <w:sz w:val="22"/>
          <w:szCs w:val="22"/>
          <w:lang w:val="en-US"/>
        </w:rPr>
        <w:t>:</w:t>
      </w:r>
      <w:r w:rsidR="00D8223F" w:rsidRPr="00D8223F">
        <w:rPr>
          <w:bCs/>
          <w:color w:val="000000" w:themeColor="text1"/>
          <w:sz w:val="22"/>
          <w:szCs w:val="22"/>
        </w:rPr>
        <w:t>W</w:t>
      </w:r>
      <w:r w:rsidR="00D8223F" w:rsidRPr="00D8223F">
        <w:rPr>
          <w:bCs/>
          <w:color w:val="000000" w:themeColor="text1"/>
          <w:sz w:val="22"/>
          <w:szCs w:val="22"/>
        </w:rPr>
        <w:t>riting plays an important role in learning and understanding Englis</w:t>
      </w:r>
      <w:r w:rsidR="00D8223F" w:rsidRPr="00D8223F">
        <w:rPr>
          <w:bCs/>
          <w:color w:val="000000" w:themeColor="text1"/>
          <w:sz w:val="22"/>
          <w:szCs w:val="22"/>
        </w:rPr>
        <w:t xml:space="preserve">h. Students consider writing as difficult task </w:t>
      </w:r>
      <w:r w:rsidR="00D8223F" w:rsidRPr="00D8223F">
        <w:rPr>
          <w:bCs/>
          <w:color w:val="000000" w:themeColor="text1"/>
          <w:sz w:val="22"/>
          <w:szCs w:val="22"/>
        </w:rPr>
        <w:t>due to writing anxiety and lack of confidence.</w:t>
      </w:r>
      <w:r w:rsidRPr="00F6498B">
        <w:rPr>
          <w:color w:val="000000" w:themeColor="text1"/>
          <w:sz w:val="22"/>
          <w:szCs w:val="22"/>
        </w:rPr>
        <w:t xml:space="preserve">The objective of this study </w:t>
      </w:r>
      <w:r w:rsidR="002C64F3" w:rsidRPr="00F6498B">
        <w:rPr>
          <w:color w:val="000000" w:themeColor="text1"/>
          <w:sz w:val="22"/>
          <w:szCs w:val="22"/>
          <w:lang w:val="en-US"/>
        </w:rPr>
        <w:t xml:space="preserve">was </w:t>
      </w:r>
      <w:r w:rsidRPr="00F6498B">
        <w:rPr>
          <w:color w:val="000000" w:themeColor="text1"/>
          <w:sz w:val="22"/>
          <w:szCs w:val="22"/>
        </w:rPr>
        <w:t>to investigate the</w:t>
      </w:r>
      <w:r w:rsidRPr="00F6498B">
        <w:rPr>
          <w:color w:val="000000" w:themeColor="text1"/>
          <w:sz w:val="22"/>
          <w:szCs w:val="22"/>
          <w:lang w:val="en-US"/>
        </w:rPr>
        <w:t xml:space="preserve"> correlation</w:t>
      </w:r>
      <w:r w:rsidRPr="00F6498B">
        <w:rPr>
          <w:color w:val="000000" w:themeColor="text1"/>
          <w:sz w:val="22"/>
          <w:szCs w:val="22"/>
        </w:rPr>
        <w:t xml:space="preserve"> between students' writing anxiety and their writing achievement. The sample consisted</w:t>
      </w:r>
      <w:r w:rsidR="00F6498B" w:rsidRPr="00F6498B">
        <w:rPr>
          <w:color w:val="000000" w:themeColor="text1"/>
          <w:sz w:val="22"/>
          <w:szCs w:val="22"/>
        </w:rPr>
        <w:t xml:space="preserve"> </w:t>
      </w:r>
      <w:r w:rsidR="002C64F3" w:rsidRPr="00F6498B">
        <w:rPr>
          <w:color w:val="000000" w:themeColor="text1"/>
          <w:sz w:val="22"/>
          <w:szCs w:val="22"/>
          <w:lang w:val="en-US"/>
        </w:rPr>
        <w:t>of</w:t>
      </w:r>
      <w:r w:rsidRPr="00F6498B">
        <w:rPr>
          <w:color w:val="000000" w:themeColor="text1"/>
          <w:sz w:val="22"/>
          <w:szCs w:val="22"/>
        </w:rPr>
        <w:t xml:space="preserve"> </w:t>
      </w:r>
      <w:r w:rsidRPr="00F6498B">
        <w:rPr>
          <w:color w:val="000000" w:themeColor="text1"/>
          <w:sz w:val="22"/>
          <w:szCs w:val="22"/>
          <w:lang w:val="en-US"/>
        </w:rPr>
        <w:t xml:space="preserve">thirty-three </w:t>
      </w:r>
      <w:r w:rsidRPr="00F6498B">
        <w:rPr>
          <w:color w:val="000000" w:themeColor="text1"/>
          <w:sz w:val="22"/>
          <w:szCs w:val="22"/>
        </w:rPr>
        <w:t xml:space="preserve">students </w:t>
      </w:r>
      <w:r w:rsidR="00EA5C24" w:rsidRPr="00F6498B">
        <w:rPr>
          <w:color w:val="000000" w:themeColor="text1"/>
          <w:sz w:val="22"/>
          <w:szCs w:val="22"/>
          <w:lang w:val="en-US"/>
        </w:rPr>
        <w:t xml:space="preserve">from </w:t>
      </w:r>
      <w:r w:rsidRPr="00F6498B">
        <w:rPr>
          <w:color w:val="000000" w:themeColor="text1"/>
          <w:sz w:val="22"/>
          <w:szCs w:val="22"/>
          <w:lang w:val="en-US"/>
        </w:rPr>
        <w:t xml:space="preserve">one of the senior high schools in </w:t>
      </w:r>
      <w:proofErr w:type="spellStart"/>
      <w:r w:rsidRPr="00F6498B">
        <w:rPr>
          <w:color w:val="000000" w:themeColor="text1"/>
          <w:sz w:val="22"/>
          <w:szCs w:val="22"/>
          <w:lang w:val="en-US"/>
        </w:rPr>
        <w:t>Prabumulih</w:t>
      </w:r>
      <w:proofErr w:type="spellEnd"/>
      <w:r w:rsidRPr="00F6498B">
        <w:rPr>
          <w:color w:val="000000" w:themeColor="text1"/>
          <w:sz w:val="22"/>
          <w:szCs w:val="22"/>
          <w:lang w:val="en-US"/>
        </w:rPr>
        <w:t>, South Sumatra</w:t>
      </w:r>
      <w:r w:rsidRPr="00F6498B">
        <w:rPr>
          <w:color w:val="000000" w:themeColor="text1"/>
          <w:sz w:val="22"/>
          <w:szCs w:val="22"/>
        </w:rPr>
        <w:t xml:space="preserve">. </w:t>
      </w:r>
      <w:r w:rsidR="00F6498B" w:rsidRPr="00F6498B">
        <w:rPr>
          <w:color w:val="000000" w:themeColor="text1"/>
          <w:sz w:val="22"/>
          <w:szCs w:val="22"/>
          <w:lang w:val="en-US"/>
        </w:rPr>
        <w:t>A c</w:t>
      </w:r>
      <w:r w:rsidR="00EA5C24" w:rsidRPr="00F6498B">
        <w:rPr>
          <w:color w:val="000000" w:themeColor="text1"/>
          <w:sz w:val="22"/>
          <w:szCs w:val="22"/>
          <w:lang w:val="en-US"/>
        </w:rPr>
        <w:t xml:space="preserve">orrelational study was the design of the study. </w:t>
      </w:r>
      <w:r w:rsidR="00F6498B" w:rsidRPr="00F6498B">
        <w:rPr>
          <w:color w:val="000000" w:themeColor="text1"/>
          <w:sz w:val="22"/>
          <w:szCs w:val="22"/>
          <w:lang w:val="en-US"/>
        </w:rPr>
        <w:t>A q</w:t>
      </w:r>
      <w:r w:rsidR="00EA5C24" w:rsidRPr="00F6498B">
        <w:rPr>
          <w:color w:val="000000" w:themeColor="text1"/>
          <w:sz w:val="22"/>
          <w:szCs w:val="22"/>
          <w:lang w:val="en-US"/>
        </w:rPr>
        <w:t xml:space="preserve">uestionnaire and reading comprehension test were the instruments to collect the data. </w:t>
      </w:r>
      <w:r w:rsidRPr="00F6498B">
        <w:rPr>
          <w:color w:val="000000" w:themeColor="text1"/>
          <w:sz w:val="22"/>
          <w:szCs w:val="22"/>
        </w:rPr>
        <w:t>Based on the findings</w:t>
      </w:r>
      <w:r w:rsidRPr="00F6498B">
        <w:rPr>
          <w:color w:val="000000" w:themeColor="text1"/>
          <w:sz w:val="22"/>
          <w:szCs w:val="22"/>
          <w:lang w:val="en-US"/>
        </w:rPr>
        <w:t xml:space="preserve">, </w:t>
      </w:r>
      <w:r w:rsidR="00F6498B" w:rsidRPr="00F6498B">
        <w:rPr>
          <w:color w:val="000000" w:themeColor="text1"/>
          <w:sz w:val="22"/>
          <w:szCs w:val="22"/>
          <w:lang w:val="en-US"/>
        </w:rPr>
        <w:t>the </w:t>
      </w:r>
      <w:r w:rsidRPr="00F6498B">
        <w:rPr>
          <w:color w:val="000000" w:themeColor="text1"/>
          <w:sz w:val="22"/>
          <w:szCs w:val="22"/>
        </w:rPr>
        <w:t>majority of the students, specifically 61%, exhibited symptoms of physical anxiety. Additionally, a smaller proportion of students, namely 9%, displayed signs of avoidance anxiety, while cognitive anxiety was reported by 30% of the participants. Researchers found that 5 students (15%) on the critical exposition test were considered average, 3 students (9%) were considered fair, 6 students (18%) were considered poor, and 19 students (58%) were considered inadequate. The study found a significant correlation (sig.2-tailed) of 0.30 between students' writing anxiety and their writing achievement</w:t>
      </w:r>
      <w:r w:rsidRPr="00F6498B">
        <w:rPr>
          <w:rStyle w:val="selectable-text1"/>
          <w:color w:val="000000" w:themeColor="text1"/>
          <w:sz w:val="22"/>
          <w:szCs w:val="22"/>
        </w:rPr>
        <w:t>,</w:t>
      </w:r>
      <w:r w:rsidRPr="00F6498B">
        <w:rPr>
          <w:color w:val="000000" w:themeColor="text1"/>
          <w:sz w:val="22"/>
          <w:szCs w:val="22"/>
        </w:rPr>
        <w:t xml:space="preserve"> </w:t>
      </w:r>
      <w:r w:rsidRPr="00F6498B">
        <w:rPr>
          <w:rStyle w:val="selectable-text1"/>
          <w:color w:val="000000" w:themeColor="text1"/>
          <w:sz w:val="22"/>
          <w:szCs w:val="22"/>
        </w:rPr>
        <w:t>it can be concluded that (Hα</w:t>
      </w:r>
      <w:r w:rsidRPr="00F6498B">
        <w:rPr>
          <w:rStyle w:val="selectable-text1"/>
          <w:color w:val="000000" w:themeColor="text1"/>
          <w:sz w:val="22"/>
          <w:szCs w:val="22"/>
          <w:vertAlign w:val="subscript"/>
          <w:lang w:val="en-US"/>
        </w:rPr>
        <w:t>1</w:t>
      </w:r>
      <w:r w:rsidRPr="00F6498B">
        <w:rPr>
          <w:rStyle w:val="selectable-text1"/>
          <w:color w:val="000000" w:themeColor="text1"/>
          <w:sz w:val="22"/>
          <w:szCs w:val="22"/>
        </w:rPr>
        <w:t>) was</w:t>
      </w:r>
      <w:r w:rsidRPr="00F6498B">
        <w:rPr>
          <w:color w:val="000000" w:themeColor="text1"/>
          <w:sz w:val="22"/>
          <w:szCs w:val="22"/>
        </w:rPr>
        <w:t xml:space="preserve"> </w:t>
      </w:r>
      <w:r w:rsidRPr="00F6498B">
        <w:rPr>
          <w:rStyle w:val="selectable-text1"/>
          <w:color w:val="000000" w:themeColor="text1"/>
          <w:sz w:val="22"/>
          <w:szCs w:val="22"/>
        </w:rPr>
        <w:t>accepted and (H0</w:t>
      </w:r>
      <w:r w:rsidRPr="00F6498B">
        <w:rPr>
          <w:rStyle w:val="selectable-text1"/>
          <w:color w:val="000000" w:themeColor="text1"/>
          <w:sz w:val="22"/>
          <w:szCs w:val="22"/>
          <w:vertAlign w:val="subscript"/>
          <w:lang w:val="en-US"/>
        </w:rPr>
        <w:t>1</w:t>
      </w:r>
      <w:r w:rsidRPr="00F6498B">
        <w:rPr>
          <w:rStyle w:val="selectable-text1"/>
          <w:color w:val="000000" w:themeColor="text1"/>
          <w:sz w:val="22"/>
          <w:szCs w:val="22"/>
        </w:rPr>
        <w:t>) was rejected. With coefficients of 0.104, cognitive anxiety emerged as the most common form of writing anxiety among students. This finding indicate</w:t>
      </w:r>
      <w:r w:rsidRPr="00F6498B">
        <w:rPr>
          <w:rStyle w:val="selectable-text1"/>
          <w:color w:val="000000" w:themeColor="text1"/>
          <w:sz w:val="22"/>
          <w:szCs w:val="22"/>
          <w:lang w:val="en-US"/>
        </w:rPr>
        <w:t>d</w:t>
      </w:r>
      <w:r w:rsidRPr="00F6498B">
        <w:rPr>
          <w:rStyle w:val="selectable-text1"/>
          <w:color w:val="000000" w:themeColor="text1"/>
          <w:sz w:val="22"/>
          <w:szCs w:val="22"/>
        </w:rPr>
        <w:t xml:space="preserve"> that cognitive anxiety was responsible for the greatest contribution to students' writing achievement. </w:t>
      </w:r>
    </w:p>
    <w:p w14:paraId="3F30AAF4" w14:textId="418944A8" w:rsidR="00CC17C1" w:rsidRPr="00F6498B" w:rsidRDefault="00000000" w:rsidP="00D8223F">
      <w:pPr>
        <w:pStyle w:val="selectable-text"/>
        <w:ind w:left="567" w:right="425"/>
        <w:jc w:val="both"/>
      </w:pPr>
      <w:r w:rsidRPr="00F6498B">
        <w:rPr>
          <w:noProof/>
          <w:color w:val="000000" w:themeColor="text1"/>
          <w:sz w:val="22"/>
          <w:szCs w:val="22"/>
        </w:rPr>
        <mc:AlternateContent>
          <mc:Choice Requires="wpg">
            <w:drawing>
              <wp:anchor distT="0" distB="0" distL="114300" distR="114300" simplePos="0" relativeHeight="251657728" behindDoc="0" locked="0" layoutInCell="1" allowOverlap="1" wp14:anchorId="7253366E" wp14:editId="0ED4F7DF">
                <wp:simplePos x="0" y="0"/>
                <wp:positionH relativeFrom="margin">
                  <wp:posOffset>0</wp:posOffset>
                </wp:positionH>
                <wp:positionV relativeFrom="paragraph">
                  <wp:posOffset>182245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D1BB26" id="Group 11" o:spid="_x0000_s1026" style="position:absolute;margin-left:0;margin-top:14.3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r w:rsidRPr="00F6498B">
        <w:rPr>
          <w:b/>
          <w:color w:val="000000" w:themeColor="text1"/>
          <w:sz w:val="22"/>
          <w:szCs w:val="22"/>
        </w:rPr>
        <w:t>Keywords</w:t>
      </w:r>
      <w:r w:rsidRPr="00F6498B">
        <w:rPr>
          <w:color w:val="000000" w:themeColor="text1"/>
          <w:sz w:val="22"/>
          <w:szCs w:val="22"/>
        </w:rPr>
        <w:t>:</w:t>
      </w:r>
      <w:r w:rsidRPr="00F6498B">
        <w:rPr>
          <w:i/>
          <w:color w:val="000000" w:themeColor="text1"/>
          <w:sz w:val="22"/>
          <w:szCs w:val="22"/>
        </w:rPr>
        <w:t xml:space="preserve">  </w:t>
      </w:r>
      <w:r w:rsidR="00861D86" w:rsidRPr="00F6498B">
        <w:rPr>
          <w:i/>
          <w:iCs/>
          <w:color w:val="000000" w:themeColor="text1"/>
          <w:sz w:val="22"/>
          <w:szCs w:val="22"/>
        </w:rPr>
        <w:t xml:space="preserve">anxiety, </w:t>
      </w:r>
      <w:r w:rsidRPr="00F6498B">
        <w:rPr>
          <w:i/>
          <w:iCs/>
          <w:color w:val="000000" w:themeColor="text1"/>
          <w:sz w:val="22"/>
          <w:szCs w:val="22"/>
        </w:rPr>
        <w:t>achievement,  writin</w:t>
      </w:r>
      <w:r w:rsidR="00F6498B">
        <w:rPr>
          <w:i/>
          <w:iCs/>
          <w:color w:val="000000" w:themeColor="text1"/>
          <w:sz w:val="22"/>
          <w:szCs w:val="22"/>
        </w:rPr>
        <w:t>g</w:t>
      </w:r>
    </w:p>
    <w:p w14:paraId="491B16E6" w14:textId="77777777" w:rsidR="00CC17C1" w:rsidRPr="00F6498B" w:rsidRDefault="00000000">
      <w:pPr>
        <w:contextualSpacing/>
        <w:jc w:val="center"/>
        <w:rPr>
          <w:rFonts w:ascii="Times New Roman" w:hAnsi="Times New Roman"/>
          <w:b/>
          <w:color w:val="000000" w:themeColor="text1"/>
          <w:sz w:val="24"/>
          <w:szCs w:val="24"/>
        </w:rPr>
      </w:pPr>
      <w:r w:rsidRPr="00F6498B">
        <w:rPr>
          <w:rFonts w:ascii="Times New Roman" w:hAnsi="Times New Roman"/>
          <w:b/>
          <w:color w:val="000000" w:themeColor="text1"/>
        </w:rPr>
        <w:t>KECEMASAN MENULIS SISWA DAN HUBUNGANNYA DENGAN PRESTASI MENULIS MEREKA</w:t>
      </w:r>
    </w:p>
    <w:p w14:paraId="1B876911" w14:textId="77777777" w:rsidR="00C47FD0" w:rsidRDefault="00000000" w:rsidP="00C47FD0">
      <w:pPr>
        <w:tabs>
          <w:tab w:val="left" w:pos="8647"/>
        </w:tabs>
        <w:spacing w:before="240"/>
        <w:ind w:left="540" w:right="429"/>
        <w:jc w:val="both"/>
        <w:rPr>
          <w:rFonts w:ascii="Times New Roman" w:hAnsi="Times New Roman"/>
          <w:color w:val="000000" w:themeColor="text1"/>
        </w:rPr>
      </w:pPr>
      <w:r w:rsidRPr="00F6498B">
        <w:rPr>
          <w:rFonts w:ascii="Times New Roman" w:hAnsi="Times New Roman"/>
          <w:b/>
          <w:color w:val="000000" w:themeColor="text1"/>
        </w:rPr>
        <w:t xml:space="preserve">ABSTRAK: </w:t>
      </w:r>
      <w:r w:rsidR="00D8223F" w:rsidRPr="00D8223F">
        <w:rPr>
          <w:rFonts w:ascii="Times New Roman" w:hAnsi="Times New Roman"/>
          <w:bCs/>
          <w:color w:val="000000" w:themeColor="text1"/>
        </w:rPr>
        <w:t>Menulis memegang peranan penting dalam mempelajari dan memahami bahasa Inggris. Siswa menganggap menulis adalah tugas yang sulit dikarenakan kecemasan dan kurang percaya diri mereka.</w:t>
      </w:r>
      <w:r w:rsidR="00D8223F">
        <w:rPr>
          <w:rFonts w:ascii="Times New Roman" w:hAnsi="Times New Roman"/>
          <w:b/>
          <w:color w:val="000000" w:themeColor="text1"/>
        </w:rPr>
        <w:t xml:space="preserve"> </w:t>
      </w:r>
      <w:r w:rsidRPr="00F6498B">
        <w:rPr>
          <w:rFonts w:ascii="Times New Roman" w:hAnsi="Times New Roman"/>
          <w:color w:val="000000" w:themeColor="text1"/>
        </w:rPr>
        <w:t>Tujuan penelitian ini adalah untuk menyelidiki korelasi antara kecemasan menulis siswa dan prestasi menulis mereka. Sampel penelitian terdiri dari tiga puluh tiga siswa di salah satu sekolah menengah atas di Prabumulih, Sumatera Selatan.</w:t>
      </w:r>
      <w:r w:rsidR="001A7447" w:rsidRPr="00F6498B">
        <w:rPr>
          <w:rFonts w:ascii="Times New Roman" w:hAnsi="Times New Roman"/>
          <w:color w:val="000000" w:themeColor="text1"/>
        </w:rPr>
        <w:t xml:space="preserve"> Studi korelasi adalah desain yang digunakan. Kuisioner dan tes kemampuan membaca adalah instrument yang digunakan untuk mengumpulkan data. </w:t>
      </w:r>
      <w:r w:rsidRPr="00F6498B">
        <w:rPr>
          <w:rFonts w:ascii="Times New Roman" w:hAnsi="Times New Roman"/>
          <w:color w:val="000000" w:themeColor="text1"/>
        </w:rPr>
        <w:t xml:space="preserve"> Berdasarkan temuan</w:t>
      </w:r>
      <w:r w:rsidR="001A7447" w:rsidRPr="00F6498B">
        <w:rPr>
          <w:rFonts w:ascii="Times New Roman" w:hAnsi="Times New Roman"/>
          <w:color w:val="000000" w:themeColor="text1"/>
        </w:rPr>
        <w:t xml:space="preserve"> yang diperoleh,</w:t>
      </w:r>
      <w:r w:rsidRPr="00F6498B">
        <w:rPr>
          <w:rFonts w:ascii="Times New Roman" w:hAnsi="Times New Roman"/>
          <w:color w:val="000000" w:themeColor="text1"/>
        </w:rPr>
        <w:t xml:space="preserve"> 61%</w:t>
      </w:r>
      <w:r w:rsidR="00D8223F">
        <w:rPr>
          <w:rFonts w:ascii="Times New Roman" w:hAnsi="Times New Roman"/>
          <w:color w:val="000000" w:themeColor="text1"/>
        </w:rPr>
        <w:t xml:space="preserve"> siswa </w:t>
      </w:r>
      <w:r w:rsidRPr="00F6498B">
        <w:rPr>
          <w:rFonts w:ascii="Times New Roman" w:hAnsi="Times New Roman"/>
          <w:color w:val="000000" w:themeColor="text1"/>
        </w:rPr>
        <w:t>menunjukkan gejala kecemasan fisik</w:t>
      </w:r>
      <w:r w:rsidR="00D8223F">
        <w:rPr>
          <w:rFonts w:ascii="Times New Roman" w:hAnsi="Times New Roman"/>
          <w:color w:val="000000" w:themeColor="text1"/>
        </w:rPr>
        <w:t>,</w:t>
      </w:r>
      <w:r w:rsidRPr="00F6498B">
        <w:rPr>
          <w:rFonts w:ascii="Times New Roman" w:hAnsi="Times New Roman"/>
          <w:color w:val="000000" w:themeColor="text1"/>
        </w:rPr>
        <w:t xml:space="preserve"> 9%</w:t>
      </w:r>
      <w:r w:rsidR="00D8223F">
        <w:rPr>
          <w:rFonts w:ascii="Times New Roman" w:hAnsi="Times New Roman"/>
          <w:color w:val="000000" w:themeColor="text1"/>
        </w:rPr>
        <w:t xml:space="preserve"> siswa </w:t>
      </w:r>
      <w:r w:rsidRPr="00F6498B">
        <w:rPr>
          <w:rFonts w:ascii="Times New Roman" w:hAnsi="Times New Roman"/>
          <w:color w:val="000000" w:themeColor="text1"/>
        </w:rPr>
        <w:t xml:space="preserve">menunjukkan gejala kecemasan menghindar, </w:t>
      </w:r>
      <w:r w:rsidR="00C47FD0">
        <w:rPr>
          <w:rFonts w:ascii="Times New Roman" w:hAnsi="Times New Roman"/>
          <w:color w:val="000000" w:themeColor="text1"/>
        </w:rPr>
        <w:t>dan</w:t>
      </w:r>
      <w:r w:rsidRPr="00F6498B">
        <w:rPr>
          <w:rFonts w:ascii="Times New Roman" w:hAnsi="Times New Roman"/>
          <w:color w:val="000000" w:themeColor="text1"/>
        </w:rPr>
        <w:t xml:space="preserve"> kecemasan kognitif dilaporkan oleh 30% peserta. Para peneliti menemukan bahwa 5 siswa (15%) pada tes eksposisi </w:t>
      </w:r>
      <w:r w:rsidR="00C47FD0">
        <w:rPr>
          <w:rFonts w:ascii="Times New Roman" w:hAnsi="Times New Roman"/>
          <w:color w:val="000000" w:themeColor="text1"/>
        </w:rPr>
        <w:t xml:space="preserve">analitis </w:t>
      </w:r>
      <w:r w:rsidRPr="00F6498B">
        <w:rPr>
          <w:rFonts w:ascii="Times New Roman" w:hAnsi="Times New Roman"/>
          <w:color w:val="000000" w:themeColor="text1"/>
        </w:rPr>
        <w:t>dianggap rata-rata, 3 siswa (9%) dianggap cukup, 6 siswa (18%) dianggap buruk, dan 19 siswa (58%) dianggap tidak memadai. Penelitian ini menemukan korelasi yang signifikan antara kecemasan menulis dan prestasi menulis mereka</w:t>
      </w:r>
      <w:r w:rsidR="00C47FD0">
        <w:rPr>
          <w:rFonts w:ascii="Times New Roman" w:hAnsi="Times New Roman"/>
          <w:color w:val="000000" w:themeColor="text1"/>
        </w:rPr>
        <w:t>.</w:t>
      </w:r>
      <w:r w:rsidRPr="00F6498B">
        <w:rPr>
          <w:rFonts w:ascii="Times New Roman" w:hAnsi="Times New Roman"/>
          <w:color w:val="000000" w:themeColor="text1"/>
        </w:rPr>
        <w:t xml:space="preserve"> Dengan koefisien sebesar 0</w:t>
      </w:r>
      <w:r w:rsidR="00C47FD0">
        <w:rPr>
          <w:rFonts w:ascii="Times New Roman" w:hAnsi="Times New Roman"/>
          <w:color w:val="000000" w:themeColor="text1"/>
        </w:rPr>
        <w:t>.</w:t>
      </w:r>
      <w:r w:rsidRPr="00F6498B">
        <w:rPr>
          <w:rFonts w:ascii="Times New Roman" w:hAnsi="Times New Roman"/>
          <w:color w:val="000000" w:themeColor="text1"/>
        </w:rPr>
        <w:t xml:space="preserve">104, kecemasan kognitif muncul sebagai bentuk kecemasan menulis yang paling umum di antara siswa. Temuan ini mengindikasikan bahwa kecemasan kognitif </w:t>
      </w:r>
      <w:r w:rsidR="00C47FD0">
        <w:rPr>
          <w:rFonts w:ascii="Times New Roman" w:hAnsi="Times New Roman"/>
          <w:color w:val="000000" w:themeColor="text1"/>
        </w:rPr>
        <w:t>mempengaruhi</w:t>
      </w:r>
      <w:r w:rsidRPr="00F6498B">
        <w:rPr>
          <w:rFonts w:ascii="Times New Roman" w:hAnsi="Times New Roman"/>
          <w:color w:val="000000" w:themeColor="text1"/>
        </w:rPr>
        <w:t xml:space="preserve"> prestasi menulis siswa. </w:t>
      </w:r>
    </w:p>
    <w:p w14:paraId="77BA88D8" w14:textId="77777777" w:rsidR="00CC17C1" w:rsidRDefault="00000000" w:rsidP="00C47FD0">
      <w:pPr>
        <w:tabs>
          <w:tab w:val="left" w:pos="8647"/>
        </w:tabs>
        <w:spacing w:before="240"/>
        <w:ind w:left="540" w:right="429"/>
        <w:jc w:val="both"/>
        <w:rPr>
          <w:rFonts w:ascii="Times New Roman" w:hAnsi="Times New Roman"/>
          <w:i/>
          <w:color w:val="000000" w:themeColor="text1"/>
        </w:rPr>
      </w:pPr>
      <w:r w:rsidRPr="00F6498B">
        <w:rPr>
          <w:noProof/>
          <w:color w:val="000000" w:themeColor="text1"/>
          <w:lang w:eastAsia="id-ID"/>
        </w:rPr>
        <mc:AlternateContent>
          <mc:Choice Requires="wpg">
            <w:drawing>
              <wp:anchor distT="0" distB="0" distL="114300" distR="114300" simplePos="0" relativeHeight="251658752" behindDoc="0" locked="0" layoutInCell="1" allowOverlap="1" wp14:anchorId="4D933AFA" wp14:editId="1638ECFF">
                <wp:simplePos x="0" y="0"/>
                <wp:positionH relativeFrom="margin">
                  <wp:posOffset>85956</wp:posOffset>
                </wp:positionH>
                <wp:positionV relativeFrom="paragraph">
                  <wp:posOffset>370551</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61E298" id="Group 1" o:spid="_x0000_s1026" style="position:absolute;margin-left:6.75pt;margin-top:29.2pt;width:430.5pt;height:2.25pt;z-index:25165875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Pr="00F6498B">
        <w:rPr>
          <w:rFonts w:ascii="Times New Roman" w:hAnsi="Times New Roman"/>
          <w:b/>
          <w:color w:val="000000" w:themeColor="text1"/>
        </w:rPr>
        <w:t>Kata Kunci:</w:t>
      </w:r>
      <w:r w:rsidRPr="00F6498B">
        <w:rPr>
          <w:rFonts w:ascii="Times New Roman" w:hAnsi="Times New Roman"/>
          <w:i/>
          <w:color w:val="000000" w:themeColor="text1"/>
        </w:rPr>
        <w:t xml:space="preserve"> prestasi menulis; kecemasan menulis</w:t>
      </w:r>
    </w:p>
    <w:p w14:paraId="538F27F0" w14:textId="34D67117" w:rsidR="00C47FD0" w:rsidRPr="00F6498B" w:rsidRDefault="00C47FD0" w:rsidP="00C47FD0">
      <w:pPr>
        <w:tabs>
          <w:tab w:val="left" w:pos="8647"/>
        </w:tabs>
        <w:spacing w:before="240"/>
        <w:ind w:right="429"/>
        <w:jc w:val="both"/>
        <w:rPr>
          <w:rFonts w:ascii="Times New Roman" w:hAnsi="Times New Roman"/>
          <w:i/>
          <w:color w:val="000000" w:themeColor="text1"/>
        </w:rPr>
        <w:sectPr w:rsidR="00C47FD0" w:rsidRPr="00F6498B" w:rsidSect="00EC6F76">
          <w:headerReference w:type="default" r:id="rId11"/>
          <w:footerReference w:type="default" r:id="rId12"/>
          <w:type w:val="nextColumn"/>
          <w:pgSz w:w="11907" w:h="16840"/>
          <w:pgMar w:top="1701" w:right="1701" w:bottom="1701" w:left="1701" w:header="720" w:footer="720" w:gutter="0"/>
          <w:pgNumType w:start="90"/>
          <w:cols w:space="708"/>
          <w:docGrid w:linePitch="299"/>
        </w:sectPr>
      </w:pPr>
    </w:p>
    <w:p w14:paraId="35FBF79B" w14:textId="77777777" w:rsidR="00CC17C1" w:rsidRPr="00F6498B" w:rsidRDefault="00000000">
      <w:pPr>
        <w:spacing w:line="360" w:lineRule="auto"/>
        <w:ind w:right="-46"/>
        <w:jc w:val="both"/>
        <w:rPr>
          <w:rFonts w:ascii="Times New Roman" w:hAnsi="Times New Roman"/>
          <w:b/>
          <w:bCs/>
          <w:color w:val="000000" w:themeColor="text1"/>
          <w:sz w:val="24"/>
          <w:szCs w:val="24"/>
        </w:rPr>
      </w:pPr>
      <w:r w:rsidRPr="00F6498B">
        <w:rPr>
          <w:rFonts w:ascii="Times New Roman" w:hAnsi="Times New Roman"/>
          <w:b/>
          <w:bCs/>
          <w:color w:val="000000" w:themeColor="text1"/>
          <w:sz w:val="24"/>
          <w:szCs w:val="24"/>
        </w:rPr>
        <w:lastRenderedPageBreak/>
        <w:t>INTRODUCTION</w:t>
      </w:r>
    </w:p>
    <w:p w14:paraId="1E56D1D9" w14:textId="77777777" w:rsidR="00CC17C1" w:rsidRPr="00D8223F" w:rsidRDefault="00000000" w:rsidP="00D8223F">
      <w:pPr>
        <w:pStyle w:val="E-JOURNALBody"/>
        <w:keepNext/>
        <w:framePr w:dropCap="drop" w:lines="2" w:wrap="around" w:vAnchor="text" w:hAnchor="text"/>
        <w:spacing w:line="551" w:lineRule="exact"/>
        <w:ind w:firstLine="0"/>
        <w:textAlignment w:val="baseline"/>
        <w:rPr>
          <w:color w:val="000000" w:themeColor="text1"/>
          <w:position w:val="-6"/>
          <w:sz w:val="70"/>
          <w:lang w:val="en-US" w:eastAsia="id-ID"/>
        </w:rPr>
      </w:pPr>
      <w:r w:rsidRPr="00D8223F">
        <w:rPr>
          <w:color w:val="000000" w:themeColor="text1"/>
          <w:position w:val="-6"/>
          <w:sz w:val="70"/>
          <w:lang w:eastAsia="id-ID"/>
        </w:rPr>
        <w:t xml:space="preserve">   </w:t>
      </w:r>
      <w:r w:rsidRPr="00D8223F">
        <w:rPr>
          <w:color w:val="000000" w:themeColor="text1"/>
          <w:position w:val="-6"/>
          <w:sz w:val="70"/>
          <w:lang w:val="en-US" w:eastAsia="id-ID"/>
        </w:rPr>
        <w:t>L</w:t>
      </w:r>
    </w:p>
    <w:p w14:paraId="03BD31D3" w14:textId="04A0A309" w:rsidR="00CC17C1" w:rsidRPr="004E0B85" w:rsidRDefault="00000000">
      <w:pPr>
        <w:jc w:val="both"/>
        <w:rPr>
          <w:rFonts w:ascii="Times New Roman" w:hAnsi="Times New Roman"/>
          <w:color w:val="000000" w:themeColor="text1"/>
          <w:sz w:val="24"/>
          <w:szCs w:val="24"/>
          <w:lang w:val="en-US"/>
        </w:rPr>
      </w:pPr>
      <w:r w:rsidRPr="004E0B85">
        <w:rPr>
          <w:rFonts w:ascii="Times New Roman" w:hAnsi="Times New Roman"/>
          <w:color w:val="000000" w:themeColor="text1"/>
          <w:sz w:val="24"/>
          <w:szCs w:val="24"/>
        </w:rPr>
        <w:t>earning a second language becomes an increasingly important skill for Indonesian students beginning in junior high school and continuing through university, whether for communication or education. According to Klimczak (2014), English is one of the languages that needs to be taught to be able to use it actively for goals such as traveling, working, acquiring information, or having fun. He argues that learning English is necessary to accomplish these goals. In this context, listening and speaking are examples of oral languages, whereas reading and writing are examples of written languages. As a consequence of this, it is essential for students of English all over the world, particularly in Indonesia, to have a firm grasp of these four skills.</w:t>
      </w:r>
      <w:r w:rsidR="00EB15A8" w:rsidRPr="004E0B85">
        <w:rPr>
          <w:rFonts w:ascii="Times New Roman" w:hAnsi="Times New Roman"/>
          <w:color w:val="000000" w:themeColor="text1"/>
          <w:sz w:val="24"/>
          <w:szCs w:val="24"/>
          <w:lang w:val="en-US"/>
        </w:rPr>
        <w:t xml:space="preserve"> </w:t>
      </w:r>
      <w:r w:rsidR="00EB15A8" w:rsidRPr="004E0B85">
        <w:rPr>
          <w:rFonts w:ascii="Times New Roman" w:hAnsi="Times New Roman"/>
          <w:color w:val="000000" w:themeColor="text1"/>
          <w:sz w:val="24"/>
          <w:szCs w:val="24"/>
        </w:rPr>
        <w:t>As they progress in their language learning journey, concentrating on these four skills will provide them with the essential tools to succeed in a more interconnected world.</w:t>
      </w:r>
      <w:r w:rsidRPr="004E0B85">
        <w:rPr>
          <w:rFonts w:ascii="Times New Roman" w:hAnsi="Times New Roman"/>
          <w:color w:val="000000" w:themeColor="text1"/>
          <w:sz w:val="24"/>
          <w:szCs w:val="24"/>
        </w:rPr>
        <w:t xml:space="preserve">One of the most important skills to be mastered is writing. According to Hassan (2010), as cited in Firtrinada (2018), </w:t>
      </w:r>
      <w:r w:rsidR="00722BF8">
        <w:rPr>
          <w:rFonts w:ascii="Times New Roman" w:hAnsi="Times New Roman"/>
          <w:color w:val="000000" w:themeColor="text1"/>
          <w:sz w:val="24"/>
          <w:szCs w:val="24"/>
        </w:rPr>
        <w:t>w</w:t>
      </w:r>
      <w:r w:rsidRPr="004E0B85">
        <w:rPr>
          <w:rFonts w:ascii="Times New Roman" w:hAnsi="Times New Roman"/>
          <w:color w:val="000000" w:themeColor="text1"/>
          <w:sz w:val="24"/>
          <w:szCs w:val="24"/>
        </w:rPr>
        <w:t>riting is one of the language abilities that demonstrates how well a learner of a second language can express themselves verbally. Through written communication, English students can demonstrate their understanding of English patterns through their writing abilities. Brown (2007)</w:t>
      </w:r>
      <w:r w:rsidRPr="004E0B85">
        <w:rPr>
          <w:rFonts w:ascii="Times New Roman" w:hAnsi="Times New Roman"/>
          <w:color w:val="000000" w:themeColor="text1"/>
          <w:sz w:val="24"/>
          <w:szCs w:val="24"/>
          <w:lang w:val="en-US"/>
        </w:rPr>
        <w:t xml:space="preserve"> </w:t>
      </w:r>
      <w:r w:rsidRPr="004E0B85">
        <w:rPr>
          <w:rFonts w:ascii="Times New Roman" w:hAnsi="Times New Roman"/>
          <w:color w:val="000000" w:themeColor="text1"/>
          <w:sz w:val="24"/>
          <w:szCs w:val="24"/>
        </w:rPr>
        <w:t xml:space="preserve">stated that writing is an authentic way of expressing ideas and manifesting thoughts. Additionally, </w:t>
      </w:r>
      <w:bookmarkStart w:id="0" w:name="_Hlk181420530"/>
      <w:r w:rsidRPr="004E0B85">
        <w:rPr>
          <w:rFonts w:ascii="Times New Roman" w:hAnsi="Times New Roman"/>
          <w:color w:val="000000" w:themeColor="text1"/>
          <w:sz w:val="24"/>
          <w:szCs w:val="24"/>
        </w:rPr>
        <w:t>writing plays</w:t>
      </w:r>
      <w:r w:rsidR="00F6498B" w:rsidRPr="004E0B85">
        <w:rPr>
          <w:rFonts w:ascii="Times New Roman" w:hAnsi="Times New Roman"/>
          <w:color w:val="000000" w:themeColor="text1"/>
          <w:sz w:val="24"/>
          <w:szCs w:val="24"/>
        </w:rPr>
        <w:t xml:space="preserve"> an</w:t>
      </w:r>
      <w:r w:rsidRPr="004E0B85">
        <w:rPr>
          <w:rFonts w:ascii="Times New Roman" w:hAnsi="Times New Roman"/>
          <w:color w:val="000000" w:themeColor="text1"/>
          <w:sz w:val="24"/>
          <w:szCs w:val="24"/>
        </w:rPr>
        <w:t xml:space="preserve"> important role in learning and understanding a language, especially in Englis</w:t>
      </w:r>
      <w:bookmarkEnd w:id="0"/>
      <w:r w:rsidR="00CB487D" w:rsidRPr="004E0B85">
        <w:rPr>
          <w:rFonts w:ascii="Times New Roman" w:hAnsi="Times New Roman"/>
          <w:color w:val="000000" w:themeColor="text1"/>
          <w:sz w:val="24"/>
          <w:szCs w:val="24"/>
          <w:lang w:val="en-US"/>
        </w:rPr>
        <w:t>h. Since it</w:t>
      </w:r>
      <w:r w:rsidR="00CB487D" w:rsidRPr="004E0B85">
        <w:rPr>
          <w:rFonts w:ascii="Times New Roman" w:hAnsi="Times New Roman"/>
          <w:color w:val="000000" w:themeColor="text1"/>
          <w:sz w:val="24"/>
          <w:szCs w:val="24"/>
        </w:rPr>
        <w:t xml:space="preserve"> is not just a skill to be developed; it is a fundamental part of the language learning process that enhances comprehension, communication, and cultural literacy in English.</w:t>
      </w:r>
    </w:p>
    <w:p w14:paraId="4BCA9CEB" w14:textId="77777777" w:rsidR="00016624" w:rsidRPr="00016624" w:rsidRDefault="00000000" w:rsidP="00016624">
      <w:pPr>
        <w:snapToGrid w:val="0"/>
        <w:ind w:firstLine="720"/>
        <w:contextualSpacing/>
        <w:jc w:val="both"/>
        <w:rPr>
          <w:rFonts w:ascii="Times New Roman" w:hAnsi="Times New Roman"/>
          <w:color w:val="000000" w:themeColor="text1"/>
          <w:sz w:val="24"/>
          <w:szCs w:val="24"/>
          <w:shd w:val="clear" w:color="auto" w:fill="FCFFFF"/>
        </w:rPr>
      </w:pPr>
      <w:r w:rsidRPr="00016624">
        <w:rPr>
          <w:rFonts w:ascii="Times New Roman" w:hAnsi="Times New Roman"/>
          <w:color w:val="000000" w:themeColor="text1"/>
          <w:sz w:val="24"/>
          <w:szCs w:val="24"/>
        </w:rPr>
        <w:t xml:space="preserve">Indonesian students will find Bahasa Indonesia easier to write than English. This may be because Indonesian </w:t>
      </w:r>
      <w:r w:rsidRPr="00016624">
        <w:rPr>
          <w:rFonts w:ascii="Times New Roman" w:hAnsi="Times New Roman"/>
          <w:color w:val="000000" w:themeColor="text1"/>
          <w:sz w:val="24"/>
          <w:szCs w:val="24"/>
          <w:lang w:val="en-US"/>
        </w:rPr>
        <w:t>students</w:t>
      </w:r>
      <w:r w:rsidRPr="00016624">
        <w:rPr>
          <w:rFonts w:ascii="Times New Roman" w:hAnsi="Times New Roman"/>
          <w:color w:val="000000" w:themeColor="text1"/>
          <w:sz w:val="24"/>
          <w:szCs w:val="24"/>
        </w:rPr>
        <w:t xml:space="preserve"> think English is hard. English writing instruction is difficult for several reasons. Khoii (2011) states that writing is difficult for all students, but </w:t>
      </w:r>
      <w:r w:rsidR="005C7CB9" w:rsidRPr="00016624">
        <w:rPr>
          <w:rFonts w:ascii="Times New Roman" w:hAnsi="Times New Roman"/>
          <w:color w:val="000000" w:themeColor="text1"/>
          <w:sz w:val="24"/>
          <w:szCs w:val="24"/>
        </w:rPr>
        <w:t>-it is</w:t>
      </w:r>
      <w:r w:rsidRPr="00016624">
        <w:rPr>
          <w:rFonts w:ascii="Times New Roman" w:hAnsi="Times New Roman"/>
          <w:color w:val="000000" w:themeColor="text1"/>
          <w:sz w:val="24"/>
          <w:szCs w:val="24"/>
        </w:rPr>
        <w:t xml:space="preserve"> especially difficult for second-language learners because their English teachers expect them to write in fluent</w:t>
      </w:r>
      <w:r w:rsidR="00F6498B" w:rsidRPr="00016624">
        <w:rPr>
          <w:rFonts w:ascii="Times New Roman" w:hAnsi="Times New Roman"/>
          <w:color w:val="000000" w:themeColor="text1"/>
          <w:sz w:val="24"/>
          <w:szCs w:val="24"/>
        </w:rPr>
        <w:t xml:space="preserve"> </w:t>
      </w:r>
      <w:r w:rsidR="005C7CB9" w:rsidRPr="00016624">
        <w:rPr>
          <w:rFonts w:ascii="Times New Roman" w:hAnsi="Times New Roman"/>
          <w:color w:val="000000" w:themeColor="text1"/>
          <w:sz w:val="24"/>
          <w:szCs w:val="24"/>
        </w:rPr>
        <w:t>and</w:t>
      </w:r>
      <w:r w:rsidRPr="00016624">
        <w:rPr>
          <w:rFonts w:ascii="Times New Roman" w:hAnsi="Times New Roman"/>
          <w:color w:val="000000" w:themeColor="text1"/>
          <w:sz w:val="24"/>
          <w:szCs w:val="24"/>
        </w:rPr>
        <w:t xml:space="preserve"> appropriate English. Because they do not understand how to begin writing, this has led </w:t>
      </w:r>
      <w:r w:rsidR="005C7CB9" w:rsidRPr="00016624">
        <w:rPr>
          <w:rFonts w:ascii="Times New Roman" w:hAnsi="Times New Roman"/>
          <w:color w:val="000000" w:themeColor="text1"/>
          <w:sz w:val="24"/>
          <w:szCs w:val="24"/>
        </w:rPr>
        <w:t>them</w:t>
      </w:r>
      <w:r w:rsidR="00016624" w:rsidRPr="00016624">
        <w:rPr>
          <w:rFonts w:ascii="Times New Roman" w:hAnsi="Times New Roman"/>
          <w:color w:val="000000" w:themeColor="text1"/>
          <w:sz w:val="24"/>
          <w:szCs w:val="24"/>
          <w:lang w:val="en-US"/>
        </w:rPr>
        <w:t xml:space="preserve"> </w:t>
      </w:r>
      <w:r w:rsidR="005C7CB9" w:rsidRPr="00016624">
        <w:rPr>
          <w:rFonts w:ascii="Times New Roman" w:hAnsi="Times New Roman"/>
          <w:color w:val="000000" w:themeColor="text1"/>
          <w:sz w:val="24"/>
          <w:szCs w:val="24"/>
        </w:rPr>
        <w:t>confused</w:t>
      </w:r>
      <w:r w:rsidRPr="00016624">
        <w:rPr>
          <w:rFonts w:ascii="Times New Roman" w:hAnsi="Times New Roman"/>
          <w:color w:val="000000" w:themeColor="text1"/>
          <w:sz w:val="24"/>
          <w:szCs w:val="24"/>
        </w:rPr>
        <w:t xml:space="preserve">. Students should also utilize proper grammar and terminology when writing. </w:t>
      </w:r>
      <w:bookmarkStart w:id="1" w:name="_Hlk181420630"/>
      <w:r w:rsidRPr="00016624">
        <w:rPr>
          <w:rFonts w:ascii="Times New Roman" w:hAnsi="Times New Roman"/>
          <w:color w:val="000000" w:themeColor="text1"/>
          <w:sz w:val="24"/>
          <w:szCs w:val="24"/>
        </w:rPr>
        <w:t>Writing is difficult for students due to writing anxiety and lack of confidence.</w:t>
      </w:r>
      <w:bookmarkEnd w:id="1"/>
      <w:r w:rsidRPr="00016624">
        <w:rPr>
          <w:rFonts w:ascii="Times New Roman" w:hAnsi="Times New Roman"/>
          <w:color w:val="000000" w:themeColor="text1"/>
          <w:sz w:val="24"/>
          <w:szCs w:val="24"/>
        </w:rPr>
        <w:t xml:space="preserve"> </w:t>
      </w:r>
      <w:r w:rsidR="00312661" w:rsidRPr="00016624">
        <w:rPr>
          <w:rFonts w:ascii="Times New Roman" w:hAnsi="Times New Roman"/>
          <w:color w:val="000000" w:themeColor="text1"/>
          <w:sz w:val="24"/>
          <w:szCs w:val="24"/>
        </w:rPr>
        <w:t>This can lead to frustration and avoidance of writing tasks, ultimately hindering their academic progress and expression of ideas.</w:t>
      </w:r>
      <w:r w:rsidRPr="00016624">
        <w:rPr>
          <w:rFonts w:ascii="Times New Roman" w:hAnsi="Times New Roman"/>
          <w:color w:val="000000" w:themeColor="text1"/>
          <w:sz w:val="24"/>
          <w:szCs w:val="24"/>
        </w:rPr>
        <w:t xml:space="preserve">One anxiety pattern is fear of making English writing blunders because kids are terrified of writing. Anxiety about learning English can complicate academic success. Additionally, English learning anxiety can make </w:t>
      </w:r>
      <w:r w:rsidRPr="00016624">
        <w:rPr>
          <w:rFonts w:ascii="Times New Roman" w:hAnsi="Times New Roman"/>
          <w:color w:val="000000" w:themeColor="text1"/>
          <w:sz w:val="24"/>
          <w:szCs w:val="24"/>
          <w:lang w:val="en-US"/>
        </w:rPr>
        <w:t>students</w:t>
      </w:r>
      <w:r w:rsidRPr="00016624">
        <w:rPr>
          <w:rFonts w:ascii="Times New Roman" w:hAnsi="Times New Roman"/>
          <w:color w:val="000000" w:themeColor="text1"/>
          <w:sz w:val="24"/>
          <w:szCs w:val="24"/>
        </w:rPr>
        <w:t xml:space="preserve"> uncomfortable learning English, which might hinder their approach. For a very long time, anxiety has been a concern in applied linguistics and language teaching, especially in writing. According to Andrade (2005), writing anxiety can arise when teachers expect foreign language students to perform well in writing. However, it is not always clear to students what their teachers expect from their writing. Before giving students writing assignments, teachers might employ the method of outlining their expectations for their work and outlining the evaluation criteria. As a result, writing anxiety made students feel afraid to write English.</w:t>
      </w:r>
      <w:r w:rsidRPr="00016624">
        <w:rPr>
          <w:rFonts w:ascii="Times New Roman" w:hAnsi="Times New Roman"/>
          <w:color w:val="000000" w:themeColor="text1"/>
          <w:sz w:val="24"/>
          <w:szCs w:val="24"/>
          <w:shd w:val="clear" w:color="auto" w:fill="FCFFFF"/>
        </w:rPr>
        <w:t xml:space="preserve"> </w:t>
      </w:r>
    </w:p>
    <w:p w14:paraId="3AC23EA4" w14:textId="6D7D1498" w:rsidR="00CC17C1" w:rsidRPr="00016624" w:rsidRDefault="00000000" w:rsidP="00016624">
      <w:pPr>
        <w:snapToGrid w:val="0"/>
        <w:ind w:firstLine="720"/>
        <w:contextualSpacing/>
        <w:jc w:val="both"/>
        <w:rPr>
          <w:rFonts w:ascii="Times New Roman" w:hAnsi="Times New Roman"/>
          <w:color w:val="000000" w:themeColor="text1"/>
          <w:sz w:val="24"/>
          <w:szCs w:val="24"/>
          <w:shd w:val="clear" w:color="auto" w:fill="FCFFFF"/>
        </w:rPr>
      </w:pPr>
      <w:r w:rsidRPr="00016624">
        <w:rPr>
          <w:rFonts w:ascii="Times New Roman" w:hAnsi="Times New Roman"/>
          <w:color w:val="000000" w:themeColor="text1"/>
          <w:sz w:val="24"/>
          <w:szCs w:val="24"/>
        </w:rPr>
        <w:t xml:space="preserve">One of the individual differences that has been recognized as having the potential to adversely affect the outcome of a learning experience is apprehension around the act of writing, for instance. </w:t>
      </w:r>
      <w:r w:rsidR="00016624" w:rsidRPr="00016624">
        <w:rPr>
          <w:rFonts w:ascii="Times New Roman" w:eastAsia="Times New Roman" w:hAnsi="Times New Roman"/>
          <w:sz w:val="24"/>
          <w:szCs w:val="24"/>
          <w:lang w:val="en-ID"/>
        </w:rPr>
        <w:t xml:space="preserve">According to Horwitz (1986) reported that the correlation of negative versus positive can generate facilitating versus debilitating role of English learning anxiety. English learning anxiety can be a complicated process which influences the students’ academic achievements. </w:t>
      </w:r>
      <w:r w:rsidR="006B5A94">
        <w:rPr>
          <w:rFonts w:ascii="Times New Roman" w:eastAsia="Times New Roman" w:hAnsi="Times New Roman"/>
          <w:sz w:val="24"/>
          <w:szCs w:val="24"/>
          <w:lang w:val="en-ID"/>
        </w:rPr>
        <w:t>In addition, Lestari et al (2019) assumed that o</w:t>
      </w:r>
      <w:r w:rsidR="00016624" w:rsidRPr="00016624">
        <w:rPr>
          <w:rFonts w:ascii="Times New Roman" w:eastAsia="Times New Roman" w:hAnsi="Times New Roman"/>
          <w:sz w:val="24"/>
          <w:szCs w:val="24"/>
          <w:lang w:val="en-ID"/>
        </w:rPr>
        <w:t xml:space="preserve">ne of factors can effect for the students’ achievement especially in speaking and writing achievements is English learning anxiety because it recognizes as </w:t>
      </w:r>
      <w:r w:rsidR="00016624" w:rsidRPr="00016624">
        <w:rPr>
          <w:rFonts w:ascii="Times New Roman" w:eastAsia="Times New Roman" w:hAnsi="Times New Roman"/>
          <w:sz w:val="24"/>
          <w:szCs w:val="24"/>
          <w:lang w:val="en-ID"/>
        </w:rPr>
        <w:lastRenderedPageBreak/>
        <w:t xml:space="preserve">the mental block against and conceives the factors of the students’ learning. </w:t>
      </w:r>
      <w:r w:rsidR="00B8519C" w:rsidRPr="00016624">
        <w:rPr>
          <w:rFonts w:ascii="Times New Roman" w:hAnsi="Times New Roman"/>
          <w:color w:val="000000" w:themeColor="text1"/>
          <w:sz w:val="24"/>
          <w:szCs w:val="24"/>
        </w:rPr>
        <w:t xml:space="preserve">They </w:t>
      </w:r>
      <w:r w:rsidRPr="00016624">
        <w:rPr>
          <w:rFonts w:ascii="Times New Roman" w:hAnsi="Times New Roman"/>
          <w:color w:val="000000" w:themeColor="text1"/>
          <w:sz w:val="24"/>
          <w:szCs w:val="24"/>
        </w:rPr>
        <w:t xml:space="preserve">found that the level of writing anxiety experienced by L1 learners has a detrimental impact on the quality of their written output. </w:t>
      </w:r>
    </w:p>
    <w:p w14:paraId="48EA0001" w14:textId="31E79851" w:rsidR="00CC17C1" w:rsidRPr="004E0B85" w:rsidRDefault="00C04DA9">
      <w:pPr>
        <w:ind w:firstLine="720"/>
        <w:contextualSpacing/>
        <w:jc w:val="both"/>
        <w:rPr>
          <w:rFonts w:ascii="Times New Roman" w:hAnsi="Times New Roman"/>
          <w:color w:val="000000" w:themeColor="text1"/>
          <w:sz w:val="24"/>
          <w:szCs w:val="24"/>
          <w:lang w:val="en-US"/>
        </w:rPr>
      </w:pPr>
      <w:r w:rsidRPr="004E0B85">
        <w:rPr>
          <w:rFonts w:ascii="Times New Roman" w:hAnsi="Times New Roman"/>
          <w:color w:val="000000" w:themeColor="text1"/>
          <w:sz w:val="24"/>
          <w:szCs w:val="24"/>
        </w:rPr>
        <w:t>Previous scholars have conducted various investigations that are related to the current work of the author of this article.T</w:t>
      </w:r>
      <w:r w:rsidR="00ED6385">
        <w:rPr>
          <w:rFonts w:ascii="Times New Roman" w:hAnsi="Times New Roman"/>
          <w:color w:val="000000" w:themeColor="text1"/>
          <w:sz w:val="24"/>
          <w:szCs w:val="24"/>
          <w:lang w:val="en-US"/>
        </w:rPr>
        <w:t xml:space="preserve"> </w:t>
      </w:r>
      <w:r w:rsidRPr="004E0B85">
        <w:rPr>
          <w:rFonts w:ascii="Times New Roman" w:hAnsi="Times New Roman"/>
          <w:color w:val="000000" w:themeColor="text1"/>
          <w:sz w:val="24"/>
          <w:szCs w:val="24"/>
        </w:rPr>
        <w:t>o begin, a study that was carried out by Kafryawan (2021)</w:t>
      </w:r>
      <w:r w:rsidR="004677E1" w:rsidRPr="004E0B85">
        <w:rPr>
          <w:rFonts w:ascii="Times New Roman" w:hAnsi="Times New Roman"/>
          <w:color w:val="000000" w:themeColor="text1"/>
          <w:sz w:val="24"/>
          <w:szCs w:val="24"/>
          <w:lang w:val="en-US"/>
        </w:rPr>
        <w:t xml:space="preserve">. He </w:t>
      </w:r>
      <w:r w:rsidRPr="004E0B85">
        <w:rPr>
          <w:rFonts w:ascii="Times New Roman" w:hAnsi="Times New Roman"/>
          <w:color w:val="000000" w:themeColor="text1"/>
          <w:sz w:val="24"/>
          <w:szCs w:val="24"/>
        </w:rPr>
        <w:t>revealed that there was a substantial association between the levels of anxiety experienced by EFL students and their ability to produce high-quality written English work. Secondly, according to a study that was carried out by Wahyuni (2022), the vast majority of students suffer from substantial levels of anxiety when it comes to writing. In conclusion, Hartono (2012) reports that he discovered a weakly negative link between students' levels of anxiety and students' levels of achievement.. Based on the description above, writing</w:t>
      </w:r>
      <w:r w:rsidR="00F6498B" w:rsidRPr="004E0B85">
        <w:rPr>
          <w:rFonts w:ascii="Times New Roman" w:hAnsi="Times New Roman"/>
          <w:color w:val="000000" w:themeColor="text1"/>
          <w:sz w:val="24"/>
          <w:szCs w:val="24"/>
        </w:rPr>
        <w:t xml:space="preserve"> </w:t>
      </w:r>
      <w:r w:rsidR="008E5AA1" w:rsidRPr="004E0B85">
        <w:rPr>
          <w:rFonts w:ascii="Times New Roman" w:hAnsi="Times New Roman"/>
          <w:color w:val="000000" w:themeColor="text1"/>
          <w:sz w:val="24"/>
          <w:szCs w:val="24"/>
        </w:rPr>
        <w:t xml:space="preserve">is </w:t>
      </w:r>
      <w:r w:rsidRPr="004E0B85">
        <w:rPr>
          <w:rFonts w:ascii="Times New Roman" w:hAnsi="Times New Roman"/>
          <w:color w:val="000000" w:themeColor="text1"/>
          <w:sz w:val="24"/>
          <w:szCs w:val="24"/>
        </w:rPr>
        <w:t>an element of English that students must learn</w:t>
      </w:r>
      <w:r w:rsidRPr="004E0B85">
        <w:rPr>
          <w:rFonts w:ascii="Times New Roman" w:hAnsi="Times New Roman"/>
          <w:color w:val="000000" w:themeColor="text1"/>
          <w:sz w:val="24"/>
          <w:szCs w:val="24"/>
          <w:lang w:val="en-US"/>
        </w:rPr>
        <w:t>.</w:t>
      </w:r>
      <w:r w:rsidRPr="004E0B85">
        <w:rPr>
          <w:rFonts w:ascii="Times New Roman" w:hAnsi="Times New Roman"/>
          <w:color w:val="000000" w:themeColor="text1"/>
          <w:sz w:val="24"/>
          <w:szCs w:val="24"/>
        </w:rPr>
        <w:t xml:space="preserve"> Students must feel confident and capable when writing a task, essay, or something in English</w:t>
      </w:r>
      <w:r w:rsidR="00B556AC" w:rsidRPr="004E0B85">
        <w:rPr>
          <w:rFonts w:ascii="Times New Roman" w:hAnsi="Times New Roman"/>
          <w:color w:val="000000" w:themeColor="text1"/>
          <w:sz w:val="24"/>
          <w:szCs w:val="24"/>
          <w:lang w:val="en-US"/>
        </w:rPr>
        <w:t>.</w:t>
      </w:r>
      <w:r w:rsidR="00F6498B" w:rsidRPr="004E0B85">
        <w:rPr>
          <w:rFonts w:ascii="Times New Roman" w:hAnsi="Times New Roman"/>
          <w:color w:val="000000" w:themeColor="text1"/>
          <w:sz w:val="24"/>
          <w:szCs w:val="24"/>
          <w:lang w:val="en-US"/>
        </w:rPr>
        <w:t> </w:t>
      </w:r>
      <w:r w:rsidRPr="004E0B85">
        <w:rPr>
          <w:rFonts w:ascii="Times New Roman" w:hAnsi="Times New Roman"/>
          <w:color w:val="000000" w:themeColor="text1"/>
          <w:sz w:val="24"/>
          <w:szCs w:val="24"/>
        </w:rPr>
        <w:t>They also had good writing skills at the end of the lesson.</w:t>
      </w:r>
      <w:r w:rsidR="00F6498B" w:rsidRPr="004E0B85">
        <w:rPr>
          <w:rFonts w:ascii="Times New Roman" w:hAnsi="Times New Roman"/>
          <w:color w:val="000000" w:themeColor="text1"/>
          <w:sz w:val="24"/>
          <w:szCs w:val="24"/>
        </w:rPr>
        <w:t> Therefore</w:t>
      </w:r>
      <w:r w:rsidRPr="004E0B85">
        <w:rPr>
          <w:rFonts w:ascii="Times New Roman" w:hAnsi="Times New Roman"/>
          <w:color w:val="000000" w:themeColor="text1"/>
          <w:sz w:val="24"/>
          <w:szCs w:val="24"/>
        </w:rPr>
        <w:t>, the researcher</w:t>
      </w:r>
      <w:r w:rsidRPr="004E0B85">
        <w:rPr>
          <w:rFonts w:ascii="Times New Roman" w:hAnsi="Times New Roman"/>
          <w:color w:val="000000" w:themeColor="text1"/>
          <w:sz w:val="24"/>
          <w:szCs w:val="24"/>
          <w:lang w:val="en-US"/>
        </w:rPr>
        <w:t>s</w:t>
      </w:r>
      <w:r w:rsidRPr="004E0B85">
        <w:rPr>
          <w:rFonts w:ascii="Times New Roman" w:hAnsi="Times New Roman"/>
          <w:color w:val="000000" w:themeColor="text1"/>
          <w:sz w:val="24"/>
          <w:szCs w:val="24"/>
        </w:rPr>
        <w:t xml:space="preserve"> were interested in conducting the research entitled “Students’ Writing Anxiety </w:t>
      </w:r>
      <w:r w:rsidRPr="004E0B85">
        <w:rPr>
          <w:rFonts w:ascii="Times New Roman" w:hAnsi="Times New Roman"/>
          <w:color w:val="000000" w:themeColor="text1"/>
          <w:sz w:val="24"/>
          <w:szCs w:val="24"/>
          <w:lang w:val="en-US"/>
        </w:rPr>
        <w:t xml:space="preserve">and its Correlation to their </w:t>
      </w:r>
      <w:r w:rsidRPr="004E0B85">
        <w:rPr>
          <w:rFonts w:ascii="Times New Roman" w:hAnsi="Times New Roman"/>
          <w:color w:val="000000" w:themeColor="text1"/>
          <w:sz w:val="24"/>
          <w:szCs w:val="24"/>
        </w:rPr>
        <w:t>Writing Achievement</w:t>
      </w:r>
      <w:r w:rsidRPr="004E0B85">
        <w:rPr>
          <w:rFonts w:ascii="Times New Roman" w:hAnsi="Times New Roman"/>
          <w:color w:val="000000" w:themeColor="text1"/>
          <w:sz w:val="24"/>
          <w:szCs w:val="24"/>
          <w:lang w:val="en-US"/>
        </w:rPr>
        <w:t>”.</w:t>
      </w:r>
      <w:r w:rsidR="003C03EB" w:rsidRPr="004E0B85">
        <w:rPr>
          <w:rFonts w:ascii="Times New Roman" w:hAnsi="Times New Roman"/>
          <w:color w:val="000000" w:themeColor="text1"/>
          <w:sz w:val="24"/>
          <w:szCs w:val="24"/>
          <w:lang w:val="en-US"/>
        </w:rPr>
        <w:t xml:space="preserve"> </w:t>
      </w:r>
    </w:p>
    <w:p w14:paraId="540F0BD1" w14:textId="77777777" w:rsidR="00CC17C1" w:rsidRPr="004E0B85" w:rsidRDefault="00000000">
      <w:pPr>
        <w:pStyle w:val="E-JOURNALBody"/>
        <w:ind w:firstLine="0"/>
        <w:contextualSpacing/>
        <w:rPr>
          <w:color w:val="000000" w:themeColor="text1"/>
          <w:sz w:val="24"/>
        </w:rPr>
      </w:pPr>
      <w:r w:rsidRPr="004E0B85">
        <w:rPr>
          <w:color w:val="000000" w:themeColor="text1"/>
          <w:sz w:val="24"/>
        </w:rPr>
        <w:t xml:space="preserve"> </w:t>
      </w:r>
    </w:p>
    <w:p w14:paraId="60452884" w14:textId="77777777" w:rsidR="00CC17C1" w:rsidRPr="004E0B85" w:rsidRDefault="00CC17C1">
      <w:pPr>
        <w:spacing w:line="360" w:lineRule="auto"/>
        <w:jc w:val="both"/>
        <w:rPr>
          <w:rFonts w:ascii="Times New Roman" w:hAnsi="Times New Roman"/>
          <w:b/>
          <w:color w:val="000000" w:themeColor="text1"/>
          <w:sz w:val="24"/>
          <w:szCs w:val="24"/>
        </w:rPr>
      </w:pPr>
    </w:p>
    <w:p w14:paraId="583036C1" w14:textId="77777777" w:rsidR="00CC17C1" w:rsidRPr="004E0B85" w:rsidRDefault="00000000">
      <w:pPr>
        <w:spacing w:line="360" w:lineRule="auto"/>
        <w:jc w:val="both"/>
        <w:rPr>
          <w:rFonts w:ascii="Times New Roman" w:hAnsi="Times New Roman"/>
          <w:b/>
          <w:color w:val="000000" w:themeColor="text1"/>
          <w:sz w:val="24"/>
          <w:szCs w:val="24"/>
        </w:rPr>
      </w:pPr>
      <w:r w:rsidRPr="004E0B85">
        <w:rPr>
          <w:rFonts w:ascii="Times New Roman" w:hAnsi="Times New Roman"/>
          <w:b/>
          <w:color w:val="000000" w:themeColor="text1"/>
          <w:sz w:val="24"/>
          <w:szCs w:val="24"/>
        </w:rPr>
        <w:t>METHODOLOGY</w:t>
      </w:r>
    </w:p>
    <w:p w14:paraId="4CB16C0B" w14:textId="34D4190C" w:rsidR="00CC17C1" w:rsidRPr="004E0B85" w:rsidRDefault="00000000">
      <w:pPr>
        <w:ind w:firstLine="720"/>
        <w:jc w:val="both"/>
        <w:rPr>
          <w:rFonts w:ascii="Times New Roman" w:hAnsi="Times New Roman"/>
          <w:color w:val="000000" w:themeColor="text1"/>
          <w:sz w:val="24"/>
          <w:szCs w:val="24"/>
        </w:rPr>
      </w:pPr>
      <w:r w:rsidRPr="004E0B85">
        <w:rPr>
          <w:rFonts w:ascii="Times New Roman" w:hAnsi="Times New Roman"/>
          <w:color w:val="000000" w:themeColor="text1"/>
          <w:sz w:val="24"/>
          <w:szCs w:val="24"/>
        </w:rPr>
        <w:t xml:space="preserve">This study employed </w:t>
      </w:r>
      <w:r w:rsidR="00F6498B" w:rsidRPr="004E0B85">
        <w:rPr>
          <w:rFonts w:ascii="Times New Roman" w:hAnsi="Times New Roman"/>
          <w:color w:val="000000" w:themeColor="text1"/>
          <w:sz w:val="24"/>
          <w:szCs w:val="24"/>
        </w:rPr>
        <w:t xml:space="preserve">a </w:t>
      </w:r>
      <w:r w:rsidRPr="004E0B85">
        <w:rPr>
          <w:rFonts w:ascii="Times New Roman" w:hAnsi="Times New Roman"/>
          <w:color w:val="000000" w:themeColor="text1"/>
          <w:sz w:val="24"/>
          <w:szCs w:val="24"/>
        </w:rPr>
        <w:t xml:space="preserve">correlational </w:t>
      </w:r>
      <w:r w:rsidR="008E5AA1" w:rsidRPr="004E0B85">
        <w:rPr>
          <w:rFonts w:ascii="Times New Roman" w:hAnsi="Times New Roman"/>
          <w:color w:val="000000" w:themeColor="text1"/>
          <w:sz w:val="24"/>
          <w:szCs w:val="24"/>
        </w:rPr>
        <w:t xml:space="preserve">research design </w:t>
      </w:r>
      <w:r w:rsidRPr="004E0B85">
        <w:rPr>
          <w:rFonts w:ascii="Times New Roman" w:hAnsi="Times New Roman"/>
          <w:color w:val="000000" w:themeColor="text1"/>
          <w:sz w:val="24"/>
          <w:szCs w:val="24"/>
        </w:rPr>
        <w:t xml:space="preserve">to discover the correlation between variables. </w:t>
      </w:r>
      <w:r w:rsidRPr="004E0B85">
        <w:rPr>
          <w:rFonts w:ascii="Times New Roman" w:hAnsi="Times New Roman"/>
          <w:color w:val="000000" w:themeColor="text1"/>
          <w:sz w:val="24"/>
          <w:szCs w:val="24"/>
          <w:lang w:val="en-US"/>
        </w:rPr>
        <w:t xml:space="preserve">There were </w:t>
      </w:r>
      <w:r w:rsidRPr="004E0B85">
        <w:rPr>
          <w:rFonts w:ascii="Times New Roman" w:hAnsi="Times New Roman"/>
          <w:color w:val="000000" w:themeColor="text1"/>
          <w:sz w:val="24"/>
          <w:szCs w:val="24"/>
        </w:rPr>
        <w:t>33 students</w:t>
      </w:r>
      <w:r w:rsidRPr="004E0B85">
        <w:rPr>
          <w:rFonts w:ascii="Times New Roman" w:hAnsi="Times New Roman"/>
          <w:color w:val="000000" w:themeColor="text1"/>
          <w:sz w:val="24"/>
          <w:szCs w:val="24"/>
          <w:lang w:val="en-US"/>
        </w:rPr>
        <w:t xml:space="preserve"> from one of the senior high schools in </w:t>
      </w:r>
      <w:proofErr w:type="spellStart"/>
      <w:r w:rsidRPr="004E0B85">
        <w:rPr>
          <w:rFonts w:ascii="Times New Roman" w:hAnsi="Times New Roman"/>
          <w:color w:val="000000" w:themeColor="text1"/>
          <w:sz w:val="24"/>
          <w:szCs w:val="24"/>
          <w:lang w:val="en-US"/>
        </w:rPr>
        <w:t>Prabumulih</w:t>
      </w:r>
      <w:proofErr w:type="spellEnd"/>
      <w:r w:rsidRPr="004E0B85">
        <w:rPr>
          <w:rFonts w:ascii="Times New Roman" w:hAnsi="Times New Roman"/>
          <w:color w:val="000000" w:themeColor="text1"/>
          <w:sz w:val="24"/>
          <w:szCs w:val="24"/>
          <w:lang w:val="en-US"/>
        </w:rPr>
        <w:t xml:space="preserve">, South Sumatra became the sample of the study and </w:t>
      </w:r>
      <w:r w:rsidR="008E5AA1" w:rsidRPr="004E0B85">
        <w:rPr>
          <w:rFonts w:ascii="Times New Roman" w:hAnsi="Times New Roman"/>
          <w:color w:val="000000" w:themeColor="text1"/>
          <w:sz w:val="24"/>
          <w:szCs w:val="24"/>
          <w:lang w:val="en-US"/>
        </w:rPr>
        <w:t>were </w:t>
      </w:r>
      <w:r w:rsidRPr="004E0B85">
        <w:rPr>
          <w:rFonts w:ascii="Times New Roman" w:hAnsi="Times New Roman"/>
          <w:color w:val="000000" w:themeColor="text1"/>
          <w:sz w:val="24"/>
          <w:szCs w:val="24"/>
          <w:lang w:val="en-US"/>
        </w:rPr>
        <w:t>chosen by purposive sampling</w:t>
      </w:r>
      <w:r w:rsidR="00EB15A8" w:rsidRPr="004E0B85">
        <w:rPr>
          <w:rFonts w:ascii="Times New Roman" w:hAnsi="Times New Roman"/>
          <w:color w:val="000000" w:themeColor="text1"/>
          <w:sz w:val="24"/>
          <w:szCs w:val="24"/>
          <w:lang w:val="en-US"/>
        </w:rPr>
        <w:t xml:space="preserve"> </w:t>
      </w:r>
      <w:r w:rsidR="00F6498B" w:rsidRPr="004E0B85">
        <w:rPr>
          <w:rFonts w:ascii="Times New Roman" w:hAnsi="Times New Roman"/>
          <w:color w:val="000000" w:themeColor="text1"/>
          <w:sz w:val="24"/>
          <w:szCs w:val="24"/>
          <w:lang w:val="en-US"/>
        </w:rPr>
        <w:t>to</w:t>
      </w:r>
      <w:r w:rsidR="00EB15A8" w:rsidRPr="004E0B85">
        <w:rPr>
          <w:rFonts w:ascii="Times New Roman" w:hAnsi="Times New Roman"/>
          <w:color w:val="000000" w:themeColor="text1"/>
          <w:sz w:val="24"/>
          <w:szCs w:val="24"/>
        </w:rPr>
        <w:t xml:space="preserve"> ensur</w:t>
      </w:r>
      <w:r w:rsidR="00F6498B" w:rsidRPr="004E0B85">
        <w:rPr>
          <w:rFonts w:ascii="Times New Roman" w:hAnsi="Times New Roman"/>
          <w:color w:val="000000" w:themeColor="text1"/>
          <w:sz w:val="24"/>
          <w:szCs w:val="24"/>
        </w:rPr>
        <w:t>e</w:t>
      </w:r>
      <w:r w:rsidR="00EB15A8" w:rsidRPr="004E0B85">
        <w:rPr>
          <w:rFonts w:ascii="Times New Roman" w:hAnsi="Times New Roman"/>
          <w:color w:val="000000" w:themeColor="text1"/>
          <w:sz w:val="24"/>
          <w:szCs w:val="24"/>
        </w:rPr>
        <w:t xml:space="preserve"> that the sample meets specific criteria</w:t>
      </w:r>
      <w:r w:rsidR="00F6498B" w:rsidRPr="004E0B85">
        <w:rPr>
          <w:rFonts w:ascii="Times New Roman" w:hAnsi="Times New Roman"/>
          <w:color w:val="000000" w:themeColor="text1"/>
          <w:sz w:val="24"/>
          <w:szCs w:val="24"/>
        </w:rPr>
        <w:t>. T</w:t>
      </w:r>
      <w:r w:rsidR="00EB15A8" w:rsidRPr="004E0B85">
        <w:rPr>
          <w:rFonts w:ascii="Times New Roman" w:hAnsi="Times New Roman"/>
          <w:color w:val="000000" w:themeColor="text1"/>
          <w:sz w:val="24"/>
          <w:szCs w:val="24"/>
        </w:rPr>
        <w:t>he research can yield insights that are both meaningful and applicable to the challenges faced by English language learners in this particular context.</w:t>
      </w:r>
      <w:r w:rsidR="00EB15A8" w:rsidRPr="004E0B85">
        <w:rPr>
          <w:rFonts w:ascii="Times New Roman" w:hAnsi="Times New Roman"/>
          <w:color w:val="000000" w:themeColor="text1"/>
          <w:sz w:val="24"/>
          <w:szCs w:val="24"/>
          <w:lang w:val="en-US"/>
        </w:rPr>
        <w:t xml:space="preserve"> </w:t>
      </w:r>
      <w:r w:rsidRPr="004E0B85">
        <w:rPr>
          <w:rFonts w:ascii="Times New Roman" w:hAnsi="Times New Roman"/>
          <w:color w:val="000000" w:themeColor="text1"/>
          <w:sz w:val="24"/>
          <w:szCs w:val="24"/>
          <w:lang w:val="en-US"/>
        </w:rPr>
        <w:t xml:space="preserve"> </w:t>
      </w:r>
      <w:r w:rsidRPr="004E0B85">
        <w:rPr>
          <w:rFonts w:ascii="Times New Roman" w:hAnsi="Times New Roman"/>
          <w:color w:val="000000" w:themeColor="text1"/>
          <w:sz w:val="24"/>
          <w:szCs w:val="24"/>
        </w:rPr>
        <w:t>Two types of instruments were utilized for data collection: the Students' Writing Anxiety Questionnaire (SLWAI) and a writing test. Subsequently, the data underwent examination through the utilization of descriptive statistics, correlation analysis, and regression analysis in cases where a substantial correlation between two variables was seen.</w:t>
      </w:r>
    </w:p>
    <w:p w14:paraId="4D8ACB58" w14:textId="77777777" w:rsidR="00CC17C1" w:rsidRPr="004E0B85" w:rsidRDefault="00CC17C1">
      <w:pPr>
        <w:ind w:firstLine="720"/>
        <w:jc w:val="both"/>
        <w:rPr>
          <w:rFonts w:ascii="Times New Roman" w:hAnsi="Times New Roman"/>
          <w:b/>
          <w:color w:val="000000" w:themeColor="text1"/>
          <w:sz w:val="24"/>
          <w:szCs w:val="24"/>
        </w:rPr>
      </w:pPr>
    </w:p>
    <w:p w14:paraId="2208A544" w14:textId="5733CC58" w:rsidR="00CC17C1" w:rsidRPr="004E0B85" w:rsidRDefault="00000000" w:rsidP="00EC6F76">
      <w:pPr>
        <w:jc w:val="both"/>
        <w:rPr>
          <w:rFonts w:ascii="Times New Roman" w:hAnsi="Times New Roman"/>
          <w:b/>
          <w:color w:val="000000" w:themeColor="text1"/>
          <w:sz w:val="24"/>
          <w:szCs w:val="24"/>
        </w:rPr>
      </w:pPr>
      <w:r w:rsidRPr="004E0B85">
        <w:rPr>
          <w:rFonts w:ascii="Times New Roman" w:hAnsi="Times New Roman"/>
          <w:b/>
          <w:color w:val="000000" w:themeColor="text1"/>
          <w:sz w:val="24"/>
          <w:szCs w:val="24"/>
        </w:rPr>
        <w:t>FINDINGS AND DISCUSSION</w:t>
      </w:r>
    </w:p>
    <w:p w14:paraId="3932F3E6" w14:textId="77777777" w:rsidR="002C222F" w:rsidRPr="004E0B85" w:rsidRDefault="002C222F" w:rsidP="00EC6F76">
      <w:pPr>
        <w:jc w:val="both"/>
        <w:rPr>
          <w:rFonts w:ascii="Times New Roman" w:hAnsi="Times New Roman"/>
          <w:b/>
          <w:color w:val="000000" w:themeColor="text1"/>
          <w:sz w:val="24"/>
          <w:szCs w:val="24"/>
        </w:rPr>
      </w:pPr>
    </w:p>
    <w:p w14:paraId="11F8E7CB" w14:textId="26687891" w:rsidR="00CC17C1" w:rsidRPr="004E0B85" w:rsidRDefault="00000000" w:rsidP="00C47FD0">
      <w:pPr>
        <w:pStyle w:val="ListParagraph"/>
        <w:numPr>
          <w:ilvl w:val="0"/>
          <w:numId w:val="3"/>
        </w:numPr>
        <w:adjustRightInd w:val="0"/>
        <w:snapToGrid w:val="0"/>
        <w:spacing w:after="120"/>
        <w:ind w:left="426" w:hanging="426"/>
        <w:contextualSpacing w:val="0"/>
        <w:jc w:val="both"/>
        <w:rPr>
          <w:color w:val="000000" w:themeColor="text1"/>
        </w:rPr>
      </w:pPr>
      <w:r w:rsidRPr="004E0B85">
        <w:rPr>
          <w:color w:val="000000" w:themeColor="text1"/>
        </w:rPr>
        <w:t xml:space="preserve">The Result of Students Writing Anxiety </w:t>
      </w:r>
    </w:p>
    <w:p w14:paraId="2DD3F144" w14:textId="639A5B31" w:rsidR="001A7447" w:rsidRPr="004E0B85" w:rsidRDefault="00000000" w:rsidP="00C47FD0">
      <w:pPr>
        <w:adjustRightInd w:val="0"/>
        <w:snapToGrid w:val="0"/>
        <w:spacing w:after="120"/>
        <w:ind w:firstLine="720"/>
        <w:jc w:val="both"/>
        <w:rPr>
          <w:rFonts w:ascii="Times New Roman" w:hAnsi="Times New Roman"/>
          <w:color w:val="000000" w:themeColor="text1"/>
          <w:sz w:val="24"/>
          <w:szCs w:val="24"/>
        </w:rPr>
      </w:pPr>
      <w:r w:rsidRPr="004E0B85">
        <w:rPr>
          <w:rFonts w:ascii="Times New Roman" w:hAnsi="Times New Roman"/>
          <w:color w:val="000000" w:themeColor="text1"/>
          <w:sz w:val="24"/>
          <w:szCs w:val="24"/>
        </w:rPr>
        <w:t xml:space="preserve">According to descriptive statistics for general application, the lowest score was 61.00 and the </w:t>
      </w:r>
      <w:r w:rsidR="008E5AA1" w:rsidRPr="004E0B85">
        <w:rPr>
          <w:rFonts w:ascii="Times New Roman" w:hAnsi="Times New Roman"/>
          <w:color w:val="000000" w:themeColor="text1"/>
          <w:sz w:val="24"/>
          <w:szCs w:val="24"/>
        </w:rPr>
        <w:t xml:space="preserve">_highest score </w:t>
      </w:r>
      <w:r w:rsidRPr="004E0B85">
        <w:rPr>
          <w:rFonts w:ascii="Times New Roman" w:hAnsi="Times New Roman"/>
          <w:color w:val="000000" w:themeColor="text1"/>
          <w:sz w:val="24"/>
          <w:szCs w:val="24"/>
        </w:rPr>
        <w:t xml:space="preserve">was 87.00. Table 7 shows that physical anxiety was the most influential subscale, with a mean score of 27.81. </w:t>
      </w:r>
      <w:r w:rsidR="00EC6F76" w:rsidRPr="004E0B85">
        <w:rPr>
          <w:rFonts w:ascii="Times New Roman" w:hAnsi="Times New Roman"/>
          <w:color w:val="000000" w:themeColor="text1"/>
          <w:sz w:val="24"/>
          <w:szCs w:val="24"/>
        </w:rPr>
        <w:t>The a</w:t>
      </w:r>
      <w:r w:rsidRPr="004E0B85">
        <w:rPr>
          <w:rFonts w:ascii="Times New Roman" w:hAnsi="Times New Roman"/>
          <w:color w:val="000000" w:themeColor="text1"/>
          <w:sz w:val="24"/>
          <w:szCs w:val="24"/>
        </w:rPr>
        <w:t xml:space="preserve">voidance anxiety scale varied from 20.00 to 28.00, averaging 27.81. Cognitive anxiety scores ranged from 20.00 to 29.00, averaging 25.30. Refer to </w:t>
      </w:r>
      <w:r w:rsidR="008E5AA1" w:rsidRPr="004E0B85">
        <w:rPr>
          <w:rFonts w:ascii="Times New Roman" w:hAnsi="Times New Roman"/>
          <w:color w:val="000000" w:themeColor="text1"/>
          <w:sz w:val="24"/>
          <w:szCs w:val="24"/>
          <w:lang w:val="en-US"/>
        </w:rPr>
        <w:t>Table</w:t>
      </w:r>
      <w:r w:rsidR="008E5AA1" w:rsidRPr="004E0B85">
        <w:rPr>
          <w:rFonts w:ascii="Times New Roman" w:hAnsi="Times New Roman"/>
          <w:color w:val="000000" w:themeColor="text1"/>
          <w:sz w:val="24"/>
          <w:szCs w:val="24"/>
        </w:rPr>
        <w:t xml:space="preserve"> </w:t>
      </w:r>
      <w:r w:rsidRPr="004E0B85">
        <w:rPr>
          <w:rFonts w:ascii="Times New Roman" w:hAnsi="Times New Roman"/>
          <w:color w:val="000000" w:themeColor="text1"/>
          <w:sz w:val="24"/>
          <w:szCs w:val="24"/>
        </w:rPr>
        <w:t>1.</w:t>
      </w:r>
    </w:p>
    <w:p w14:paraId="749E8D5B" w14:textId="77777777" w:rsidR="001A7447" w:rsidRPr="00F6498B" w:rsidRDefault="001A7447" w:rsidP="00312661">
      <w:pPr>
        <w:jc w:val="both"/>
        <w:rPr>
          <w:rFonts w:ascii="Times New Roman" w:hAnsi="Times New Roman"/>
          <w:color w:val="000000" w:themeColor="text1"/>
          <w:sz w:val="24"/>
        </w:rPr>
      </w:pPr>
    </w:p>
    <w:p w14:paraId="08BA01C7" w14:textId="5FD7B7EC" w:rsidR="001A7447" w:rsidRPr="002C222F" w:rsidRDefault="001A7447" w:rsidP="00312661">
      <w:pPr>
        <w:jc w:val="both"/>
        <w:rPr>
          <w:rFonts w:ascii="Times New Roman" w:hAnsi="Times New Roman"/>
          <w:color w:val="000000" w:themeColor="text1"/>
          <w:lang w:val="en-US"/>
        </w:rPr>
      </w:pPr>
      <w:r w:rsidRPr="002C222F">
        <w:rPr>
          <w:rFonts w:ascii="Times New Roman" w:hAnsi="Times New Roman"/>
          <w:i/>
          <w:iCs/>
          <w:color w:val="000000" w:themeColor="text1"/>
          <w:lang w:val="en-US"/>
        </w:rPr>
        <w:t>Table 1.</w:t>
      </w:r>
      <w:r w:rsidRPr="002C222F">
        <w:rPr>
          <w:rFonts w:ascii="Times New Roman" w:hAnsi="Times New Roman"/>
          <w:color w:val="000000" w:themeColor="text1"/>
          <w:lang w:val="en-US"/>
        </w:rPr>
        <w:t xml:space="preserve"> Descriptive Statistic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0"/>
        <w:gridCol w:w="1221"/>
        <w:gridCol w:w="1701"/>
        <w:gridCol w:w="1701"/>
        <w:gridCol w:w="1701"/>
      </w:tblGrid>
      <w:tr w:rsidR="001A7447" w:rsidRPr="001A7447" w14:paraId="741E2C8F" w14:textId="77777777" w:rsidTr="002C222F">
        <w:trPr>
          <w:trHeight w:val="227"/>
        </w:trPr>
        <w:tc>
          <w:tcPr>
            <w:tcW w:w="1282" w:type="pct"/>
            <w:tcBorders>
              <w:top w:val="single" w:sz="4" w:space="0" w:color="auto"/>
              <w:bottom w:val="single" w:sz="4" w:space="0" w:color="auto"/>
            </w:tcBorders>
            <w:vAlign w:val="center"/>
          </w:tcPr>
          <w:p w14:paraId="23DC22A4" w14:textId="77777777" w:rsidR="001A7447" w:rsidRPr="002C222F" w:rsidRDefault="001A7447" w:rsidP="002C222F">
            <w:pPr>
              <w:jc w:val="center"/>
              <w:rPr>
                <w:rFonts w:ascii="Times New Roman" w:hAnsi="Times New Roman"/>
                <w:color w:val="000000" w:themeColor="text1"/>
                <w:sz w:val="20"/>
                <w:szCs w:val="20"/>
                <w:lang w:val="en-US"/>
              </w:rPr>
            </w:pPr>
          </w:p>
        </w:tc>
        <w:tc>
          <w:tcPr>
            <w:tcW w:w="718" w:type="pct"/>
            <w:tcBorders>
              <w:top w:val="single" w:sz="4" w:space="0" w:color="auto"/>
              <w:bottom w:val="single" w:sz="4" w:space="0" w:color="auto"/>
            </w:tcBorders>
            <w:vAlign w:val="center"/>
          </w:tcPr>
          <w:p w14:paraId="4F29A9AC" w14:textId="30C6266E"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N</w:t>
            </w:r>
          </w:p>
        </w:tc>
        <w:tc>
          <w:tcPr>
            <w:tcW w:w="1000" w:type="pct"/>
            <w:tcBorders>
              <w:top w:val="single" w:sz="4" w:space="0" w:color="auto"/>
              <w:bottom w:val="single" w:sz="4" w:space="0" w:color="auto"/>
            </w:tcBorders>
            <w:vAlign w:val="center"/>
          </w:tcPr>
          <w:p w14:paraId="0C5EF8E4" w14:textId="6AC47057"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Minimum</w:t>
            </w:r>
          </w:p>
        </w:tc>
        <w:tc>
          <w:tcPr>
            <w:tcW w:w="1000" w:type="pct"/>
            <w:tcBorders>
              <w:top w:val="single" w:sz="4" w:space="0" w:color="auto"/>
              <w:bottom w:val="single" w:sz="4" w:space="0" w:color="auto"/>
            </w:tcBorders>
            <w:vAlign w:val="center"/>
          </w:tcPr>
          <w:p w14:paraId="327EE84B" w14:textId="1CDC5360"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Maximum</w:t>
            </w:r>
          </w:p>
        </w:tc>
        <w:tc>
          <w:tcPr>
            <w:tcW w:w="1000" w:type="pct"/>
            <w:tcBorders>
              <w:top w:val="single" w:sz="4" w:space="0" w:color="auto"/>
              <w:bottom w:val="single" w:sz="4" w:space="0" w:color="auto"/>
            </w:tcBorders>
            <w:vAlign w:val="center"/>
          </w:tcPr>
          <w:p w14:paraId="49A25831" w14:textId="3BA03F60"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Mean</w:t>
            </w:r>
          </w:p>
        </w:tc>
      </w:tr>
      <w:tr w:rsidR="001A7447" w:rsidRPr="001A7447" w14:paraId="1D9876A8" w14:textId="77777777" w:rsidTr="002C222F">
        <w:trPr>
          <w:trHeight w:val="227"/>
        </w:trPr>
        <w:tc>
          <w:tcPr>
            <w:tcW w:w="1282" w:type="pct"/>
            <w:tcBorders>
              <w:top w:val="single" w:sz="4" w:space="0" w:color="auto"/>
            </w:tcBorders>
            <w:vAlign w:val="center"/>
          </w:tcPr>
          <w:p w14:paraId="44A06535" w14:textId="17AD43DF"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Somatic Anxiety</w:t>
            </w:r>
          </w:p>
        </w:tc>
        <w:tc>
          <w:tcPr>
            <w:tcW w:w="718" w:type="pct"/>
            <w:tcBorders>
              <w:top w:val="single" w:sz="4" w:space="0" w:color="auto"/>
            </w:tcBorders>
            <w:vAlign w:val="center"/>
          </w:tcPr>
          <w:p w14:paraId="58577473" w14:textId="4D9FB4C8"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33</w:t>
            </w:r>
          </w:p>
        </w:tc>
        <w:tc>
          <w:tcPr>
            <w:tcW w:w="1000" w:type="pct"/>
            <w:tcBorders>
              <w:top w:val="single" w:sz="4" w:space="0" w:color="auto"/>
            </w:tcBorders>
            <w:vAlign w:val="center"/>
          </w:tcPr>
          <w:p w14:paraId="2E1B4395" w14:textId="603534A0"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19</w:t>
            </w:r>
          </w:p>
        </w:tc>
        <w:tc>
          <w:tcPr>
            <w:tcW w:w="1000" w:type="pct"/>
            <w:tcBorders>
              <w:top w:val="single" w:sz="4" w:space="0" w:color="auto"/>
            </w:tcBorders>
            <w:vAlign w:val="center"/>
          </w:tcPr>
          <w:p w14:paraId="66FC82DE" w14:textId="0926D0B1"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32</w:t>
            </w:r>
          </w:p>
        </w:tc>
        <w:tc>
          <w:tcPr>
            <w:tcW w:w="1000" w:type="pct"/>
            <w:tcBorders>
              <w:top w:val="single" w:sz="4" w:space="0" w:color="auto"/>
            </w:tcBorders>
            <w:vAlign w:val="center"/>
          </w:tcPr>
          <w:p w14:paraId="00357364" w14:textId="202C8907"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27.81</w:t>
            </w:r>
          </w:p>
        </w:tc>
      </w:tr>
      <w:tr w:rsidR="001A7447" w:rsidRPr="001A7447" w14:paraId="454EC2FF" w14:textId="77777777" w:rsidTr="002C222F">
        <w:trPr>
          <w:trHeight w:val="227"/>
        </w:trPr>
        <w:tc>
          <w:tcPr>
            <w:tcW w:w="1282" w:type="pct"/>
            <w:vAlign w:val="center"/>
          </w:tcPr>
          <w:p w14:paraId="7D0CCEC4" w14:textId="3BA46D81" w:rsidR="001A7447" w:rsidRPr="002C222F" w:rsidRDefault="002C222F"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Avoidance Anxiety</w:t>
            </w:r>
          </w:p>
        </w:tc>
        <w:tc>
          <w:tcPr>
            <w:tcW w:w="718" w:type="pct"/>
            <w:vAlign w:val="center"/>
          </w:tcPr>
          <w:p w14:paraId="6F652538" w14:textId="77777777" w:rsidR="001A7447" w:rsidRPr="002C222F" w:rsidRDefault="001A7447" w:rsidP="002C222F">
            <w:pPr>
              <w:jc w:val="center"/>
              <w:rPr>
                <w:rFonts w:ascii="Times New Roman" w:hAnsi="Times New Roman"/>
                <w:color w:val="000000" w:themeColor="text1"/>
                <w:sz w:val="20"/>
                <w:szCs w:val="20"/>
                <w:lang w:val="en-US"/>
              </w:rPr>
            </w:pPr>
          </w:p>
        </w:tc>
        <w:tc>
          <w:tcPr>
            <w:tcW w:w="1000" w:type="pct"/>
            <w:vAlign w:val="center"/>
          </w:tcPr>
          <w:p w14:paraId="1651C477" w14:textId="0F31BE9A"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20</w:t>
            </w:r>
          </w:p>
        </w:tc>
        <w:tc>
          <w:tcPr>
            <w:tcW w:w="1000" w:type="pct"/>
            <w:vAlign w:val="center"/>
          </w:tcPr>
          <w:p w14:paraId="59EACB17" w14:textId="3B446D0F"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28</w:t>
            </w:r>
          </w:p>
        </w:tc>
        <w:tc>
          <w:tcPr>
            <w:tcW w:w="1000" w:type="pct"/>
            <w:vAlign w:val="center"/>
          </w:tcPr>
          <w:p w14:paraId="1F7E2499" w14:textId="758A6B2A"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25.18</w:t>
            </w:r>
          </w:p>
        </w:tc>
      </w:tr>
      <w:tr w:rsidR="001A7447" w:rsidRPr="001A7447" w14:paraId="58C9EAA5" w14:textId="77777777" w:rsidTr="002C222F">
        <w:trPr>
          <w:trHeight w:val="227"/>
        </w:trPr>
        <w:tc>
          <w:tcPr>
            <w:tcW w:w="1282" w:type="pct"/>
            <w:tcBorders>
              <w:bottom w:val="single" w:sz="4" w:space="0" w:color="auto"/>
            </w:tcBorders>
            <w:vAlign w:val="center"/>
          </w:tcPr>
          <w:p w14:paraId="799B7A10" w14:textId="22532B8B"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Cognitive Anxiety</w:t>
            </w:r>
          </w:p>
        </w:tc>
        <w:tc>
          <w:tcPr>
            <w:tcW w:w="718" w:type="pct"/>
            <w:tcBorders>
              <w:bottom w:val="single" w:sz="4" w:space="0" w:color="auto"/>
            </w:tcBorders>
            <w:vAlign w:val="center"/>
          </w:tcPr>
          <w:p w14:paraId="5CA6B850" w14:textId="77777777" w:rsidR="001A7447" w:rsidRPr="002C222F" w:rsidRDefault="001A7447" w:rsidP="002C222F">
            <w:pPr>
              <w:jc w:val="center"/>
              <w:rPr>
                <w:rFonts w:ascii="Times New Roman" w:hAnsi="Times New Roman"/>
                <w:color w:val="000000" w:themeColor="text1"/>
                <w:sz w:val="20"/>
                <w:szCs w:val="20"/>
                <w:lang w:val="en-US"/>
              </w:rPr>
            </w:pPr>
          </w:p>
        </w:tc>
        <w:tc>
          <w:tcPr>
            <w:tcW w:w="1000" w:type="pct"/>
            <w:tcBorders>
              <w:bottom w:val="single" w:sz="4" w:space="0" w:color="auto"/>
            </w:tcBorders>
            <w:vAlign w:val="center"/>
          </w:tcPr>
          <w:p w14:paraId="02F9C2B0" w14:textId="763A337E"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20</w:t>
            </w:r>
          </w:p>
        </w:tc>
        <w:tc>
          <w:tcPr>
            <w:tcW w:w="1000" w:type="pct"/>
            <w:tcBorders>
              <w:bottom w:val="single" w:sz="4" w:space="0" w:color="auto"/>
            </w:tcBorders>
            <w:vAlign w:val="center"/>
          </w:tcPr>
          <w:p w14:paraId="42AE8373" w14:textId="3E519151"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29</w:t>
            </w:r>
          </w:p>
        </w:tc>
        <w:tc>
          <w:tcPr>
            <w:tcW w:w="1000" w:type="pct"/>
            <w:tcBorders>
              <w:bottom w:val="single" w:sz="4" w:space="0" w:color="auto"/>
            </w:tcBorders>
            <w:vAlign w:val="center"/>
          </w:tcPr>
          <w:p w14:paraId="3BF59E62" w14:textId="540BD7E0"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25.30</w:t>
            </w:r>
          </w:p>
        </w:tc>
      </w:tr>
      <w:tr w:rsidR="001A7447" w:rsidRPr="001A7447" w14:paraId="169C308C" w14:textId="77777777" w:rsidTr="002C222F">
        <w:trPr>
          <w:trHeight w:val="227"/>
        </w:trPr>
        <w:tc>
          <w:tcPr>
            <w:tcW w:w="1282" w:type="pct"/>
            <w:tcBorders>
              <w:top w:val="single" w:sz="4" w:space="0" w:color="auto"/>
              <w:bottom w:val="single" w:sz="4" w:space="0" w:color="auto"/>
            </w:tcBorders>
            <w:vAlign w:val="center"/>
          </w:tcPr>
          <w:p w14:paraId="553B9C00" w14:textId="5DD4875D"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Overall Types of Writing Anxiety</w:t>
            </w:r>
          </w:p>
        </w:tc>
        <w:tc>
          <w:tcPr>
            <w:tcW w:w="718" w:type="pct"/>
            <w:tcBorders>
              <w:top w:val="single" w:sz="4" w:space="0" w:color="auto"/>
              <w:bottom w:val="single" w:sz="4" w:space="0" w:color="auto"/>
            </w:tcBorders>
            <w:vAlign w:val="center"/>
          </w:tcPr>
          <w:p w14:paraId="6ADC8097" w14:textId="77777777" w:rsidR="001A7447" w:rsidRPr="002C222F" w:rsidRDefault="001A7447" w:rsidP="002C222F">
            <w:pPr>
              <w:jc w:val="center"/>
              <w:rPr>
                <w:rFonts w:ascii="Times New Roman" w:hAnsi="Times New Roman"/>
                <w:color w:val="000000" w:themeColor="text1"/>
                <w:sz w:val="20"/>
                <w:szCs w:val="20"/>
                <w:lang w:val="en-US"/>
              </w:rPr>
            </w:pPr>
          </w:p>
        </w:tc>
        <w:tc>
          <w:tcPr>
            <w:tcW w:w="1000" w:type="pct"/>
            <w:tcBorders>
              <w:top w:val="single" w:sz="4" w:space="0" w:color="auto"/>
              <w:bottom w:val="single" w:sz="4" w:space="0" w:color="auto"/>
            </w:tcBorders>
            <w:vAlign w:val="center"/>
          </w:tcPr>
          <w:p w14:paraId="283E23D5" w14:textId="5A6C25D3"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61</w:t>
            </w:r>
          </w:p>
        </w:tc>
        <w:tc>
          <w:tcPr>
            <w:tcW w:w="1000" w:type="pct"/>
            <w:tcBorders>
              <w:top w:val="single" w:sz="4" w:space="0" w:color="auto"/>
              <w:bottom w:val="single" w:sz="4" w:space="0" w:color="auto"/>
            </w:tcBorders>
            <w:vAlign w:val="center"/>
          </w:tcPr>
          <w:p w14:paraId="72F16955" w14:textId="2E98CC67"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87</w:t>
            </w:r>
          </w:p>
        </w:tc>
        <w:tc>
          <w:tcPr>
            <w:tcW w:w="1000" w:type="pct"/>
            <w:tcBorders>
              <w:top w:val="single" w:sz="4" w:space="0" w:color="auto"/>
              <w:bottom w:val="single" w:sz="4" w:space="0" w:color="auto"/>
            </w:tcBorders>
            <w:vAlign w:val="center"/>
          </w:tcPr>
          <w:p w14:paraId="3262E29B" w14:textId="686EF3F5" w:rsidR="001A7447" w:rsidRPr="002C222F" w:rsidRDefault="001A7447" w:rsidP="002C222F">
            <w:pPr>
              <w:jc w:val="center"/>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78.30</w:t>
            </w:r>
          </w:p>
        </w:tc>
      </w:tr>
    </w:tbl>
    <w:p w14:paraId="19CA3D97" w14:textId="77777777" w:rsidR="001A7447" w:rsidRPr="007D534F" w:rsidRDefault="001A7447" w:rsidP="00312661">
      <w:pPr>
        <w:jc w:val="both"/>
        <w:rPr>
          <w:rFonts w:ascii="Times New Roman" w:hAnsi="Times New Roman"/>
          <w:color w:val="000000" w:themeColor="text1"/>
          <w:sz w:val="24"/>
        </w:rPr>
      </w:pPr>
    </w:p>
    <w:p w14:paraId="036555B2" w14:textId="63969953" w:rsidR="00CC17C1" w:rsidRPr="007D534F" w:rsidRDefault="00C47FD0" w:rsidP="00C47FD0">
      <w:pPr>
        <w:tabs>
          <w:tab w:val="left" w:pos="142"/>
        </w:tabs>
        <w:jc w:val="both"/>
        <w:rPr>
          <w:rFonts w:ascii="Times New Roman" w:hAnsi="Times New Roman"/>
          <w:color w:val="000000" w:themeColor="text1"/>
          <w:sz w:val="24"/>
        </w:rPr>
      </w:pPr>
      <w:r>
        <w:rPr>
          <w:rFonts w:ascii="Times New Roman" w:hAnsi="Times New Roman"/>
          <w:color w:val="000000" w:themeColor="text1"/>
          <w:sz w:val="24"/>
        </w:rPr>
        <w:lastRenderedPageBreak/>
        <w:tab/>
      </w:r>
      <w:r>
        <w:rPr>
          <w:rFonts w:ascii="Times New Roman" w:hAnsi="Times New Roman"/>
          <w:color w:val="000000" w:themeColor="text1"/>
          <w:sz w:val="24"/>
        </w:rPr>
        <w:tab/>
      </w:r>
      <w:r w:rsidR="00000000" w:rsidRPr="007D534F">
        <w:rPr>
          <w:rFonts w:ascii="Times New Roman" w:hAnsi="Times New Roman"/>
          <w:color w:val="000000" w:themeColor="text1"/>
          <w:sz w:val="24"/>
        </w:rPr>
        <w:t>The results of a questionnaire w</w:t>
      </w:r>
      <w:r w:rsidR="002C222F">
        <w:rPr>
          <w:rFonts w:ascii="Times New Roman" w:hAnsi="Times New Roman"/>
          <w:color w:val="000000" w:themeColor="text1"/>
          <w:sz w:val="24"/>
        </w:rPr>
        <w:t>ere</w:t>
      </w:r>
      <w:r w:rsidR="00000000" w:rsidRPr="007D534F">
        <w:rPr>
          <w:rFonts w:ascii="Times New Roman" w:hAnsi="Times New Roman"/>
          <w:color w:val="000000" w:themeColor="text1"/>
          <w:sz w:val="24"/>
        </w:rPr>
        <w:t xml:space="preserve"> developed to evaluate the levels of stress that students experience</w:t>
      </w:r>
      <w:r w:rsidR="002C222F">
        <w:rPr>
          <w:rFonts w:ascii="Times New Roman" w:hAnsi="Times New Roman"/>
          <w:color w:val="000000" w:themeColor="text1"/>
          <w:sz w:val="24"/>
        </w:rPr>
        <w:t>d</w:t>
      </w:r>
      <w:r w:rsidR="00000000" w:rsidRPr="007D534F">
        <w:rPr>
          <w:rFonts w:ascii="Times New Roman" w:hAnsi="Times New Roman"/>
          <w:color w:val="000000" w:themeColor="text1"/>
          <w:sz w:val="24"/>
        </w:rPr>
        <w:t xml:space="preserve"> as a result of writing a</w:t>
      </w:r>
      <w:r w:rsidR="002C222F">
        <w:rPr>
          <w:rFonts w:ascii="Times New Roman" w:hAnsi="Times New Roman"/>
          <w:color w:val="000000" w:themeColor="text1"/>
          <w:sz w:val="24"/>
        </w:rPr>
        <w:t>b</w:t>
      </w:r>
      <w:r w:rsidR="00000000" w:rsidRPr="007D534F">
        <w:rPr>
          <w:rFonts w:ascii="Times New Roman" w:hAnsi="Times New Roman"/>
          <w:color w:val="000000" w:themeColor="text1"/>
          <w:sz w:val="24"/>
        </w:rPr>
        <w:t>o</w:t>
      </w:r>
      <w:r w:rsidR="002C222F">
        <w:rPr>
          <w:rFonts w:ascii="Times New Roman" w:hAnsi="Times New Roman"/>
          <w:color w:val="000000" w:themeColor="text1"/>
          <w:sz w:val="24"/>
        </w:rPr>
        <w:t>u</w:t>
      </w:r>
      <w:r w:rsidR="00000000" w:rsidRPr="007D534F">
        <w:rPr>
          <w:rFonts w:ascii="Times New Roman" w:hAnsi="Times New Roman"/>
          <w:color w:val="000000" w:themeColor="text1"/>
          <w:sz w:val="24"/>
        </w:rPr>
        <w:t xml:space="preserve">t a range of different parameters. The comprehensive results of the calculation are presented in </w:t>
      </w:r>
      <w:r w:rsidR="002C222F">
        <w:rPr>
          <w:rFonts w:ascii="Times New Roman" w:hAnsi="Times New Roman"/>
          <w:color w:val="000000" w:themeColor="text1"/>
          <w:sz w:val="24"/>
          <w:lang w:val="en-US"/>
        </w:rPr>
        <w:t>T</w:t>
      </w:r>
      <w:r w:rsidR="00000000" w:rsidRPr="007D534F">
        <w:rPr>
          <w:rFonts w:ascii="Times New Roman" w:hAnsi="Times New Roman"/>
          <w:color w:val="000000" w:themeColor="text1"/>
          <w:sz w:val="24"/>
        </w:rPr>
        <w:t>able 2.</w:t>
      </w:r>
    </w:p>
    <w:p w14:paraId="61953932" w14:textId="77777777" w:rsidR="00CC17C1" w:rsidRPr="007D534F" w:rsidRDefault="00CC17C1">
      <w:pPr>
        <w:tabs>
          <w:tab w:val="left" w:pos="142"/>
        </w:tabs>
        <w:ind w:firstLine="709"/>
        <w:jc w:val="both"/>
        <w:rPr>
          <w:rFonts w:ascii="Times New Roman" w:hAnsi="Times New Roman"/>
          <w:color w:val="000000" w:themeColor="text1"/>
          <w:sz w:val="24"/>
        </w:rPr>
      </w:pPr>
    </w:p>
    <w:p w14:paraId="34C02176" w14:textId="77777777" w:rsidR="00CC17C1" w:rsidRPr="002C222F" w:rsidRDefault="00000000" w:rsidP="002C222F">
      <w:pPr>
        <w:rPr>
          <w:rFonts w:ascii="Times New Roman" w:hAnsi="Times New Roman"/>
          <w:bCs/>
          <w:color w:val="000000" w:themeColor="text1"/>
        </w:rPr>
      </w:pPr>
      <w:r w:rsidRPr="002C222F">
        <w:rPr>
          <w:rFonts w:ascii="Times New Roman" w:hAnsi="Times New Roman"/>
          <w:bCs/>
          <w:i/>
          <w:iCs/>
          <w:color w:val="000000" w:themeColor="text1"/>
        </w:rPr>
        <w:t>Table 2.</w:t>
      </w:r>
      <w:r w:rsidRPr="002C222F">
        <w:rPr>
          <w:rFonts w:ascii="Times New Roman" w:hAnsi="Times New Roman"/>
          <w:bCs/>
          <w:color w:val="000000" w:themeColor="text1"/>
        </w:rPr>
        <w:t xml:space="preserve"> Distribution of each type of student's Writing Anxiety</w:t>
      </w:r>
    </w:p>
    <w:tbl>
      <w:tblPr>
        <w:tblStyle w:val="PlainTable2"/>
        <w:tblW w:w="5000" w:type="pct"/>
        <w:tblLook w:val="04A0" w:firstRow="1" w:lastRow="0" w:firstColumn="1" w:lastColumn="0" w:noHBand="0" w:noVBand="1"/>
      </w:tblPr>
      <w:tblGrid>
        <w:gridCol w:w="699"/>
        <w:gridCol w:w="3133"/>
        <w:gridCol w:w="1718"/>
        <w:gridCol w:w="2954"/>
      </w:tblGrid>
      <w:tr w:rsidR="001A7447" w:rsidRPr="001A7447" w14:paraId="09701464" w14:textId="77777777" w:rsidTr="002C22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 w:type="pct"/>
            <w:tcBorders>
              <w:top w:val="single" w:sz="4" w:space="0" w:color="7F7F7F" w:themeColor="text1" w:themeTint="80"/>
              <w:bottom w:val="single" w:sz="4" w:space="0" w:color="auto"/>
            </w:tcBorders>
          </w:tcPr>
          <w:p w14:paraId="49D06DBB" w14:textId="77777777" w:rsidR="00CC17C1" w:rsidRPr="002C222F" w:rsidRDefault="00000000">
            <w:pPr>
              <w:jc w:val="center"/>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No</w:t>
            </w:r>
          </w:p>
        </w:tc>
        <w:tc>
          <w:tcPr>
            <w:tcW w:w="1842" w:type="pct"/>
            <w:tcBorders>
              <w:top w:val="single" w:sz="4" w:space="0" w:color="7F7F7F" w:themeColor="text1" w:themeTint="80"/>
              <w:bottom w:val="single" w:sz="4" w:space="0" w:color="auto"/>
            </w:tcBorders>
          </w:tcPr>
          <w:p w14:paraId="5C0E6BCF" w14:textId="77777777" w:rsidR="00CC17C1" w:rsidRPr="002C222F"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Category</w:t>
            </w:r>
          </w:p>
        </w:tc>
        <w:tc>
          <w:tcPr>
            <w:tcW w:w="1010" w:type="pct"/>
            <w:tcBorders>
              <w:top w:val="single" w:sz="4" w:space="0" w:color="7F7F7F" w:themeColor="text1" w:themeTint="80"/>
              <w:bottom w:val="single" w:sz="4" w:space="0" w:color="auto"/>
            </w:tcBorders>
          </w:tcPr>
          <w:p w14:paraId="304ACBFA" w14:textId="77777777" w:rsidR="00CC17C1" w:rsidRPr="002C222F"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Frequency</w:t>
            </w:r>
          </w:p>
        </w:tc>
        <w:tc>
          <w:tcPr>
            <w:tcW w:w="1737" w:type="pct"/>
            <w:tcBorders>
              <w:top w:val="single" w:sz="4" w:space="0" w:color="7F7F7F" w:themeColor="text1" w:themeTint="80"/>
              <w:bottom w:val="single" w:sz="4" w:space="0" w:color="auto"/>
            </w:tcBorders>
          </w:tcPr>
          <w:p w14:paraId="407FFF40" w14:textId="77777777" w:rsidR="00CC17C1" w:rsidRPr="002C222F"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Percentages</w:t>
            </w:r>
          </w:p>
        </w:tc>
      </w:tr>
      <w:tr w:rsidR="001A7447" w:rsidRPr="001A7447" w14:paraId="091A7DED" w14:textId="77777777" w:rsidTr="002C2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 w:type="pct"/>
            <w:tcBorders>
              <w:top w:val="single" w:sz="4" w:space="0" w:color="auto"/>
              <w:bottom w:val="nil"/>
            </w:tcBorders>
          </w:tcPr>
          <w:p w14:paraId="2BCB0783" w14:textId="77777777" w:rsidR="00CC17C1" w:rsidRPr="002C222F" w:rsidRDefault="00000000">
            <w:pPr>
              <w:jc w:val="center"/>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1</w:t>
            </w:r>
          </w:p>
        </w:tc>
        <w:tc>
          <w:tcPr>
            <w:tcW w:w="1842" w:type="pct"/>
            <w:tcBorders>
              <w:top w:val="single" w:sz="4" w:space="0" w:color="auto"/>
              <w:bottom w:val="nil"/>
            </w:tcBorders>
          </w:tcPr>
          <w:p w14:paraId="26EBF57F" w14:textId="77777777" w:rsidR="00CC17C1" w:rsidRPr="002C222F"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Somatic Anxiety</w:t>
            </w:r>
          </w:p>
        </w:tc>
        <w:tc>
          <w:tcPr>
            <w:tcW w:w="1010" w:type="pct"/>
            <w:tcBorders>
              <w:top w:val="single" w:sz="4" w:space="0" w:color="auto"/>
              <w:bottom w:val="nil"/>
            </w:tcBorders>
          </w:tcPr>
          <w:p w14:paraId="4535D8DC" w14:textId="77777777" w:rsidR="00CC17C1" w:rsidRPr="002C222F"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20</w:t>
            </w:r>
          </w:p>
        </w:tc>
        <w:tc>
          <w:tcPr>
            <w:tcW w:w="1737" w:type="pct"/>
            <w:tcBorders>
              <w:top w:val="single" w:sz="4" w:space="0" w:color="auto"/>
              <w:bottom w:val="nil"/>
            </w:tcBorders>
          </w:tcPr>
          <w:p w14:paraId="3DCD53F4" w14:textId="77777777" w:rsidR="00CC17C1" w:rsidRPr="002C222F"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61%</w:t>
            </w:r>
          </w:p>
        </w:tc>
      </w:tr>
      <w:tr w:rsidR="001A7447" w:rsidRPr="001A7447" w14:paraId="1A22C14C" w14:textId="77777777" w:rsidTr="002C222F">
        <w:tc>
          <w:tcPr>
            <w:cnfStyle w:val="001000000000" w:firstRow="0" w:lastRow="0" w:firstColumn="1" w:lastColumn="0" w:oddVBand="0" w:evenVBand="0" w:oddHBand="0" w:evenHBand="0" w:firstRowFirstColumn="0" w:firstRowLastColumn="0" w:lastRowFirstColumn="0" w:lastRowLastColumn="0"/>
            <w:tcW w:w="411" w:type="pct"/>
            <w:tcBorders>
              <w:top w:val="nil"/>
              <w:bottom w:val="nil"/>
            </w:tcBorders>
          </w:tcPr>
          <w:p w14:paraId="585DAF1C" w14:textId="77777777" w:rsidR="00CC17C1" w:rsidRPr="002C222F" w:rsidRDefault="00000000">
            <w:pPr>
              <w:jc w:val="center"/>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2</w:t>
            </w:r>
          </w:p>
        </w:tc>
        <w:tc>
          <w:tcPr>
            <w:tcW w:w="1842" w:type="pct"/>
            <w:tcBorders>
              <w:top w:val="nil"/>
              <w:bottom w:val="nil"/>
            </w:tcBorders>
          </w:tcPr>
          <w:p w14:paraId="1D139FFD" w14:textId="77777777" w:rsidR="00CC17C1" w:rsidRPr="002C222F"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Avoidance Anxiety</w:t>
            </w:r>
          </w:p>
        </w:tc>
        <w:tc>
          <w:tcPr>
            <w:tcW w:w="1010" w:type="pct"/>
            <w:tcBorders>
              <w:top w:val="nil"/>
              <w:bottom w:val="nil"/>
            </w:tcBorders>
          </w:tcPr>
          <w:p w14:paraId="14ED6615" w14:textId="77777777" w:rsidR="00CC17C1" w:rsidRPr="002C222F"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3</w:t>
            </w:r>
          </w:p>
        </w:tc>
        <w:tc>
          <w:tcPr>
            <w:tcW w:w="1737" w:type="pct"/>
            <w:tcBorders>
              <w:top w:val="nil"/>
              <w:bottom w:val="nil"/>
            </w:tcBorders>
          </w:tcPr>
          <w:p w14:paraId="7271FDCE" w14:textId="77777777" w:rsidR="00CC17C1" w:rsidRPr="002C222F"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9%</w:t>
            </w:r>
          </w:p>
        </w:tc>
      </w:tr>
      <w:tr w:rsidR="001A7447" w:rsidRPr="001A7447" w14:paraId="2DEFD00E" w14:textId="77777777" w:rsidTr="002C2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 w:type="pct"/>
            <w:tcBorders>
              <w:top w:val="nil"/>
              <w:bottom w:val="single" w:sz="4" w:space="0" w:color="auto"/>
            </w:tcBorders>
          </w:tcPr>
          <w:p w14:paraId="425E4505" w14:textId="77777777" w:rsidR="00CC17C1" w:rsidRPr="002C222F" w:rsidRDefault="00000000">
            <w:pPr>
              <w:jc w:val="center"/>
              <w:rPr>
                <w:rFonts w:ascii="Times New Roman" w:hAnsi="Times New Roman"/>
                <w:b w:val="0"/>
                <w:bCs w:val="0"/>
                <w:color w:val="000000" w:themeColor="text1"/>
                <w:sz w:val="20"/>
                <w:szCs w:val="20"/>
                <w:lang w:val="en-US"/>
              </w:rPr>
            </w:pPr>
            <w:r w:rsidRPr="002C222F">
              <w:rPr>
                <w:rFonts w:ascii="Times New Roman" w:hAnsi="Times New Roman"/>
                <w:b w:val="0"/>
                <w:bCs w:val="0"/>
                <w:color w:val="000000" w:themeColor="text1"/>
                <w:sz w:val="20"/>
                <w:szCs w:val="20"/>
                <w:lang w:val="en-US"/>
              </w:rPr>
              <w:t>3</w:t>
            </w:r>
          </w:p>
        </w:tc>
        <w:tc>
          <w:tcPr>
            <w:tcW w:w="1842" w:type="pct"/>
            <w:tcBorders>
              <w:top w:val="nil"/>
              <w:bottom w:val="single" w:sz="4" w:space="0" w:color="auto"/>
            </w:tcBorders>
          </w:tcPr>
          <w:p w14:paraId="358AA470" w14:textId="77777777" w:rsidR="00CC17C1" w:rsidRPr="002C222F"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Cognitive Anxiety</w:t>
            </w:r>
          </w:p>
        </w:tc>
        <w:tc>
          <w:tcPr>
            <w:tcW w:w="1010" w:type="pct"/>
            <w:tcBorders>
              <w:top w:val="nil"/>
              <w:bottom w:val="single" w:sz="4" w:space="0" w:color="auto"/>
            </w:tcBorders>
          </w:tcPr>
          <w:p w14:paraId="22D32B70" w14:textId="77777777" w:rsidR="00CC17C1" w:rsidRPr="002C222F"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10</w:t>
            </w:r>
          </w:p>
        </w:tc>
        <w:tc>
          <w:tcPr>
            <w:tcW w:w="1737" w:type="pct"/>
            <w:tcBorders>
              <w:top w:val="nil"/>
              <w:bottom w:val="single" w:sz="4" w:space="0" w:color="auto"/>
            </w:tcBorders>
          </w:tcPr>
          <w:p w14:paraId="1A363DDC" w14:textId="77777777" w:rsidR="00CC17C1" w:rsidRPr="002C222F"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30%</w:t>
            </w:r>
          </w:p>
        </w:tc>
      </w:tr>
      <w:tr w:rsidR="001A7447" w:rsidRPr="001A7447" w14:paraId="608D169A" w14:textId="77777777" w:rsidTr="002C222F">
        <w:tc>
          <w:tcPr>
            <w:cnfStyle w:val="001000000000" w:firstRow="0" w:lastRow="0" w:firstColumn="1" w:lastColumn="0" w:oddVBand="0" w:evenVBand="0" w:oddHBand="0" w:evenHBand="0" w:firstRowFirstColumn="0" w:firstRowLastColumn="0" w:lastRowFirstColumn="0" w:lastRowLastColumn="0"/>
            <w:tcW w:w="411" w:type="pct"/>
            <w:tcBorders>
              <w:top w:val="single" w:sz="4" w:space="0" w:color="auto"/>
              <w:bottom w:val="single" w:sz="4" w:space="0" w:color="7F7F7F" w:themeColor="text1" w:themeTint="80"/>
            </w:tcBorders>
          </w:tcPr>
          <w:p w14:paraId="640D663A" w14:textId="77777777" w:rsidR="00CC17C1" w:rsidRPr="002C222F" w:rsidRDefault="00CC17C1">
            <w:pPr>
              <w:jc w:val="both"/>
              <w:rPr>
                <w:rFonts w:ascii="Times New Roman" w:hAnsi="Times New Roman"/>
                <w:b w:val="0"/>
                <w:bCs w:val="0"/>
                <w:color w:val="000000" w:themeColor="text1"/>
                <w:sz w:val="20"/>
                <w:szCs w:val="20"/>
                <w:lang w:val="en-US"/>
              </w:rPr>
            </w:pPr>
          </w:p>
        </w:tc>
        <w:tc>
          <w:tcPr>
            <w:tcW w:w="1842" w:type="pct"/>
            <w:tcBorders>
              <w:top w:val="single" w:sz="4" w:space="0" w:color="auto"/>
              <w:bottom w:val="single" w:sz="4" w:space="0" w:color="7F7F7F" w:themeColor="text1" w:themeTint="80"/>
            </w:tcBorders>
          </w:tcPr>
          <w:p w14:paraId="7117A14C" w14:textId="4F7D08E2" w:rsidR="00CC17C1" w:rsidRPr="002C222F"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Total</w:t>
            </w:r>
          </w:p>
        </w:tc>
        <w:tc>
          <w:tcPr>
            <w:tcW w:w="1010" w:type="pct"/>
            <w:tcBorders>
              <w:top w:val="single" w:sz="4" w:space="0" w:color="auto"/>
              <w:bottom w:val="single" w:sz="4" w:space="0" w:color="7F7F7F" w:themeColor="text1" w:themeTint="80"/>
            </w:tcBorders>
          </w:tcPr>
          <w:p w14:paraId="3293E5D5" w14:textId="77777777" w:rsidR="00CC17C1" w:rsidRPr="002C222F"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33</w:t>
            </w:r>
          </w:p>
        </w:tc>
        <w:tc>
          <w:tcPr>
            <w:tcW w:w="1737" w:type="pct"/>
            <w:tcBorders>
              <w:top w:val="single" w:sz="4" w:space="0" w:color="auto"/>
              <w:bottom w:val="single" w:sz="4" w:space="0" w:color="7F7F7F" w:themeColor="text1" w:themeTint="80"/>
            </w:tcBorders>
          </w:tcPr>
          <w:p w14:paraId="6EE4F4B8" w14:textId="77777777" w:rsidR="00CC17C1" w:rsidRPr="002C22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0"/>
                <w:szCs w:val="20"/>
                <w:lang w:val="en-US"/>
              </w:rPr>
            </w:pPr>
            <w:r w:rsidRPr="002C222F">
              <w:rPr>
                <w:rFonts w:ascii="Times New Roman" w:hAnsi="Times New Roman"/>
                <w:color w:val="000000" w:themeColor="text1"/>
                <w:sz w:val="20"/>
                <w:szCs w:val="20"/>
                <w:lang w:val="en-US"/>
              </w:rPr>
              <w:t xml:space="preserve">            100%</w:t>
            </w:r>
          </w:p>
        </w:tc>
      </w:tr>
    </w:tbl>
    <w:p w14:paraId="1FA8F12E" w14:textId="77777777" w:rsidR="00CC17C1" w:rsidRPr="007D534F" w:rsidRDefault="00CC17C1">
      <w:pPr>
        <w:ind w:firstLine="720"/>
        <w:jc w:val="both"/>
        <w:rPr>
          <w:rFonts w:ascii="Times New Roman" w:hAnsi="Times New Roman"/>
          <w:color w:val="000000" w:themeColor="text1"/>
          <w:sz w:val="24"/>
        </w:rPr>
      </w:pPr>
    </w:p>
    <w:p w14:paraId="2F394662" w14:textId="77777777" w:rsidR="00CC17C1" w:rsidRPr="007D534F" w:rsidRDefault="00000000">
      <w:pPr>
        <w:ind w:firstLine="720"/>
        <w:jc w:val="both"/>
        <w:rPr>
          <w:rFonts w:ascii="Times New Roman" w:hAnsi="Times New Roman"/>
          <w:color w:val="000000" w:themeColor="text1"/>
          <w:sz w:val="24"/>
        </w:rPr>
      </w:pPr>
      <w:r w:rsidRPr="007D534F">
        <w:rPr>
          <w:rFonts w:ascii="Times New Roman" w:hAnsi="Times New Roman"/>
          <w:color w:val="000000" w:themeColor="text1"/>
          <w:sz w:val="24"/>
        </w:rPr>
        <w:t>According to an examination of the data, out of a total of 33 students, 10 of them (30%) experienced cognitive anxiety, 3 of them (9%) had avoidance anxiety, and 20 of them (61%) had physical anxiety.</w:t>
      </w:r>
    </w:p>
    <w:p w14:paraId="434DDAD1" w14:textId="77777777" w:rsidR="00CC17C1" w:rsidRPr="007D534F" w:rsidRDefault="00CC17C1">
      <w:pPr>
        <w:ind w:firstLine="720"/>
        <w:jc w:val="both"/>
        <w:rPr>
          <w:rFonts w:ascii="Times New Roman" w:hAnsi="Times New Roman"/>
          <w:color w:val="000000" w:themeColor="text1"/>
          <w:sz w:val="24"/>
        </w:rPr>
      </w:pPr>
    </w:p>
    <w:p w14:paraId="1CD06D21" w14:textId="0180DF1F" w:rsidR="00CC17C1" w:rsidRPr="002C222F" w:rsidRDefault="00000000" w:rsidP="00C47FD0">
      <w:pPr>
        <w:pStyle w:val="ListParagraph"/>
        <w:numPr>
          <w:ilvl w:val="0"/>
          <w:numId w:val="3"/>
        </w:numPr>
        <w:snapToGrid w:val="0"/>
        <w:spacing w:after="120"/>
        <w:ind w:left="426"/>
        <w:contextualSpacing w:val="0"/>
        <w:jc w:val="both"/>
        <w:rPr>
          <w:bCs/>
          <w:color w:val="000000" w:themeColor="text1"/>
        </w:rPr>
      </w:pPr>
      <w:r w:rsidRPr="002C222F">
        <w:rPr>
          <w:bCs/>
          <w:color w:val="000000" w:themeColor="text1"/>
        </w:rPr>
        <w:t xml:space="preserve">The </w:t>
      </w:r>
      <w:r w:rsidR="002C222F">
        <w:rPr>
          <w:bCs/>
          <w:color w:val="000000" w:themeColor="text1"/>
        </w:rPr>
        <w:t>R</w:t>
      </w:r>
      <w:r w:rsidRPr="002C222F">
        <w:rPr>
          <w:bCs/>
          <w:color w:val="000000" w:themeColor="text1"/>
        </w:rPr>
        <w:t>esult of Students’ Writing Achievement</w:t>
      </w:r>
    </w:p>
    <w:p w14:paraId="02F73F5E" w14:textId="31D16CCC" w:rsidR="00CC17C1" w:rsidRPr="007D534F" w:rsidRDefault="00000000" w:rsidP="00C47FD0">
      <w:pPr>
        <w:snapToGrid w:val="0"/>
        <w:spacing w:after="120"/>
        <w:ind w:firstLine="720"/>
        <w:jc w:val="both"/>
        <w:rPr>
          <w:rFonts w:ascii="Times New Roman" w:hAnsi="Times New Roman"/>
          <w:color w:val="000000" w:themeColor="text1"/>
          <w:sz w:val="24"/>
        </w:rPr>
      </w:pPr>
      <w:r w:rsidRPr="007D534F">
        <w:rPr>
          <w:rFonts w:ascii="Times New Roman" w:hAnsi="Times New Roman"/>
          <w:color w:val="000000" w:themeColor="text1"/>
          <w:sz w:val="24"/>
        </w:rPr>
        <w:t xml:space="preserve">The </w:t>
      </w:r>
      <w:r w:rsidR="002C222F">
        <w:rPr>
          <w:rFonts w:ascii="Times New Roman" w:hAnsi="Times New Roman"/>
          <w:color w:val="000000" w:themeColor="text1"/>
          <w:sz w:val="24"/>
        </w:rPr>
        <w:t xml:space="preserve">results of </w:t>
      </w:r>
      <w:r w:rsidRPr="007D534F">
        <w:rPr>
          <w:rFonts w:ascii="Times New Roman" w:hAnsi="Times New Roman"/>
          <w:color w:val="000000" w:themeColor="text1"/>
          <w:sz w:val="24"/>
        </w:rPr>
        <w:t xml:space="preserve">statistical analysis of students’ writing achievement </w:t>
      </w:r>
      <w:r w:rsidR="002C222F">
        <w:rPr>
          <w:rFonts w:ascii="Times New Roman" w:hAnsi="Times New Roman"/>
          <w:color w:val="000000" w:themeColor="text1"/>
          <w:sz w:val="24"/>
        </w:rPr>
        <w:t>are</w:t>
      </w:r>
      <w:r w:rsidRPr="007D534F">
        <w:rPr>
          <w:rFonts w:ascii="Times New Roman" w:hAnsi="Times New Roman"/>
          <w:color w:val="000000" w:themeColor="text1"/>
          <w:sz w:val="24"/>
        </w:rPr>
        <w:t xml:space="preserve"> shown in </w:t>
      </w:r>
      <w:r w:rsidR="002C222F">
        <w:rPr>
          <w:rFonts w:ascii="Times New Roman" w:hAnsi="Times New Roman"/>
          <w:color w:val="000000" w:themeColor="text1"/>
          <w:sz w:val="24"/>
          <w:lang w:val="en-US"/>
        </w:rPr>
        <w:t>T</w:t>
      </w:r>
      <w:r w:rsidRPr="007D534F">
        <w:rPr>
          <w:rFonts w:ascii="Times New Roman" w:hAnsi="Times New Roman"/>
          <w:color w:val="000000" w:themeColor="text1"/>
          <w:sz w:val="24"/>
        </w:rPr>
        <w:t>able 3.</w:t>
      </w:r>
    </w:p>
    <w:p w14:paraId="6246AB59" w14:textId="77777777" w:rsidR="00CC17C1" w:rsidRPr="007D534F" w:rsidRDefault="00CC17C1">
      <w:pPr>
        <w:jc w:val="both"/>
        <w:rPr>
          <w:rFonts w:ascii="Times New Roman" w:hAnsi="Times New Roman"/>
          <w:i/>
          <w:iCs/>
          <w:color w:val="000000" w:themeColor="text1"/>
          <w:sz w:val="24"/>
        </w:rPr>
      </w:pPr>
    </w:p>
    <w:p w14:paraId="4C2869FF" w14:textId="77777777" w:rsidR="00CC17C1" w:rsidRPr="002C222F" w:rsidRDefault="00000000" w:rsidP="002C222F">
      <w:pPr>
        <w:rPr>
          <w:rFonts w:ascii="Times New Roman" w:hAnsi="Times New Roman"/>
          <w:color w:val="000000" w:themeColor="text1"/>
        </w:rPr>
      </w:pPr>
      <w:r w:rsidRPr="002C222F">
        <w:rPr>
          <w:rFonts w:ascii="Times New Roman" w:hAnsi="Times New Roman"/>
          <w:i/>
          <w:iCs/>
          <w:color w:val="000000" w:themeColor="text1"/>
        </w:rPr>
        <w:t>Table 3.</w:t>
      </w:r>
      <w:r w:rsidRPr="002C222F">
        <w:rPr>
          <w:rFonts w:ascii="Times New Roman" w:hAnsi="Times New Roman"/>
          <w:color w:val="000000" w:themeColor="text1"/>
        </w:rPr>
        <w:t xml:space="preserve"> Descriptive Statistics</w:t>
      </w:r>
    </w:p>
    <w:tbl>
      <w:tblPr>
        <w:tblStyle w:val="PlainTable21"/>
        <w:tblW w:w="5000" w:type="pct"/>
        <w:tblLook w:val="04A0" w:firstRow="1" w:lastRow="0" w:firstColumn="1" w:lastColumn="0" w:noHBand="0" w:noVBand="1"/>
      </w:tblPr>
      <w:tblGrid>
        <w:gridCol w:w="1921"/>
        <w:gridCol w:w="1481"/>
        <w:gridCol w:w="1743"/>
        <w:gridCol w:w="1757"/>
        <w:gridCol w:w="1602"/>
      </w:tblGrid>
      <w:tr w:rsidR="001A7447" w:rsidRPr="001A7447" w14:paraId="7F99771D" w14:textId="77777777" w:rsidTr="002C222F">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129" w:type="pct"/>
            <w:vMerge w:val="restart"/>
            <w:vAlign w:val="center"/>
          </w:tcPr>
          <w:p w14:paraId="4577455C" w14:textId="77777777" w:rsidR="00CC17C1" w:rsidRPr="002C222F" w:rsidRDefault="00000000" w:rsidP="002C222F">
            <w:pPr>
              <w:jc w:val="center"/>
              <w:rPr>
                <w:b w:val="0"/>
                <w:bCs w:val="0"/>
                <w:color w:val="000000" w:themeColor="text1"/>
                <w:sz w:val="20"/>
                <w:szCs w:val="20"/>
                <w:lang w:val="zh-CN"/>
              </w:rPr>
            </w:pPr>
            <w:r w:rsidRPr="002C222F">
              <w:rPr>
                <w:rFonts w:ascii="Times New Roman" w:hAnsi="Times New Roman"/>
                <w:b w:val="0"/>
                <w:bCs w:val="0"/>
                <w:color w:val="000000" w:themeColor="text1"/>
                <w:sz w:val="20"/>
                <w:szCs w:val="20"/>
                <w:lang w:val="zh-CN"/>
              </w:rPr>
              <w:t>Writing Achievement</w:t>
            </w:r>
          </w:p>
        </w:tc>
        <w:tc>
          <w:tcPr>
            <w:tcW w:w="871" w:type="pct"/>
          </w:tcPr>
          <w:p w14:paraId="0BACBF94" w14:textId="77777777" w:rsidR="00CC17C1" w:rsidRPr="002C222F"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C222F">
              <w:rPr>
                <w:b w:val="0"/>
                <w:bCs w:val="0"/>
                <w:color w:val="000000" w:themeColor="text1"/>
                <w:sz w:val="20"/>
                <w:szCs w:val="20"/>
              </w:rPr>
              <w:t>N</w:t>
            </w:r>
          </w:p>
        </w:tc>
        <w:tc>
          <w:tcPr>
            <w:tcW w:w="1025" w:type="pct"/>
          </w:tcPr>
          <w:p w14:paraId="7D3E4C7B" w14:textId="77777777" w:rsidR="00CC17C1" w:rsidRPr="002C222F"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C222F">
              <w:rPr>
                <w:b w:val="0"/>
                <w:bCs w:val="0"/>
                <w:color w:val="000000" w:themeColor="text1"/>
                <w:sz w:val="20"/>
                <w:szCs w:val="20"/>
              </w:rPr>
              <w:t>Minimum</w:t>
            </w:r>
          </w:p>
        </w:tc>
        <w:tc>
          <w:tcPr>
            <w:tcW w:w="1033" w:type="pct"/>
          </w:tcPr>
          <w:p w14:paraId="5A0901F8" w14:textId="77777777" w:rsidR="00CC17C1" w:rsidRPr="002C222F"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C222F">
              <w:rPr>
                <w:b w:val="0"/>
                <w:bCs w:val="0"/>
                <w:color w:val="000000" w:themeColor="text1"/>
                <w:sz w:val="20"/>
                <w:szCs w:val="20"/>
              </w:rPr>
              <w:t>Maximum</w:t>
            </w:r>
          </w:p>
        </w:tc>
        <w:tc>
          <w:tcPr>
            <w:tcW w:w="943" w:type="pct"/>
          </w:tcPr>
          <w:p w14:paraId="269D6787" w14:textId="77777777" w:rsidR="00CC17C1" w:rsidRPr="002C222F"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C222F">
              <w:rPr>
                <w:b w:val="0"/>
                <w:bCs w:val="0"/>
                <w:color w:val="000000" w:themeColor="text1"/>
                <w:sz w:val="20"/>
                <w:szCs w:val="20"/>
              </w:rPr>
              <w:t>Mean</w:t>
            </w:r>
          </w:p>
        </w:tc>
      </w:tr>
      <w:tr w:rsidR="001A7447" w:rsidRPr="001A7447" w14:paraId="28472A9D" w14:textId="77777777" w:rsidTr="002C222F">
        <w:trPr>
          <w:trHeight w:val="144"/>
        </w:trPr>
        <w:tc>
          <w:tcPr>
            <w:cnfStyle w:val="001000000000" w:firstRow="0" w:lastRow="0" w:firstColumn="1" w:lastColumn="0" w:oddVBand="0" w:evenVBand="0" w:oddHBand="0" w:evenHBand="0" w:firstRowFirstColumn="0" w:firstRowLastColumn="0" w:lastRowFirstColumn="0" w:lastRowLastColumn="0"/>
            <w:tcW w:w="1129" w:type="pct"/>
            <w:vMerge/>
            <w:tcBorders>
              <w:top w:val="single" w:sz="4" w:space="0" w:color="7F7F7F" w:themeColor="text1" w:themeTint="80"/>
              <w:bottom w:val="single" w:sz="4" w:space="0" w:color="7F7F7F" w:themeColor="text1" w:themeTint="80"/>
            </w:tcBorders>
          </w:tcPr>
          <w:p w14:paraId="3D7B81E8" w14:textId="77777777" w:rsidR="00CC17C1" w:rsidRPr="002C222F" w:rsidRDefault="00CC17C1">
            <w:pPr>
              <w:rPr>
                <w:b w:val="0"/>
                <w:bCs w:val="0"/>
                <w:color w:val="000000" w:themeColor="text1"/>
                <w:sz w:val="20"/>
                <w:szCs w:val="20"/>
                <w:lang w:val="zh-CN"/>
              </w:rPr>
            </w:pPr>
          </w:p>
        </w:tc>
        <w:tc>
          <w:tcPr>
            <w:tcW w:w="871" w:type="pct"/>
            <w:tcBorders>
              <w:top w:val="single" w:sz="4" w:space="0" w:color="7F7F7F" w:themeColor="text1" w:themeTint="80"/>
              <w:bottom w:val="single" w:sz="4" w:space="0" w:color="7F7F7F" w:themeColor="text1" w:themeTint="80"/>
            </w:tcBorders>
          </w:tcPr>
          <w:p w14:paraId="46336A30" w14:textId="77777777" w:rsidR="00CC17C1" w:rsidRPr="002C222F"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C222F">
              <w:rPr>
                <w:color w:val="000000" w:themeColor="text1"/>
                <w:sz w:val="20"/>
                <w:szCs w:val="20"/>
              </w:rPr>
              <w:t>33</w:t>
            </w:r>
          </w:p>
        </w:tc>
        <w:tc>
          <w:tcPr>
            <w:tcW w:w="1025" w:type="pct"/>
            <w:tcBorders>
              <w:top w:val="single" w:sz="4" w:space="0" w:color="7F7F7F" w:themeColor="text1" w:themeTint="80"/>
              <w:bottom w:val="single" w:sz="4" w:space="0" w:color="7F7F7F" w:themeColor="text1" w:themeTint="80"/>
            </w:tcBorders>
          </w:tcPr>
          <w:p w14:paraId="3D7D8329" w14:textId="77777777" w:rsidR="00CC17C1" w:rsidRPr="002C222F"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C222F">
              <w:rPr>
                <w:color w:val="000000" w:themeColor="text1"/>
                <w:sz w:val="20"/>
                <w:szCs w:val="20"/>
              </w:rPr>
              <w:t>23.00</w:t>
            </w:r>
          </w:p>
        </w:tc>
        <w:tc>
          <w:tcPr>
            <w:tcW w:w="1033" w:type="pct"/>
            <w:tcBorders>
              <w:top w:val="single" w:sz="4" w:space="0" w:color="7F7F7F" w:themeColor="text1" w:themeTint="80"/>
              <w:bottom w:val="single" w:sz="4" w:space="0" w:color="7F7F7F" w:themeColor="text1" w:themeTint="80"/>
            </w:tcBorders>
          </w:tcPr>
          <w:p w14:paraId="131D9FED" w14:textId="77777777" w:rsidR="00CC17C1" w:rsidRPr="002C222F"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C222F">
              <w:rPr>
                <w:color w:val="000000" w:themeColor="text1"/>
                <w:sz w:val="20"/>
                <w:szCs w:val="20"/>
              </w:rPr>
              <w:t>69.00</w:t>
            </w:r>
          </w:p>
        </w:tc>
        <w:tc>
          <w:tcPr>
            <w:tcW w:w="943" w:type="pct"/>
            <w:tcBorders>
              <w:top w:val="single" w:sz="4" w:space="0" w:color="7F7F7F" w:themeColor="text1" w:themeTint="80"/>
              <w:bottom w:val="single" w:sz="4" w:space="0" w:color="7F7F7F" w:themeColor="text1" w:themeTint="80"/>
            </w:tcBorders>
          </w:tcPr>
          <w:p w14:paraId="728D0D61" w14:textId="77777777" w:rsidR="00CC17C1" w:rsidRPr="002C222F"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C222F">
              <w:rPr>
                <w:color w:val="000000" w:themeColor="text1"/>
                <w:sz w:val="20"/>
                <w:szCs w:val="20"/>
              </w:rPr>
              <w:t>39.54</w:t>
            </w:r>
          </w:p>
        </w:tc>
      </w:tr>
    </w:tbl>
    <w:p w14:paraId="4D3AA3EC" w14:textId="77777777" w:rsidR="00CC17C1" w:rsidRPr="007D534F" w:rsidRDefault="00CC17C1">
      <w:pPr>
        <w:ind w:firstLine="720"/>
        <w:jc w:val="both"/>
        <w:rPr>
          <w:rFonts w:ascii="Times New Roman" w:hAnsi="Times New Roman"/>
          <w:color w:val="000000" w:themeColor="text1"/>
          <w:sz w:val="24"/>
        </w:rPr>
      </w:pPr>
    </w:p>
    <w:p w14:paraId="5DAF7B3C" w14:textId="783A2654" w:rsidR="00CC17C1" w:rsidRPr="007D534F" w:rsidRDefault="00EA5C24" w:rsidP="002C222F">
      <w:pPr>
        <w:pStyle w:val="ListParagraph"/>
        <w:ind w:left="0" w:firstLine="720"/>
        <w:jc w:val="both"/>
        <w:rPr>
          <w:color w:val="000000" w:themeColor="text1"/>
        </w:rPr>
      </w:pPr>
      <w:r w:rsidRPr="007D534F">
        <w:rPr>
          <w:color w:val="000000" w:themeColor="text1"/>
        </w:rPr>
        <w:t>The result</w:t>
      </w:r>
      <w:r w:rsidR="002C222F">
        <w:rPr>
          <w:color w:val="000000" w:themeColor="text1"/>
        </w:rPr>
        <w:t>s</w:t>
      </w:r>
      <w:r w:rsidRPr="007D534F">
        <w:rPr>
          <w:color w:val="000000" w:themeColor="text1"/>
        </w:rPr>
        <w:t xml:space="preserve"> showed that the minimum score was 23 and the maximum score was 69</w:t>
      </w:r>
      <w:r w:rsidR="002C222F">
        <w:rPr>
          <w:color w:val="000000" w:themeColor="text1"/>
        </w:rPr>
        <w:t>, w</w:t>
      </w:r>
      <w:r w:rsidRPr="007D534F">
        <w:rPr>
          <w:color w:val="000000" w:themeColor="text1"/>
        </w:rPr>
        <w:t xml:space="preserve">ith 39.54 as the mean score. </w:t>
      </w:r>
      <w:r w:rsidR="003C03EB" w:rsidRPr="007D534F">
        <w:rPr>
          <w:color w:val="000000" w:themeColor="text1"/>
        </w:rPr>
        <w:t>The r</w:t>
      </w:r>
      <w:r w:rsidRPr="007D534F">
        <w:rPr>
          <w:color w:val="000000" w:themeColor="text1"/>
        </w:rPr>
        <w:t>esearchers tried to make sense of the results of the analytical explanation test that the students took by using descriptive analysis. The results of the analytical exposition test were based on the writing achievement category. Table 4 show</w:t>
      </w:r>
      <w:r w:rsidR="002C222F">
        <w:rPr>
          <w:color w:val="000000" w:themeColor="text1"/>
        </w:rPr>
        <w:t>s</w:t>
      </w:r>
      <w:r w:rsidRPr="007D534F">
        <w:rPr>
          <w:color w:val="000000" w:themeColor="text1"/>
        </w:rPr>
        <w:t xml:space="preserve"> all the calculations that were done.</w:t>
      </w:r>
    </w:p>
    <w:p w14:paraId="30179938" w14:textId="77777777" w:rsidR="00CC17C1" w:rsidRPr="007D534F" w:rsidRDefault="00CC17C1">
      <w:pPr>
        <w:pStyle w:val="ListParagraph"/>
        <w:ind w:left="0" w:firstLine="851"/>
        <w:jc w:val="both"/>
        <w:rPr>
          <w:bCs/>
          <w:i/>
          <w:iCs/>
          <w:color w:val="000000" w:themeColor="text1"/>
        </w:rPr>
      </w:pPr>
    </w:p>
    <w:p w14:paraId="145DCCD1" w14:textId="77777777" w:rsidR="00CC17C1" w:rsidRPr="002C222F" w:rsidRDefault="00000000" w:rsidP="002C222F">
      <w:pPr>
        <w:rPr>
          <w:rFonts w:ascii="Times New Roman" w:hAnsi="Times New Roman"/>
          <w:bCs/>
          <w:color w:val="000000" w:themeColor="text1"/>
        </w:rPr>
      </w:pPr>
      <w:r w:rsidRPr="002C222F">
        <w:rPr>
          <w:rFonts w:ascii="Times New Roman" w:hAnsi="Times New Roman"/>
          <w:bCs/>
          <w:i/>
          <w:iCs/>
          <w:color w:val="000000" w:themeColor="text1"/>
        </w:rPr>
        <w:t>Table 4.</w:t>
      </w:r>
      <w:r w:rsidRPr="002C222F">
        <w:rPr>
          <w:rFonts w:ascii="Times New Roman" w:hAnsi="Times New Roman"/>
          <w:bCs/>
          <w:color w:val="000000" w:themeColor="text1"/>
        </w:rPr>
        <w:t xml:space="preserve"> Distribution of Students’ Writing Achievement</w:t>
      </w:r>
    </w:p>
    <w:tbl>
      <w:tblPr>
        <w:tblStyle w:val="PlainTable2"/>
        <w:tblW w:w="5000" w:type="pct"/>
        <w:tblLook w:val="04A0" w:firstRow="1" w:lastRow="0" w:firstColumn="1" w:lastColumn="0" w:noHBand="0" w:noVBand="1"/>
      </w:tblPr>
      <w:tblGrid>
        <w:gridCol w:w="842"/>
        <w:gridCol w:w="2956"/>
        <w:gridCol w:w="1878"/>
        <w:gridCol w:w="2828"/>
      </w:tblGrid>
      <w:tr w:rsidR="001A7447" w:rsidRPr="002C222F" w14:paraId="0E4FA458" w14:textId="77777777" w:rsidTr="00A726BE">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495" w:type="pct"/>
            <w:tcBorders>
              <w:top w:val="single" w:sz="4" w:space="0" w:color="7F7F7F" w:themeColor="text1" w:themeTint="80"/>
              <w:bottom w:val="single" w:sz="4" w:space="0" w:color="auto"/>
            </w:tcBorders>
          </w:tcPr>
          <w:p w14:paraId="6D872EBC" w14:textId="77777777" w:rsidR="00CC17C1" w:rsidRPr="002C222F" w:rsidRDefault="00000000" w:rsidP="00745578">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No</w:t>
            </w:r>
          </w:p>
        </w:tc>
        <w:tc>
          <w:tcPr>
            <w:tcW w:w="1738" w:type="pct"/>
            <w:tcBorders>
              <w:top w:val="single" w:sz="4" w:space="0" w:color="7F7F7F" w:themeColor="text1" w:themeTint="80"/>
              <w:bottom w:val="single" w:sz="4" w:space="0" w:color="auto"/>
            </w:tcBorders>
          </w:tcPr>
          <w:p w14:paraId="7618E711" w14:textId="77777777" w:rsidR="00CC17C1" w:rsidRPr="002C222F" w:rsidRDefault="00000000" w:rsidP="007455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Number of Students</w:t>
            </w:r>
          </w:p>
        </w:tc>
        <w:tc>
          <w:tcPr>
            <w:tcW w:w="1104" w:type="pct"/>
            <w:tcBorders>
              <w:top w:val="single" w:sz="4" w:space="0" w:color="7F7F7F" w:themeColor="text1" w:themeTint="80"/>
              <w:bottom w:val="single" w:sz="4" w:space="0" w:color="auto"/>
            </w:tcBorders>
          </w:tcPr>
          <w:p w14:paraId="34657249" w14:textId="77777777" w:rsidR="00CC17C1" w:rsidRPr="002C222F" w:rsidRDefault="00000000" w:rsidP="007455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Percentage</w:t>
            </w:r>
          </w:p>
        </w:tc>
        <w:tc>
          <w:tcPr>
            <w:tcW w:w="1663" w:type="pct"/>
            <w:tcBorders>
              <w:top w:val="single" w:sz="4" w:space="0" w:color="7F7F7F" w:themeColor="text1" w:themeTint="80"/>
              <w:bottom w:val="single" w:sz="4" w:space="0" w:color="auto"/>
            </w:tcBorders>
          </w:tcPr>
          <w:p w14:paraId="32DE1EC8" w14:textId="77777777" w:rsidR="00CC17C1" w:rsidRPr="002C222F" w:rsidRDefault="00000000" w:rsidP="0074557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Category</w:t>
            </w:r>
          </w:p>
        </w:tc>
      </w:tr>
      <w:tr w:rsidR="001A7447" w:rsidRPr="002C222F" w14:paraId="3A84B8E6" w14:textId="77777777" w:rsidTr="00A726BE">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495" w:type="pct"/>
            <w:tcBorders>
              <w:top w:val="single" w:sz="4" w:space="0" w:color="auto"/>
              <w:bottom w:val="nil"/>
            </w:tcBorders>
          </w:tcPr>
          <w:p w14:paraId="20607499" w14:textId="77777777" w:rsidR="00CC17C1" w:rsidRPr="002C222F" w:rsidRDefault="00000000" w:rsidP="00745578">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1</w:t>
            </w:r>
          </w:p>
        </w:tc>
        <w:tc>
          <w:tcPr>
            <w:tcW w:w="1738" w:type="pct"/>
            <w:tcBorders>
              <w:top w:val="single" w:sz="4" w:space="0" w:color="auto"/>
              <w:bottom w:val="nil"/>
            </w:tcBorders>
          </w:tcPr>
          <w:p w14:paraId="2F65E700" w14:textId="77777777" w:rsidR="00CC17C1" w:rsidRPr="002C222F"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0</w:t>
            </w:r>
          </w:p>
        </w:tc>
        <w:tc>
          <w:tcPr>
            <w:tcW w:w="1104" w:type="pct"/>
            <w:tcBorders>
              <w:top w:val="single" w:sz="4" w:space="0" w:color="auto"/>
              <w:bottom w:val="nil"/>
            </w:tcBorders>
          </w:tcPr>
          <w:p w14:paraId="735BC789" w14:textId="77777777" w:rsidR="00CC17C1" w:rsidRPr="002C222F"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0%</w:t>
            </w:r>
          </w:p>
        </w:tc>
        <w:tc>
          <w:tcPr>
            <w:tcW w:w="1663" w:type="pct"/>
            <w:tcBorders>
              <w:top w:val="single" w:sz="4" w:space="0" w:color="auto"/>
              <w:bottom w:val="nil"/>
            </w:tcBorders>
          </w:tcPr>
          <w:p w14:paraId="2302B920" w14:textId="77777777" w:rsidR="00CC17C1" w:rsidRPr="002C222F"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Excellent</w:t>
            </w:r>
          </w:p>
        </w:tc>
      </w:tr>
      <w:tr w:rsidR="001A7447" w:rsidRPr="002C222F" w14:paraId="1BB68317" w14:textId="77777777" w:rsidTr="00A726BE">
        <w:trPr>
          <w:trHeight w:val="123"/>
        </w:trPr>
        <w:tc>
          <w:tcPr>
            <w:cnfStyle w:val="001000000000" w:firstRow="0" w:lastRow="0" w:firstColumn="1" w:lastColumn="0" w:oddVBand="0" w:evenVBand="0" w:oddHBand="0" w:evenHBand="0" w:firstRowFirstColumn="0" w:firstRowLastColumn="0" w:lastRowFirstColumn="0" w:lastRowLastColumn="0"/>
            <w:tcW w:w="495" w:type="pct"/>
            <w:tcBorders>
              <w:top w:val="nil"/>
              <w:bottom w:val="nil"/>
            </w:tcBorders>
          </w:tcPr>
          <w:p w14:paraId="10B612D8" w14:textId="77777777" w:rsidR="00CC17C1" w:rsidRPr="002C222F" w:rsidRDefault="00000000" w:rsidP="00745578">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2</w:t>
            </w:r>
          </w:p>
        </w:tc>
        <w:tc>
          <w:tcPr>
            <w:tcW w:w="1738" w:type="pct"/>
            <w:tcBorders>
              <w:top w:val="nil"/>
              <w:bottom w:val="nil"/>
            </w:tcBorders>
          </w:tcPr>
          <w:p w14:paraId="33FDA04B" w14:textId="77777777" w:rsidR="00CC17C1" w:rsidRPr="002C222F"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0</w:t>
            </w:r>
          </w:p>
        </w:tc>
        <w:tc>
          <w:tcPr>
            <w:tcW w:w="1104" w:type="pct"/>
            <w:tcBorders>
              <w:top w:val="nil"/>
              <w:bottom w:val="nil"/>
            </w:tcBorders>
          </w:tcPr>
          <w:p w14:paraId="23FB1D16" w14:textId="77777777" w:rsidR="00CC17C1" w:rsidRPr="002C222F"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0%</w:t>
            </w:r>
          </w:p>
        </w:tc>
        <w:tc>
          <w:tcPr>
            <w:tcW w:w="1663" w:type="pct"/>
            <w:tcBorders>
              <w:top w:val="nil"/>
              <w:bottom w:val="nil"/>
            </w:tcBorders>
          </w:tcPr>
          <w:p w14:paraId="7397A58A" w14:textId="77777777" w:rsidR="00CC17C1" w:rsidRPr="002C222F"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Very Good</w:t>
            </w:r>
          </w:p>
        </w:tc>
      </w:tr>
      <w:tr w:rsidR="001A7447" w:rsidRPr="002C222F" w14:paraId="338DC6A2" w14:textId="77777777" w:rsidTr="00A726BE">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495" w:type="pct"/>
            <w:tcBorders>
              <w:top w:val="nil"/>
              <w:bottom w:val="nil"/>
            </w:tcBorders>
          </w:tcPr>
          <w:p w14:paraId="43CFC8D2" w14:textId="77777777" w:rsidR="00CC17C1" w:rsidRPr="002C222F" w:rsidRDefault="00000000" w:rsidP="00745578">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3</w:t>
            </w:r>
          </w:p>
        </w:tc>
        <w:tc>
          <w:tcPr>
            <w:tcW w:w="1738" w:type="pct"/>
            <w:tcBorders>
              <w:top w:val="nil"/>
              <w:bottom w:val="nil"/>
            </w:tcBorders>
          </w:tcPr>
          <w:p w14:paraId="1557F45D" w14:textId="77777777" w:rsidR="00CC17C1" w:rsidRPr="002C222F"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0</w:t>
            </w:r>
          </w:p>
        </w:tc>
        <w:tc>
          <w:tcPr>
            <w:tcW w:w="1104" w:type="pct"/>
            <w:tcBorders>
              <w:top w:val="nil"/>
              <w:bottom w:val="nil"/>
            </w:tcBorders>
          </w:tcPr>
          <w:p w14:paraId="6A463F9E" w14:textId="77777777" w:rsidR="00CC17C1" w:rsidRPr="002C222F"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0%</w:t>
            </w:r>
          </w:p>
        </w:tc>
        <w:tc>
          <w:tcPr>
            <w:tcW w:w="1663" w:type="pct"/>
            <w:tcBorders>
              <w:top w:val="nil"/>
              <w:bottom w:val="nil"/>
            </w:tcBorders>
          </w:tcPr>
          <w:p w14:paraId="24037434" w14:textId="77777777" w:rsidR="00CC17C1" w:rsidRPr="002C222F" w:rsidRDefault="00000000"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Good</w:t>
            </w:r>
          </w:p>
        </w:tc>
      </w:tr>
      <w:tr w:rsidR="001A7447" w:rsidRPr="002C222F" w14:paraId="35F2CCD2" w14:textId="77777777" w:rsidTr="00A726BE">
        <w:trPr>
          <w:trHeight w:val="123"/>
        </w:trPr>
        <w:tc>
          <w:tcPr>
            <w:cnfStyle w:val="001000000000" w:firstRow="0" w:lastRow="0" w:firstColumn="1" w:lastColumn="0" w:oddVBand="0" w:evenVBand="0" w:oddHBand="0" w:evenHBand="0" w:firstRowFirstColumn="0" w:firstRowLastColumn="0" w:lastRowFirstColumn="0" w:lastRowLastColumn="0"/>
            <w:tcW w:w="495" w:type="pct"/>
            <w:tcBorders>
              <w:top w:val="nil"/>
              <w:bottom w:val="nil"/>
            </w:tcBorders>
          </w:tcPr>
          <w:p w14:paraId="610A033A" w14:textId="77777777" w:rsidR="00CC17C1" w:rsidRPr="002C222F" w:rsidRDefault="00000000" w:rsidP="00745578">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4</w:t>
            </w:r>
          </w:p>
        </w:tc>
        <w:tc>
          <w:tcPr>
            <w:tcW w:w="1738" w:type="pct"/>
            <w:tcBorders>
              <w:top w:val="nil"/>
              <w:bottom w:val="nil"/>
            </w:tcBorders>
          </w:tcPr>
          <w:p w14:paraId="582AA1C2" w14:textId="77777777" w:rsidR="00CC17C1" w:rsidRPr="002C222F"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5</w:t>
            </w:r>
          </w:p>
        </w:tc>
        <w:tc>
          <w:tcPr>
            <w:tcW w:w="1104" w:type="pct"/>
            <w:tcBorders>
              <w:top w:val="nil"/>
              <w:bottom w:val="nil"/>
            </w:tcBorders>
          </w:tcPr>
          <w:p w14:paraId="768C7992" w14:textId="77777777" w:rsidR="00CC17C1" w:rsidRPr="002C222F"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15%</w:t>
            </w:r>
          </w:p>
        </w:tc>
        <w:tc>
          <w:tcPr>
            <w:tcW w:w="1663" w:type="pct"/>
            <w:tcBorders>
              <w:top w:val="nil"/>
              <w:bottom w:val="nil"/>
            </w:tcBorders>
          </w:tcPr>
          <w:p w14:paraId="0620DE0A" w14:textId="77777777" w:rsidR="00CC17C1" w:rsidRPr="002C222F" w:rsidRDefault="00000000"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Average</w:t>
            </w:r>
          </w:p>
        </w:tc>
      </w:tr>
      <w:tr w:rsidR="001A7447" w:rsidRPr="002C222F" w14:paraId="072C4A89" w14:textId="77777777" w:rsidTr="00A726BE">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495" w:type="pct"/>
            <w:tcBorders>
              <w:top w:val="nil"/>
              <w:bottom w:val="nil"/>
            </w:tcBorders>
          </w:tcPr>
          <w:p w14:paraId="056D3720" w14:textId="12CB2849" w:rsidR="00745578" w:rsidRPr="002C222F" w:rsidRDefault="00745578" w:rsidP="00745578">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5</w:t>
            </w:r>
          </w:p>
        </w:tc>
        <w:tc>
          <w:tcPr>
            <w:tcW w:w="1738" w:type="pct"/>
            <w:tcBorders>
              <w:top w:val="nil"/>
              <w:bottom w:val="nil"/>
            </w:tcBorders>
          </w:tcPr>
          <w:p w14:paraId="49E878C0" w14:textId="53EF88BF" w:rsidR="00745578" w:rsidRPr="002C222F"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3</w:t>
            </w:r>
          </w:p>
        </w:tc>
        <w:tc>
          <w:tcPr>
            <w:tcW w:w="1104" w:type="pct"/>
            <w:tcBorders>
              <w:top w:val="nil"/>
              <w:bottom w:val="nil"/>
            </w:tcBorders>
          </w:tcPr>
          <w:p w14:paraId="766D4B71" w14:textId="6B9CF846" w:rsidR="00745578" w:rsidRPr="002C222F"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9%</w:t>
            </w:r>
          </w:p>
        </w:tc>
        <w:tc>
          <w:tcPr>
            <w:tcW w:w="1663" w:type="pct"/>
            <w:tcBorders>
              <w:top w:val="nil"/>
              <w:bottom w:val="nil"/>
            </w:tcBorders>
          </w:tcPr>
          <w:p w14:paraId="59F42B41" w14:textId="180CD524" w:rsidR="00745578" w:rsidRPr="002C222F"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Fair</w:t>
            </w:r>
          </w:p>
        </w:tc>
      </w:tr>
      <w:tr w:rsidR="001A7447" w:rsidRPr="002C222F" w14:paraId="0E1D4680" w14:textId="77777777" w:rsidTr="00A726BE">
        <w:trPr>
          <w:trHeight w:val="123"/>
        </w:trPr>
        <w:tc>
          <w:tcPr>
            <w:cnfStyle w:val="001000000000" w:firstRow="0" w:lastRow="0" w:firstColumn="1" w:lastColumn="0" w:oddVBand="0" w:evenVBand="0" w:oddHBand="0" w:evenHBand="0" w:firstRowFirstColumn="0" w:firstRowLastColumn="0" w:lastRowFirstColumn="0" w:lastRowLastColumn="0"/>
            <w:tcW w:w="495" w:type="pct"/>
            <w:tcBorders>
              <w:top w:val="nil"/>
              <w:bottom w:val="nil"/>
            </w:tcBorders>
          </w:tcPr>
          <w:p w14:paraId="226DA8FD" w14:textId="132D9398" w:rsidR="00CC17C1" w:rsidRPr="002C222F" w:rsidRDefault="00745578" w:rsidP="007F5AF7">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6</w:t>
            </w:r>
          </w:p>
        </w:tc>
        <w:tc>
          <w:tcPr>
            <w:tcW w:w="1738" w:type="pct"/>
            <w:tcBorders>
              <w:top w:val="nil"/>
              <w:bottom w:val="nil"/>
            </w:tcBorders>
          </w:tcPr>
          <w:p w14:paraId="63F8BA10" w14:textId="0ED4F30E" w:rsidR="00CC17C1" w:rsidRPr="002C222F"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6</w:t>
            </w:r>
          </w:p>
        </w:tc>
        <w:tc>
          <w:tcPr>
            <w:tcW w:w="1104" w:type="pct"/>
            <w:tcBorders>
              <w:top w:val="nil"/>
              <w:bottom w:val="nil"/>
            </w:tcBorders>
          </w:tcPr>
          <w:p w14:paraId="5806F4F1" w14:textId="13C7F8D3" w:rsidR="00CC17C1" w:rsidRPr="002C222F"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18%</w:t>
            </w:r>
          </w:p>
        </w:tc>
        <w:tc>
          <w:tcPr>
            <w:tcW w:w="1663" w:type="pct"/>
            <w:tcBorders>
              <w:top w:val="nil"/>
              <w:bottom w:val="nil"/>
            </w:tcBorders>
          </w:tcPr>
          <w:p w14:paraId="1DEFA86E" w14:textId="6BE82BBE" w:rsidR="00CC17C1" w:rsidRPr="002C222F"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Poor</w:t>
            </w:r>
          </w:p>
        </w:tc>
      </w:tr>
      <w:tr w:rsidR="001A7447" w:rsidRPr="002C222F" w14:paraId="6DB29AA9" w14:textId="77777777" w:rsidTr="00A726BE">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495" w:type="pct"/>
            <w:tcBorders>
              <w:top w:val="nil"/>
              <w:bottom w:val="single" w:sz="4" w:space="0" w:color="auto"/>
            </w:tcBorders>
          </w:tcPr>
          <w:p w14:paraId="1EE90DDC" w14:textId="412EA4DA" w:rsidR="00745578" w:rsidRPr="002C222F" w:rsidRDefault="00745578" w:rsidP="007F5AF7">
            <w:pPr>
              <w:jc w:val="center"/>
              <w:rPr>
                <w:rFonts w:ascii="Times New Roman" w:hAnsi="Times New Roman"/>
                <w:b w:val="0"/>
                <w:color w:val="000000" w:themeColor="text1"/>
                <w:sz w:val="20"/>
                <w:szCs w:val="20"/>
                <w:lang w:val="en-US"/>
              </w:rPr>
            </w:pPr>
            <w:r w:rsidRPr="002C222F">
              <w:rPr>
                <w:rFonts w:ascii="Times New Roman" w:hAnsi="Times New Roman"/>
                <w:b w:val="0"/>
                <w:color w:val="000000" w:themeColor="text1"/>
                <w:sz w:val="20"/>
                <w:szCs w:val="20"/>
                <w:lang w:val="en-US"/>
              </w:rPr>
              <w:t>7</w:t>
            </w:r>
          </w:p>
        </w:tc>
        <w:tc>
          <w:tcPr>
            <w:tcW w:w="1738" w:type="pct"/>
            <w:tcBorders>
              <w:top w:val="nil"/>
              <w:bottom w:val="single" w:sz="4" w:space="0" w:color="auto"/>
            </w:tcBorders>
          </w:tcPr>
          <w:p w14:paraId="6DC574A8" w14:textId="08C2F7F6" w:rsidR="00745578" w:rsidRPr="002C222F"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1</w:t>
            </w:r>
          </w:p>
        </w:tc>
        <w:tc>
          <w:tcPr>
            <w:tcW w:w="1104" w:type="pct"/>
            <w:tcBorders>
              <w:top w:val="nil"/>
              <w:bottom w:val="single" w:sz="4" w:space="0" w:color="auto"/>
            </w:tcBorders>
          </w:tcPr>
          <w:p w14:paraId="4B1932AA" w14:textId="1603BAD8" w:rsidR="00745578" w:rsidRPr="002C222F" w:rsidRDefault="00745578" w:rsidP="00745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58%</w:t>
            </w:r>
          </w:p>
        </w:tc>
        <w:tc>
          <w:tcPr>
            <w:tcW w:w="1663" w:type="pct"/>
            <w:tcBorders>
              <w:top w:val="nil"/>
              <w:bottom w:val="single" w:sz="4" w:space="0" w:color="auto"/>
            </w:tcBorders>
          </w:tcPr>
          <w:p w14:paraId="20B97150" w14:textId="242B5E55" w:rsidR="00745578" w:rsidRPr="002C222F" w:rsidRDefault="00745578" w:rsidP="007F5A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Inadequate</w:t>
            </w:r>
          </w:p>
        </w:tc>
      </w:tr>
      <w:tr w:rsidR="001A7447" w:rsidRPr="002C222F" w14:paraId="7DED0342" w14:textId="77777777" w:rsidTr="00A726BE">
        <w:trPr>
          <w:trHeight w:val="123"/>
        </w:trPr>
        <w:tc>
          <w:tcPr>
            <w:cnfStyle w:val="001000000000" w:firstRow="0" w:lastRow="0" w:firstColumn="1" w:lastColumn="0" w:oddVBand="0" w:evenVBand="0" w:oddHBand="0" w:evenHBand="0" w:firstRowFirstColumn="0" w:firstRowLastColumn="0" w:lastRowFirstColumn="0" w:lastRowLastColumn="0"/>
            <w:tcW w:w="495" w:type="pct"/>
            <w:tcBorders>
              <w:top w:val="single" w:sz="4" w:space="0" w:color="auto"/>
              <w:bottom w:val="single" w:sz="4" w:space="0" w:color="7F7F7F" w:themeColor="text1" w:themeTint="80"/>
            </w:tcBorders>
          </w:tcPr>
          <w:p w14:paraId="55F7E985" w14:textId="4564D288" w:rsidR="00745578" w:rsidRPr="002C222F" w:rsidRDefault="00A726BE" w:rsidP="007F5AF7">
            <w:pPr>
              <w:jc w:val="center"/>
              <w:rPr>
                <w:rFonts w:ascii="Times New Roman" w:hAnsi="Times New Roman"/>
                <w:b w:val="0"/>
                <w:color w:val="000000" w:themeColor="text1"/>
                <w:sz w:val="20"/>
                <w:szCs w:val="20"/>
                <w:lang w:val="en-US"/>
              </w:rPr>
            </w:pPr>
            <w:r>
              <w:rPr>
                <w:rFonts w:ascii="Times New Roman" w:hAnsi="Times New Roman"/>
                <w:b w:val="0"/>
                <w:color w:val="000000" w:themeColor="text1"/>
                <w:sz w:val="20"/>
                <w:szCs w:val="20"/>
                <w:lang w:val="en-US"/>
              </w:rPr>
              <w:t>Total</w:t>
            </w:r>
          </w:p>
        </w:tc>
        <w:tc>
          <w:tcPr>
            <w:tcW w:w="1738" w:type="pct"/>
            <w:tcBorders>
              <w:top w:val="single" w:sz="4" w:space="0" w:color="auto"/>
              <w:bottom w:val="single" w:sz="4" w:space="0" w:color="7F7F7F" w:themeColor="text1" w:themeTint="80"/>
            </w:tcBorders>
            <w:vAlign w:val="center"/>
          </w:tcPr>
          <w:p w14:paraId="22C686B5" w14:textId="0FD931AE" w:rsidR="00745578" w:rsidRPr="002C222F" w:rsidRDefault="00745578" w:rsidP="00A726B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33</w:t>
            </w:r>
          </w:p>
        </w:tc>
        <w:tc>
          <w:tcPr>
            <w:tcW w:w="1104" w:type="pct"/>
            <w:tcBorders>
              <w:top w:val="single" w:sz="4" w:space="0" w:color="auto"/>
              <w:bottom w:val="single" w:sz="4" w:space="0" w:color="7F7F7F" w:themeColor="text1" w:themeTint="80"/>
            </w:tcBorders>
          </w:tcPr>
          <w:p w14:paraId="352A9D1B" w14:textId="1B27434C" w:rsidR="00745578" w:rsidRPr="002C222F"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r w:rsidRPr="002C222F">
              <w:rPr>
                <w:rFonts w:ascii="Times New Roman" w:hAnsi="Times New Roman"/>
                <w:bCs/>
                <w:color w:val="000000" w:themeColor="text1"/>
                <w:sz w:val="20"/>
                <w:szCs w:val="20"/>
                <w:lang w:val="en-US"/>
              </w:rPr>
              <w:t>100%</w:t>
            </w:r>
          </w:p>
        </w:tc>
        <w:tc>
          <w:tcPr>
            <w:tcW w:w="1663" w:type="pct"/>
            <w:tcBorders>
              <w:top w:val="single" w:sz="4" w:space="0" w:color="auto"/>
              <w:bottom w:val="single" w:sz="4" w:space="0" w:color="7F7F7F" w:themeColor="text1" w:themeTint="80"/>
            </w:tcBorders>
          </w:tcPr>
          <w:p w14:paraId="3ED9D5FF" w14:textId="77777777" w:rsidR="00745578" w:rsidRPr="002C222F" w:rsidRDefault="00745578" w:rsidP="00745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sz w:val="20"/>
                <w:szCs w:val="20"/>
                <w:lang w:val="en-US"/>
              </w:rPr>
            </w:pPr>
          </w:p>
        </w:tc>
      </w:tr>
    </w:tbl>
    <w:p w14:paraId="14265B5E" w14:textId="77777777" w:rsidR="00CC17C1" w:rsidRPr="007D534F" w:rsidRDefault="00CC17C1">
      <w:pPr>
        <w:ind w:firstLine="720"/>
        <w:jc w:val="both"/>
        <w:rPr>
          <w:rFonts w:ascii="Times New Roman" w:hAnsi="Times New Roman"/>
          <w:color w:val="000000" w:themeColor="text1"/>
          <w:sz w:val="24"/>
        </w:rPr>
      </w:pPr>
    </w:p>
    <w:p w14:paraId="1E8BE7D6" w14:textId="32699F42" w:rsidR="00CC17C1" w:rsidRPr="007D534F" w:rsidRDefault="00000000">
      <w:pPr>
        <w:ind w:firstLine="720"/>
        <w:jc w:val="both"/>
        <w:rPr>
          <w:rFonts w:ascii="Times New Roman" w:hAnsi="Times New Roman"/>
          <w:color w:val="000000" w:themeColor="text1"/>
          <w:sz w:val="24"/>
        </w:rPr>
      </w:pPr>
      <w:r w:rsidRPr="007D534F">
        <w:rPr>
          <w:rFonts w:ascii="Times New Roman" w:hAnsi="Times New Roman"/>
          <w:color w:val="000000" w:themeColor="text1"/>
          <w:sz w:val="24"/>
        </w:rPr>
        <w:t>According to the study on students' writing achievement, none of the students (0%) achieved an excellent, very good, or good level, 5</w:t>
      </w:r>
      <w:r w:rsidR="003C03EB" w:rsidRPr="007D534F">
        <w:rPr>
          <w:rFonts w:ascii="Times New Roman" w:hAnsi="Times New Roman"/>
          <w:color w:val="000000" w:themeColor="text1"/>
          <w:sz w:val="24"/>
        </w:rPr>
        <w:t xml:space="preserve"> students</w:t>
      </w:r>
      <w:r w:rsidRPr="007D534F">
        <w:rPr>
          <w:rFonts w:ascii="Times New Roman" w:hAnsi="Times New Roman"/>
          <w:color w:val="000000" w:themeColor="text1"/>
          <w:sz w:val="24"/>
        </w:rPr>
        <w:t xml:space="preserve"> (15%) achieved an average level, 3</w:t>
      </w:r>
      <w:r w:rsidR="00A726BE">
        <w:rPr>
          <w:rFonts w:ascii="Times New Roman" w:hAnsi="Times New Roman"/>
          <w:color w:val="000000" w:themeColor="text1"/>
          <w:sz w:val="24"/>
        </w:rPr>
        <w:t xml:space="preserve"> students</w:t>
      </w:r>
      <w:r w:rsidRPr="007D534F">
        <w:rPr>
          <w:rFonts w:ascii="Times New Roman" w:hAnsi="Times New Roman"/>
          <w:color w:val="000000" w:themeColor="text1"/>
          <w:sz w:val="24"/>
        </w:rPr>
        <w:t xml:space="preserve"> (9%) achieved a fair level, 6</w:t>
      </w:r>
      <w:r w:rsidR="00A726BE">
        <w:rPr>
          <w:rFonts w:ascii="Times New Roman" w:hAnsi="Times New Roman"/>
          <w:color w:val="000000" w:themeColor="text1"/>
          <w:sz w:val="24"/>
        </w:rPr>
        <w:t xml:space="preserve"> students</w:t>
      </w:r>
      <w:r w:rsidRPr="007D534F">
        <w:rPr>
          <w:rFonts w:ascii="Times New Roman" w:hAnsi="Times New Roman"/>
          <w:color w:val="000000" w:themeColor="text1"/>
          <w:sz w:val="24"/>
        </w:rPr>
        <w:t xml:space="preserve"> (18%) achieved a poor level, and 19</w:t>
      </w:r>
      <w:r w:rsidR="00A726BE">
        <w:rPr>
          <w:rFonts w:ascii="Times New Roman" w:hAnsi="Times New Roman"/>
          <w:color w:val="000000" w:themeColor="text1"/>
          <w:sz w:val="24"/>
        </w:rPr>
        <w:t xml:space="preserve"> students </w:t>
      </w:r>
      <w:r w:rsidRPr="007D534F">
        <w:rPr>
          <w:rFonts w:ascii="Times New Roman" w:hAnsi="Times New Roman"/>
          <w:color w:val="000000" w:themeColor="text1"/>
          <w:sz w:val="24"/>
        </w:rPr>
        <w:t xml:space="preserve">(58%) achieved an inadequate level. </w:t>
      </w:r>
    </w:p>
    <w:p w14:paraId="7849C98A" w14:textId="77777777" w:rsidR="00CC17C1" w:rsidRPr="007D534F" w:rsidRDefault="00CC17C1">
      <w:pPr>
        <w:ind w:firstLine="720"/>
        <w:jc w:val="both"/>
        <w:rPr>
          <w:rFonts w:ascii="Times New Roman" w:hAnsi="Times New Roman"/>
          <w:color w:val="000000" w:themeColor="text1"/>
          <w:sz w:val="24"/>
        </w:rPr>
      </w:pPr>
    </w:p>
    <w:p w14:paraId="41C5BA4E" w14:textId="77777777" w:rsidR="00CC17C1" w:rsidRPr="007D534F" w:rsidRDefault="00CC17C1">
      <w:pPr>
        <w:ind w:firstLine="720"/>
        <w:jc w:val="both"/>
        <w:rPr>
          <w:rFonts w:ascii="Times New Roman" w:hAnsi="Times New Roman"/>
          <w:color w:val="000000" w:themeColor="text1"/>
          <w:sz w:val="24"/>
        </w:rPr>
      </w:pPr>
    </w:p>
    <w:p w14:paraId="59890FE3" w14:textId="49D791B4" w:rsidR="00CC17C1" w:rsidRPr="00A726BE" w:rsidRDefault="00000000" w:rsidP="00C47FD0">
      <w:pPr>
        <w:pStyle w:val="ListParagraph"/>
        <w:numPr>
          <w:ilvl w:val="0"/>
          <w:numId w:val="3"/>
        </w:numPr>
        <w:snapToGrid w:val="0"/>
        <w:spacing w:after="120"/>
        <w:ind w:left="284" w:hanging="284"/>
        <w:contextualSpacing w:val="0"/>
        <w:jc w:val="both"/>
        <w:rPr>
          <w:bCs/>
          <w:color w:val="000000" w:themeColor="text1"/>
        </w:rPr>
      </w:pPr>
      <w:r w:rsidRPr="00A726BE">
        <w:rPr>
          <w:bCs/>
          <w:color w:val="000000" w:themeColor="text1"/>
        </w:rPr>
        <w:t xml:space="preserve">The Correlation between Students’ Writing Anxiety and </w:t>
      </w:r>
      <w:r w:rsidR="00A726BE">
        <w:rPr>
          <w:bCs/>
          <w:color w:val="000000" w:themeColor="text1"/>
        </w:rPr>
        <w:t>T</w:t>
      </w:r>
      <w:r w:rsidRPr="00A726BE">
        <w:rPr>
          <w:bCs/>
          <w:color w:val="000000" w:themeColor="text1"/>
        </w:rPr>
        <w:t xml:space="preserve">heir Writing Achievement </w:t>
      </w:r>
    </w:p>
    <w:p w14:paraId="7A33513A" w14:textId="5D22C5A6" w:rsidR="00CC17C1" w:rsidRPr="00A726BE" w:rsidRDefault="00A726BE" w:rsidP="00C47FD0">
      <w:pPr>
        <w:snapToGrid w:val="0"/>
        <w:spacing w:after="120"/>
        <w:ind w:firstLine="720"/>
        <w:jc w:val="both"/>
        <w:rPr>
          <w:color w:val="000000" w:themeColor="text1"/>
        </w:rPr>
      </w:pPr>
      <w:r>
        <w:rPr>
          <w:rFonts w:ascii="Times New Roman" w:hAnsi="Times New Roman"/>
          <w:color w:val="000000" w:themeColor="text1"/>
          <w:sz w:val="24"/>
        </w:rPr>
        <w:t>This</w:t>
      </w:r>
      <w:r w:rsidRPr="001A7447">
        <w:rPr>
          <w:rFonts w:ascii="Times New Roman" w:hAnsi="Times New Roman"/>
          <w:color w:val="000000" w:themeColor="text1"/>
          <w:sz w:val="24"/>
        </w:rPr>
        <w:t xml:space="preserve"> section examines descriptive data on student writing anxiety and performance. The results, calculated using the Pearson Product Moment Association </w:t>
      </w:r>
      <w:r w:rsidRPr="001A7447">
        <w:rPr>
          <w:rFonts w:ascii="Times New Roman" w:hAnsi="Times New Roman"/>
          <w:color w:val="000000" w:themeColor="text1"/>
          <w:sz w:val="24"/>
        </w:rPr>
        <w:lastRenderedPageBreak/>
        <w:t xml:space="preserve">Coefficient, demonstrated a statistically significant correlation between students' levels of writing anxiety and their actual performance on writing assignments. Table 5 below </w:t>
      </w:r>
      <w:r w:rsidR="003C03EB" w:rsidRPr="001A7447">
        <w:rPr>
          <w:rFonts w:ascii="Times New Roman" w:hAnsi="Times New Roman"/>
          <w:color w:val="000000" w:themeColor="text1"/>
          <w:sz w:val="24"/>
        </w:rPr>
        <w:t>display</w:t>
      </w:r>
      <w:r>
        <w:rPr>
          <w:rFonts w:ascii="Times New Roman" w:hAnsi="Times New Roman"/>
          <w:color w:val="000000" w:themeColor="text1"/>
          <w:sz w:val="24"/>
          <w:lang w:val="en-US"/>
        </w:rPr>
        <w:t>s</w:t>
      </w:r>
      <w:r w:rsidR="003C03EB" w:rsidRPr="001A7447">
        <w:rPr>
          <w:rFonts w:ascii="Times New Roman" w:hAnsi="Times New Roman"/>
          <w:color w:val="000000" w:themeColor="text1"/>
          <w:sz w:val="24"/>
        </w:rPr>
        <w:t xml:space="preserve"> </w:t>
      </w:r>
      <w:r w:rsidRPr="001A7447">
        <w:rPr>
          <w:rFonts w:ascii="Times New Roman" w:hAnsi="Times New Roman"/>
          <w:color w:val="000000" w:themeColor="text1"/>
          <w:sz w:val="24"/>
        </w:rPr>
        <w:t xml:space="preserve">the </w:t>
      </w:r>
      <w:r>
        <w:rPr>
          <w:rFonts w:ascii="Times New Roman" w:hAnsi="Times New Roman"/>
          <w:color w:val="000000" w:themeColor="text1"/>
          <w:sz w:val="24"/>
        </w:rPr>
        <w:t xml:space="preserve">results of </w:t>
      </w:r>
      <w:r w:rsidRPr="001A7447">
        <w:rPr>
          <w:rFonts w:ascii="Times New Roman" w:hAnsi="Times New Roman"/>
          <w:color w:val="000000" w:themeColor="text1"/>
          <w:sz w:val="24"/>
        </w:rPr>
        <w:t>Pearson Product Moment Coefficient values.</w:t>
      </w:r>
    </w:p>
    <w:p w14:paraId="1DC00F24" w14:textId="77777777" w:rsidR="00CC17C1" w:rsidRPr="00A726BE" w:rsidRDefault="00CC17C1">
      <w:pPr>
        <w:rPr>
          <w:color w:val="000000" w:themeColor="text1"/>
        </w:rPr>
      </w:pPr>
    </w:p>
    <w:p w14:paraId="6C118F4C" w14:textId="783ECEB3" w:rsidR="00CC17C1" w:rsidRPr="00A726BE" w:rsidRDefault="00000000" w:rsidP="00A726BE">
      <w:pPr>
        <w:pStyle w:val="Heading1"/>
        <w:spacing w:before="206"/>
        <w:ind w:left="1551" w:right="-1" w:hanging="1551"/>
        <w:rPr>
          <w:rFonts w:ascii="Times New Roman" w:hAnsi="Times New Roman"/>
          <w:b w:val="0"/>
          <w:bCs/>
          <w:color w:val="000000" w:themeColor="text1"/>
          <w:sz w:val="22"/>
          <w:szCs w:val="22"/>
          <w:lang w:val="en-ID"/>
        </w:rPr>
      </w:pPr>
      <w:r w:rsidRPr="00A726BE">
        <w:rPr>
          <w:rFonts w:ascii="Times New Roman" w:hAnsi="Times New Roman"/>
          <w:b w:val="0"/>
          <w:bCs/>
          <w:i/>
          <w:iCs/>
          <w:color w:val="000000" w:themeColor="text1"/>
          <w:sz w:val="22"/>
          <w:szCs w:val="22"/>
          <w:lang w:val="en-ID"/>
        </w:rPr>
        <w:t>Table</w:t>
      </w:r>
      <w:r w:rsidRPr="00A726BE">
        <w:rPr>
          <w:rFonts w:ascii="Times New Roman" w:hAnsi="Times New Roman"/>
          <w:b w:val="0"/>
          <w:bCs/>
          <w:i/>
          <w:iCs/>
          <w:color w:val="000000" w:themeColor="text1"/>
          <w:spacing w:val="-2"/>
          <w:sz w:val="22"/>
          <w:szCs w:val="22"/>
          <w:lang w:val="en-ID"/>
        </w:rPr>
        <w:t xml:space="preserve"> </w:t>
      </w:r>
      <w:r w:rsidRPr="00A726BE">
        <w:rPr>
          <w:rFonts w:ascii="Times New Roman" w:hAnsi="Times New Roman"/>
          <w:b w:val="0"/>
          <w:bCs/>
          <w:i/>
          <w:iCs/>
          <w:color w:val="000000" w:themeColor="text1"/>
          <w:sz w:val="22"/>
          <w:szCs w:val="22"/>
          <w:lang w:val="en-ID"/>
        </w:rPr>
        <w:t>5.</w:t>
      </w:r>
      <w:r w:rsidRPr="00A726BE">
        <w:rPr>
          <w:rFonts w:ascii="Times New Roman" w:hAnsi="Times New Roman"/>
          <w:b w:val="0"/>
          <w:bCs/>
          <w:color w:val="000000" w:themeColor="text1"/>
          <w:sz w:val="22"/>
          <w:szCs w:val="22"/>
          <w:lang w:val="en-ID"/>
        </w:rPr>
        <w:t xml:space="preserve"> Correlation </w:t>
      </w:r>
      <w:r w:rsidR="00A726BE">
        <w:rPr>
          <w:rFonts w:ascii="Times New Roman" w:hAnsi="Times New Roman"/>
          <w:b w:val="0"/>
          <w:bCs/>
          <w:color w:val="000000" w:themeColor="text1"/>
          <w:sz w:val="22"/>
          <w:szCs w:val="22"/>
          <w:lang w:val="en-ID"/>
        </w:rPr>
        <w:t>o</w:t>
      </w:r>
      <w:r w:rsidRPr="00A726BE">
        <w:rPr>
          <w:rFonts w:ascii="Times New Roman" w:hAnsi="Times New Roman"/>
          <w:b w:val="0"/>
          <w:bCs/>
          <w:color w:val="000000" w:themeColor="text1"/>
          <w:sz w:val="22"/>
          <w:szCs w:val="22"/>
          <w:lang w:val="en-ID"/>
        </w:rPr>
        <w:t xml:space="preserve">f Writing Anxiety </w:t>
      </w:r>
      <w:r w:rsidR="00A726BE" w:rsidRPr="00A726BE">
        <w:rPr>
          <w:rFonts w:ascii="Times New Roman" w:hAnsi="Times New Roman"/>
          <w:b w:val="0"/>
          <w:bCs/>
          <w:color w:val="000000" w:themeColor="text1"/>
          <w:sz w:val="22"/>
          <w:szCs w:val="22"/>
          <w:lang w:val="en-ID"/>
        </w:rPr>
        <w:t>and</w:t>
      </w:r>
      <w:r w:rsidR="00A726BE">
        <w:rPr>
          <w:rFonts w:ascii="Times New Roman" w:hAnsi="Times New Roman"/>
          <w:b w:val="0"/>
          <w:bCs/>
          <w:color w:val="000000" w:themeColor="text1"/>
          <w:sz w:val="22"/>
          <w:szCs w:val="22"/>
          <w:lang w:val="en-ID"/>
        </w:rPr>
        <w:t xml:space="preserve"> Students’ </w:t>
      </w:r>
      <w:r w:rsidRPr="00A726BE">
        <w:rPr>
          <w:rFonts w:ascii="Times New Roman" w:hAnsi="Times New Roman"/>
          <w:b w:val="0"/>
          <w:bCs/>
          <w:color w:val="000000" w:themeColor="text1"/>
          <w:sz w:val="22"/>
          <w:szCs w:val="22"/>
          <w:lang w:val="en-ID"/>
        </w:rPr>
        <w:t>Writing</w:t>
      </w:r>
      <w:r w:rsidR="00A726BE">
        <w:rPr>
          <w:rFonts w:ascii="Times New Roman" w:hAnsi="Times New Roman"/>
          <w:b w:val="0"/>
          <w:bCs/>
          <w:color w:val="000000" w:themeColor="text1"/>
          <w:spacing w:val="-3"/>
          <w:sz w:val="22"/>
          <w:szCs w:val="22"/>
          <w:lang w:val="en-ID"/>
        </w:rPr>
        <w:t xml:space="preserve"> </w:t>
      </w:r>
      <w:r w:rsidRPr="00A726BE">
        <w:rPr>
          <w:rFonts w:ascii="Times New Roman" w:hAnsi="Times New Roman"/>
          <w:b w:val="0"/>
          <w:bCs/>
          <w:color w:val="000000" w:themeColor="text1"/>
          <w:sz w:val="22"/>
          <w:szCs w:val="22"/>
          <w:lang w:val="en-ID"/>
        </w:rPr>
        <w:t>Achievement</w:t>
      </w:r>
    </w:p>
    <w:tbl>
      <w:tblPr>
        <w:tblStyle w:val="PlainTable2"/>
        <w:tblW w:w="5000" w:type="pct"/>
        <w:jc w:val="center"/>
        <w:tblLook w:val="04A0" w:firstRow="1" w:lastRow="0" w:firstColumn="1" w:lastColumn="0" w:noHBand="0" w:noVBand="1"/>
      </w:tblPr>
      <w:tblGrid>
        <w:gridCol w:w="2478"/>
        <w:gridCol w:w="2597"/>
        <w:gridCol w:w="2539"/>
        <w:gridCol w:w="890"/>
      </w:tblGrid>
      <w:tr w:rsidR="001A7447" w:rsidRPr="00A726BE" w14:paraId="46D9EAD4" w14:textId="77777777" w:rsidTr="00A726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single" w:sz="4" w:space="0" w:color="7F7F7F" w:themeColor="text1" w:themeTint="80"/>
              <w:bottom w:val="single" w:sz="4" w:space="0" w:color="auto"/>
            </w:tcBorders>
            <w:vAlign w:val="center"/>
          </w:tcPr>
          <w:p w14:paraId="78B351CA" w14:textId="77777777" w:rsidR="00CC17C1" w:rsidRPr="004E0B85" w:rsidRDefault="00CC17C1" w:rsidP="00A726BE">
            <w:pPr>
              <w:pStyle w:val="TableParagraph"/>
              <w:jc w:val="center"/>
              <w:rPr>
                <w:b w:val="0"/>
                <w:bCs w:val="0"/>
                <w:color w:val="000000" w:themeColor="text1"/>
                <w:sz w:val="20"/>
                <w:szCs w:val="20"/>
              </w:rPr>
            </w:pPr>
          </w:p>
        </w:tc>
        <w:tc>
          <w:tcPr>
            <w:tcW w:w="1527" w:type="pct"/>
            <w:tcBorders>
              <w:top w:val="single" w:sz="4" w:space="0" w:color="7F7F7F" w:themeColor="text1" w:themeTint="80"/>
              <w:bottom w:val="single" w:sz="4" w:space="0" w:color="auto"/>
            </w:tcBorders>
            <w:vAlign w:val="center"/>
          </w:tcPr>
          <w:p w14:paraId="1255A3E7" w14:textId="77777777" w:rsidR="00CC17C1" w:rsidRPr="004E0B85" w:rsidRDefault="00CC17C1" w:rsidP="00A726BE">
            <w:pPr>
              <w:pStyle w:val="TableParagraph"/>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p>
        </w:tc>
        <w:tc>
          <w:tcPr>
            <w:tcW w:w="1493" w:type="pct"/>
            <w:tcBorders>
              <w:top w:val="single" w:sz="4" w:space="0" w:color="7F7F7F" w:themeColor="text1" w:themeTint="80"/>
              <w:bottom w:val="single" w:sz="4" w:space="0" w:color="auto"/>
            </w:tcBorders>
            <w:vAlign w:val="center"/>
          </w:tcPr>
          <w:p w14:paraId="7A7D8F95" w14:textId="77777777" w:rsidR="00CC17C1" w:rsidRPr="004E0B85" w:rsidRDefault="00000000" w:rsidP="00A726BE">
            <w:pPr>
              <w:pStyle w:val="TableParagraph"/>
              <w:ind w:left="183" w:right="19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E0B85">
              <w:rPr>
                <w:b w:val="0"/>
                <w:bCs w:val="0"/>
                <w:color w:val="000000" w:themeColor="text1"/>
                <w:sz w:val="20"/>
                <w:szCs w:val="20"/>
              </w:rPr>
              <w:t>Students’ Writing</w:t>
            </w:r>
            <w:r w:rsidRPr="004E0B85">
              <w:rPr>
                <w:b w:val="0"/>
                <w:bCs w:val="0"/>
                <w:color w:val="000000" w:themeColor="text1"/>
                <w:spacing w:val="-57"/>
                <w:sz w:val="20"/>
                <w:szCs w:val="20"/>
              </w:rPr>
              <w:t xml:space="preserve"> </w:t>
            </w:r>
            <w:r w:rsidRPr="004E0B85">
              <w:rPr>
                <w:b w:val="0"/>
                <w:bCs w:val="0"/>
                <w:color w:val="000000" w:themeColor="text1"/>
                <w:sz w:val="20"/>
                <w:szCs w:val="20"/>
              </w:rPr>
              <w:t>Anxiety</w:t>
            </w:r>
          </w:p>
        </w:tc>
        <w:tc>
          <w:tcPr>
            <w:tcW w:w="523" w:type="pct"/>
            <w:tcBorders>
              <w:top w:val="single" w:sz="4" w:space="0" w:color="7F7F7F" w:themeColor="text1" w:themeTint="80"/>
              <w:bottom w:val="single" w:sz="4" w:space="0" w:color="auto"/>
            </w:tcBorders>
            <w:vAlign w:val="center"/>
          </w:tcPr>
          <w:p w14:paraId="3DFA4FF3" w14:textId="77777777" w:rsidR="00CC17C1" w:rsidRPr="004E0B85" w:rsidRDefault="00000000" w:rsidP="00A726BE">
            <w:pPr>
              <w:pStyle w:val="TableParagraph"/>
              <w:ind w:left="356"/>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E0B85">
              <w:rPr>
                <w:b w:val="0"/>
                <w:bCs w:val="0"/>
                <w:color w:val="000000" w:themeColor="text1"/>
                <w:w w:val="99"/>
                <w:sz w:val="20"/>
                <w:szCs w:val="20"/>
              </w:rPr>
              <w:t>N</w:t>
            </w:r>
          </w:p>
        </w:tc>
      </w:tr>
      <w:tr w:rsidR="001A7447" w:rsidRPr="00A726BE" w14:paraId="3980E733" w14:textId="77777777" w:rsidTr="00A726B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single" w:sz="4" w:space="0" w:color="auto"/>
              <w:bottom w:val="nil"/>
            </w:tcBorders>
            <w:vAlign w:val="center"/>
          </w:tcPr>
          <w:p w14:paraId="3112A0C8" w14:textId="77777777" w:rsidR="00CC17C1" w:rsidRPr="004E0B85" w:rsidRDefault="00000000" w:rsidP="00A726BE">
            <w:pPr>
              <w:pStyle w:val="TableParagraph"/>
              <w:ind w:left="116"/>
              <w:jc w:val="center"/>
              <w:rPr>
                <w:b w:val="0"/>
                <w:bCs w:val="0"/>
                <w:color w:val="000000" w:themeColor="text1"/>
                <w:sz w:val="20"/>
                <w:szCs w:val="20"/>
              </w:rPr>
            </w:pPr>
            <w:r w:rsidRPr="004E0B85">
              <w:rPr>
                <w:b w:val="0"/>
                <w:bCs w:val="0"/>
                <w:color w:val="000000" w:themeColor="text1"/>
                <w:sz w:val="20"/>
                <w:szCs w:val="20"/>
              </w:rPr>
              <w:t>Somatic</w:t>
            </w:r>
            <w:r w:rsidRPr="004E0B85">
              <w:rPr>
                <w:b w:val="0"/>
                <w:bCs w:val="0"/>
                <w:color w:val="000000" w:themeColor="text1"/>
                <w:spacing w:val="-2"/>
                <w:sz w:val="20"/>
                <w:szCs w:val="20"/>
              </w:rPr>
              <w:t xml:space="preserve"> </w:t>
            </w:r>
            <w:r w:rsidRPr="004E0B85">
              <w:rPr>
                <w:b w:val="0"/>
                <w:bCs w:val="0"/>
                <w:color w:val="000000" w:themeColor="text1"/>
                <w:sz w:val="20"/>
                <w:szCs w:val="20"/>
              </w:rPr>
              <w:t>Anxiety</w:t>
            </w:r>
          </w:p>
        </w:tc>
        <w:tc>
          <w:tcPr>
            <w:tcW w:w="1527" w:type="pct"/>
            <w:tcBorders>
              <w:top w:val="single" w:sz="4" w:space="0" w:color="auto"/>
              <w:bottom w:val="nil"/>
            </w:tcBorders>
            <w:vAlign w:val="center"/>
          </w:tcPr>
          <w:p w14:paraId="32AEE35C" w14:textId="77777777" w:rsidR="00CC17C1" w:rsidRPr="004E0B85" w:rsidRDefault="00000000" w:rsidP="00A726BE">
            <w:pPr>
              <w:pStyle w:val="TableParagraph"/>
              <w:ind w:left="20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Pearson</w:t>
            </w:r>
            <w:r w:rsidRPr="004E0B85">
              <w:rPr>
                <w:color w:val="000000" w:themeColor="text1"/>
                <w:spacing w:val="-2"/>
                <w:sz w:val="20"/>
                <w:szCs w:val="20"/>
              </w:rPr>
              <w:t xml:space="preserve"> </w:t>
            </w:r>
            <w:r w:rsidRPr="004E0B85">
              <w:rPr>
                <w:color w:val="000000" w:themeColor="text1"/>
                <w:sz w:val="20"/>
                <w:szCs w:val="20"/>
              </w:rPr>
              <w:t>Correlation</w:t>
            </w:r>
          </w:p>
        </w:tc>
        <w:tc>
          <w:tcPr>
            <w:tcW w:w="1493" w:type="pct"/>
            <w:tcBorders>
              <w:top w:val="single" w:sz="4" w:space="0" w:color="auto"/>
              <w:bottom w:val="nil"/>
            </w:tcBorders>
            <w:vAlign w:val="center"/>
          </w:tcPr>
          <w:p w14:paraId="7A551DEE" w14:textId="77777777" w:rsidR="00CC17C1" w:rsidRPr="004E0B85" w:rsidRDefault="00000000" w:rsidP="00A726BE">
            <w:pPr>
              <w:pStyle w:val="TableParagraph"/>
              <w:ind w:left="183"/>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-.211</w:t>
            </w:r>
          </w:p>
        </w:tc>
        <w:tc>
          <w:tcPr>
            <w:tcW w:w="523" w:type="pct"/>
            <w:tcBorders>
              <w:top w:val="single" w:sz="4" w:space="0" w:color="auto"/>
              <w:bottom w:val="nil"/>
            </w:tcBorders>
            <w:vAlign w:val="center"/>
          </w:tcPr>
          <w:p w14:paraId="2E6A27AD" w14:textId="77777777" w:rsidR="00CC17C1" w:rsidRPr="004E0B85" w:rsidRDefault="00000000" w:rsidP="00A726BE">
            <w:pPr>
              <w:pStyle w:val="TableParagraph"/>
              <w:ind w:left="212"/>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33</w:t>
            </w:r>
          </w:p>
        </w:tc>
      </w:tr>
      <w:tr w:rsidR="001A7447" w:rsidRPr="00A726BE" w14:paraId="28EC5E0B" w14:textId="77777777" w:rsidTr="00A726BE">
        <w:trPr>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nil"/>
              <w:bottom w:val="nil"/>
            </w:tcBorders>
            <w:vAlign w:val="center"/>
          </w:tcPr>
          <w:p w14:paraId="213250B8" w14:textId="77777777" w:rsidR="00CC17C1" w:rsidRPr="004E0B85" w:rsidRDefault="00CC17C1" w:rsidP="00A726BE">
            <w:pPr>
              <w:pStyle w:val="TableParagraph"/>
              <w:jc w:val="center"/>
              <w:rPr>
                <w:b w:val="0"/>
                <w:bCs w:val="0"/>
                <w:color w:val="000000" w:themeColor="text1"/>
                <w:sz w:val="20"/>
                <w:szCs w:val="20"/>
              </w:rPr>
            </w:pPr>
          </w:p>
        </w:tc>
        <w:tc>
          <w:tcPr>
            <w:tcW w:w="1527" w:type="pct"/>
            <w:tcBorders>
              <w:top w:val="nil"/>
              <w:bottom w:val="nil"/>
            </w:tcBorders>
            <w:vAlign w:val="center"/>
          </w:tcPr>
          <w:p w14:paraId="224F575F" w14:textId="77777777" w:rsidR="00CC17C1" w:rsidRPr="004E0B85" w:rsidRDefault="00000000" w:rsidP="00A726BE">
            <w:pPr>
              <w:pStyle w:val="TableParagraph"/>
              <w:spacing w:before="58"/>
              <w:ind w:left="20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E0B85">
              <w:rPr>
                <w:color w:val="000000" w:themeColor="text1"/>
                <w:sz w:val="20"/>
                <w:szCs w:val="20"/>
              </w:rPr>
              <w:t>Sig.</w:t>
            </w:r>
            <w:r w:rsidRPr="004E0B85">
              <w:rPr>
                <w:color w:val="000000" w:themeColor="text1"/>
                <w:spacing w:val="-1"/>
                <w:sz w:val="20"/>
                <w:szCs w:val="20"/>
              </w:rPr>
              <w:t xml:space="preserve"> </w:t>
            </w:r>
            <w:r w:rsidRPr="004E0B85">
              <w:rPr>
                <w:color w:val="000000" w:themeColor="text1"/>
                <w:sz w:val="20"/>
                <w:szCs w:val="20"/>
              </w:rPr>
              <w:t>(2-tailed)</w:t>
            </w:r>
          </w:p>
        </w:tc>
        <w:tc>
          <w:tcPr>
            <w:tcW w:w="1493" w:type="pct"/>
            <w:tcBorders>
              <w:top w:val="nil"/>
              <w:bottom w:val="nil"/>
            </w:tcBorders>
            <w:vAlign w:val="center"/>
          </w:tcPr>
          <w:p w14:paraId="58D797A6" w14:textId="77777777" w:rsidR="00CC17C1" w:rsidRPr="004E0B85" w:rsidRDefault="00000000" w:rsidP="00A726BE">
            <w:pPr>
              <w:pStyle w:val="TableParagraph"/>
              <w:spacing w:before="58"/>
              <w:ind w:left="183"/>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E0B85">
              <w:rPr>
                <w:color w:val="000000" w:themeColor="text1"/>
                <w:sz w:val="20"/>
                <w:szCs w:val="20"/>
              </w:rPr>
              <w:t>.239</w:t>
            </w:r>
          </w:p>
        </w:tc>
        <w:tc>
          <w:tcPr>
            <w:tcW w:w="523" w:type="pct"/>
            <w:tcBorders>
              <w:top w:val="nil"/>
              <w:bottom w:val="nil"/>
            </w:tcBorders>
            <w:vAlign w:val="center"/>
          </w:tcPr>
          <w:p w14:paraId="61E1A7B9" w14:textId="77777777" w:rsidR="00CC17C1" w:rsidRPr="004E0B85" w:rsidRDefault="00CC17C1" w:rsidP="00A726BE">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1A7447" w:rsidRPr="00A726BE" w14:paraId="385BCF2A" w14:textId="77777777" w:rsidTr="00A726B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nil"/>
              <w:bottom w:val="nil"/>
            </w:tcBorders>
            <w:vAlign w:val="center"/>
          </w:tcPr>
          <w:p w14:paraId="0EE08CD0" w14:textId="77777777" w:rsidR="00CC17C1" w:rsidRPr="004E0B85" w:rsidRDefault="00000000" w:rsidP="00A726BE">
            <w:pPr>
              <w:pStyle w:val="TableParagraph"/>
              <w:spacing w:before="58"/>
              <w:ind w:left="116"/>
              <w:jc w:val="center"/>
              <w:rPr>
                <w:b w:val="0"/>
                <w:bCs w:val="0"/>
                <w:color w:val="000000" w:themeColor="text1"/>
                <w:sz w:val="20"/>
                <w:szCs w:val="20"/>
              </w:rPr>
            </w:pPr>
            <w:r w:rsidRPr="004E0B85">
              <w:rPr>
                <w:b w:val="0"/>
                <w:bCs w:val="0"/>
                <w:color w:val="000000" w:themeColor="text1"/>
                <w:sz w:val="20"/>
                <w:szCs w:val="20"/>
              </w:rPr>
              <w:t>Avoidance</w:t>
            </w:r>
            <w:r w:rsidRPr="004E0B85">
              <w:rPr>
                <w:b w:val="0"/>
                <w:bCs w:val="0"/>
                <w:color w:val="000000" w:themeColor="text1"/>
                <w:spacing w:val="-2"/>
                <w:sz w:val="20"/>
                <w:szCs w:val="20"/>
              </w:rPr>
              <w:t xml:space="preserve"> </w:t>
            </w:r>
            <w:r w:rsidRPr="004E0B85">
              <w:rPr>
                <w:b w:val="0"/>
                <w:bCs w:val="0"/>
                <w:color w:val="000000" w:themeColor="text1"/>
                <w:sz w:val="20"/>
                <w:szCs w:val="20"/>
              </w:rPr>
              <w:t>Anxiety</w:t>
            </w:r>
          </w:p>
        </w:tc>
        <w:tc>
          <w:tcPr>
            <w:tcW w:w="1527" w:type="pct"/>
            <w:tcBorders>
              <w:top w:val="nil"/>
              <w:bottom w:val="nil"/>
            </w:tcBorders>
            <w:vAlign w:val="center"/>
          </w:tcPr>
          <w:p w14:paraId="5786BF9C" w14:textId="77777777" w:rsidR="00CC17C1" w:rsidRPr="004E0B85" w:rsidRDefault="00000000" w:rsidP="00A726BE">
            <w:pPr>
              <w:pStyle w:val="TableParagraph"/>
              <w:spacing w:before="58"/>
              <w:ind w:left="20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Pearson</w:t>
            </w:r>
            <w:r w:rsidRPr="004E0B85">
              <w:rPr>
                <w:color w:val="000000" w:themeColor="text1"/>
                <w:spacing w:val="-2"/>
                <w:sz w:val="20"/>
                <w:szCs w:val="20"/>
              </w:rPr>
              <w:t xml:space="preserve"> </w:t>
            </w:r>
            <w:r w:rsidRPr="004E0B85">
              <w:rPr>
                <w:color w:val="000000" w:themeColor="text1"/>
                <w:sz w:val="20"/>
                <w:szCs w:val="20"/>
              </w:rPr>
              <w:t>Correlation</w:t>
            </w:r>
          </w:p>
        </w:tc>
        <w:tc>
          <w:tcPr>
            <w:tcW w:w="1493" w:type="pct"/>
            <w:tcBorders>
              <w:top w:val="nil"/>
              <w:bottom w:val="nil"/>
            </w:tcBorders>
            <w:vAlign w:val="center"/>
          </w:tcPr>
          <w:p w14:paraId="6771986A" w14:textId="77777777" w:rsidR="00CC17C1" w:rsidRPr="004E0B85" w:rsidRDefault="00000000" w:rsidP="00A726BE">
            <w:pPr>
              <w:pStyle w:val="TableParagraph"/>
              <w:spacing w:before="58"/>
              <w:ind w:left="183"/>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-.197</w:t>
            </w:r>
          </w:p>
        </w:tc>
        <w:tc>
          <w:tcPr>
            <w:tcW w:w="523" w:type="pct"/>
            <w:tcBorders>
              <w:top w:val="nil"/>
              <w:bottom w:val="nil"/>
            </w:tcBorders>
            <w:vAlign w:val="center"/>
          </w:tcPr>
          <w:p w14:paraId="0BF1050F" w14:textId="77777777" w:rsidR="00CC17C1" w:rsidRPr="004E0B85" w:rsidRDefault="00CC17C1" w:rsidP="00A726BE">
            <w:pPr>
              <w:pStyle w:val="TableParagraph"/>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1A7447" w:rsidRPr="00A726BE" w14:paraId="32339762" w14:textId="77777777" w:rsidTr="00A726BE">
        <w:trPr>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nil"/>
              <w:bottom w:val="nil"/>
            </w:tcBorders>
            <w:vAlign w:val="center"/>
          </w:tcPr>
          <w:p w14:paraId="3527595F" w14:textId="77777777" w:rsidR="00CC17C1" w:rsidRPr="004E0B85" w:rsidRDefault="00CC17C1" w:rsidP="00A726BE">
            <w:pPr>
              <w:pStyle w:val="TableParagraph"/>
              <w:jc w:val="center"/>
              <w:rPr>
                <w:b w:val="0"/>
                <w:bCs w:val="0"/>
                <w:color w:val="000000" w:themeColor="text1"/>
                <w:sz w:val="20"/>
                <w:szCs w:val="20"/>
              </w:rPr>
            </w:pPr>
          </w:p>
        </w:tc>
        <w:tc>
          <w:tcPr>
            <w:tcW w:w="1527" w:type="pct"/>
            <w:tcBorders>
              <w:top w:val="nil"/>
              <w:bottom w:val="nil"/>
            </w:tcBorders>
            <w:vAlign w:val="center"/>
          </w:tcPr>
          <w:p w14:paraId="419C668E" w14:textId="77777777" w:rsidR="00CC17C1" w:rsidRPr="004E0B85" w:rsidRDefault="00000000" w:rsidP="00A726BE">
            <w:pPr>
              <w:pStyle w:val="TableParagraph"/>
              <w:spacing w:before="58"/>
              <w:ind w:left="20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E0B85">
              <w:rPr>
                <w:color w:val="000000" w:themeColor="text1"/>
                <w:sz w:val="20"/>
                <w:szCs w:val="20"/>
              </w:rPr>
              <w:t>Sig.</w:t>
            </w:r>
            <w:r w:rsidRPr="004E0B85">
              <w:rPr>
                <w:color w:val="000000" w:themeColor="text1"/>
                <w:spacing w:val="-1"/>
                <w:sz w:val="20"/>
                <w:szCs w:val="20"/>
              </w:rPr>
              <w:t xml:space="preserve"> </w:t>
            </w:r>
            <w:r w:rsidRPr="004E0B85">
              <w:rPr>
                <w:color w:val="000000" w:themeColor="text1"/>
                <w:sz w:val="20"/>
                <w:szCs w:val="20"/>
              </w:rPr>
              <w:t>(2-tailed)</w:t>
            </w:r>
          </w:p>
        </w:tc>
        <w:tc>
          <w:tcPr>
            <w:tcW w:w="1493" w:type="pct"/>
            <w:tcBorders>
              <w:top w:val="nil"/>
              <w:bottom w:val="nil"/>
            </w:tcBorders>
            <w:vAlign w:val="center"/>
          </w:tcPr>
          <w:p w14:paraId="281735A5" w14:textId="77777777" w:rsidR="00CC17C1" w:rsidRPr="004E0B85" w:rsidRDefault="00000000" w:rsidP="00A726BE">
            <w:pPr>
              <w:pStyle w:val="TableParagraph"/>
              <w:spacing w:before="58"/>
              <w:ind w:left="183"/>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E0B85">
              <w:rPr>
                <w:color w:val="000000" w:themeColor="text1"/>
                <w:sz w:val="20"/>
                <w:szCs w:val="20"/>
              </w:rPr>
              <w:t>.273</w:t>
            </w:r>
          </w:p>
        </w:tc>
        <w:tc>
          <w:tcPr>
            <w:tcW w:w="523" w:type="pct"/>
            <w:tcBorders>
              <w:top w:val="nil"/>
              <w:bottom w:val="nil"/>
            </w:tcBorders>
            <w:vAlign w:val="center"/>
          </w:tcPr>
          <w:p w14:paraId="1D71CF8A" w14:textId="77777777" w:rsidR="00CC17C1" w:rsidRPr="004E0B85" w:rsidRDefault="00CC17C1" w:rsidP="00A726BE">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1A7447" w:rsidRPr="00A726BE" w14:paraId="4F36AC22" w14:textId="77777777" w:rsidTr="00A726B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nil"/>
              <w:bottom w:val="nil"/>
            </w:tcBorders>
            <w:vAlign w:val="center"/>
          </w:tcPr>
          <w:p w14:paraId="00435190" w14:textId="77777777" w:rsidR="00CC17C1" w:rsidRPr="004E0B85" w:rsidRDefault="00000000" w:rsidP="00A726BE">
            <w:pPr>
              <w:pStyle w:val="TableParagraph"/>
              <w:spacing w:before="58"/>
              <w:ind w:left="116"/>
              <w:jc w:val="center"/>
              <w:rPr>
                <w:b w:val="0"/>
                <w:bCs w:val="0"/>
                <w:color w:val="000000" w:themeColor="text1"/>
                <w:sz w:val="20"/>
                <w:szCs w:val="20"/>
              </w:rPr>
            </w:pPr>
            <w:r w:rsidRPr="004E0B85">
              <w:rPr>
                <w:b w:val="0"/>
                <w:bCs w:val="0"/>
                <w:color w:val="000000" w:themeColor="text1"/>
                <w:sz w:val="20"/>
                <w:szCs w:val="20"/>
              </w:rPr>
              <w:t>Cognitive</w:t>
            </w:r>
            <w:r w:rsidRPr="004E0B85">
              <w:rPr>
                <w:b w:val="0"/>
                <w:bCs w:val="0"/>
                <w:color w:val="000000" w:themeColor="text1"/>
                <w:spacing w:val="-2"/>
                <w:sz w:val="20"/>
                <w:szCs w:val="20"/>
              </w:rPr>
              <w:t xml:space="preserve"> </w:t>
            </w:r>
            <w:r w:rsidRPr="004E0B85">
              <w:rPr>
                <w:b w:val="0"/>
                <w:bCs w:val="0"/>
                <w:color w:val="000000" w:themeColor="text1"/>
                <w:sz w:val="20"/>
                <w:szCs w:val="20"/>
              </w:rPr>
              <w:t>Anxiety</w:t>
            </w:r>
          </w:p>
        </w:tc>
        <w:tc>
          <w:tcPr>
            <w:tcW w:w="1527" w:type="pct"/>
            <w:tcBorders>
              <w:top w:val="nil"/>
              <w:bottom w:val="nil"/>
            </w:tcBorders>
            <w:vAlign w:val="center"/>
          </w:tcPr>
          <w:p w14:paraId="319CB550" w14:textId="77777777" w:rsidR="00CC17C1" w:rsidRPr="004E0B85" w:rsidRDefault="00000000" w:rsidP="00A726BE">
            <w:pPr>
              <w:pStyle w:val="TableParagraph"/>
              <w:spacing w:before="58"/>
              <w:ind w:left="20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Pearson</w:t>
            </w:r>
            <w:r w:rsidRPr="004E0B85">
              <w:rPr>
                <w:color w:val="000000" w:themeColor="text1"/>
                <w:spacing w:val="-2"/>
                <w:sz w:val="20"/>
                <w:szCs w:val="20"/>
              </w:rPr>
              <w:t xml:space="preserve"> </w:t>
            </w:r>
            <w:r w:rsidRPr="004E0B85">
              <w:rPr>
                <w:color w:val="000000" w:themeColor="text1"/>
                <w:sz w:val="20"/>
                <w:szCs w:val="20"/>
              </w:rPr>
              <w:t>Correlation</w:t>
            </w:r>
          </w:p>
        </w:tc>
        <w:tc>
          <w:tcPr>
            <w:tcW w:w="1493" w:type="pct"/>
            <w:tcBorders>
              <w:top w:val="nil"/>
              <w:bottom w:val="nil"/>
            </w:tcBorders>
            <w:vAlign w:val="center"/>
          </w:tcPr>
          <w:p w14:paraId="63E49A26" w14:textId="77777777" w:rsidR="00CC17C1" w:rsidRPr="004E0B85" w:rsidRDefault="00000000" w:rsidP="00A726BE">
            <w:pPr>
              <w:pStyle w:val="TableParagraph"/>
              <w:spacing w:before="58"/>
              <w:ind w:left="183"/>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E0B85">
              <w:rPr>
                <w:color w:val="000000" w:themeColor="text1"/>
                <w:sz w:val="20"/>
                <w:szCs w:val="20"/>
              </w:rPr>
              <w:t>-.378</w:t>
            </w:r>
          </w:p>
        </w:tc>
        <w:tc>
          <w:tcPr>
            <w:tcW w:w="523" w:type="pct"/>
            <w:tcBorders>
              <w:top w:val="nil"/>
              <w:bottom w:val="nil"/>
            </w:tcBorders>
            <w:vAlign w:val="center"/>
          </w:tcPr>
          <w:p w14:paraId="53FA9518" w14:textId="77777777" w:rsidR="00CC17C1" w:rsidRPr="004E0B85" w:rsidRDefault="00CC17C1" w:rsidP="00A726BE">
            <w:pPr>
              <w:pStyle w:val="TableParagraph"/>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1A7447" w:rsidRPr="00A726BE" w14:paraId="12C09778" w14:textId="77777777" w:rsidTr="00A726BE">
        <w:trPr>
          <w:trHeight w:val="20"/>
          <w:jc w:val="center"/>
        </w:trPr>
        <w:tc>
          <w:tcPr>
            <w:cnfStyle w:val="001000000000" w:firstRow="0" w:lastRow="0" w:firstColumn="1" w:lastColumn="0" w:oddVBand="0" w:evenVBand="0" w:oddHBand="0" w:evenHBand="0" w:firstRowFirstColumn="0" w:firstRowLastColumn="0" w:lastRowFirstColumn="0" w:lastRowLastColumn="0"/>
            <w:tcW w:w="1457" w:type="pct"/>
            <w:tcBorders>
              <w:top w:val="nil"/>
              <w:bottom w:val="single" w:sz="4" w:space="0" w:color="auto"/>
            </w:tcBorders>
            <w:vAlign w:val="center"/>
          </w:tcPr>
          <w:p w14:paraId="7F767C33" w14:textId="77777777" w:rsidR="00CC17C1" w:rsidRPr="004E0B85" w:rsidRDefault="00CC17C1" w:rsidP="00A726BE">
            <w:pPr>
              <w:pStyle w:val="TableParagraph"/>
              <w:jc w:val="center"/>
              <w:rPr>
                <w:b w:val="0"/>
                <w:bCs w:val="0"/>
                <w:color w:val="000000" w:themeColor="text1"/>
                <w:sz w:val="20"/>
                <w:szCs w:val="20"/>
              </w:rPr>
            </w:pPr>
          </w:p>
        </w:tc>
        <w:tc>
          <w:tcPr>
            <w:tcW w:w="1527" w:type="pct"/>
            <w:tcBorders>
              <w:top w:val="nil"/>
              <w:bottom w:val="single" w:sz="4" w:space="0" w:color="auto"/>
            </w:tcBorders>
            <w:vAlign w:val="center"/>
          </w:tcPr>
          <w:p w14:paraId="7F87A749" w14:textId="77777777" w:rsidR="00CC17C1" w:rsidRPr="004E0B85" w:rsidRDefault="00000000" w:rsidP="00A726BE">
            <w:pPr>
              <w:pStyle w:val="TableParagraph"/>
              <w:spacing w:before="58"/>
              <w:ind w:left="20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E0B85">
              <w:rPr>
                <w:color w:val="000000" w:themeColor="text1"/>
                <w:sz w:val="20"/>
                <w:szCs w:val="20"/>
              </w:rPr>
              <w:t>Sig.</w:t>
            </w:r>
            <w:r w:rsidRPr="004E0B85">
              <w:rPr>
                <w:color w:val="000000" w:themeColor="text1"/>
                <w:spacing w:val="-1"/>
                <w:sz w:val="20"/>
                <w:szCs w:val="20"/>
              </w:rPr>
              <w:t xml:space="preserve"> </w:t>
            </w:r>
            <w:r w:rsidRPr="004E0B85">
              <w:rPr>
                <w:color w:val="000000" w:themeColor="text1"/>
                <w:sz w:val="20"/>
                <w:szCs w:val="20"/>
              </w:rPr>
              <w:t>(2-tailed)</w:t>
            </w:r>
          </w:p>
        </w:tc>
        <w:tc>
          <w:tcPr>
            <w:tcW w:w="1493" w:type="pct"/>
            <w:tcBorders>
              <w:top w:val="nil"/>
              <w:bottom w:val="single" w:sz="4" w:space="0" w:color="auto"/>
            </w:tcBorders>
            <w:vAlign w:val="center"/>
          </w:tcPr>
          <w:p w14:paraId="122997FB" w14:textId="77777777" w:rsidR="00CC17C1" w:rsidRPr="004E0B85" w:rsidRDefault="00000000" w:rsidP="00A726BE">
            <w:pPr>
              <w:pStyle w:val="TableParagraph"/>
              <w:spacing w:before="58"/>
              <w:ind w:left="183"/>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E0B85">
              <w:rPr>
                <w:color w:val="000000" w:themeColor="text1"/>
                <w:sz w:val="20"/>
                <w:szCs w:val="20"/>
              </w:rPr>
              <w:t>.030</w:t>
            </w:r>
          </w:p>
        </w:tc>
        <w:tc>
          <w:tcPr>
            <w:tcW w:w="523" w:type="pct"/>
            <w:tcBorders>
              <w:top w:val="nil"/>
              <w:bottom w:val="single" w:sz="4" w:space="0" w:color="auto"/>
            </w:tcBorders>
            <w:vAlign w:val="center"/>
          </w:tcPr>
          <w:p w14:paraId="60B8206B" w14:textId="77777777" w:rsidR="00CC17C1" w:rsidRPr="004E0B85" w:rsidRDefault="00CC17C1" w:rsidP="00A726BE">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bl>
    <w:p w14:paraId="017F8DF8" w14:textId="77777777" w:rsidR="00CC17C1" w:rsidRPr="00A726BE" w:rsidRDefault="00CC17C1">
      <w:pPr>
        <w:pStyle w:val="BodyText"/>
        <w:spacing w:line="240" w:lineRule="auto"/>
        <w:ind w:right="-1" w:firstLine="720"/>
        <w:rPr>
          <w:color w:val="000000" w:themeColor="text1"/>
        </w:rPr>
      </w:pPr>
    </w:p>
    <w:p w14:paraId="15761F7D" w14:textId="2D89F3A4" w:rsidR="00CC17C1" w:rsidRPr="00A726BE" w:rsidRDefault="00000000">
      <w:pPr>
        <w:pStyle w:val="BodyText"/>
        <w:spacing w:line="240" w:lineRule="auto"/>
        <w:ind w:right="-1" w:firstLine="720"/>
        <w:rPr>
          <w:rFonts w:ascii="Times New Roman" w:hAnsi="Times New Roman"/>
          <w:color w:val="000000" w:themeColor="text1"/>
          <w:lang w:val="id-ID"/>
        </w:rPr>
      </w:pPr>
      <w:r w:rsidRPr="00A726BE">
        <w:rPr>
          <w:rFonts w:ascii="Times New Roman" w:hAnsi="Times New Roman"/>
          <w:color w:val="000000" w:themeColor="text1"/>
        </w:rPr>
        <w:t xml:space="preserve">The previous investigation revealed that the p-value for somatic symptoms was 0.239, while the p-value for avoidance symptoms was 0.273, and the p-value for cognitive symptoms was 0.030. The type of writing anxiety that had significant negative connections to the students' writing achievement, according to these results, was Cognitive Anxiety with a p-value of </w:t>
      </w:r>
      <w:r w:rsidR="00A726BE" w:rsidRPr="00A726BE">
        <w:rPr>
          <w:rFonts w:ascii="Times New Roman" w:hAnsi="Times New Roman"/>
          <w:color w:val="000000" w:themeColor="text1"/>
        </w:rPr>
        <w:t>0.030 because</w:t>
      </w:r>
      <w:r w:rsidRPr="00A726BE">
        <w:rPr>
          <w:rFonts w:ascii="Times New Roman" w:hAnsi="Times New Roman"/>
          <w:color w:val="000000" w:themeColor="text1"/>
        </w:rPr>
        <w:t xml:space="preserve"> the p-value was lower than 0.05. </w:t>
      </w:r>
    </w:p>
    <w:p w14:paraId="6FA2C152" w14:textId="77777777" w:rsidR="00CC17C1" w:rsidRPr="00A726BE" w:rsidRDefault="00CC17C1">
      <w:pPr>
        <w:pStyle w:val="BodyText"/>
        <w:spacing w:line="240" w:lineRule="auto"/>
        <w:ind w:right="-1"/>
        <w:rPr>
          <w:color w:val="000000" w:themeColor="text1"/>
          <w:lang w:val="id-ID"/>
        </w:rPr>
      </w:pPr>
    </w:p>
    <w:p w14:paraId="51DF53FF" w14:textId="71D7FFF8" w:rsidR="00CC17C1" w:rsidRPr="00A726BE" w:rsidRDefault="00000000" w:rsidP="00A726BE">
      <w:pPr>
        <w:pStyle w:val="BodyText"/>
        <w:numPr>
          <w:ilvl w:val="0"/>
          <w:numId w:val="3"/>
        </w:numPr>
        <w:spacing w:after="120" w:line="240" w:lineRule="auto"/>
        <w:ind w:left="284" w:hanging="284"/>
        <w:rPr>
          <w:rFonts w:ascii="Times New Roman" w:hAnsi="Times New Roman"/>
          <w:bCs/>
          <w:color w:val="000000" w:themeColor="text1"/>
          <w:lang w:val="id-ID"/>
        </w:rPr>
      </w:pPr>
      <w:r w:rsidRPr="00A726BE">
        <w:rPr>
          <w:rFonts w:ascii="Times New Roman" w:hAnsi="Times New Roman"/>
          <w:bCs/>
          <w:color w:val="000000" w:themeColor="text1"/>
        </w:rPr>
        <w:t xml:space="preserve">Regression Analysis </w:t>
      </w:r>
    </w:p>
    <w:p w14:paraId="280F84F5" w14:textId="32428436" w:rsidR="00CC17C1" w:rsidRPr="00A726BE" w:rsidRDefault="00000000" w:rsidP="00A726BE">
      <w:pPr>
        <w:pStyle w:val="BodyText"/>
        <w:spacing w:after="120" w:line="240" w:lineRule="auto"/>
        <w:ind w:firstLine="720"/>
        <w:rPr>
          <w:rFonts w:ascii="Times New Roman" w:hAnsi="Times New Roman"/>
          <w:color w:val="000000" w:themeColor="text1"/>
        </w:rPr>
      </w:pPr>
      <w:r w:rsidRPr="00A726BE">
        <w:rPr>
          <w:rFonts w:ascii="Times New Roman" w:hAnsi="Times New Roman"/>
          <w:color w:val="000000" w:themeColor="text1"/>
        </w:rPr>
        <w:t xml:space="preserve">It was vital to do additional research because there was a significant correlation between the cognitive writing anxiety of students and the writing achievement of the same students. This was so that it could be determined which elements led to writing achievement and how cognitive writing anxiety affected it. Please refer to </w:t>
      </w:r>
      <w:r w:rsidR="00571F5A">
        <w:rPr>
          <w:rFonts w:ascii="Times New Roman" w:hAnsi="Times New Roman"/>
          <w:color w:val="000000" w:themeColor="text1"/>
        </w:rPr>
        <w:t>T</w:t>
      </w:r>
      <w:r w:rsidRPr="00571F5A">
        <w:rPr>
          <w:rFonts w:ascii="Times New Roman" w:hAnsi="Times New Roman"/>
          <w:color w:val="000000" w:themeColor="text1"/>
        </w:rPr>
        <w:t xml:space="preserve">able 6. </w:t>
      </w:r>
    </w:p>
    <w:p w14:paraId="7B32A30D" w14:textId="77777777" w:rsidR="00EA5C24" w:rsidRPr="00A726BE" w:rsidRDefault="00EA5C24">
      <w:pPr>
        <w:pStyle w:val="BodyText"/>
        <w:spacing w:line="240" w:lineRule="auto"/>
        <w:ind w:right="-1" w:firstLine="709"/>
        <w:rPr>
          <w:rFonts w:ascii="Times New Roman" w:hAnsi="Times New Roman"/>
          <w:color w:val="000000" w:themeColor="text1"/>
        </w:rPr>
      </w:pPr>
    </w:p>
    <w:p w14:paraId="660ED4FC" w14:textId="525BC7EF" w:rsidR="00CC17C1" w:rsidRPr="00571F5A" w:rsidRDefault="00000000" w:rsidP="00571F5A">
      <w:pPr>
        <w:pStyle w:val="BodyText"/>
        <w:spacing w:after="120" w:line="240" w:lineRule="auto"/>
        <w:ind w:right="-1"/>
        <w:rPr>
          <w:rFonts w:ascii="Times New Roman" w:hAnsi="Times New Roman"/>
          <w:bCs/>
          <w:color w:val="000000" w:themeColor="text1"/>
          <w:sz w:val="22"/>
          <w:szCs w:val="22"/>
          <w:lang w:val="id-ID"/>
        </w:rPr>
      </w:pPr>
      <w:r w:rsidRPr="00571F5A">
        <w:rPr>
          <w:rFonts w:ascii="Times New Roman" w:hAnsi="Times New Roman"/>
          <w:bCs/>
          <w:i/>
          <w:iCs/>
          <w:color w:val="000000" w:themeColor="text1"/>
          <w:sz w:val="22"/>
          <w:szCs w:val="22"/>
        </w:rPr>
        <w:t>Table</w:t>
      </w:r>
      <w:r w:rsidRPr="00571F5A">
        <w:rPr>
          <w:rFonts w:ascii="Times New Roman" w:hAnsi="Times New Roman"/>
          <w:bCs/>
          <w:i/>
          <w:iCs/>
          <w:color w:val="000000" w:themeColor="text1"/>
          <w:spacing w:val="-2"/>
          <w:sz w:val="22"/>
          <w:szCs w:val="22"/>
        </w:rPr>
        <w:t xml:space="preserve"> </w:t>
      </w:r>
      <w:r w:rsidRPr="00571F5A">
        <w:rPr>
          <w:rFonts w:ascii="Times New Roman" w:hAnsi="Times New Roman"/>
          <w:bCs/>
          <w:i/>
          <w:iCs/>
          <w:color w:val="000000" w:themeColor="text1"/>
          <w:sz w:val="22"/>
          <w:szCs w:val="22"/>
        </w:rPr>
        <w:t>6.</w:t>
      </w:r>
      <w:r w:rsidRPr="00571F5A">
        <w:rPr>
          <w:rFonts w:ascii="Times New Roman" w:hAnsi="Times New Roman"/>
          <w:bCs/>
          <w:color w:val="000000" w:themeColor="text1"/>
          <w:sz w:val="22"/>
          <w:szCs w:val="22"/>
        </w:rPr>
        <w:t xml:space="preserve"> Students’ Cognitive Writing Anxiety</w:t>
      </w:r>
      <w:r w:rsidR="00571F5A">
        <w:rPr>
          <w:rFonts w:ascii="Times New Roman" w:hAnsi="Times New Roman"/>
          <w:bCs/>
          <w:color w:val="000000" w:themeColor="text1"/>
          <w:sz w:val="22"/>
          <w:szCs w:val="22"/>
        </w:rPr>
        <w:t xml:space="preserve"> Contr</w:t>
      </w:r>
      <w:r w:rsidR="004E0B85">
        <w:rPr>
          <w:rFonts w:ascii="Times New Roman" w:hAnsi="Times New Roman"/>
          <w:bCs/>
          <w:color w:val="000000" w:themeColor="text1"/>
          <w:sz w:val="22"/>
          <w:szCs w:val="22"/>
        </w:rPr>
        <w:t>i</w:t>
      </w:r>
      <w:r w:rsidR="00571F5A">
        <w:rPr>
          <w:rFonts w:ascii="Times New Roman" w:hAnsi="Times New Roman"/>
          <w:bCs/>
          <w:color w:val="000000" w:themeColor="text1"/>
          <w:sz w:val="22"/>
          <w:szCs w:val="22"/>
        </w:rPr>
        <w:t>bution</w:t>
      </w:r>
      <w:r w:rsidRPr="00571F5A">
        <w:rPr>
          <w:rFonts w:ascii="Times New Roman" w:hAnsi="Times New Roman"/>
          <w:bCs/>
          <w:color w:val="000000" w:themeColor="text1"/>
          <w:sz w:val="22"/>
          <w:szCs w:val="22"/>
        </w:rPr>
        <w:t xml:space="preserve"> </w:t>
      </w:r>
      <w:r w:rsidR="00571F5A">
        <w:rPr>
          <w:rFonts w:ascii="Times New Roman" w:hAnsi="Times New Roman"/>
          <w:bCs/>
          <w:color w:val="000000" w:themeColor="text1"/>
          <w:sz w:val="22"/>
          <w:szCs w:val="22"/>
        </w:rPr>
        <w:t xml:space="preserve">on </w:t>
      </w:r>
      <w:r w:rsidRPr="00571F5A">
        <w:rPr>
          <w:rFonts w:ascii="Times New Roman" w:hAnsi="Times New Roman"/>
          <w:bCs/>
          <w:color w:val="000000" w:themeColor="text1"/>
          <w:sz w:val="22"/>
          <w:szCs w:val="22"/>
        </w:rPr>
        <w:t>Their</w:t>
      </w:r>
      <w:r w:rsidRPr="00571F5A">
        <w:rPr>
          <w:rFonts w:ascii="Times New Roman" w:hAnsi="Times New Roman"/>
          <w:bCs/>
          <w:color w:val="000000" w:themeColor="text1"/>
          <w:spacing w:val="-3"/>
          <w:sz w:val="22"/>
          <w:szCs w:val="22"/>
        </w:rPr>
        <w:t xml:space="preserve"> </w:t>
      </w:r>
      <w:r w:rsidRPr="00571F5A">
        <w:rPr>
          <w:rFonts w:ascii="Times New Roman" w:hAnsi="Times New Roman"/>
          <w:bCs/>
          <w:color w:val="000000" w:themeColor="text1"/>
          <w:sz w:val="22"/>
          <w:szCs w:val="22"/>
        </w:rPr>
        <w:t>Writing Achievement</w:t>
      </w:r>
    </w:p>
    <w:tbl>
      <w:tblPr>
        <w:tblStyle w:val="PlainTable2"/>
        <w:tblW w:w="5000" w:type="pct"/>
        <w:tblLook w:val="04A0" w:firstRow="1" w:lastRow="0" w:firstColumn="1" w:lastColumn="0" w:noHBand="0" w:noVBand="1"/>
      </w:tblPr>
      <w:tblGrid>
        <w:gridCol w:w="1353"/>
        <w:gridCol w:w="1311"/>
        <w:gridCol w:w="1646"/>
        <w:gridCol w:w="2007"/>
        <w:gridCol w:w="2187"/>
      </w:tblGrid>
      <w:tr w:rsidR="001A7447" w:rsidRPr="00571F5A" w14:paraId="425F28D5" w14:textId="77777777" w:rsidTr="004E0B8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5"/>
          </w:tcPr>
          <w:p w14:paraId="620DB17E" w14:textId="77777777" w:rsidR="00CC17C1" w:rsidRPr="00571F5A" w:rsidRDefault="00000000" w:rsidP="00571F5A">
            <w:pPr>
              <w:pStyle w:val="TableParagraph"/>
              <w:ind w:left="2740" w:right="-1"/>
              <w:jc w:val="center"/>
              <w:rPr>
                <w:b w:val="0"/>
                <w:bCs w:val="0"/>
                <w:color w:val="000000" w:themeColor="text1"/>
                <w:sz w:val="20"/>
                <w:szCs w:val="20"/>
              </w:rPr>
            </w:pPr>
            <w:r w:rsidRPr="00571F5A">
              <w:rPr>
                <w:b w:val="0"/>
                <w:bCs w:val="0"/>
                <w:color w:val="000000" w:themeColor="text1"/>
                <w:sz w:val="20"/>
                <w:szCs w:val="20"/>
              </w:rPr>
              <w:t>Model</w:t>
            </w:r>
            <w:r w:rsidRPr="00571F5A">
              <w:rPr>
                <w:b w:val="0"/>
                <w:bCs w:val="0"/>
                <w:color w:val="000000" w:themeColor="text1"/>
                <w:spacing w:val="-3"/>
                <w:sz w:val="20"/>
                <w:szCs w:val="20"/>
              </w:rPr>
              <w:t xml:space="preserve"> </w:t>
            </w:r>
            <w:r w:rsidRPr="00571F5A">
              <w:rPr>
                <w:b w:val="0"/>
                <w:bCs w:val="0"/>
                <w:color w:val="000000" w:themeColor="text1"/>
                <w:sz w:val="20"/>
                <w:szCs w:val="20"/>
              </w:rPr>
              <w:t>Summary</w:t>
            </w:r>
          </w:p>
        </w:tc>
      </w:tr>
      <w:tr w:rsidR="001A7447" w:rsidRPr="00571F5A" w14:paraId="76999FA6" w14:textId="77777777" w:rsidTr="004E0B8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vAlign w:val="center"/>
          </w:tcPr>
          <w:p w14:paraId="54371621" w14:textId="1169BCE7" w:rsidR="00CC17C1" w:rsidRPr="00571F5A" w:rsidRDefault="00000000" w:rsidP="00571F5A">
            <w:pPr>
              <w:pStyle w:val="TableParagraph"/>
              <w:ind w:left="178" w:right="-1"/>
              <w:jc w:val="center"/>
              <w:rPr>
                <w:b w:val="0"/>
                <w:bCs w:val="0"/>
                <w:color w:val="000000" w:themeColor="text1"/>
                <w:sz w:val="20"/>
                <w:szCs w:val="20"/>
              </w:rPr>
            </w:pPr>
            <w:r w:rsidRPr="00571F5A">
              <w:rPr>
                <w:b w:val="0"/>
                <w:bCs w:val="0"/>
                <w:color w:val="000000" w:themeColor="text1"/>
                <w:sz w:val="20"/>
                <w:szCs w:val="20"/>
              </w:rPr>
              <w:t>Model</w:t>
            </w:r>
          </w:p>
        </w:tc>
        <w:tc>
          <w:tcPr>
            <w:tcW w:w="771" w:type="pct"/>
            <w:vAlign w:val="center"/>
          </w:tcPr>
          <w:p w14:paraId="6058C5DB" w14:textId="77777777" w:rsidR="00CC17C1" w:rsidRPr="00571F5A" w:rsidRDefault="00000000" w:rsidP="00571F5A">
            <w:pPr>
              <w:pStyle w:val="TableParagraph"/>
              <w:ind w:left="386"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w w:val="99"/>
                <w:sz w:val="20"/>
                <w:szCs w:val="20"/>
              </w:rPr>
              <w:t>R</w:t>
            </w:r>
          </w:p>
        </w:tc>
        <w:tc>
          <w:tcPr>
            <w:tcW w:w="968" w:type="pct"/>
            <w:vAlign w:val="center"/>
          </w:tcPr>
          <w:p w14:paraId="48AB428B" w14:textId="77777777" w:rsidR="00CC17C1" w:rsidRPr="00571F5A" w:rsidRDefault="00000000" w:rsidP="00571F5A">
            <w:pPr>
              <w:pStyle w:val="TableParagraph"/>
              <w:ind w:left="160"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R</w:t>
            </w:r>
            <w:r w:rsidRPr="00571F5A">
              <w:rPr>
                <w:color w:val="000000" w:themeColor="text1"/>
                <w:spacing w:val="-1"/>
                <w:sz w:val="20"/>
                <w:szCs w:val="20"/>
              </w:rPr>
              <w:t xml:space="preserve"> </w:t>
            </w:r>
            <w:r w:rsidRPr="00571F5A">
              <w:rPr>
                <w:color w:val="000000" w:themeColor="text1"/>
                <w:sz w:val="20"/>
                <w:szCs w:val="20"/>
              </w:rPr>
              <w:t>Square</w:t>
            </w:r>
          </w:p>
        </w:tc>
        <w:tc>
          <w:tcPr>
            <w:tcW w:w="1180" w:type="pct"/>
            <w:vAlign w:val="center"/>
          </w:tcPr>
          <w:p w14:paraId="6D249C1F" w14:textId="77777777" w:rsidR="00CC17C1" w:rsidRPr="00571F5A" w:rsidRDefault="00000000" w:rsidP="00571F5A">
            <w:pPr>
              <w:pStyle w:val="TableParagraph"/>
              <w:ind w:left="235"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Adjusted</w:t>
            </w:r>
            <w:r w:rsidRPr="00571F5A">
              <w:rPr>
                <w:color w:val="000000" w:themeColor="text1"/>
                <w:spacing w:val="-3"/>
                <w:sz w:val="20"/>
                <w:szCs w:val="20"/>
              </w:rPr>
              <w:t xml:space="preserve"> </w:t>
            </w:r>
            <w:r w:rsidRPr="00571F5A">
              <w:rPr>
                <w:color w:val="000000" w:themeColor="text1"/>
                <w:sz w:val="20"/>
                <w:szCs w:val="20"/>
              </w:rPr>
              <w:t>R</w:t>
            </w:r>
          </w:p>
          <w:p w14:paraId="308631FF" w14:textId="77777777" w:rsidR="00CC17C1" w:rsidRPr="00571F5A" w:rsidRDefault="00000000" w:rsidP="00571F5A">
            <w:pPr>
              <w:pStyle w:val="TableParagraph"/>
              <w:ind w:left="235"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Square</w:t>
            </w:r>
          </w:p>
        </w:tc>
        <w:tc>
          <w:tcPr>
            <w:tcW w:w="1285" w:type="pct"/>
            <w:vAlign w:val="center"/>
          </w:tcPr>
          <w:p w14:paraId="2738CA4C" w14:textId="77777777" w:rsidR="00CC17C1" w:rsidRPr="00571F5A" w:rsidRDefault="00000000" w:rsidP="00571F5A">
            <w:pPr>
              <w:pStyle w:val="TableParagraph"/>
              <w:ind w:left="281"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Std.</w:t>
            </w:r>
            <w:r w:rsidRPr="00571F5A">
              <w:rPr>
                <w:color w:val="000000" w:themeColor="text1"/>
                <w:spacing w:val="-2"/>
                <w:sz w:val="20"/>
                <w:szCs w:val="20"/>
              </w:rPr>
              <w:t xml:space="preserve"> </w:t>
            </w:r>
            <w:r w:rsidRPr="00571F5A">
              <w:rPr>
                <w:color w:val="000000" w:themeColor="text1"/>
                <w:sz w:val="20"/>
                <w:szCs w:val="20"/>
              </w:rPr>
              <w:t>Error</w:t>
            </w:r>
            <w:r w:rsidRPr="00571F5A">
              <w:rPr>
                <w:color w:val="000000" w:themeColor="text1"/>
                <w:spacing w:val="-1"/>
                <w:sz w:val="20"/>
                <w:szCs w:val="20"/>
              </w:rPr>
              <w:t xml:space="preserve"> </w:t>
            </w:r>
            <w:r w:rsidRPr="00571F5A">
              <w:rPr>
                <w:color w:val="000000" w:themeColor="text1"/>
                <w:sz w:val="20"/>
                <w:szCs w:val="20"/>
              </w:rPr>
              <w:t>of</w:t>
            </w:r>
          </w:p>
          <w:p w14:paraId="48B58419" w14:textId="77777777" w:rsidR="00CC17C1" w:rsidRPr="00571F5A" w:rsidRDefault="00000000" w:rsidP="00571F5A">
            <w:pPr>
              <w:pStyle w:val="TableParagraph"/>
              <w:ind w:left="301"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the</w:t>
            </w:r>
            <w:r w:rsidRPr="00571F5A">
              <w:rPr>
                <w:color w:val="000000" w:themeColor="text1"/>
                <w:spacing w:val="-1"/>
                <w:sz w:val="20"/>
                <w:szCs w:val="20"/>
              </w:rPr>
              <w:t xml:space="preserve"> </w:t>
            </w:r>
            <w:r w:rsidRPr="00571F5A">
              <w:rPr>
                <w:color w:val="000000" w:themeColor="text1"/>
                <w:sz w:val="20"/>
                <w:szCs w:val="20"/>
              </w:rPr>
              <w:t>Estimate</w:t>
            </w:r>
          </w:p>
        </w:tc>
      </w:tr>
      <w:tr w:rsidR="001A7447" w:rsidRPr="00571F5A" w14:paraId="7F7D821B" w14:textId="77777777" w:rsidTr="004E0B85">
        <w:trPr>
          <w:trHeight w:val="20"/>
        </w:trPr>
        <w:tc>
          <w:tcPr>
            <w:cnfStyle w:val="001000000000" w:firstRow="0" w:lastRow="0" w:firstColumn="1" w:lastColumn="0" w:oddVBand="0" w:evenVBand="0" w:oddHBand="0" w:evenHBand="0" w:firstRowFirstColumn="0" w:firstRowLastColumn="0" w:lastRowFirstColumn="0" w:lastRowLastColumn="0"/>
            <w:tcW w:w="795" w:type="pct"/>
            <w:vAlign w:val="center"/>
          </w:tcPr>
          <w:p w14:paraId="7E8EAB12" w14:textId="77777777" w:rsidR="00CC17C1" w:rsidRPr="00571F5A" w:rsidRDefault="00000000" w:rsidP="00571F5A">
            <w:pPr>
              <w:pStyle w:val="TableParagraph"/>
              <w:ind w:left="178" w:right="-1"/>
              <w:jc w:val="center"/>
              <w:rPr>
                <w:b w:val="0"/>
                <w:bCs w:val="0"/>
                <w:color w:val="000000" w:themeColor="text1"/>
                <w:sz w:val="20"/>
                <w:szCs w:val="20"/>
              </w:rPr>
            </w:pPr>
            <w:r w:rsidRPr="00571F5A">
              <w:rPr>
                <w:b w:val="0"/>
                <w:bCs w:val="0"/>
                <w:color w:val="000000" w:themeColor="text1"/>
                <w:sz w:val="20"/>
                <w:szCs w:val="20"/>
              </w:rPr>
              <w:t>1</w:t>
            </w:r>
          </w:p>
        </w:tc>
        <w:tc>
          <w:tcPr>
            <w:tcW w:w="771" w:type="pct"/>
            <w:vAlign w:val="center"/>
          </w:tcPr>
          <w:p w14:paraId="4245D6D6" w14:textId="77777777" w:rsidR="00CC17C1" w:rsidRPr="00571F5A" w:rsidRDefault="00000000" w:rsidP="00571F5A">
            <w:pPr>
              <w:pStyle w:val="TableParagraph"/>
              <w:ind w:left="446"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.323</w:t>
            </w:r>
            <w:r w:rsidRPr="00571F5A">
              <w:rPr>
                <w:color w:val="000000" w:themeColor="text1"/>
                <w:sz w:val="20"/>
                <w:szCs w:val="20"/>
                <w:vertAlign w:val="superscript"/>
              </w:rPr>
              <w:t>a</w:t>
            </w:r>
          </w:p>
        </w:tc>
        <w:tc>
          <w:tcPr>
            <w:tcW w:w="968" w:type="pct"/>
            <w:vAlign w:val="center"/>
          </w:tcPr>
          <w:p w14:paraId="0C4FAEFB" w14:textId="77777777" w:rsidR="00CC17C1" w:rsidRPr="00571F5A" w:rsidRDefault="00000000" w:rsidP="00571F5A">
            <w:pPr>
              <w:pStyle w:val="TableParagraph"/>
              <w:ind w:left="155"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.104</w:t>
            </w:r>
          </w:p>
        </w:tc>
        <w:tc>
          <w:tcPr>
            <w:tcW w:w="1180" w:type="pct"/>
            <w:vAlign w:val="center"/>
          </w:tcPr>
          <w:p w14:paraId="67F8817D" w14:textId="77777777" w:rsidR="00CC17C1" w:rsidRPr="00571F5A" w:rsidRDefault="00000000" w:rsidP="00571F5A">
            <w:pPr>
              <w:pStyle w:val="TableParagraph"/>
              <w:ind w:left="235"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.075</w:t>
            </w:r>
          </w:p>
        </w:tc>
        <w:tc>
          <w:tcPr>
            <w:tcW w:w="1285" w:type="pct"/>
            <w:vAlign w:val="center"/>
          </w:tcPr>
          <w:p w14:paraId="438C7BFD" w14:textId="77777777" w:rsidR="00CC17C1" w:rsidRPr="00571F5A" w:rsidRDefault="00000000" w:rsidP="00571F5A">
            <w:pPr>
              <w:pStyle w:val="TableParagraph"/>
              <w:ind w:left="785"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13.92681</w:t>
            </w:r>
          </w:p>
        </w:tc>
      </w:tr>
    </w:tbl>
    <w:p w14:paraId="1E51DE73" w14:textId="695F8132" w:rsidR="00571F5A" w:rsidRPr="00571F5A" w:rsidRDefault="00000000" w:rsidP="00571F5A">
      <w:pPr>
        <w:pStyle w:val="ListParagraph"/>
        <w:widowControl w:val="0"/>
        <w:numPr>
          <w:ilvl w:val="0"/>
          <w:numId w:val="5"/>
        </w:numPr>
        <w:tabs>
          <w:tab w:val="left" w:pos="2583"/>
        </w:tabs>
        <w:autoSpaceDE w:val="0"/>
        <w:autoSpaceDN w:val="0"/>
        <w:ind w:left="714" w:right="-1" w:hanging="357"/>
        <w:rPr>
          <w:color w:val="000000" w:themeColor="text1"/>
          <w:sz w:val="20"/>
          <w:szCs w:val="20"/>
        </w:rPr>
      </w:pPr>
      <w:r w:rsidRPr="00571F5A">
        <w:rPr>
          <w:color w:val="000000" w:themeColor="text1"/>
          <w:sz w:val="20"/>
          <w:szCs w:val="20"/>
        </w:rPr>
        <w:t>Predictors:</w:t>
      </w:r>
      <w:r w:rsidRPr="00571F5A">
        <w:rPr>
          <w:color w:val="000000" w:themeColor="text1"/>
          <w:spacing w:val="-3"/>
          <w:sz w:val="20"/>
          <w:szCs w:val="20"/>
        </w:rPr>
        <w:t xml:space="preserve"> </w:t>
      </w:r>
      <w:r w:rsidRPr="00571F5A">
        <w:rPr>
          <w:color w:val="000000" w:themeColor="text1"/>
          <w:sz w:val="20"/>
          <w:szCs w:val="20"/>
        </w:rPr>
        <w:t>(Constant),</w:t>
      </w:r>
      <w:r w:rsidRPr="00571F5A">
        <w:rPr>
          <w:color w:val="000000" w:themeColor="text1"/>
          <w:spacing w:val="-1"/>
          <w:sz w:val="20"/>
          <w:szCs w:val="20"/>
        </w:rPr>
        <w:t xml:space="preserve"> </w:t>
      </w:r>
      <w:r w:rsidRPr="00571F5A">
        <w:rPr>
          <w:color w:val="000000" w:themeColor="text1"/>
          <w:sz w:val="20"/>
          <w:szCs w:val="20"/>
        </w:rPr>
        <w:t>Cognitive</w:t>
      </w:r>
      <w:r w:rsidRPr="00571F5A">
        <w:rPr>
          <w:color w:val="000000" w:themeColor="text1"/>
          <w:spacing w:val="-2"/>
          <w:sz w:val="20"/>
          <w:szCs w:val="20"/>
        </w:rPr>
        <w:t xml:space="preserve"> </w:t>
      </w:r>
      <w:r w:rsidRPr="00571F5A">
        <w:rPr>
          <w:color w:val="000000" w:themeColor="text1"/>
          <w:sz w:val="20"/>
          <w:szCs w:val="20"/>
        </w:rPr>
        <w:t>Anxiety</w:t>
      </w:r>
    </w:p>
    <w:p w14:paraId="76504D73" w14:textId="77777777" w:rsidR="00571F5A" w:rsidRPr="00571F5A" w:rsidRDefault="00571F5A" w:rsidP="00571F5A">
      <w:pPr>
        <w:pStyle w:val="ListParagraph"/>
        <w:widowControl w:val="0"/>
        <w:tabs>
          <w:tab w:val="left" w:pos="2583"/>
        </w:tabs>
        <w:autoSpaceDE w:val="0"/>
        <w:autoSpaceDN w:val="0"/>
        <w:spacing w:before="194"/>
        <w:ind w:right="-1"/>
        <w:rPr>
          <w:color w:val="000000" w:themeColor="text1"/>
          <w:sz w:val="20"/>
          <w:szCs w:val="20"/>
        </w:rPr>
      </w:pPr>
    </w:p>
    <w:tbl>
      <w:tblPr>
        <w:tblStyle w:val="PlainTable2"/>
        <w:tblW w:w="5000" w:type="pct"/>
        <w:tblLook w:val="04A0" w:firstRow="1" w:lastRow="0" w:firstColumn="1" w:lastColumn="0" w:noHBand="0" w:noVBand="1"/>
      </w:tblPr>
      <w:tblGrid>
        <w:gridCol w:w="910"/>
        <w:gridCol w:w="1430"/>
        <w:gridCol w:w="1497"/>
        <w:gridCol w:w="951"/>
        <w:gridCol w:w="1607"/>
        <w:gridCol w:w="1095"/>
        <w:gridCol w:w="1014"/>
      </w:tblGrid>
      <w:tr w:rsidR="001A7447" w:rsidRPr="00571F5A" w14:paraId="23FD1DFC" w14:textId="77777777" w:rsidTr="004E0B8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DA592CB" w14:textId="77777777" w:rsidR="00CC17C1" w:rsidRPr="00571F5A" w:rsidRDefault="00000000" w:rsidP="00C47FD0">
            <w:pPr>
              <w:pStyle w:val="TableParagraph"/>
              <w:ind w:left="3496" w:right="-1"/>
              <w:rPr>
                <w:b w:val="0"/>
                <w:bCs w:val="0"/>
                <w:color w:val="000000" w:themeColor="text1"/>
                <w:sz w:val="20"/>
                <w:szCs w:val="20"/>
              </w:rPr>
            </w:pPr>
            <w:proofErr w:type="spellStart"/>
            <w:r w:rsidRPr="00571F5A">
              <w:rPr>
                <w:b w:val="0"/>
                <w:bCs w:val="0"/>
                <w:color w:val="000000" w:themeColor="text1"/>
                <w:sz w:val="20"/>
                <w:szCs w:val="20"/>
              </w:rPr>
              <w:t>ANOVA</w:t>
            </w:r>
            <w:r w:rsidRPr="00571F5A">
              <w:rPr>
                <w:b w:val="0"/>
                <w:bCs w:val="0"/>
                <w:color w:val="000000" w:themeColor="text1"/>
                <w:sz w:val="20"/>
                <w:szCs w:val="20"/>
                <w:vertAlign w:val="superscript"/>
              </w:rPr>
              <w:t>a</w:t>
            </w:r>
            <w:proofErr w:type="spellEnd"/>
          </w:p>
        </w:tc>
      </w:tr>
      <w:tr w:rsidR="001A7447" w:rsidRPr="00571F5A" w14:paraId="2E5C274C" w14:textId="77777777" w:rsidTr="004E0B85">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535" w:type="pct"/>
            <w:tcBorders>
              <w:bottom w:val="single" w:sz="4" w:space="0" w:color="auto"/>
            </w:tcBorders>
            <w:vAlign w:val="center"/>
          </w:tcPr>
          <w:p w14:paraId="407414C7" w14:textId="77777777" w:rsidR="00CC17C1" w:rsidRPr="00571F5A" w:rsidRDefault="00000000" w:rsidP="00571F5A">
            <w:pPr>
              <w:pStyle w:val="TableParagraph"/>
              <w:ind w:left="168" w:right="-1"/>
              <w:jc w:val="center"/>
              <w:rPr>
                <w:b w:val="0"/>
                <w:bCs w:val="0"/>
                <w:color w:val="000000" w:themeColor="text1"/>
                <w:sz w:val="20"/>
                <w:szCs w:val="20"/>
              </w:rPr>
            </w:pPr>
            <w:r w:rsidRPr="00571F5A">
              <w:rPr>
                <w:b w:val="0"/>
                <w:bCs w:val="0"/>
                <w:color w:val="000000" w:themeColor="text1"/>
                <w:sz w:val="20"/>
                <w:szCs w:val="20"/>
              </w:rPr>
              <w:t>Model</w:t>
            </w:r>
          </w:p>
        </w:tc>
        <w:tc>
          <w:tcPr>
            <w:tcW w:w="841" w:type="pct"/>
            <w:tcBorders>
              <w:bottom w:val="single" w:sz="4" w:space="0" w:color="auto"/>
            </w:tcBorders>
            <w:vAlign w:val="center"/>
          </w:tcPr>
          <w:p w14:paraId="404DF407" w14:textId="77777777" w:rsidR="00CC17C1" w:rsidRPr="00571F5A" w:rsidRDefault="00CC17C1"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880" w:type="pct"/>
            <w:tcBorders>
              <w:bottom w:val="single" w:sz="4" w:space="0" w:color="auto"/>
            </w:tcBorders>
            <w:vAlign w:val="center"/>
          </w:tcPr>
          <w:p w14:paraId="0997934D" w14:textId="77777777" w:rsidR="00CC17C1" w:rsidRPr="00571F5A" w:rsidRDefault="00000000"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Som</w:t>
            </w:r>
            <w:r w:rsidRPr="00571F5A">
              <w:rPr>
                <w:color w:val="000000" w:themeColor="text1"/>
                <w:spacing w:val="-1"/>
                <w:sz w:val="20"/>
                <w:szCs w:val="20"/>
              </w:rPr>
              <w:t xml:space="preserve">e </w:t>
            </w:r>
            <w:r w:rsidRPr="00571F5A">
              <w:rPr>
                <w:color w:val="000000" w:themeColor="text1"/>
                <w:sz w:val="20"/>
                <w:szCs w:val="20"/>
              </w:rPr>
              <w:t>of</w:t>
            </w:r>
          </w:p>
          <w:p w14:paraId="16FAB3E3" w14:textId="77777777" w:rsidR="00CC17C1" w:rsidRPr="00571F5A" w:rsidRDefault="00000000"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Squares</w:t>
            </w:r>
          </w:p>
        </w:tc>
        <w:tc>
          <w:tcPr>
            <w:tcW w:w="559" w:type="pct"/>
            <w:tcBorders>
              <w:bottom w:val="single" w:sz="4" w:space="0" w:color="auto"/>
            </w:tcBorders>
            <w:vAlign w:val="center"/>
          </w:tcPr>
          <w:p w14:paraId="2AD3C6CF" w14:textId="77777777" w:rsidR="00CC17C1" w:rsidRPr="00571F5A" w:rsidRDefault="00000000"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571F5A">
              <w:rPr>
                <w:color w:val="000000" w:themeColor="text1"/>
                <w:sz w:val="20"/>
                <w:szCs w:val="20"/>
              </w:rPr>
              <w:t>Df</w:t>
            </w:r>
            <w:proofErr w:type="spellEnd"/>
          </w:p>
        </w:tc>
        <w:tc>
          <w:tcPr>
            <w:tcW w:w="945" w:type="pct"/>
            <w:tcBorders>
              <w:bottom w:val="single" w:sz="4" w:space="0" w:color="auto"/>
            </w:tcBorders>
            <w:vAlign w:val="center"/>
          </w:tcPr>
          <w:p w14:paraId="197EC7A5" w14:textId="77777777" w:rsidR="00CC17C1" w:rsidRPr="00571F5A" w:rsidRDefault="00000000" w:rsidP="00571F5A">
            <w:pPr>
              <w:pStyle w:val="TableParagraph"/>
              <w:ind w:left="63"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Mean</w:t>
            </w:r>
          </w:p>
          <w:p w14:paraId="2FBDD39E" w14:textId="77777777" w:rsidR="00CC17C1" w:rsidRPr="00571F5A" w:rsidRDefault="00000000" w:rsidP="00571F5A">
            <w:pPr>
              <w:pStyle w:val="TableParagraph"/>
              <w:ind w:left="63"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Square</w:t>
            </w:r>
          </w:p>
        </w:tc>
        <w:tc>
          <w:tcPr>
            <w:tcW w:w="644" w:type="pct"/>
            <w:tcBorders>
              <w:bottom w:val="single" w:sz="4" w:space="0" w:color="auto"/>
            </w:tcBorders>
            <w:vAlign w:val="center"/>
          </w:tcPr>
          <w:p w14:paraId="206C239A" w14:textId="77777777" w:rsidR="00CC17C1" w:rsidRPr="00571F5A" w:rsidRDefault="00000000"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F</w:t>
            </w:r>
          </w:p>
        </w:tc>
        <w:tc>
          <w:tcPr>
            <w:tcW w:w="596" w:type="pct"/>
            <w:tcBorders>
              <w:bottom w:val="single" w:sz="4" w:space="0" w:color="auto"/>
            </w:tcBorders>
            <w:vAlign w:val="center"/>
          </w:tcPr>
          <w:p w14:paraId="6F9E7E32" w14:textId="77777777" w:rsidR="00CC17C1" w:rsidRPr="00571F5A" w:rsidRDefault="00000000" w:rsidP="00571F5A">
            <w:pPr>
              <w:pStyle w:val="TableParagraph"/>
              <w:ind w:left="51"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Sig.</w:t>
            </w:r>
          </w:p>
        </w:tc>
      </w:tr>
      <w:tr w:rsidR="001A7447" w:rsidRPr="00571F5A" w14:paraId="74B276E7" w14:textId="77777777" w:rsidTr="004E0B85">
        <w:trPr>
          <w:trHeight w:val="260"/>
        </w:trPr>
        <w:tc>
          <w:tcPr>
            <w:cnfStyle w:val="001000000000" w:firstRow="0" w:lastRow="0" w:firstColumn="1" w:lastColumn="0" w:oddVBand="0" w:evenVBand="0" w:oddHBand="0" w:evenHBand="0" w:firstRowFirstColumn="0" w:firstRowLastColumn="0" w:lastRowFirstColumn="0" w:lastRowLastColumn="0"/>
            <w:tcW w:w="535" w:type="pct"/>
            <w:tcBorders>
              <w:top w:val="single" w:sz="4" w:space="0" w:color="auto"/>
              <w:bottom w:val="nil"/>
            </w:tcBorders>
            <w:vAlign w:val="center"/>
          </w:tcPr>
          <w:p w14:paraId="205C4E13" w14:textId="77777777" w:rsidR="00CC17C1" w:rsidRPr="00571F5A" w:rsidRDefault="00000000" w:rsidP="00571F5A">
            <w:pPr>
              <w:pStyle w:val="TableParagraph"/>
              <w:ind w:left="168" w:right="-1"/>
              <w:jc w:val="center"/>
              <w:rPr>
                <w:b w:val="0"/>
                <w:bCs w:val="0"/>
                <w:color w:val="000000" w:themeColor="text1"/>
                <w:sz w:val="20"/>
                <w:szCs w:val="20"/>
              </w:rPr>
            </w:pPr>
            <w:r w:rsidRPr="00571F5A">
              <w:rPr>
                <w:b w:val="0"/>
                <w:bCs w:val="0"/>
                <w:color w:val="000000" w:themeColor="text1"/>
                <w:sz w:val="20"/>
                <w:szCs w:val="20"/>
              </w:rPr>
              <w:t>1</w:t>
            </w:r>
          </w:p>
        </w:tc>
        <w:tc>
          <w:tcPr>
            <w:tcW w:w="841" w:type="pct"/>
            <w:tcBorders>
              <w:top w:val="single" w:sz="4" w:space="0" w:color="auto"/>
              <w:bottom w:val="nil"/>
            </w:tcBorders>
            <w:vAlign w:val="center"/>
          </w:tcPr>
          <w:p w14:paraId="102C02FA" w14:textId="77777777" w:rsidR="00CC17C1" w:rsidRPr="00571F5A" w:rsidRDefault="00000000" w:rsidP="00571F5A">
            <w:pPr>
              <w:pStyle w:val="TableParagraph"/>
              <w:ind w:left="42"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Regression</w:t>
            </w:r>
          </w:p>
        </w:tc>
        <w:tc>
          <w:tcPr>
            <w:tcW w:w="880" w:type="pct"/>
            <w:tcBorders>
              <w:top w:val="single" w:sz="4" w:space="0" w:color="auto"/>
              <w:bottom w:val="nil"/>
            </w:tcBorders>
            <w:vAlign w:val="center"/>
          </w:tcPr>
          <w:p w14:paraId="037ADCA8" w14:textId="77777777" w:rsidR="00CC17C1" w:rsidRPr="00571F5A" w:rsidRDefault="00000000"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699.548</w:t>
            </w:r>
          </w:p>
        </w:tc>
        <w:tc>
          <w:tcPr>
            <w:tcW w:w="559" w:type="pct"/>
            <w:tcBorders>
              <w:top w:val="single" w:sz="4" w:space="0" w:color="auto"/>
              <w:bottom w:val="nil"/>
            </w:tcBorders>
            <w:vAlign w:val="center"/>
          </w:tcPr>
          <w:p w14:paraId="1B6FD67A" w14:textId="77777777" w:rsidR="00CC17C1" w:rsidRPr="00571F5A" w:rsidRDefault="00000000"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1</w:t>
            </w:r>
          </w:p>
        </w:tc>
        <w:tc>
          <w:tcPr>
            <w:tcW w:w="945" w:type="pct"/>
            <w:tcBorders>
              <w:top w:val="single" w:sz="4" w:space="0" w:color="auto"/>
              <w:bottom w:val="nil"/>
            </w:tcBorders>
            <w:vAlign w:val="center"/>
          </w:tcPr>
          <w:p w14:paraId="2C83B7B3" w14:textId="77777777" w:rsidR="00CC17C1" w:rsidRPr="00571F5A" w:rsidRDefault="00000000" w:rsidP="00571F5A">
            <w:pPr>
              <w:pStyle w:val="TableParagraph"/>
              <w:ind w:left="63"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699.548</w:t>
            </w:r>
          </w:p>
        </w:tc>
        <w:tc>
          <w:tcPr>
            <w:tcW w:w="644" w:type="pct"/>
            <w:tcBorders>
              <w:top w:val="single" w:sz="4" w:space="0" w:color="auto"/>
              <w:bottom w:val="nil"/>
            </w:tcBorders>
            <w:vAlign w:val="center"/>
          </w:tcPr>
          <w:p w14:paraId="542B1C67" w14:textId="77777777" w:rsidR="00CC17C1" w:rsidRPr="00571F5A" w:rsidRDefault="00000000"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3.607</w:t>
            </w:r>
          </w:p>
        </w:tc>
        <w:tc>
          <w:tcPr>
            <w:tcW w:w="596" w:type="pct"/>
            <w:tcBorders>
              <w:top w:val="single" w:sz="4" w:space="0" w:color="auto"/>
              <w:bottom w:val="nil"/>
            </w:tcBorders>
            <w:vAlign w:val="center"/>
          </w:tcPr>
          <w:p w14:paraId="14ED751C" w14:textId="77777777" w:rsidR="00CC17C1" w:rsidRPr="00571F5A" w:rsidRDefault="00000000" w:rsidP="00571F5A">
            <w:pPr>
              <w:pStyle w:val="TableParagraph"/>
              <w:ind w:left="51"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.067</w:t>
            </w:r>
            <w:r w:rsidRPr="00571F5A">
              <w:rPr>
                <w:color w:val="000000" w:themeColor="text1"/>
                <w:sz w:val="20"/>
                <w:szCs w:val="20"/>
                <w:vertAlign w:val="superscript"/>
              </w:rPr>
              <w:t>b</w:t>
            </w:r>
          </w:p>
        </w:tc>
      </w:tr>
      <w:tr w:rsidR="001A7447" w:rsidRPr="00571F5A" w14:paraId="6FF6DB4F" w14:textId="77777777" w:rsidTr="004E0B85">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35" w:type="pct"/>
            <w:tcBorders>
              <w:top w:val="nil"/>
              <w:bottom w:val="single" w:sz="4" w:space="0" w:color="auto"/>
            </w:tcBorders>
            <w:vAlign w:val="center"/>
          </w:tcPr>
          <w:p w14:paraId="7D8883E9" w14:textId="77777777" w:rsidR="00CC17C1" w:rsidRPr="00571F5A" w:rsidRDefault="00CC17C1" w:rsidP="00571F5A">
            <w:pPr>
              <w:pStyle w:val="TableParagraph"/>
              <w:ind w:right="-1"/>
              <w:jc w:val="center"/>
              <w:rPr>
                <w:color w:val="000000" w:themeColor="text1"/>
                <w:sz w:val="20"/>
                <w:szCs w:val="20"/>
              </w:rPr>
            </w:pPr>
          </w:p>
        </w:tc>
        <w:tc>
          <w:tcPr>
            <w:tcW w:w="841" w:type="pct"/>
            <w:tcBorders>
              <w:top w:val="nil"/>
              <w:bottom w:val="single" w:sz="4" w:space="0" w:color="auto"/>
            </w:tcBorders>
            <w:vAlign w:val="center"/>
          </w:tcPr>
          <w:p w14:paraId="7939758E" w14:textId="77777777" w:rsidR="00CC17C1" w:rsidRPr="00571F5A" w:rsidRDefault="00000000" w:rsidP="00571F5A">
            <w:pPr>
              <w:pStyle w:val="TableParagraph"/>
              <w:ind w:left="42"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Residual</w:t>
            </w:r>
          </w:p>
        </w:tc>
        <w:tc>
          <w:tcPr>
            <w:tcW w:w="880" w:type="pct"/>
            <w:tcBorders>
              <w:top w:val="nil"/>
              <w:bottom w:val="single" w:sz="4" w:space="0" w:color="auto"/>
            </w:tcBorders>
            <w:vAlign w:val="center"/>
          </w:tcPr>
          <w:p w14:paraId="2C5FC8CA" w14:textId="77777777" w:rsidR="00CC17C1" w:rsidRPr="00571F5A" w:rsidRDefault="00000000"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6012.634</w:t>
            </w:r>
          </w:p>
        </w:tc>
        <w:tc>
          <w:tcPr>
            <w:tcW w:w="559" w:type="pct"/>
            <w:tcBorders>
              <w:top w:val="nil"/>
              <w:bottom w:val="single" w:sz="4" w:space="0" w:color="auto"/>
            </w:tcBorders>
            <w:vAlign w:val="center"/>
          </w:tcPr>
          <w:p w14:paraId="71A6BF20" w14:textId="77777777" w:rsidR="00CC17C1" w:rsidRPr="00571F5A" w:rsidRDefault="00000000"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31</w:t>
            </w:r>
          </w:p>
        </w:tc>
        <w:tc>
          <w:tcPr>
            <w:tcW w:w="945" w:type="pct"/>
            <w:tcBorders>
              <w:top w:val="nil"/>
              <w:bottom w:val="single" w:sz="4" w:space="0" w:color="auto"/>
            </w:tcBorders>
            <w:vAlign w:val="center"/>
          </w:tcPr>
          <w:p w14:paraId="24FF3559" w14:textId="77777777" w:rsidR="00CC17C1" w:rsidRPr="00571F5A" w:rsidRDefault="00000000" w:rsidP="00571F5A">
            <w:pPr>
              <w:pStyle w:val="TableParagraph"/>
              <w:ind w:left="63"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71F5A">
              <w:rPr>
                <w:color w:val="000000" w:themeColor="text1"/>
                <w:sz w:val="20"/>
                <w:szCs w:val="20"/>
              </w:rPr>
              <w:t>193.956</w:t>
            </w:r>
          </w:p>
        </w:tc>
        <w:tc>
          <w:tcPr>
            <w:tcW w:w="644" w:type="pct"/>
            <w:tcBorders>
              <w:top w:val="nil"/>
              <w:bottom w:val="single" w:sz="4" w:space="0" w:color="auto"/>
            </w:tcBorders>
            <w:vAlign w:val="center"/>
          </w:tcPr>
          <w:p w14:paraId="6DAE6195" w14:textId="77777777" w:rsidR="00CC17C1" w:rsidRPr="00571F5A" w:rsidRDefault="00CC17C1"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596" w:type="pct"/>
            <w:tcBorders>
              <w:top w:val="nil"/>
              <w:bottom w:val="single" w:sz="4" w:space="0" w:color="auto"/>
            </w:tcBorders>
            <w:vAlign w:val="center"/>
          </w:tcPr>
          <w:p w14:paraId="55E2918E" w14:textId="77777777" w:rsidR="00CC17C1" w:rsidRPr="00571F5A" w:rsidRDefault="00CC17C1" w:rsidP="00571F5A">
            <w:pPr>
              <w:pStyle w:val="TableParagraph"/>
              <w:ind w:right="-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1A7447" w:rsidRPr="00571F5A" w14:paraId="2A4DB77E" w14:textId="77777777" w:rsidTr="004E0B85">
        <w:trPr>
          <w:trHeight w:val="251"/>
        </w:trPr>
        <w:tc>
          <w:tcPr>
            <w:cnfStyle w:val="001000000000" w:firstRow="0" w:lastRow="0" w:firstColumn="1" w:lastColumn="0" w:oddVBand="0" w:evenVBand="0" w:oddHBand="0" w:evenHBand="0" w:firstRowFirstColumn="0" w:firstRowLastColumn="0" w:lastRowFirstColumn="0" w:lastRowLastColumn="0"/>
            <w:tcW w:w="535" w:type="pct"/>
            <w:tcBorders>
              <w:top w:val="single" w:sz="4" w:space="0" w:color="auto"/>
              <w:bottom w:val="single" w:sz="4" w:space="0" w:color="7F7F7F" w:themeColor="text1" w:themeTint="80"/>
            </w:tcBorders>
            <w:vAlign w:val="center"/>
          </w:tcPr>
          <w:p w14:paraId="6C486706" w14:textId="77777777" w:rsidR="00CC17C1" w:rsidRPr="00571F5A" w:rsidRDefault="00CC17C1" w:rsidP="00571F5A">
            <w:pPr>
              <w:pStyle w:val="TableParagraph"/>
              <w:ind w:right="-1"/>
              <w:jc w:val="center"/>
              <w:rPr>
                <w:color w:val="000000" w:themeColor="text1"/>
                <w:sz w:val="20"/>
                <w:szCs w:val="20"/>
              </w:rPr>
            </w:pPr>
          </w:p>
        </w:tc>
        <w:tc>
          <w:tcPr>
            <w:tcW w:w="841" w:type="pct"/>
            <w:tcBorders>
              <w:top w:val="single" w:sz="4" w:space="0" w:color="auto"/>
              <w:bottom w:val="single" w:sz="4" w:space="0" w:color="7F7F7F" w:themeColor="text1" w:themeTint="80"/>
            </w:tcBorders>
            <w:vAlign w:val="center"/>
          </w:tcPr>
          <w:p w14:paraId="30A53ECD" w14:textId="77777777" w:rsidR="00CC17C1" w:rsidRPr="00571F5A" w:rsidRDefault="00000000" w:rsidP="00571F5A">
            <w:pPr>
              <w:pStyle w:val="TableParagraph"/>
              <w:ind w:left="42"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Total</w:t>
            </w:r>
          </w:p>
        </w:tc>
        <w:tc>
          <w:tcPr>
            <w:tcW w:w="880" w:type="pct"/>
            <w:tcBorders>
              <w:top w:val="single" w:sz="4" w:space="0" w:color="auto"/>
              <w:bottom w:val="single" w:sz="4" w:space="0" w:color="7F7F7F" w:themeColor="text1" w:themeTint="80"/>
            </w:tcBorders>
            <w:vAlign w:val="center"/>
          </w:tcPr>
          <w:p w14:paraId="4E670E6C" w14:textId="77777777" w:rsidR="00CC17C1" w:rsidRPr="00571F5A" w:rsidRDefault="00000000"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6712.182</w:t>
            </w:r>
          </w:p>
        </w:tc>
        <w:tc>
          <w:tcPr>
            <w:tcW w:w="559" w:type="pct"/>
            <w:tcBorders>
              <w:top w:val="single" w:sz="4" w:space="0" w:color="auto"/>
              <w:bottom w:val="single" w:sz="4" w:space="0" w:color="7F7F7F" w:themeColor="text1" w:themeTint="80"/>
            </w:tcBorders>
            <w:vAlign w:val="center"/>
          </w:tcPr>
          <w:p w14:paraId="62A117CE" w14:textId="77777777" w:rsidR="00CC17C1" w:rsidRPr="00571F5A" w:rsidRDefault="00000000"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71F5A">
              <w:rPr>
                <w:color w:val="000000" w:themeColor="text1"/>
                <w:sz w:val="20"/>
                <w:szCs w:val="20"/>
              </w:rPr>
              <w:t>32</w:t>
            </w:r>
          </w:p>
        </w:tc>
        <w:tc>
          <w:tcPr>
            <w:tcW w:w="945" w:type="pct"/>
            <w:tcBorders>
              <w:top w:val="single" w:sz="4" w:space="0" w:color="auto"/>
              <w:bottom w:val="single" w:sz="4" w:space="0" w:color="7F7F7F" w:themeColor="text1" w:themeTint="80"/>
            </w:tcBorders>
            <w:vAlign w:val="center"/>
          </w:tcPr>
          <w:p w14:paraId="591B1A1E" w14:textId="77777777" w:rsidR="00CC17C1" w:rsidRPr="00571F5A" w:rsidRDefault="00CC17C1"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644" w:type="pct"/>
            <w:tcBorders>
              <w:top w:val="single" w:sz="4" w:space="0" w:color="auto"/>
              <w:bottom w:val="single" w:sz="4" w:space="0" w:color="7F7F7F" w:themeColor="text1" w:themeTint="80"/>
            </w:tcBorders>
            <w:vAlign w:val="center"/>
          </w:tcPr>
          <w:p w14:paraId="7FC5DA65" w14:textId="77777777" w:rsidR="00CC17C1" w:rsidRPr="00571F5A" w:rsidRDefault="00CC17C1"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596" w:type="pct"/>
            <w:tcBorders>
              <w:top w:val="single" w:sz="4" w:space="0" w:color="auto"/>
              <w:bottom w:val="single" w:sz="4" w:space="0" w:color="7F7F7F" w:themeColor="text1" w:themeTint="80"/>
            </w:tcBorders>
            <w:vAlign w:val="center"/>
          </w:tcPr>
          <w:p w14:paraId="64584B4D" w14:textId="77777777" w:rsidR="00CC17C1" w:rsidRPr="00571F5A" w:rsidRDefault="00CC17C1" w:rsidP="00571F5A">
            <w:pPr>
              <w:pStyle w:val="TableParagraph"/>
              <w:ind w:right="-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bl>
    <w:p w14:paraId="0285338B" w14:textId="77777777" w:rsidR="00CC17C1" w:rsidRPr="00571F5A" w:rsidRDefault="00CC17C1" w:rsidP="00571F5A">
      <w:pPr>
        <w:pStyle w:val="BodyText"/>
        <w:snapToGrid w:val="0"/>
        <w:spacing w:line="240" w:lineRule="auto"/>
        <w:ind w:right="-1"/>
        <w:rPr>
          <w:rFonts w:ascii="Times New Roman" w:hAnsi="Times New Roman"/>
          <w:color w:val="000000" w:themeColor="text1"/>
          <w:sz w:val="20"/>
        </w:rPr>
      </w:pPr>
    </w:p>
    <w:p w14:paraId="60F7557E" w14:textId="35321B73" w:rsidR="00CC17C1" w:rsidRPr="00571F5A" w:rsidRDefault="00000000">
      <w:pPr>
        <w:pStyle w:val="BodyText"/>
        <w:spacing w:line="240" w:lineRule="auto"/>
        <w:ind w:right="-1" w:firstLine="720"/>
        <w:rPr>
          <w:rFonts w:ascii="Times New Roman" w:hAnsi="Times New Roman"/>
          <w:color w:val="000000" w:themeColor="text1"/>
        </w:rPr>
      </w:pPr>
      <w:r w:rsidRPr="00571F5A">
        <w:rPr>
          <w:rFonts w:ascii="Times New Roman" w:hAnsi="Times New Roman"/>
          <w:color w:val="000000" w:themeColor="text1"/>
        </w:rPr>
        <w:t xml:space="preserve">The result showed </w:t>
      </w:r>
      <w:r w:rsidR="00571F5A">
        <w:rPr>
          <w:rFonts w:ascii="Times New Roman" w:hAnsi="Times New Roman"/>
          <w:color w:val="000000" w:themeColor="text1"/>
        </w:rPr>
        <w:t>a </w:t>
      </w:r>
      <w:r w:rsidRPr="00571F5A">
        <w:rPr>
          <w:rFonts w:ascii="Times New Roman" w:hAnsi="Times New Roman"/>
          <w:color w:val="000000" w:themeColor="text1"/>
        </w:rPr>
        <w:t xml:space="preserve">p-value of </w:t>
      </w:r>
      <w:r w:rsidR="001A7447" w:rsidRPr="00571F5A">
        <w:rPr>
          <w:rFonts w:ascii="Times New Roman" w:hAnsi="Times New Roman"/>
          <w:color w:val="000000" w:themeColor="text1"/>
        </w:rPr>
        <w:t>0.</w:t>
      </w:r>
      <w:r w:rsidRPr="00571F5A">
        <w:rPr>
          <w:rFonts w:ascii="Times New Roman" w:hAnsi="Times New Roman"/>
          <w:color w:val="000000" w:themeColor="text1"/>
        </w:rPr>
        <w:t>030 for cognitive writing anxiety, which may be found in the table that was just presented. It is possible to conclude that there was a substantial inverse association between the level of cognitive writing anxiety that students had and the amount of writing achievement they had. In addition, the R-square was calculated so that we could determine the extent to which students' levels of writing anxiety influenced their overall writing performance. The outcome of the investigation showed that the value of the R-square was 104. This indicated that the student'</w:t>
      </w:r>
      <w:r w:rsidR="004E0B85">
        <w:rPr>
          <w:rFonts w:ascii="Times New Roman" w:hAnsi="Times New Roman"/>
          <w:color w:val="000000" w:themeColor="text1"/>
        </w:rPr>
        <w:t>s</w:t>
      </w:r>
      <w:r w:rsidRPr="00571F5A">
        <w:rPr>
          <w:rFonts w:ascii="Times New Roman" w:hAnsi="Times New Roman"/>
          <w:color w:val="000000" w:themeColor="text1"/>
        </w:rPr>
        <w:t xml:space="preserve"> </w:t>
      </w:r>
      <w:r w:rsidRPr="00571F5A">
        <w:rPr>
          <w:rFonts w:ascii="Times New Roman" w:hAnsi="Times New Roman"/>
          <w:color w:val="000000" w:themeColor="text1"/>
        </w:rPr>
        <w:lastRenderedPageBreak/>
        <w:t xml:space="preserve">cognitive </w:t>
      </w:r>
      <w:r w:rsidR="004E0B85">
        <w:rPr>
          <w:rFonts w:ascii="Times New Roman" w:hAnsi="Times New Roman"/>
          <w:color w:val="000000" w:themeColor="text1"/>
        </w:rPr>
        <w:t>a</w:t>
      </w:r>
      <w:r w:rsidRPr="00571F5A">
        <w:rPr>
          <w:rFonts w:ascii="Times New Roman" w:hAnsi="Times New Roman"/>
          <w:color w:val="000000" w:themeColor="text1"/>
        </w:rPr>
        <w:t>nd 89.6% were caused by other factors that influenced students' writing achievement.</w:t>
      </w:r>
    </w:p>
    <w:p w14:paraId="0B97AFB9" w14:textId="77777777" w:rsidR="00CC17C1" w:rsidRPr="00571F5A" w:rsidRDefault="00CC17C1">
      <w:pPr>
        <w:pStyle w:val="BodyText"/>
        <w:spacing w:line="240" w:lineRule="auto"/>
        <w:ind w:right="-1" w:firstLine="720"/>
        <w:rPr>
          <w:rFonts w:ascii="Times New Roman" w:hAnsi="Times New Roman"/>
          <w:color w:val="000000" w:themeColor="text1"/>
          <w:lang w:val="id-ID"/>
        </w:rPr>
      </w:pPr>
    </w:p>
    <w:p w14:paraId="553D03BA" w14:textId="77777777" w:rsidR="00CC17C1" w:rsidRPr="00571F5A" w:rsidRDefault="00CC17C1">
      <w:pPr>
        <w:pStyle w:val="BodyText"/>
        <w:spacing w:line="240" w:lineRule="auto"/>
        <w:ind w:right="-1" w:firstLine="720"/>
        <w:rPr>
          <w:rFonts w:ascii="Times New Roman" w:hAnsi="Times New Roman"/>
          <w:color w:val="000000" w:themeColor="text1"/>
          <w:lang w:val="id-ID"/>
        </w:rPr>
      </w:pPr>
    </w:p>
    <w:p w14:paraId="20C4E744" w14:textId="19B56A16" w:rsidR="00CC17C1" w:rsidRPr="004E0B85" w:rsidRDefault="004E0B85" w:rsidP="004E0B85">
      <w:pPr>
        <w:pStyle w:val="BodyText"/>
        <w:numPr>
          <w:ilvl w:val="0"/>
          <w:numId w:val="3"/>
        </w:numPr>
        <w:spacing w:line="240" w:lineRule="auto"/>
        <w:ind w:left="426" w:right="-1"/>
        <w:rPr>
          <w:rFonts w:ascii="Times New Roman" w:hAnsi="Times New Roman"/>
          <w:bCs/>
          <w:color w:val="000000" w:themeColor="text1"/>
        </w:rPr>
      </w:pPr>
      <w:r w:rsidRPr="004E0B85">
        <w:rPr>
          <w:rFonts w:ascii="Times New Roman" w:hAnsi="Times New Roman"/>
          <w:bCs/>
          <w:color w:val="000000" w:themeColor="text1"/>
        </w:rPr>
        <w:t xml:space="preserve">Discussion </w:t>
      </w:r>
    </w:p>
    <w:p w14:paraId="3CE8D65F" w14:textId="77777777" w:rsidR="00CC17C1" w:rsidRPr="00571F5A" w:rsidRDefault="00CC17C1">
      <w:pPr>
        <w:pStyle w:val="BodyText"/>
        <w:spacing w:line="240" w:lineRule="auto"/>
        <w:ind w:right="-1"/>
        <w:rPr>
          <w:rFonts w:ascii="Times New Roman" w:hAnsi="Times New Roman"/>
          <w:b/>
          <w:color w:val="000000" w:themeColor="text1"/>
          <w:sz w:val="6"/>
          <w:szCs w:val="6"/>
          <w:lang w:val="id-ID"/>
        </w:rPr>
      </w:pPr>
    </w:p>
    <w:p w14:paraId="4B74DCF8" w14:textId="106E17F4" w:rsidR="00CC17C1" w:rsidRPr="004E0B85" w:rsidRDefault="00000000">
      <w:pPr>
        <w:pStyle w:val="BodyText"/>
        <w:spacing w:line="240" w:lineRule="auto"/>
        <w:ind w:right="-1" w:firstLine="720"/>
        <w:rPr>
          <w:rFonts w:ascii="Times New Roman" w:hAnsi="Times New Roman"/>
          <w:color w:val="000000" w:themeColor="text1"/>
        </w:rPr>
      </w:pPr>
      <w:r w:rsidRPr="004E0B85">
        <w:rPr>
          <w:rFonts w:ascii="Times New Roman" w:hAnsi="Times New Roman"/>
          <w:color w:val="000000" w:themeColor="text1"/>
        </w:rPr>
        <w:t xml:space="preserve">To enhance the usefulness of this research, interpretations were developed based on the findings obtained from the data analyses. </w:t>
      </w:r>
      <w:r w:rsidR="00B556AC" w:rsidRPr="004E0B85">
        <w:rPr>
          <w:rFonts w:ascii="Times New Roman" w:hAnsi="Times New Roman"/>
          <w:color w:val="000000" w:themeColor="text1"/>
        </w:rPr>
        <w:t xml:space="preserve">The students </w:t>
      </w:r>
      <w:r w:rsidRPr="004E0B85">
        <w:rPr>
          <w:rFonts w:ascii="Times New Roman" w:hAnsi="Times New Roman"/>
          <w:color w:val="000000" w:themeColor="text1"/>
        </w:rPr>
        <w:t>indicate</w:t>
      </w:r>
      <w:r w:rsidR="00B556AC" w:rsidRPr="004E0B85">
        <w:rPr>
          <w:rFonts w:ascii="Times New Roman" w:hAnsi="Times New Roman"/>
          <w:color w:val="000000" w:themeColor="text1"/>
        </w:rPr>
        <w:t>d</w:t>
      </w:r>
      <w:r w:rsidRPr="004E0B85">
        <w:rPr>
          <w:rFonts w:ascii="Times New Roman" w:hAnsi="Times New Roman"/>
          <w:color w:val="000000" w:themeColor="text1"/>
        </w:rPr>
        <w:t xml:space="preserve"> that writing anxiety affects the quality of the writing that students produce. </w:t>
      </w:r>
      <w:r w:rsidR="00B556AC" w:rsidRPr="004E0B85">
        <w:rPr>
          <w:rFonts w:ascii="Times New Roman" w:hAnsi="Times New Roman"/>
          <w:color w:val="000000" w:themeColor="text1"/>
        </w:rPr>
        <w:t xml:space="preserve">The data from the questionnaire </w:t>
      </w:r>
      <w:r w:rsidR="00312661" w:rsidRPr="004E0B85">
        <w:rPr>
          <w:rFonts w:ascii="Times New Roman" w:hAnsi="Times New Roman"/>
          <w:color w:val="000000" w:themeColor="text1"/>
        </w:rPr>
        <w:t>was used</w:t>
      </w:r>
      <w:r w:rsidR="00B556AC" w:rsidRPr="004E0B85">
        <w:rPr>
          <w:rFonts w:ascii="Times New Roman" w:hAnsi="Times New Roman"/>
          <w:color w:val="000000" w:themeColor="text1"/>
        </w:rPr>
        <w:t xml:space="preserve"> to assess the outcomes of the writing anxiety questionnaire from the students. </w:t>
      </w:r>
      <w:r w:rsidRPr="004E0B85">
        <w:rPr>
          <w:rFonts w:ascii="Times New Roman" w:hAnsi="Times New Roman"/>
          <w:color w:val="000000" w:themeColor="text1"/>
        </w:rPr>
        <w:t xml:space="preserve"> The final findings also demonstrated a substantial connection between students' levels of writing anxiety and the quality of their written work overall.  </w:t>
      </w:r>
    </w:p>
    <w:p w14:paraId="5D4DE37E" w14:textId="543D0433" w:rsidR="00CC17C1" w:rsidRPr="004E0B85" w:rsidRDefault="00000000">
      <w:pPr>
        <w:pStyle w:val="BodyText"/>
        <w:spacing w:line="240" w:lineRule="auto"/>
        <w:ind w:right="-1" w:firstLine="720"/>
        <w:rPr>
          <w:rFonts w:ascii="Times New Roman" w:hAnsi="Times New Roman"/>
          <w:color w:val="000000" w:themeColor="text1"/>
        </w:rPr>
      </w:pPr>
      <w:r w:rsidRPr="004E0B85">
        <w:rPr>
          <w:rFonts w:ascii="Times New Roman" w:hAnsi="Times New Roman"/>
          <w:color w:val="000000" w:themeColor="text1"/>
        </w:rPr>
        <w:t>Based on the findings</w:t>
      </w:r>
      <w:r w:rsidR="00F60375" w:rsidRPr="004E0B85">
        <w:rPr>
          <w:rFonts w:ascii="Times New Roman" w:hAnsi="Times New Roman"/>
          <w:color w:val="000000" w:themeColor="text1"/>
        </w:rPr>
        <w:t xml:space="preserve">, </w:t>
      </w:r>
      <w:r w:rsidRPr="004E0B85">
        <w:rPr>
          <w:rFonts w:ascii="Times New Roman" w:hAnsi="Times New Roman"/>
          <w:color w:val="000000" w:themeColor="text1"/>
        </w:rPr>
        <w:t>the level</w:t>
      </w:r>
      <w:r w:rsidR="004E0B85">
        <w:rPr>
          <w:rFonts w:ascii="Times New Roman" w:hAnsi="Times New Roman"/>
          <w:color w:val="000000" w:themeColor="text1"/>
        </w:rPr>
        <w:t xml:space="preserve"> </w:t>
      </w:r>
      <w:r w:rsidRPr="004E0B85">
        <w:rPr>
          <w:rFonts w:ascii="Times New Roman" w:hAnsi="Times New Roman"/>
          <w:color w:val="000000" w:themeColor="text1"/>
        </w:rPr>
        <w:t xml:space="preserve">of writing anxiety </w:t>
      </w:r>
      <w:r w:rsidR="004E0B85">
        <w:rPr>
          <w:rFonts w:ascii="Times New Roman" w:hAnsi="Times New Roman"/>
          <w:color w:val="000000" w:themeColor="text1"/>
        </w:rPr>
        <w:t>that was experienced by the students</w:t>
      </w:r>
      <w:r w:rsidRPr="004E0B85">
        <w:rPr>
          <w:rFonts w:ascii="Times New Roman" w:hAnsi="Times New Roman"/>
          <w:color w:val="000000" w:themeColor="text1"/>
        </w:rPr>
        <w:t xml:space="preserve"> is the single most important element that determines how well they write. The students' writing was difficult to read and understand. When writing something, for instance, they might not have known how to start or where to begin. This study focused on the writing abilities of pupils as well as their levels of writing anxiety. </w:t>
      </w:r>
    </w:p>
    <w:p w14:paraId="101D4AF8" w14:textId="43D702DA" w:rsidR="00CC17C1" w:rsidRPr="004E0B85" w:rsidRDefault="00000000">
      <w:pPr>
        <w:pStyle w:val="BodyText"/>
        <w:spacing w:line="240" w:lineRule="auto"/>
        <w:ind w:right="-1" w:firstLine="720"/>
        <w:rPr>
          <w:rFonts w:ascii="Times New Roman" w:hAnsi="Times New Roman"/>
          <w:color w:val="000000" w:themeColor="text1"/>
        </w:rPr>
      </w:pPr>
      <w:r w:rsidRPr="004E0B85">
        <w:rPr>
          <w:rFonts w:ascii="Times New Roman" w:hAnsi="Times New Roman"/>
          <w:color w:val="000000" w:themeColor="text1"/>
        </w:rPr>
        <w:t xml:space="preserve">Cheng (2004) stated that the expression of cognitive anxiety could take place mentally or through a specific thought process. He calls this type of worry "cognitive." According to Larson (2009), some of the mental symptoms associated with cognitive anxiety include panic episodes, impatience, restlessness, a lack of focus, impaired speech and writing, fear, and immobility. In addition, somatic anxiety, which is often referred to as somatization, is the bodily manifestation of anxiety. According to Larson (2009), Somatic anxiety can cause dizziness, faintness, sweating, shaking, neck stiffness, stomach or chest pain, nausea, shortness of breath, diarrhea, frequent urination, palpitations, hyperventilation, and insomnia. Lastly, avoidance behavior was an expression of an altered attitude (Cheng, 2004). This was found to be the case while feeling apprehensive. </w:t>
      </w:r>
    </w:p>
    <w:p w14:paraId="4ED1B8AD" w14:textId="6C4D717C" w:rsidR="00CC17C1" w:rsidRPr="004E0B85" w:rsidRDefault="00000000">
      <w:pPr>
        <w:pStyle w:val="BodyText"/>
        <w:spacing w:line="240" w:lineRule="auto"/>
        <w:ind w:right="-1" w:firstLine="720"/>
        <w:rPr>
          <w:rFonts w:ascii="Times New Roman" w:hAnsi="Times New Roman"/>
          <w:color w:val="000000" w:themeColor="text1"/>
        </w:rPr>
      </w:pPr>
      <w:r w:rsidRPr="004E0B85">
        <w:rPr>
          <w:rFonts w:ascii="Times New Roman" w:hAnsi="Times New Roman"/>
          <w:color w:val="000000" w:themeColor="text1"/>
        </w:rPr>
        <w:t xml:space="preserve">About the earlier findings by </w:t>
      </w:r>
      <w:proofErr w:type="spellStart"/>
      <w:r w:rsidRPr="004E0B85">
        <w:rPr>
          <w:rFonts w:ascii="Times New Roman" w:hAnsi="Times New Roman"/>
          <w:color w:val="000000" w:themeColor="text1"/>
        </w:rPr>
        <w:t>Rasuan</w:t>
      </w:r>
      <w:proofErr w:type="spellEnd"/>
      <w:r w:rsidRPr="004E0B85">
        <w:rPr>
          <w:rFonts w:ascii="Times New Roman" w:hAnsi="Times New Roman"/>
          <w:color w:val="000000" w:themeColor="text1"/>
        </w:rPr>
        <w:t>, et al. (2021), the researchers all concluded that Cognitive</w:t>
      </w:r>
      <w:r w:rsidR="009E4D17" w:rsidRPr="004E0B85">
        <w:rPr>
          <w:rFonts w:ascii="Times New Roman" w:hAnsi="Times New Roman"/>
          <w:color w:val="000000" w:themeColor="text1"/>
        </w:rPr>
        <w:t xml:space="preserve"> </w:t>
      </w:r>
      <w:r w:rsidR="00683E8E" w:rsidRPr="004E0B85">
        <w:rPr>
          <w:rFonts w:ascii="Times New Roman" w:hAnsi="Times New Roman"/>
          <w:color w:val="000000" w:themeColor="text1"/>
        </w:rPr>
        <w:t>anxiety</w:t>
      </w:r>
      <w:r w:rsidRPr="004E0B85">
        <w:rPr>
          <w:rFonts w:ascii="Times New Roman" w:hAnsi="Times New Roman"/>
          <w:color w:val="000000" w:themeColor="text1"/>
        </w:rPr>
        <w:t xml:space="preserve"> becomes the most prominent facet of the writing anxiety that students experience. According to the findings of his investigation, the percentage of students suffering from cognitive anxiety was found to be 66% overall. </w:t>
      </w:r>
    </w:p>
    <w:p w14:paraId="5EA6A19B" w14:textId="77777777" w:rsidR="00CC17C1" w:rsidRPr="004E0B85" w:rsidRDefault="00000000">
      <w:pPr>
        <w:pStyle w:val="BodyText"/>
        <w:spacing w:line="240" w:lineRule="auto"/>
        <w:ind w:right="-1" w:firstLine="720"/>
        <w:rPr>
          <w:rFonts w:ascii="Times New Roman" w:hAnsi="Times New Roman"/>
          <w:color w:val="000000" w:themeColor="text1"/>
        </w:rPr>
      </w:pPr>
      <w:r w:rsidRPr="004E0B85">
        <w:rPr>
          <w:rFonts w:ascii="Times New Roman" w:hAnsi="Times New Roman"/>
          <w:color w:val="000000" w:themeColor="text1"/>
        </w:rPr>
        <w:t xml:space="preserve">The findings of the study led the researchers to the conclusion that students who struggle with cognitive anxiety have feelings of worry and anxiety when they believe that their English composition is much poorer than that of other people, and they also experience feelings of worry and anxiety when they believe that their composition would receive a low score if it were reviewed. They are concerned that others will have a poor opinion of them. According to Cheng (2004), cognitive anxiety is a kind of writing anxiety that focuses on students' negative expectations of the appearance of their work in addition to worrying about other things. </w:t>
      </w:r>
    </w:p>
    <w:p w14:paraId="3992B291" w14:textId="77777777" w:rsidR="00CC17C1" w:rsidRPr="004E0B85" w:rsidRDefault="00000000">
      <w:pPr>
        <w:pStyle w:val="BodyText"/>
        <w:spacing w:line="240" w:lineRule="auto"/>
        <w:ind w:right="-1" w:firstLine="720"/>
        <w:rPr>
          <w:rFonts w:ascii="Times New Roman" w:hAnsi="Times New Roman"/>
          <w:color w:val="000000" w:themeColor="text1"/>
        </w:rPr>
      </w:pPr>
      <w:r w:rsidRPr="004E0B85">
        <w:rPr>
          <w:rFonts w:ascii="Times New Roman" w:hAnsi="Times New Roman"/>
          <w:color w:val="000000" w:themeColor="text1"/>
        </w:rPr>
        <w:t xml:space="preserve">According to the findings, 21 students (or 61% of the total) exhibited symptoms of physical anxiety, 3 students (or 9% of the total) exhibited symptoms of avoidance anxiety, and 10 students (or 30% of the total) exhibited symptoms of cognitive worry. According to this, the majority of the students suffered from some form of somatic anxiety. </w:t>
      </w:r>
    </w:p>
    <w:p w14:paraId="4BD936CC" w14:textId="0F7B97C7" w:rsidR="00CC17C1" w:rsidRPr="004E0B85" w:rsidRDefault="00000000">
      <w:pPr>
        <w:ind w:firstLine="720"/>
        <w:jc w:val="both"/>
        <w:rPr>
          <w:rFonts w:ascii="Times New Roman" w:eastAsia="Times New Roman" w:hAnsi="Times New Roman"/>
          <w:color w:val="000000" w:themeColor="text1"/>
          <w:sz w:val="24"/>
          <w:szCs w:val="20"/>
          <w:lang w:val="en-US"/>
        </w:rPr>
      </w:pPr>
      <w:r w:rsidRPr="004E0B85">
        <w:rPr>
          <w:rFonts w:ascii="Times New Roman" w:eastAsia="Times New Roman" w:hAnsi="Times New Roman"/>
          <w:color w:val="000000" w:themeColor="text1"/>
          <w:sz w:val="24"/>
          <w:szCs w:val="20"/>
          <w:lang w:val="en-US"/>
        </w:rPr>
        <w:t xml:space="preserve">Despite this, the findings of this study were relatively comparable to the findings of Kafryawan (2015), in terms of the primary cause of anxiety when writing. According to the findings of his investigation, students who had writing anxiety had three primary </w:t>
      </w:r>
      <w:r w:rsidRPr="004E0B85">
        <w:rPr>
          <w:rFonts w:ascii="Times New Roman" w:eastAsia="Times New Roman" w:hAnsi="Times New Roman"/>
          <w:color w:val="000000" w:themeColor="text1"/>
          <w:sz w:val="24"/>
          <w:szCs w:val="20"/>
          <w:lang w:val="en-US"/>
        </w:rPr>
        <w:lastRenderedPageBreak/>
        <w:t>reasons for feeling this way</w:t>
      </w:r>
      <w:r w:rsidR="00683E8E" w:rsidRPr="004E0B85">
        <w:rPr>
          <w:rFonts w:ascii="Times New Roman" w:eastAsia="Times New Roman" w:hAnsi="Times New Roman"/>
          <w:color w:val="000000" w:themeColor="text1"/>
          <w:sz w:val="24"/>
          <w:szCs w:val="20"/>
          <w:lang w:val="en-US"/>
        </w:rPr>
        <w:t xml:space="preserve"> such as</w:t>
      </w:r>
      <w:r w:rsidRPr="004E0B85">
        <w:rPr>
          <w:rFonts w:ascii="Times New Roman" w:eastAsia="Times New Roman" w:hAnsi="Times New Roman"/>
          <w:color w:val="000000" w:themeColor="text1"/>
          <w:sz w:val="24"/>
          <w:szCs w:val="20"/>
          <w:lang w:val="en-US"/>
        </w:rPr>
        <w:t xml:space="preserve"> a lack of practice writing, language difficulties, and bad writing skills. </w:t>
      </w:r>
    </w:p>
    <w:p w14:paraId="67180CF2" w14:textId="77777777" w:rsidR="00CC17C1" w:rsidRPr="004E0B85" w:rsidRDefault="00000000">
      <w:pPr>
        <w:ind w:firstLine="720"/>
        <w:jc w:val="both"/>
        <w:rPr>
          <w:rFonts w:ascii="Times New Roman" w:eastAsia="Times New Roman" w:hAnsi="Times New Roman"/>
          <w:color w:val="000000" w:themeColor="text1"/>
          <w:sz w:val="24"/>
          <w:szCs w:val="20"/>
          <w:lang w:val="en-US"/>
        </w:rPr>
      </w:pPr>
      <w:r w:rsidRPr="004E0B85">
        <w:rPr>
          <w:rFonts w:ascii="Times New Roman" w:eastAsia="Times New Roman" w:hAnsi="Times New Roman"/>
          <w:color w:val="000000" w:themeColor="text1"/>
          <w:sz w:val="24"/>
          <w:szCs w:val="20"/>
          <w:lang w:val="en-US"/>
        </w:rPr>
        <w:t>In conclusion, the majority of the students exhibited significant levels of worry regarding their writing, with cognitive anxiety being the form of anxiety that was most widespread among the students. In addition, the findings of this study were successful in detecting a correlation between the level of writing anxiety experienced by students and the amount of writing achievement they attained.</w:t>
      </w:r>
    </w:p>
    <w:p w14:paraId="20B57BC7" w14:textId="77777777" w:rsidR="00CC17C1" w:rsidRPr="00571F5A" w:rsidRDefault="00CC17C1">
      <w:pPr>
        <w:spacing w:line="360" w:lineRule="auto"/>
        <w:jc w:val="both"/>
        <w:rPr>
          <w:rFonts w:ascii="Times New Roman" w:hAnsi="Times New Roman"/>
          <w:b/>
          <w:color w:val="000000" w:themeColor="text1"/>
          <w:sz w:val="24"/>
          <w:szCs w:val="24"/>
        </w:rPr>
      </w:pPr>
    </w:p>
    <w:p w14:paraId="6D5A4F4A" w14:textId="77777777" w:rsidR="00CC17C1" w:rsidRPr="00571F5A" w:rsidRDefault="00000000" w:rsidP="004E0B85">
      <w:pPr>
        <w:spacing w:after="120"/>
        <w:jc w:val="both"/>
        <w:rPr>
          <w:rFonts w:ascii="Times New Roman" w:hAnsi="Times New Roman"/>
          <w:b/>
          <w:color w:val="000000" w:themeColor="text1"/>
          <w:sz w:val="24"/>
          <w:szCs w:val="24"/>
        </w:rPr>
      </w:pPr>
      <w:r w:rsidRPr="00571F5A">
        <w:rPr>
          <w:rFonts w:ascii="Times New Roman" w:hAnsi="Times New Roman"/>
          <w:b/>
          <w:color w:val="000000" w:themeColor="text1"/>
          <w:sz w:val="24"/>
          <w:szCs w:val="24"/>
        </w:rPr>
        <w:t>CONCLUSION</w:t>
      </w:r>
    </w:p>
    <w:p w14:paraId="1A19C9F2" w14:textId="2A7F400C" w:rsidR="00CC17C1" w:rsidRPr="004E0B85" w:rsidRDefault="004E0B85" w:rsidP="00722BF8">
      <w:pPr>
        <w:pStyle w:val="ListParagraph"/>
        <w:tabs>
          <w:tab w:val="left" w:pos="426"/>
        </w:tabs>
        <w:spacing w:after="120"/>
        <w:ind w:left="0" w:right="-1"/>
        <w:jc w:val="both"/>
        <w:rPr>
          <w:color w:val="000000" w:themeColor="text1"/>
        </w:rPr>
      </w:pPr>
      <w:r>
        <w:rPr>
          <w:color w:val="000000" w:themeColor="text1"/>
        </w:rPr>
        <w:tab/>
      </w:r>
      <w:r>
        <w:rPr>
          <w:color w:val="000000" w:themeColor="text1"/>
        </w:rPr>
        <w:tab/>
      </w:r>
      <w:r w:rsidRPr="001A7447">
        <w:rPr>
          <w:color w:val="000000" w:themeColor="text1"/>
        </w:rPr>
        <w:t xml:space="preserve">Several conclusions are presented following the study's conduct in two variables (students' writing anxiety and achievement) and analysis of the data findings such as </w:t>
      </w:r>
      <w:r w:rsidR="00F60375" w:rsidRPr="001A7447">
        <w:rPr>
          <w:color w:val="000000" w:themeColor="text1"/>
        </w:rPr>
        <w:t>t</w:t>
      </w:r>
      <w:r w:rsidRPr="001A7447">
        <w:rPr>
          <w:color w:val="000000" w:themeColor="text1"/>
        </w:rPr>
        <w:t xml:space="preserve">here was a significant correlation between students’ writing anxiety and their writing achievement. </w:t>
      </w:r>
      <w:r w:rsidR="00F60375" w:rsidRPr="001A7447">
        <w:rPr>
          <w:color w:val="000000" w:themeColor="text1"/>
        </w:rPr>
        <w:t>Then, c</w:t>
      </w:r>
      <w:r w:rsidRPr="001A7447">
        <w:rPr>
          <w:color w:val="000000" w:themeColor="text1"/>
        </w:rPr>
        <w:t xml:space="preserve">ognitive distress significantly affected student writing performance in this study. </w:t>
      </w:r>
      <w:r w:rsidRPr="004E0B85">
        <w:rPr>
          <w:color w:val="000000" w:themeColor="text1"/>
        </w:rPr>
        <w:t>The findings show that students' levels of writing anxiety had a substantial effect on their writing achievement.  The most common form of writing anxiety at the time was cognitive anxiety. Negative anticipating and worrying about other people's opinions were hallmarks of cognitive anxiety. Students' writing achievement was influenced by several factors.</w:t>
      </w:r>
    </w:p>
    <w:p w14:paraId="6A650BBF" w14:textId="77777777" w:rsidR="00CC17C1" w:rsidRPr="004E0B85" w:rsidRDefault="00CC17C1">
      <w:pPr>
        <w:pStyle w:val="E-JOURNALBody"/>
        <w:contextualSpacing/>
        <w:rPr>
          <w:color w:val="000000" w:themeColor="text1"/>
          <w:sz w:val="24"/>
        </w:rPr>
      </w:pPr>
    </w:p>
    <w:p w14:paraId="41809F7D" w14:textId="77777777" w:rsidR="00CC17C1" w:rsidRPr="004E0B85" w:rsidRDefault="00CC17C1">
      <w:pPr>
        <w:jc w:val="both"/>
        <w:rPr>
          <w:rFonts w:ascii="Times New Roman" w:hAnsi="Times New Roman"/>
          <w:b/>
          <w:color w:val="000000" w:themeColor="text1"/>
          <w:sz w:val="24"/>
          <w:szCs w:val="24"/>
        </w:rPr>
      </w:pPr>
    </w:p>
    <w:p w14:paraId="29DC831F" w14:textId="66521985" w:rsidR="00CC17C1" w:rsidRPr="00C47FD0" w:rsidRDefault="00000000" w:rsidP="00C47FD0">
      <w:pPr>
        <w:snapToGrid w:val="0"/>
        <w:spacing w:after="120"/>
        <w:jc w:val="both"/>
        <w:rPr>
          <w:rFonts w:ascii="Times New Roman" w:hAnsi="Times New Roman"/>
          <w:b/>
          <w:color w:val="000000" w:themeColor="text1"/>
          <w:sz w:val="24"/>
          <w:szCs w:val="24"/>
          <w:lang w:val="en-US"/>
        </w:rPr>
      </w:pPr>
      <w:r w:rsidRPr="004E0B85">
        <w:rPr>
          <w:rFonts w:ascii="Times New Roman" w:hAnsi="Times New Roman"/>
          <w:b/>
          <w:color w:val="000000" w:themeColor="text1"/>
          <w:sz w:val="24"/>
          <w:szCs w:val="24"/>
        </w:rPr>
        <w:t>REFERENCE</w:t>
      </w:r>
      <w:r w:rsidRPr="004E0B85">
        <w:rPr>
          <w:rFonts w:ascii="Times New Roman" w:hAnsi="Times New Roman"/>
          <w:b/>
          <w:color w:val="000000" w:themeColor="text1"/>
          <w:sz w:val="24"/>
          <w:szCs w:val="24"/>
          <w:lang w:val="en-US"/>
        </w:rPr>
        <w:t>S</w:t>
      </w:r>
    </w:p>
    <w:p w14:paraId="0B9F0F10" w14:textId="77777777" w:rsidR="00CC17C1" w:rsidRPr="00016624" w:rsidRDefault="00000000" w:rsidP="00C47FD0">
      <w:pPr>
        <w:snapToGrid w:val="0"/>
        <w:spacing w:after="120"/>
        <w:ind w:left="709" w:hanging="709"/>
        <w:jc w:val="both"/>
        <w:rPr>
          <w:rFonts w:ascii="Times New Roman" w:hAnsi="Times New Roman"/>
          <w:i/>
          <w:color w:val="000000" w:themeColor="text1"/>
          <w:sz w:val="24"/>
          <w:szCs w:val="24"/>
        </w:rPr>
      </w:pPr>
      <w:r w:rsidRPr="00016624">
        <w:rPr>
          <w:rFonts w:ascii="Times New Roman" w:hAnsi="Times New Roman"/>
          <w:color w:val="000000" w:themeColor="text1"/>
          <w:sz w:val="24"/>
          <w:szCs w:val="24"/>
        </w:rPr>
        <w:t>Andrade, H.,</w:t>
      </w:r>
      <w:r w:rsidRPr="00016624">
        <w:rPr>
          <w:rFonts w:ascii="Times New Roman" w:hAnsi="Times New Roman"/>
          <w:color w:val="000000" w:themeColor="text1"/>
          <w:sz w:val="24"/>
          <w:szCs w:val="24"/>
          <w:lang w:val="en-US"/>
        </w:rPr>
        <w:t xml:space="preserve"> </w:t>
      </w:r>
      <w:r w:rsidRPr="00016624">
        <w:rPr>
          <w:rFonts w:ascii="Times New Roman" w:hAnsi="Times New Roman"/>
          <w:color w:val="000000" w:themeColor="text1"/>
          <w:sz w:val="24"/>
          <w:szCs w:val="24"/>
        </w:rPr>
        <w:t xml:space="preserve">(2005). Teaching with rubrics: The good, the bad, and the ugly. </w:t>
      </w:r>
      <w:r w:rsidRPr="00016624">
        <w:rPr>
          <w:rFonts w:ascii="Times New Roman" w:hAnsi="Times New Roman"/>
          <w:i/>
          <w:color w:val="000000" w:themeColor="text1"/>
          <w:sz w:val="24"/>
          <w:szCs w:val="24"/>
        </w:rPr>
        <w:t>College Teaching</w:t>
      </w:r>
      <w:r w:rsidRPr="00016624">
        <w:rPr>
          <w:rFonts w:ascii="Times New Roman" w:hAnsi="Times New Roman"/>
          <w:color w:val="000000" w:themeColor="text1"/>
          <w:sz w:val="24"/>
          <w:szCs w:val="24"/>
        </w:rPr>
        <w:t xml:space="preserve">, </w:t>
      </w:r>
      <w:r w:rsidRPr="00016624">
        <w:rPr>
          <w:rFonts w:ascii="Times New Roman" w:hAnsi="Times New Roman"/>
          <w:i/>
          <w:color w:val="000000" w:themeColor="text1"/>
          <w:sz w:val="24"/>
          <w:szCs w:val="24"/>
        </w:rPr>
        <w:t>53</w:t>
      </w:r>
      <w:r w:rsidRPr="00016624">
        <w:rPr>
          <w:rFonts w:ascii="Times New Roman" w:hAnsi="Times New Roman"/>
          <w:color w:val="000000" w:themeColor="text1"/>
          <w:sz w:val="24"/>
          <w:szCs w:val="24"/>
        </w:rPr>
        <w:t>(1), 27-31.</w:t>
      </w:r>
    </w:p>
    <w:p w14:paraId="6A993790"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 xml:space="preserve">Brown, H. D.,(2007). </w:t>
      </w:r>
      <w:r w:rsidRPr="00016624">
        <w:rPr>
          <w:rFonts w:ascii="Times New Roman" w:hAnsi="Times New Roman"/>
          <w:i/>
          <w:color w:val="000000" w:themeColor="text1"/>
          <w:sz w:val="24"/>
          <w:szCs w:val="24"/>
        </w:rPr>
        <w:t>Principles of language learning and teaching</w:t>
      </w:r>
      <w:r w:rsidRPr="00016624">
        <w:rPr>
          <w:rFonts w:ascii="Times New Roman" w:hAnsi="Times New Roman"/>
          <w:color w:val="000000" w:themeColor="text1"/>
          <w:sz w:val="24"/>
          <w:szCs w:val="24"/>
        </w:rPr>
        <w:t xml:space="preserve"> (5th ed.) Longman.</w:t>
      </w:r>
    </w:p>
    <w:p w14:paraId="12F58720"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 xml:space="preserve">Cheng, Y.,S., (2004). A measure of second language writing anxiety: Scale development and preliminary validation. </w:t>
      </w:r>
      <w:r w:rsidRPr="00016624">
        <w:rPr>
          <w:rFonts w:ascii="Times New Roman" w:hAnsi="Times New Roman"/>
          <w:i/>
          <w:color w:val="000000" w:themeColor="text1"/>
          <w:sz w:val="24"/>
          <w:szCs w:val="24"/>
        </w:rPr>
        <w:t>Journal of Second Language Writing</w:t>
      </w:r>
      <w:r w:rsidRPr="00016624">
        <w:rPr>
          <w:rFonts w:ascii="Times New Roman" w:hAnsi="Times New Roman"/>
          <w:color w:val="000000" w:themeColor="text1"/>
          <w:sz w:val="24"/>
          <w:szCs w:val="24"/>
        </w:rPr>
        <w:t xml:space="preserve">, </w:t>
      </w:r>
      <w:r w:rsidRPr="00016624">
        <w:rPr>
          <w:rFonts w:ascii="Times New Roman" w:hAnsi="Times New Roman"/>
          <w:i/>
          <w:color w:val="000000" w:themeColor="text1"/>
          <w:sz w:val="24"/>
          <w:szCs w:val="24"/>
        </w:rPr>
        <w:t>13</w:t>
      </w:r>
      <w:r w:rsidRPr="00016624">
        <w:rPr>
          <w:rFonts w:ascii="Times New Roman" w:hAnsi="Times New Roman"/>
          <w:color w:val="000000" w:themeColor="text1"/>
          <w:sz w:val="24"/>
          <w:szCs w:val="24"/>
        </w:rPr>
        <w:t>(4), 313-355. doi:10.1016/j.jslw.2004.07.00.</w:t>
      </w:r>
    </w:p>
    <w:p w14:paraId="13B13C16"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 xml:space="preserve">Fitrinada, D., M., Loeneto, B.A., &amp;Fitrinova, F., (2018). Students' writing anxiety and its correlation with writing performance. </w:t>
      </w:r>
      <w:r w:rsidRPr="00016624">
        <w:rPr>
          <w:rFonts w:ascii="Times New Roman" w:hAnsi="Times New Roman"/>
          <w:i/>
          <w:color w:val="000000" w:themeColor="text1"/>
          <w:sz w:val="24"/>
          <w:szCs w:val="24"/>
        </w:rPr>
        <w:t>The Journal of English Literacy Educati</w:t>
      </w:r>
      <w:r w:rsidRPr="00016624">
        <w:rPr>
          <w:rFonts w:ascii="Times New Roman" w:hAnsi="Times New Roman"/>
          <w:i/>
          <w:color w:val="000000" w:themeColor="text1"/>
          <w:sz w:val="24"/>
          <w:szCs w:val="24"/>
          <w:lang w:val="en-US"/>
        </w:rPr>
        <w:t>on</w:t>
      </w:r>
      <w:r w:rsidRPr="00016624">
        <w:rPr>
          <w:rFonts w:ascii="Times New Roman" w:hAnsi="Times New Roman"/>
          <w:color w:val="000000" w:themeColor="text1"/>
          <w:sz w:val="24"/>
          <w:szCs w:val="24"/>
        </w:rPr>
        <w:t>,</w:t>
      </w:r>
      <w:r w:rsidRPr="00016624">
        <w:rPr>
          <w:rFonts w:ascii="Times New Roman" w:hAnsi="Times New Roman"/>
          <w:i/>
          <w:color w:val="000000" w:themeColor="text1"/>
          <w:sz w:val="24"/>
          <w:szCs w:val="24"/>
        </w:rPr>
        <w:t>5</w:t>
      </w:r>
      <w:r w:rsidRPr="00016624">
        <w:rPr>
          <w:rFonts w:ascii="Times New Roman" w:hAnsi="Times New Roman"/>
          <w:color w:val="000000" w:themeColor="text1"/>
          <w:sz w:val="24"/>
          <w:szCs w:val="24"/>
        </w:rPr>
        <w:t xml:space="preserve">(2), 194-207. </w:t>
      </w:r>
    </w:p>
    <w:p w14:paraId="115AC673"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Hartono, H., (2012). The correlation between students’ level of anxiety and students’ writing achievement at writing class.</w:t>
      </w:r>
      <w:r w:rsidRPr="00016624">
        <w:rPr>
          <w:rFonts w:ascii="Times New Roman" w:hAnsi="Times New Roman"/>
          <w:color w:val="000000" w:themeColor="text1"/>
          <w:sz w:val="24"/>
          <w:szCs w:val="24"/>
          <w:lang w:val="en-US"/>
        </w:rPr>
        <w:t xml:space="preserve"> </w:t>
      </w:r>
      <w:r w:rsidRPr="00016624">
        <w:rPr>
          <w:rFonts w:ascii="Times New Roman" w:hAnsi="Times New Roman"/>
          <w:i/>
          <w:color w:val="000000" w:themeColor="text1"/>
          <w:sz w:val="24"/>
          <w:szCs w:val="24"/>
        </w:rPr>
        <w:t>LITE Journal</w:t>
      </w:r>
      <w:r w:rsidRPr="00016624">
        <w:rPr>
          <w:rFonts w:ascii="Times New Roman" w:hAnsi="Times New Roman"/>
          <w:color w:val="000000" w:themeColor="text1"/>
          <w:sz w:val="24"/>
          <w:szCs w:val="24"/>
        </w:rPr>
        <w:t>,</w:t>
      </w:r>
      <w:r w:rsidRPr="00016624">
        <w:rPr>
          <w:rFonts w:ascii="Times New Roman" w:hAnsi="Times New Roman"/>
          <w:color w:val="000000" w:themeColor="text1"/>
          <w:sz w:val="24"/>
          <w:szCs w:val="24"/>
          <w:lang w:val="en-US"/>
        </w:rPr>
        <w:t xml:space="preserve"> </w:t>
      </w:r>
      <w:r w:rsidRPr="00016624">
        <w:rPr>
          <w:rFonts w:ascii="Times New Roman" w:hAnsi="Times New Roman"/>
          <w:i/>
          <w:color w:val="000000" w:themeColor="text1"/>
          <w:sz w:val="24"/>
          <w:szCs w:val="24"/>
        </w:rPr>
        <w:t>8</w:t>
      </w:r>
      <w:r w:rsidRPr="00016624">
        <w:rPr>
          <w:rFonts w:ascii="Times New Roman" w:hAnsi="Times New Roman"/>
          <w:color w:val="000000" w:themeColor="text1"/>
          <w:sz w:val="24"/>
          <w:szCs w:val="24"/>
        </w:rPr>
        <w:t>(2).106-116.</w:t>
      </w:r>
    </w:p>
    <w:p w14:paraId="627BF4EE" w14:textId="70503C0B" w:rsidR="00CC17C1" w:rsidRPr="00016624" w:rsidRDefault="00000000">
      <w:pPr>
        <w:ind w:left="709" w:hanging="709"/>
        <w:jc w:val="both"/>
        <w:rPr>
          <w:rFonts w:ascii="Times New Roman" w:hAnsi="Times New Roman"/>
          <w:i/>
          <w:color w:val="000000" w:themeColor="text1"/>
          <w:sz w:val="24"/>
          <w:szCs w:val="24"/>
        </w:rPr>
      </w:pPr>
      <w:r w:rsidRPr="00016624">
        <w:rPr>
          <w:rFonts w:ascii="Times New Roman" w:hAnsi="Times New Roman"/>
          <w:color w:val="000000" w:themeColor="text1"/>
          <w:sz w:val="24"/>
          <w:szCs w:val="24"/>
        </w:rPr>
        <w:t>Hassan, B., A., (20</w:t>
      </w:r>
      <w:r w:rsidR="003D5CF2" w:rsidRPr="00016624">
        <w:rPr>
          <w:rFonts w:ascii="Times New Roman" w:hAnsi="Times New Roman"/>
          <w:color w:val="000000" w:themeColor="text1"/>
          <w:sz w:val="24"/>
          <w:szCs w:val="24"/>
          <w:lang w:val="en-US"/>
        </w:rPr>
        <w:t>10</w:t>
      </w:r>
      <w:r w:rsidRPr="00016624">
        <w:rPr>
          <w:rFonts w:ascii="Times New Roman" w:hAnsi="Times New Roman"/>
          <w:color w:val="000000" w:themeColor="text1"/>
          <w:sz w:val="24"/>
          <w:szCs w:val="24"/>
        </w:rPr>
        <w:t>). The relationship of writing apprehension and self-esteem to the writing quality and quantity of EFL university students.</w:t>
      </w:r>
      <w:r w:rsidRPr="00016624">
        <w:rPr>
          <w:rFonts w:ascii="Times New Roman" w:hAnsi="Times New Roman"/>
          <w:color w:val="000000" w:themeColor="text1"/>
          <w:sz w:val="24"/>
          <w:szCs w:val="24"/>
          <w:lang w:val="en-US"/>
        </w:rPr>
        <w:t xml:space="preserve"> </w:t>
      </w:r>
      <w:r w:rsidRPr="00016624">
        <w:rPr>
          <w:rFonts w:ascii="Times New Roman" w:hAnsi="Times New Roman"/>
          <w:i/>
          <w:color w:val="000000" w:themeColor="text1"/>
          <w:sz w:val="24"/>
          <w:szCs w:val="24"/>
        </w:rPr>
        <w:t xml:space="preserve">Mansoura Faculty of Education Journal.37. </w:t>
      </w:r>
    </w:p>
    <w:p w14:paraId="7CF2F25A" w14:textId="7F9B2128" w:rsidR="00D8314F" w:rsidRPr="00016624" w:rsidRDefault="00D8314F">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Horwitz, E. K., Horwitz, M. B., &amp; Cope, J. (1986). Foreign language classroom anxiety. The Modern Language Journal, 70(2), 125-132. https://doi.org/10.1111/j.1540-4781.1986.tb0526.x</w:t>
      </w:r>
    </w:p>
    <w:p w14:paraId="023955F3"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Kafryawan, W., Mursyid, A. M. M., Sahib, R., &amp;Purwati, H., (2021).The correlation between EFL students’ anxiety and their</w:t>
      </w:r>
      <w:r w:rsidRPr="00016624">
        <w:rPr>
          <w:rFonts w:ascii="Times New Roman" w:hAnsi="Times New Roman"/>
          <w:color w:val="000000" w:themeColor="text1"/>
          <w:sz w:val="24"/>
          <w:szCs w:val="24"/>
          <w:lang w:val="en-US"/>
        </w:rPr>
        <w:t xml:space="preserve"> </w:t>
      </w:r>
      <w:r w:rsidRPr="00016624">
        <w:rPr>
          <w:rFonts w:ascii="Times New Roman" w:hAnsi="Times New Roman"/>
          <w:color w:val="000000" w:themeColor="text1"/>
          <w:sz w:val="24"/>
          <w:szCs w:val="24"/>
        </w:rPr>
        <w:t>English writing skills.</w:t>
      </w:r>
      <w:r w:rsidRPr="00016624">
        <w:rPr>
          <w:rFonts w:ascii="Times New Roman" w:hAnsi="Times New Roman"/>
          <w:color w:val="000000" w:themeColor="text1"/>
          <w:sz w:val="24"/>
          <w:szCs w:val="24"/>
          <w:lang w:val="en-US"/>
        </w:rPr>
        <w:t xml:space="preserve"> </w:t>
      </w:r>
      <w:r w:rsidRPr="00016624">
        <w:rPr>
          <w:rFonts w:ascii="Times New Roman" w:hAnsi="Times New Roman"/>
          <w:i/>
          <w:color w:val="000000" w:themeColor="text1"/>
          <w:sz w:val="24"/>
          <w:szCs w:val="24"/>
        </w:rPr>
        <w:t>Teaching of English Language and Literature Journal</w:t>
      </w:r>
      <w:r w:rsidRPr="00016624">
        <w:rPr>
          <w:rFonts w:ascii="Times New Roman" w:hAnsi="Times New Roman"/>
          <w:color w:val="000000" w:themeColor="text1"/>
          <w:sz w:val="24"/>
          <w:szCs w:val="24"/>
        </w:rPr>
        <w:t>,</w:t>
      </w:r>
      <w:r w:rsidRPr="00016624">
        <w:rPr>
          <w:rFonts w:ascii="Times New Roman" w:hAnsi="Times New Roman"/>
          <w:color w:val="000000" w:themeColor="text1"/>
          <w:sz w:val="24"/>
          <w:szCs w:val="24"/>
          <w:lang w:val="en-US"/>
        </w:rPr>
        <w:t xml:space="preserve"> </w:t>
      </w:r>
      <w:r w:rsidRPr="00016624">
        <w:rPr>
          <w:rFonts w:ascii="Times New Roman" w:hAnsi="Times New Roman"/>
          <w:i/>
          <w:color w:val="000000" w:themeColor="text1"/>
          <w:sz w:val="24"/>
          <w:szCs w:val="24"/>
        </w:rPr>
        <w:t>9</w:t>
      </w:r>
      <w:r w:rsidRPr="00016624">
        <w:rPr>
          <w:rFonts w:ascii="Times New Roman" w:hAnsi="Times New Roman"/>
          <w:color w:val="000000" w:themeColor="text1"/>
          <w:sz w:val="24"/>
          <w:szCs w:val="24"/>
        </w:rPr>
        <w:t>(1), 1-10.</w:t>
      </w:r>
    </w:p>
    <w:p w14:paraId="6CA2F05D" w14:textId="221E5255" w:rsidR="00CC17C1" w:rsidRPr="00016624" w:rsidRDefault="00000000">
      <w:pPr>
        <w:ind w:left="709" w:hanging="709"/>
        <w:jc w:val="both"/>
        <w:rPr>
          <w:rFonts w:ascii="Times New Roman" w:hAnsi="Times New Roman"/>
          <w:color w:val="000000" w:themeColor="text1"/>
          <w:sz w:val="24"/>
          <w:szCs w:val="24"/>
          <w:lang w:val="en-US"/>
        </w:rPr>
      </w:pPr>
      <w:r w:rsidRPr="00016624">
        <w:rPr>
          <w:rFonts w:ascii="Times New Roman" w:hAnsi="Times New Roman"/>
          <w:color w:val="000000" w:themeColor="text1"/>
          <w:sz w:val="24"/>
          <w:szCs w:val="24"/>
        </w:rPr>
        <w:t xml:space="preserve">Khoii, R. </w:t>
      </w:r>
      <w:r w:rsidR="003D5CF2" w:rsidRPr="00016624">
        <w:rPr>
          <w:rFonts w:ascii="Times New Roman" w:hAnsi="Times New Roman"/>
          <w:color w:val="000000" w:themeColor="text1"/>
          <w:sz w:val="24"/>
          <w:szCs w:val="24"/>
          <w:lang w:val="en-US"/>
        </w:rPr>
        <w:t>(</w:t>
      </w:r>
      <w:r w:rsidRPr="00016624">
        <w:rPr>
          <w:rFonts w:ascii="Times New Roman" w:hAnsi="Times New Roman"/>
          <w:color w:val="000000" w:themeColor="text1"/>
          <w:sz w:val="24"/>
          <w:szCs w:val="24"/>
        </w:rPr>
        <w:t>2011</w:t>
      </w:r>
      <w:r w:rsidR="003D5CF2" w:rsidRPr="00016624">
        <w:rPr>
          <w:rFonts w:ascii="Times New Roman" w:hAnsi="Times New Roman"/>
          <w:color w:val="000000" w:themeColor="text1"/>
          <w:sz w:val="24"/>
          <w:szCs w:val="24"/>
          <w:lang w:val="en-US"/>
        </w:rPr>
        <w:t>).</w:t>
      </w:r>
      <w:r w:rsidRPr="00016624">
        <w:rPr>
          <w:rFonts w:ascii="Times New Roman" w:hAnsi="Times New Roman"/>
          <w:color w:val="000000" w:themeColor="text1"/>
          <w:sz w:val="24"/>
          <w:szCs w:val="24"/>
        </w:rPr>
        <w:t xml:space="preserve"> A Solution to the dilemma of writing in a foreign language: adaptive mentorship. http://www.infonomicssociety.org/IJCDSE/WritingEFLjournal.pdf</w:t>
      </w:r>
      <w:r w:rsidRPr="00016624">
        <w:rPr>
          <w:rFonts w:ascii="Times New Roman" w:hAnsi="Times New Roman"/>
          <w:color w:val="000000" w:themeColor="text1"/>
          <w:sz w:val="24"/>
          <w:szCs w:val="24"/>
          <w:lang w:val="en-US"/>
        </w:rPr>
        <w:t>.</w:t>
      </w:r>
    </w:p>
    <w:p w14:paraId="41EC1C9E"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 xml:space="preserve">Klimczak, P. A. (2014). English as a means of communication by non-native speakers, </w:t>
      </w:r>
      <w:r w:rsidRPr="00016624">
        <w:rPr>
          <w:rFonts w:ascii="Times New Roman" w:hAnsi="Times New Roman"/>
          <w:i/>
          <w:color w:val="000000" w:themeColor="text1"/>
          <w:sz w:val="24"/>
          <w:szCs w:val="24"/>
        </w:rPr>
        <w:t>17</w:t>
      </w:r>
      <w:r w:rsidRPr="00016624">
        <w:rPr>
          <w:rFonts w:ascii="Times New Roman" w:hAnsi="Times New Roman"/>
          <w:color w:val="000000" w:themeColor="text1"/>
          <w:sz w:val="24"/>
          <w:szCs w:val="24"/>
        </w:rPr>
        <w:t>, 65-83. https:/www.springer.com</w:t>
      </w:r>
      <w:r w:rsidRPr="00016624">
        <w:rPr>
          <w:rFonts w:ascii="Times New Roman" w:hAnsi="Times New Roman"/>
          <w:color w:val="000000" w:themeColor="text1"/>
          <w:sz w:val="24"/>
          <w:szCs w:val="24"/>
          <w:lang w:val="en-US"/>
        </w:rPr>
        <w:t xml:space="preserve">. </w:t>
      </w:r>
    </w:p>
    <w:p w14:paraId="1A12BB7B"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lastRenderedPageBreak/>
        <w:t xml:space="preserve">Larson, J. E. (2009). </w:t>
      </w:r>
      <w:r w:rsidRPr="00016624">
        <w:rPr>
          <w:rFonts w:ascii="Times New Roman" w:hAnsi="Times New Roman"/>
          <w:i/>
          <w:color w:val="000000" w:themeColor="text1"/>
          <w:sz w:val="24"/>
          <w:szCs w:val="24"/>
        </w:rPr>
        <w:t>Educational psychology: cognition and learning, individual differences and motivation</w:t>
      </w:r>
      <w:r w:rsidRPr="00016624">
        <w:rPr>
          <w:rFonts w:ascii="Times New Roman" w:hAnsi="Times New Roman"/>
          <w:color w:val="000000" w:themeColor="text1"/>
          <w:sz w:val="24"/>
          <w:szCs w:val="24"/>
        </w:rPr>
        <w:t>. Incorporated.</w:t>
      </w:r>
    </w:p>
    <w:p w14:paraId="5BAF2E9B"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Lestari, D. E., Loeneto, B., &amp;Ihsan, D. (2019). The correlation among English learning anxiety, speaking and writing achievements of Senior High School students.</w:t>
      </w:r>
      <w:r w:rsidRPr="00016624">
        <w:rPr>
          <w:rFonts w:ascii="Times New Roman" w:hAnsi="Times New Roman"/>
          <w:i/>
          <w:color w:val="000000" w:themeColor="text1"/>
          <w:sz w:val="24"/>
          <w:szCs w:val="24"/>
        </w:rPr>
        <w:t>Indonesian Journal of EFL and Linguistics</w:t>
      </w:r>
      <w:r w:rsidRPr="00016624">
        <w:rPr>
          <w:rFonts w:ascii="Times New Roman" w:hAnsi="Times New Roman"/>
          <w:color w:val="000000" w:themeColor="text1"/>
          <w:sz w:val="24"/>
          <w:szCs w:val="24"/>
        </w:rPr>
        <w:t xml:space="preserve">, </w:t>
      </w:r>
      <w:r w:rsidRPr="00016624">
        <w:rPr>
          <w:rFonts w:ascii="Times New Roman" w:hAnsi="Times New Roman"/>
          <w:i/>
          <w:color w:val="000000" w:themeColor="text1"/>
          <w:sz w:val="24"/>
          <w:szCs w:val="24"/>
        </w:rPr>
        <w:t>4</w:t>
      </w:r>
      <w:r w:rsidRPr="00016624">
        <w:rPr>
          <w:rFonts w:ascii="Times New Roman" w:hAnsi="Times New Roman"/>
          <w:color w:val="000000" w:themeColor="text1"/>
          <w:sz w:val="24"/>
          <w:szCs w:val="24"/>
        </w:rPr>
        <w:t>(2), 135-150. https://doi.org/10.21462/ijefl.v4i2.137</w:t>
      </w:r>
    </w:p>
    <w:p w14:paraId="76A3DA18" w14:textId="77777777" w:rsidR="00CC17C1" w:rsidRPr="00016624" w:rsidRDefault="00000000">
      <w:pPr>
        <w:ind w:left="709" w:hanging="709"/>
        <w:jc w:val="both"/>
        <w:rPr>
          <w:rFonts w:ascii="Times New Roman" w:hAnsi="Times New Roman"/>
          <w:color w:val="000000" w:themeColor="text1"/>
          <w:sz w:val="24"/>
          <w:szCs w:val="24"/>
        </w:rPr>
      </w:pPr>
      <w:r w:rsidRPr="00016624">
        <w:rPr>
          <w:rFonts w:ascii="Times New Roman" w:hAnsi="Times New Roman"/>
          <w:color w:val="000000" w:themeColor="text1"/>
          <w:sz w:val="24"/>
          <w:szCs w:val="24"/>
        </w:rPr>
        <w:t xml:space="preserve">Rasuan, B. Z., Wati, L., (2021). Students’ writing anxiety and its correlation with their writing performance. </w:t>
      </w:r>
      <w:r w:rsidRPr="00016624">
        <w:rPr>
          <w:rFonts w:ascii="Times New Roman" w:hAnsi="Times New Roman"/>
          <w:i/>
          <w:color w:val="000000" w:themeColor="text1"/>
          <w:sz w:val="24"/>
          <w:szCs w:val="24"/>
        </w:rPr>
        <w:t>English education journal</w:t>
      </w:r>
      <w:r w:rsidRPr="00016624">
        <w:rPr>
          <w:rFonts w:ascii="Times New Roman" w:hAnsi="Times New Roman"/>
          <w:color w:val="000000" w:themeColor="text1"/>
          <w:sz w:val="24"/>
          <w:szCs w:val="24"/>
        </w:rPr>
        <w:t xml:space="preserve">, </w:t>
      </w:r>
      <w:r w:rsidRPr="00016624">
        <w:rPr>
          <w:rFonts w:ascii="Times New Roman" w:hAnsi="Times New Roman"/>
          <w:i/>
          <w:color w:val="000000" w:themeColor="text1"/>
          <w:sz w:val="24"/>
          <w:szCs w:val="24"/>
        </w:rPr>
        <w:t>1</w:t>
      </w:r>
      <w:r w:rsidRPr="00016624">
        <w:rPr>
          <w:rFonts w:ascii="Times New Roman" w:hAnsi="Times New Roman"/>
          <w:color w:val="000000" w:themeColor="text1"/>
          <w:sz w:val="24"/>
          <w:szCs w:val="24"/>
        </w:rPr>
        <w:t>(1), 21-29.</w:t>
      </w:r>
    </w:p>
    <w:p w14:paraId="06E68A11" w14:textId="04EF1672" w:rsidR="00CC17C1" w:rsidRPr="00016624" w:rsidRDefault="00000000" w:rsidP="00861D86">
      <w:pPr>
        <w:pStyle w:val="NormalWeb"/>
        <w:spacing w:before="0" w:beforeAutospacing="0" w:after="0" w:afterAutospacing="0"/>
        <w:ind w:left="709" w:hanging="709"/>
        <w:jc w:val="both"/>
        <w:rPr>
          <w:color w:val="000000" w:themeColor="text1"/>
        </w:rPr>
      </w:pPr>
      <w:r w:rsidRPr="00016624">
        <w:rPr>
          <w:color w:val="000000" w:themeColor="text1"/>
        </w:rPr>
        <w:t>Wahyuni, S., &amp;Umam, C., (2022).</w:t>
      </w:r>
      <w:r w:rsidR="007D534F" w:rsidRPr="00016624">
        <w:rPr>
          <w:color w:val="000000" w:themeColor="text1"/>
        </w:rPr>
        <w:t xml:space="preserve"> </w:t>
      </w:r>
      <w:r w:rsidRPr="00016624">
        <w:rPr>
          <w:color w:val="000000" w:themeColor="text1"/>
        </w:rPr>
        <w:t xml:space="preserve">An analysis on writing anxiety of Indonesian EFL college learners. </w:t>
      </w:r>
      <w:r w:rsidRPr="00016624">
        <w:rPr>
          <w:i/>
          <w:iCs/>
          <w:color w:val="000000" w:themeColor="text1"/>
        </w:rPr>
        <w:t>JEELS (Journal of English Education and Linguistics Studies)</w:t>
      </w:r>
      <w:r w:rsidRPr="00016624">
        <w:rPr>
          <w:color w:val="000000" w:themeColor="text1"/>
        </w:rPr>
        <w:t xml:space="preserve">, </w:t>
      </w:r>
      <w:r w:rsidRPr="00016624">
        <w:rPr>
          <w:i/>
          <w:iCs/>
          <w:color w:val="000000" w:themeColor="text1"/>
        </w:rPr>
        <w:t>4</w:t>
      </w:r>
      <w:r w:rsidRPr="00016624">
        <w:rPr>
          <w:color w:val="000000" w:themeColor="text1"/>
        </w:rPr>
        <w:t xml:space="preserve">(1), 105–128. </w:t>
      </w:r>
      <w:hyperlink r:id="rId13" w:history="1">
        <w:r w:rsidR="00CC17C1" w:rsidRPr="00016624">
          <w:rPr>
            <w:rStyle w:val="Hyperlink"/>
            <w:color w:val="000000" w:themeColor="text1"/>
          </w:rPr>
          <w:t>https://doi.org/10.30762/jeels.v4i1.51</w:t>
        </w:r>
      </w:hyperlink>
    </w:p>
    <w:p w14:paraId="497503C0" w14:textId="77777777" w:rsidR="00CC17C1" w:rsidRPr="00016624" w:rsidRDefault="00CC17C1">
      <w:pPr>
        <w:jc w:val="both"/>
        <w:rPr>
          <w:rFonts w:ascii="Times New Roman" w:hAnsi="Times New Roman"/>
          <w:b/>
          <w:color w:val="000000" w:themeColor="text1"/>
          <w:sz w:val="24"/>
          <w:szCs w:val="24"/>
        </w:rPr>
      </w:pPr>
    </w:p>
    <w:p w14:paraId="291DC520" w14:textId="77777777" w:rsidR="00CC17C1" w:rsidRPr="00016624" w:rsidRDefault="00CC17C1">
      <w:pPr>
        <w:jc w:val="both"/>
        <w:rPr>
          <w:rFonts w:ascii="Times New Roman" w:hAnsi="Times New Roman"/>
          <w:color w:val="000000" w:themeColor="text1"/>
          <w:sz w:val="24"/>
          <w:szCs w:val="24"/>
        </w:rPr>
      </w:pPr>
    </w:p>
    <w:p w14:paraId="7620376F" w14:textId="77777777" w:rsidR="00CC17C1" w:rsidRPr="00016624" w:rsidRDefault="00CC17C1">
      <w:pPr>
        <w:ind w:left="709" w:hanging="709"/>
        <w:jc w:val="both"/>
        <w:outlineLvl w:val="0"/>
        <w:rPr>
          <w:rFonts w:ascii="Times New Roman" w:hAnsi="Times New Roman"/>
          <w:color w:val="000000" w:themeColor="text1"/>
          <w:sz w:val="24"/>
          <w:szCs w:val="24"/>
        </w:rPr>
      </w:pPr>
    </w:p>
    <w:p w14:paraId="4CFBA338" w14:textId="77777777" w:rsidR="00CC17C1" w:rsidRPr="00016624" w:rsidRDefault="00CC17C1">
      <w:pPr>
        <w:jc w:val="both"/>
        <w:rPr>
          <w:rFonts w:ascii="Times New Roman" w:hAnsi="Times New Roman"/>
          <w:color w:val="000000" w:themeColor="text1"/>
          <w:sz w:val="24"/>
          <w:szCs w:val="24"/>
        </w:rPr>
      </w:pPr>
    </w:p>
    <w:p w14:paraId="6CB18BF5" w14:textId="77777777" w:rsidR="00CC17C1" w:rsidRPr="00016624" w:rsidRDefault="00CC17C1">
      <w:pPr>
        <w:pStyle w:val="E-JOURNALHeading1"/>
        <w:spacing w:before="0" w:after="0"/>
        <w:contextualSpacing/>
        <w:jc w:val="both"/>
        <w:rPr>
          <w:color w:val="000000" w:themeColor="text1"/>
          <w:sz w:val="24"/>
          <w:szCs w:val="24"/>
          <w:lang w:val="id-ID"/>
        </w:rPr>
      </w:pPr>
    </w:p>
    <w:sectPr w:rsidR="00CC17C1" w:rsidRPr="00016624">
      <w:headerReference w:type="even" r:id="rId14"/>
      <w:headerReference w:type="default" r:id="rId15"/>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BD099" w14:textId="77777777" w:rsidR="00C22553" w:rsidRDefault="00C22553">
      <w:r>
        <w:separator/>
      </w:r>
    </w:p>
  </w:endnote>
  <w:endnote w:type="continuationSeparator" w:id="0">
    <w:p w14:paraId="41F11E53" w14:textId="77777777" w:rsidR="00C22553" w:rsidRDefault="00C2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charset w:val="00"/>
    <w:family w:val="roman"/>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647588"/>
      <w:docPartObj>
        <w:docPartGallery w:val="Page Numbers (Bottom of Page)"/>
        <w:docPartUnique/>
      </w:docPartObj>
    </w:sdtPr>
    <w:sdtEndPr>
      <w:rPr>
        <w:noProof/>
      </w:rPr>
    </w:sdtEndPr>
    <w:sdtContent>
      <w:p w14:paraId="4DF4BCF6" w14:textId="1B83581E" w:rsidR="00EC6F76" w:rsidRDefault="00EC6F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2698F0" w14:textId="2CFB26E8" w:rsidR="00CC17C1" w:rsidRDefault="00CC17C1">
    <w:pPr>
      <w:pStyle w:val="Footer"/>
      <w:jc w:val="right"/>
    </w:pPr>
  </w:p>
  <w:p w14:paraId="67C62100" w14:textId="77777777" w:rsidR="00CC17C1" w:rsidRDefault="00CC17C1">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7E7B0" w14:textId="77777777" w:rsidR="00C22553" w:rsidRDefault="00C22553">
      <w:r>
        <w:separator/>
      </w:r>
    </w:p>
  </w:footnote>
  <w:footnote w:type="continuationSeparator" w:id="0">
    <w:p w14:paraId="4CAEB08D" w14:textId="77777777" w:rsidR="00C22553" w:rsidRDefault="00C22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4D721" w14:textId="3EE48EDB" w:rsidR="00CC17C1" w:rsidRPr="00EC6F76"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EC6F76">
      <w:rPr>
        <w:rFonts w:ascii="Garamond" w:hAnsi="Garamond"/>
        <w:sz w:val="24"/>
        <w:szCs w:val="24"/>
        <w:lang w:val="id-ID"/>
      </w:rPr>
      <w:t>September 2024</w:t>
    </w:r>
    <w:r>
      <w:rPr>
        <w:rFonts w:ascii="Garamond" w:hAnsi="Garamond"/>
        <w:sz w:val="24"/>
        <w:szCs w:val="24"/>
        <w:lang w:val="id-ID"/>
      </w:rPr>
      <w:t>, Vol.</w:t>
    </w:r>
    <w:r w:rsidR="00EC6F76">
      <w:rPr>
        <w:rFonts w:ascii="Garamond" w:hAnsi="Garamond"/>
        <w:sz w:val="24"/>
        <w:szCs w:val="24"/>
        <w:lang w:val="id-ID"/>
      </w:rPr>
      <w:t xml:space="preserve">5 </w:t>
    </w:r>
    <w:r>
      <w:rPr>
        <w:rFonts w:ascii="Garamond" w:hAnsi="Garamond"/>
        <w:sz w:val="24"/>
        <w:szCs w:val="24"/>
        <w:lang w:val="id-ID"/>
      </w:rPr>
      <w:t>No.</w:t>
    </w:r>
    <w:r w:rsidR="00EC6F76">
      <w:rPr>
        <w:rFonts w:ascii="Garamond" w:hAnsi="Garamond"/>
        <w:sz w:val="24"/>
        <w:szCs w:val="24"/>
        <w:lang w:val="id-ID"/>
      </w:rPr>
      <w:t>2</w:t>
    </w:r>
  </w:p>
  <w:p w14:paraId="423DEDF2" w14:textId="77777777" w:rsidR="00CC17C1"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58752" behindDoc="0" locked="0" layoutInCell="1" allowOverlap="1" wp14:anchorId="3D0EE956" wp14:editId="001A5499">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5B6B564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92B62" w14:textId="77777777" w:rsidR="00CC17C1" w:rsidRDefault="00CC17C1">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0B47E" w14:textId="6D61849E" w:rsidR="00CC17C1"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4E0B85">
      <w:rPr>
        <w:rFonts w:ascii="Garamond" w:hAnsi="Garamond"/>
        <w:sz w:val="24"/>
        <w:szCs w:val="24"/>
        <w:lang w:val="id-ID"/>
      </w:rPr>
      <w:t xml:space="preserve">September </w:t>
    </w:r>
    <w:r>
      <w:rPr>
        <w:rFonts w:ascii="Garamond" w:hAnsi="Garamond"/>
        <w:sz w:val="24"/>
        <w:szCs w:val="24"/>
        <w:lang w:val="id-ID"/>
      </w:rPr>
      <w:t>202</w:t>
    </w:r>
    <w:r w:rsidR="004E0B85">
      <w:rPr>
        <w:rFonts w:ascii="Garamond" w:hAnsi="Garamond"/>
        <w:sz w:val="24"/>
        <w:szCs w:val="24"/>
        <w:lang w:val="id-ID"/>
      </w:rPr>
      <w:t>4</w:t>
    </w:r>
    <w:r>
      <w:rPr>
        <w:rFonts w:ascii="Garamond" w:hAnsi="Garamond"/>
        <w:sz w:val="24"/>
        <w:szCs w:val="24"/>
        <w:lang w:val="id-ID"/>
      </w:rPr>
      <w:t>, Vol.</w:t>
    </w:r>
    <w:r w:rsidR="004E0B85">
      <w:rPr>
        <w:rFonts w:ascii="Garamond" w:hAnsi="Garamond"/>
        <w:sz w:val="24"/>
        <w:szCs w:val="24"/>
        <w:lang w:val="id-ID"/>
      </w:rPr>
      <w:t>5</w:t>
    </w:r>
    <w:r>
      <w:rPr>
        <w:rFonts w:ascii="Garamond" w:hAnsi="Garamond"/>
        <w:sz w:val="24"/>
        <w:szCs w:val="24"/>
        <w:lang w:val="id-ID"/>
      </w:rPr>
      <w:t xml:space="preserve"> No.</w:t>
    </w:r>
    <w:r w:rsidR="004E0B85">
      <w:rPr>
        <w:rFonts w:ascii="Garamond" w:hAnsi="Garamond"/>
        <w:sz w:val="24"/>
        <w:szCs w:val="24"/>
        <w:lang w:val="id-ID"/>
      </w:rPr>
      <w:t>2</w:t>
    </w:r>
    <w:r>
      <w:rPr>
        <w:rFonts w:ascii="Times New Roman" w:hAnsi="Times New Roman"/>
        <w:lang w:val="id-ID"/>
      </w:rPr>
      <w:tab/>
    </w:r>
  </w:p>
  <w:p w14:paraId="47E9169F" w14:textId="77777777" w:rsidR="00CC17C1"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0D2C2895" wp14:editId="721D9C0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83F0427"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F45E0"/>
    <w:multiLevelType w:val="hybridMultilevel"/>
    <w:tmpl w:val="1804AD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C75331"/>
    <w:multiLevelType w:val="hybridMultilevel"/>
    <w:tmpl w:val="20D29A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178304A"/>
    <w:multiLevelType w:val="multilevel"/>
    <w:tmpl w:val="5178304A"/>
    <w:lvl w:ilvl="0">
      <w:start w:val="1"/>
      <w:numFmt w:val="decimal"/>
      <w:lvlText w:val="%1."/>
      <w:lvlJc w:val="left"/>
      <w:pPr>
        <w:ind w:left="1702" w:hanging="284"/>
      </w:pPr>
      <w:rPr>
        <w:rFonts w:ascii="Times New Roman" w:eastAsia="Times New Roman" w:hAnsi="Times New Roman" w:cs="Times New Roman" w:hint="default"/>
        <w:w w:val="100"/>
        <w:sz w:val="24"/>
        <w:szCs w:val="24"/>
        <w:lang w:val="en-US" w:eastAsia="en-US" w:bidi="ar-SA"/>
      </w:rPr>
    </w:lvl>
    <w:lvl w:ilvl="1">
      <w:start w:val="1"/>
      <w:numFmt w:val="lowerLetter"/>
      <w:lvlText w:val="%2."/>
      <w:lvlJc w:val="left"/>
      <w:pPr>
        <w:ind w:left="2582" w:hanging="361"/>
      </w:pPr>
      <w:rPr>
        <w:rFonts w:ascii="Times New Roman" w:eastAsia="Times New Roman" w:hAnsi="Times New Roman" w:cs="Times New Roman" w:hint="default"/>
        <w:color w:val="000104"/>
        <w:spacing w:val="-1"/>
        <w:w w:val="100"/>
        <w:sz w:val="24"/>
        <w:szCs w:val="24"/>
        <w:lang w:val="en-US" w:eastAsia="en-US" w:bidi="ar-SA"/>
      </w:rPr>
    </w:lvl>
    <w:lvl w:ilvl="2">
      <w:numFmt w:val="bullet"/>
      <w:lvlText w:val="•"/>
      <w:lvlJc w:val="left"/>
      <w:pPr>
        <w:ind w:left="3426" w:hanging="361"/>
      </w:pPr>
      <w:rPr>
        <w:rFonts w:hint="default"/>
        <w:lang w:val="en-US" w:eastAsia="en-US" w:bidi="ar-SA"/>
      </w:rPr>
    </w:lvl>
    <w:lvl w:ilvl="3">
      <w:numFmt w:val="bullet"/>
      <w:lvlText w:val="•"/>
      <w:lvlJc w:val="left"/>
      <w:pPr>
        <w:ind w:left="4273" w:hanging="361"/>
      </w:pPr>
      <w:rPr>
        <w:rFonts w:hint="default"/>
        <w:lang w:val="en-US" w:eastAsia="en-US" w:bidi="ar-SA"/>
      </w:rPr>
    </w:lvl>
    <w:lvl w:ilvl="4">
      <w:numFmt w:val="bullet"/>
      <w:lvlText w:val="•"/>
      <w:lvlJc w:val="left"/>
      <w:pPr>
        <w:ind w:left="5120" w:hanging="361"/>
      </w:pPr>
      <w:rPr>
        <w:rFonts w:hint="default"/>
        <w:lang w:val="en-US" w:eastAsia="en-US" w:bidi="ar-SA"/>
      </w:rPr>
    </w:lvl>
    <w:lvl w:ilvl="5">
      <w:numFmt w:val="bullet"/>
      <w:lvlText w:val="•"/>
      <w:lvlJc w:val="left"/>
      <w:pPr>
        <w:ind w:left="5966" w:hanging="361"/>
      </w:pPr>
      <w:rPr>
        <w:rFonts w:hint="default"/>
        <w:lang w:val="en-US" w:eastAsia="en-US" w:bidi="ar-SA"/>
      </w:rPr>
    </w:lvl>
    <w:lvl w:ilvl="6">
      <w:numFmt w:val="bullet"/>
      <w:lvlText w:val="•"/>
      <w:lvlJc w:val="left"/>
      <w:pPr>
        <w:ind w:left="6813" w:hanging="361"/>
      </w:pPr>
      <w:rPr>
        <w:rFonts w:hint="default"/>
        <w:lang w:val="en-US" w:eastAsia="en-US" w:bidi="ar-SA"/>
      </w:rPr>
    </w:lvl>
    <w:lvl w:ilvl="7">
      <w:numFmt w:val="bullet"/>
      <w:lvlText w:val="•"/>
      <w:lvlJc w:val="left"/>
      <w:pPr>
        <w:ind w:left="7660" w:hanging="361"/>
      </w:pPr>
      <w:rPr>
        <w:rFonts w:hint="default"/>
        <w:lang w:val="en-US" w:eastAsia="en-US" w:bidi="ar-SA"/>
      </w:rPr>
    </w:lvl>
    <w:lvl w:ilvl="8">
      <w:numFmt w:val="bullet"/>
      <w:lvlText w:val="•"/>
      <w:lvlJc w:val="left"/>
      <w:pPr>
        <w:ind w:left="8506" w:hanging="361"/>
      </w:pPr>
      <w:rPr>
        <w:rFonts w:hint="default"/>
        <w:lang w:val="en-US" w:eastAsia="en-US" w:bidi="ar-SA"/>
      </w:rPr>
    </w:lvl>
  </w:abstractNum>
  <w:abstractNum w:abstractNumId="3" w15:restartNumberingAfterBreak="0">
    <w:nsid w:val="6DE41720"/>
    <w:multiLevelType w:val="hybridMultilevel"/>
    <w:tmpl w:val="52388B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E502452"/>
    <w:multiLevelType w:val="hybridMultilevel"/>
    <w:tmpl w:val="D94CF0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8244455">
    <w:abstractNumId w:val="2"/>
  </w:num>
  <w:num w:numId="2" w16cid:durableId="335546568">
    <w:abstractNumId w:val="1"/>
  </w:num>
  <w:num w:numId="3" w16cid:durableId="509443710">
    <w:abstractNumId w:val="0"/>
  </w:num>
  <w:num w:numId="4" w16cid:durableId="1340960592">
    <w:abstractNumId w:val="3"/>
  </w:num>
  <w:num w:numId="5" w16cid:durableId="17294970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6624"/>
    <w:rsid w:val="00055654"/>
    <w:rsid w:val="0008678B"/>
    <w:rsid w:val="00086C85"/>
    <w:rsid w:val="000C7F76"/>
    <w:rsid w:val="000D7C53"/>
    <w:rsid w:val="000F3E94"/>
    <w:rsid w:val="000F6105"/>
    <w:rsid w:val="001174A6"/>
    <w:rsid w:val="001337AC"/>
    <w:rsid w:val="00146FDE"/>
    <w:rsid w:val="00161925"/>
    <w:rsid w:val="001A7447"/>
    <w:rsid w:val="001C194E"/>
    <w:rsid w:val="001C6A27"/>
    <w:rsid w:val="001F49FA"/>
    <w:rsid w:val="00214FF2"/>
    <w:rsid w:val="00226C3B"/>
    <w:rsid w:val="002476E3"/>
    <w:rsid w:val="0028065B"/>
    <w:rsid w:val="002C222F"/>
    <w:rsid w:val="002C40F2"/>
    <w:rsid w:val="002C64F3"/>
    <w:rsid w:val="00310BA8"/>
    <w:rsid w:val="00312661"/>
    <w:rsid w:val="00361D03"/>
    <w:rsid w:val="00362B06"/>
    <w:rsid w:val="00397A52"/>
    <w:rsid w:val="003B7BBD"/>
    <w:rsid w:val="003C03EB"/>
    <w:rsid w:val="003D5CF2"/>
    <w:rsid w:val="003F7A9E"/>
    <w:rsid w:val="0043071B"/>
    <w:rsid w:val="00462988"/>
    <w:rsid w:val="004677E1"/>
    <w:rsid w:val="00475E20"/>
    <w:rsid w:val="004A0A1D"/>
    <w:rsid w:val="004B50F8"/>
    <w:rsid w:val="004E0B85"/>
    <w:rsid w:val="004E24DE"/>
    <w:rsid w:val="00502F05"/>
    <w:rsid w:val="005168FE"/>
    <w:rsid w:val="0055013F"/>
    <w:rsid w:val="00571F5A"/>
    <w:rsid w:val="00585E73"/>
    <w:rsid w:val="00594560"/>
    <w:rsid w:val="005C7CB9"/>
    <w:rsid w:val="005D27F8"/>
    <w:rsid w:val="005E1B2B"/>
    <w:rsid w:val="006251A3"/>
    <w:rsid w:val="00673E74"/>
    <w:rsid w:val="00683E8E"/>
    <w:rsid w:val="006B5A94"/>
    <w:rsid w:val="006D00C3"/>
    <w:rsid w:val="0070516B"/>
    <w:rsid w:val="007077DF"/>
    <w:rsid w:val="00722BF8"/>
    <w:rsid w:val="007301EF"/>
    <w:rsid w:val="00745578"/>
    <w:rsid w:val="007473B2"/>
    <w:rsid w:val="007526CD"/>
    <w:rsid w:val="00763467"/>
    <w:rsid w:val="00783754"/>
    <w:rsid w:val="007A092F"/>
    <w:rsid w:val="007A3AFF"/>
    <w:rsid w:val="007A684C"/>
    <w:rsid w:val="007D534F"/>
    <w:rsid w:val="007F5AF7"/>
    <w:rsid w:val="008042D6"/>
    <w:rsid w:val="00821842"/>
    <w:rsid w:val="0085083C"/>
    <w:rsid w:val="00861D86"/>
    <w:rsid w:val="00885B4C"/>
    <w:rsid w:val="008E1F35"/>
    <w:rsid w:val="008E5AA1"/>
    <w:rsid w:val="00905905"/>
    <w:rsid w:val="00925105"/>
    <w:rsid w:val="009309B8"/>
    <w:rsid w:val="00980927"/>
    <w:rsid w:val="009A2257"/>
    <w:rsid w:val="009E4D17"/>
    <w:rsid w:val="009E6F2A"/>
    <w:rsid w:val="00A0331E"/>
    <w:rsid w:val="00A21B66"/>
    <w:rsid w:val="00A461A5"/>
    <w:rsid w:val="00A726BE"/>
    <w:rsid w:val="00A847BB"/>
    <w:rsid w:val="00AD225E"/>
    <w:rsid w:val="00AF0FC7"/>
    <w:rsid w:val="00AF1C96"/>
    <w:rsid w:val="00B22B85"/>
    <w:rsid w:val="00B416E7"/>
    <w:rsid w:val="00B556AC"/>
    <w:rsid w:val="00B674DF"/>
    <w:rsid w:val="00B8519C"/>
    <w:rsid w:val="00B8659F"/>
    <w:rsid w:val="00B943B7"/>
    <w:rsid w:val="00BF3A04"/>
    <w:rsid w:val="00C04DA9"/>
    <w:rsid w:val="00C22553"/>
    <w:rsid w:val="00C30BF3"/>
    <w:rsid w:val="00C47FD0"/>
    <w:rsid w:val="00CB487D"/>
    <w:rsid w:val="00CC17C1"/>
    <w:rsid w:val="00CE64D6"/>
    <w:rsid w:val="00CF76AC"/>
    <w:rsid w:val="00D003BB"/>
    <w:rsid w:val="00D02066"/>
    <w:rsid w:val="00D27B65"/>
    <w:rsid w:val="00D544F6"/>
    <w:rsid w:val="00D81423"/>
    <w:rsid w:val="00D8223F"/>
    <w:rsid w:val="00D8314F"/>
    <w:rsid w:val="00DA11C1"/>
    <w:rsid w:val="00DD0217"/>
    <w:rsid w:val="00DD1135"/>
    <w:rsid w:val="00DF4413"/>
    <w:rsid w:val="00E101D2"/>
    <w:rsid w:val="00E16826"/>
    <w:rsid w:val="00E23CC4"/>
    <w:rsid w:val="00E351FF"/>
    <w:rsid w:val="00E43E26"/>
    <w:rsid w:val="00E51EFC"/>
    <w:rsid w:val="00EA5C24"/>
    <w:rsid w:val="00EB15A8"/>
    <w:rsid w:val="00EC6F76"/>
    <w:rsid w:val="00ED6385"/>
    <w:rsid w:val="00F06AE7"/>
    <w:rsid w:val="00F367FE"/>
    <w:rsid w:val="00F54814"/>
    <w:rsid w:val="00F60375"/>
    <w:rsid w:val="00F6498B"/>
    <w:rsid w:val="00F658B4"/>
    <w:rsid w:val="00FB47D6"/>
    <w:rsid w:val="517778E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3A6CED"/>
  <w15:docId w15:val="{C7EA306F-CF99-4430-B98C-9E976F8F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paragraph" w:customStyle="1" w:styleId="selectable-text">
    <w:name w:val="selectable-text"/>
    <w:basedOn w:val="Normal"/>
    <w:pPr>
      <w:spacing w:before="100" w:beforeAutospacing="1" w:after="100" w:afterAutospacing="1"/>
    </w:pPr>
    <w:rPr>
      <w:rFonts w:ascii="Times New Roman" w:eastAsia="Times New Roman" w:hAnsi="Times New Roman"/>
      <w:sz w:val="24"/>
      <w:szCs w:val="24"/>
      <w:lang w:eastAsia="id-ID"/>
    </w:rPr>
  </w:style>
  <w:style w:type="character" w:customStyle="1" w:styleId="selectable-text1">
    <w:name w:val="selectable-text1"/>
    <w:basedOn w:val="DefaultParagraphFont"/>
  </w:style>
  <w:style w:type="table" w:customStyle="1" w:styleId="MediumShading21">
    <w:name w:val="Medium Shading 21"/>
    <w:basedOn w:val="TableNormal"/>
    <w:uiPriority w:val="64"/>
    <w:rPr>
      <w:rFonts w:asciiTheme="minorHAnsi" w:eastAsiaTheme="minorEastAsia" w:hAnsiTheme="minorHAnsi" w:cstheme="minorBidi"/>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2">
    <w:name w:val="Light Shading2"/>
    <w:basedOn w:val="TableNormal"/>
    <w:uiPriority w:val="60"/>
    <w:rPr>
      <w:rFonts w:asciiTheme="minorHAnsi" w:hAnsiTheme="minorHAnsi" w:cstheme="minorBidi"/>
      <w:color w:val="000000" w:themeColor="text1" w:themeShade="BF"/>
      <w:lang w:val="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lang w:val="en-US"/>
    </w:rPr>
  </w:style>
  <w:style w:type="table" w:customStyle="1" w:styleId="PlainTable21">
    <w:name w:val="Plain Table 21"/>
    <w:basedOn w:val="TableNormal"/>
    <w:uiPriority w:val="42"/>
    <w:rPr>
      <w:rFonts w:asciiTheme="minorHAnsi" w:hAnsiTheme="minorHAnsi" w:cstheme="minorBidi"/>
      <w:kern w:val="2"/>
      <w:sz w:val="24"/>
      <w:szCs w:val="24"/>
      <w:lang w:val="zh-CN"/>
      <w14:ligatures w14:val="standardContextual"/>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vision1">
    <w:name w:val="Revision1"/>
    <w:hidden/>
    <w:uiPriority w:val="99"/>
    <w:semiHidden/>
    <w:rPr>
      <w:sz w:val="22"/>
      <w:szCs w:val="22"/>
      <w:lang w:val="id-ID" w:eastAsia="en-US"/>
    </w:rPr>
  </w:style>
  <w:style w:type="paragraph" w:styleId="Revision">
    <w:name w:val="Revision"/>
    <w:hidden/>
    <w:uiPriority w:val="99"/>
    <w:unhideWhenUsed/>
    <w:rsid w:val="00925105"/>
    <w:rPr>
      <w:sz w:val="22"/>
      <w:szCs w:val="22"/>
      <w:lang w:val="id-ID" w:eastAsia="en-US"/>
    </w:rPr>
  </w:style>
  <w:style w:type="table" w:styleId="PlainTable2">
    <w:name w:val="Plain Table 2"/>
    <w:basedOn w:val="TableNormal"/>
    <w:uiPriority w:val="42"/>
    <w:rsid w:val="007455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E16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141020">
      <w:bodyDiv w:val="1"/>
      <w:marLeft w:val="0"/>
      <w:marRight w:val="0"/>
      <w:marTop w:val="0"/>
      <w:marBottom w:val="0"/>
      <w:divBdr>
        <w:top w:val="none" w:sz="0" w:space="0" w:color="auto"/>
        <w:left w:val="none" w:sz="0" w:space="0" w:color="auto"/>
        <w:bottom w:val="none" w:sz="0" w:space="0" w:color="auto"/>
        <w:right w:val="none" w:sz="0" w:space="0" w:color="auto"/>
      </w:divBdr>
      <w:divsChild>
        <w:div w:id="753938047">
          <w:marLeft w:val="0"/>
          <w:marRight w:val="0"/>
          <w:marTop w:val="0"/>
          <w:marBottom w:val="0"/>
          <w:divBdr>
            <w:top w:val="none" w:sz="0" w:space="0" w:color="auto"/>
            <w:left w:val="none" w:sz="0" w:space="0" w:color="auto"/>
            <w:bottom w:val="none" w:sz="0" w:space="0" w:color="auto"/>
            <w:right w:val="none" w:sz="0" w:space="0" w:color="auto"/>
          </w:divBdr>
          <w:divsChild>
            <w:div w:id="152648900">
              <w:marLeft w:val="0"/>
              <w:marRight w:val="0"/>
              <w:marTop w:val="0"/>
              <w:marBottom w:val="0"/>
              <w:divBdr>
                <w:top w:val="none" w:sz="0" w:space="0" w:color="auto"/>
                <w:left w:val="none" w:sz="0" w:space="0" w:color="auto"/>
                <w:bottom w:val="none" w:sz="0" w:space="0" w:color="auto"/>
                <w:right w:val="none" w:sz="0" w:space="0" w:color="auto"/>
              </w:divBdr>
            </w:div>
            <w:div w:id="1366711212">
              <w:marLeft w:val="0"/>
              <w:marRight w:val="0"/>
              <w:marTop w:val="0"/>
              <w:marBottom w:val="0"/>
              <w:divBdr>
                <w:top w:val="none" w:sz="0" w:space="0" w:color="auto"/>
                <w:left w:val="none" w:sz="0" w:space="0" w:color="auto"/>
                <w:bottom w:val="none" w:sz="0" w:space="0" w:color="auto"/>
                <w:right w:val="none" w:sz="0" w:space="0" w:color="auto"/>
              </w:divBdr>
            </w:div>
            <w:div w:id="1858159187">
              <w:marLeft w:val="0"/>
              <w:marRight w:val="0"/>
              <w:marTop w:val="0"/>
              <w:marBottom w:val="0"/>
              <w:divBdr>
                <w:top w:val="none" w:sz="0" w:space="0" w:color="auto"/>
                <w:left w:val="none" w:sz="0" w:space="0" w:color="auto"/>
                <w:bottom w:val="none" w:sz="0" w:space="0" w:color="auto"/>
                <w:right w:val="none" w:sz="0" w:space="0" w:color="auto"/>
              </w:divBdr>
            </w:div>
            <w:div w:id="203250507">
              <w:marLeft w:val="0"/>
              <w:marRight w:val="0"/>
              <w:marTop w:val="0"/>
              <w:marBottom w:val="0"/>
              <w:divBdr>
                <w:top w:val="none" w:sz="0" w:space="0" w:color="auto"/>
                <w:left w:val="none" w:sz="0" w:space="0" w:color="auto"/>
                <w:bottom w:val="none" w:sz="0" w:space="0" w:color="auto"/>
                <w:right w:val="none" w:sz="0" w:space="0" w:color="auto"/>
              </w:divBdr>
            </w:div>
            <w:div w:id="1765420602">
              <w:marLeft w:val="0"/>
              <w:marRight w:val="0"/>
              <w:marTop w:val="0"/>
              <w:marBottom w:val="0"/>
              <w:divBdr>
                <w:top w:val="none" w:sz="0" w:space="0" w:color="auto"/>
                <w:left w:val="none" w:sz="0" w:space="0" w:color="auto"/>
                <w:bottom w:val="none" w:sz="0" w:space="0" w:color="auto"/>
                <w:right w:val="none" w:sz="0" w:space="0" w:color="auto"/>
              </w:divBdr>
            </w:div>
            <w:div w:id="178466429">
              <w:marLeft w:val="0"/>
              <w:marRight w:val="0"/>
              <w:marTop w:val="0"/>
              <w:marBottom w:val="0"/>
              <w:divBdr>
                <w:top w:val="none" w:sz="0" w:space="0" w:color="auto"/>
                <w:left w:val="none" w:sz="0" w:space="0" w:color="auto"/>
                <w:bottom w:val="none" w:sz="0" w:space="0" w:color="auto"/>
                <w:right w:val="none" w:sz="0" w:space="0" w:color="auto"/>
              </w:divBdr>
            </w:div>
            <w:div w:id="2036728109">
              <w:marLeft w:val="0"/>
              <w:marRight w:val="0"/>
              <w:marTop w:val="0"/>
              <w:marBottom w:val="0"/>
              <w:divBdr>
                <w:top w:val="none" w:sz="0" w:space="0" w:color="auto"/>
                <w:left w:val="none" w:sz="0" w:space="0" w:color="auto"/>
                <w:bottom w:val="none" w:sz="0" w:space="0" w:color="auto"/>
                <w:right w:val="none" w:sz="0" w:space="0" w:color="auto"/>
              </w:divBdr>
            </w:div>
            <w:div w:id="376708689">
              <w:marLeft w:val="0"/>
              <w:marRight w:val="0"/>
              <w:marTop w:val="0"/>
              <w:marBottom w:val="0"/>
              <w:divBdr>
                <w:top w:val="none" w:sz="0" w:space="0" w:color="auto"/>
                <w:left w:val="none" w:sz="0" w:space="0" w:color="auto"/>
                <w:bottom w:val="none" w:sz="0" w:space="0" w:color="auto"/>
                <w:right w:val="none" w:sz="0" w:space="0" w:color="auto"/>
              </w:divBdr>
            </w:div>
            <w:div w:id="754979021">
              <w:marLeft w:val="0"/>
              <w:marRight w:val="0"/>
              <w:marTop w:val="0"/>
              <w:marBottom w:val="0"/>
              <w:divBdr>
                <w:top w:val="none" w:sz="0" w:space="0" w:color="auto"/>
                <w:left w:val="none" w:sz="0" w:space="0" w:color="auto"/>
                <w:bottom w:val="none" w:sz="0" w:space="0" w:color="auto"/>
                <w:right w:val="none" w:sz="0" w:space="0" w:color="auto"/>
              </w:divBdr>
            </w:div>
            <w:div w:id="119812494">
              <w:marLeft w:val="0"/>
              <w:marRight w:val="0"/>
              <w:marTop w:val="0"/>
              <w:marBottom w:val="0"/>
              <w:divBdr>
                <w:top w:val="none" w:sz="0" w:space="0" w:color="auto"/>
                <w:left w:val="none" w:sz="0" w:space="0" w:color="auto"/>
                <w:bottom w:val="none" w:sz="0" w:space="0" w:color="auto"/>
                <w:right w:val="none" w:sz="0" w:space="0" w:color="auto"/>
              </w:divBdr>
            </w:div>
            <w:div w:id="978419368">
              <w:marLeft w:val="0"/>
              <w:marRight w:val="0"/>
              <w:marTop w:val="0"/>
              <w:marBottom w:val="0"/>
              <w:divBdr>
                <w:top w:val="none" w:sz="0" w:space="0" w:color="auto"/>
                <w:left w:val="none" w:sz="0" w:space="0" w:color="auto"/>
                <w:bottom w:val="none" w:sz="0" w:space="0" w:color="auto"/>
                <w:right w:val="none" w:sz="0" w:space="0" w:color="auto"/>
              </w:divBdr>
            </w:div>
            <w:div w:id="382021530">
              <w:marLeft w:val="0"/>
              <w:marRight w:val="0"/>
              <w:marTop w:val="0"/>
              <w:marBottom w:val="0"/>
              <w:divBdr>
                <w:top w:val="none" w:sz="0" w:space="0" w:color="auto"/>
                <w:left w:val="none" w:sz="0" w:space="0" w:color="auto"/>
                <w:bottom w:val="none" w:sz="0" w:space="0" w:color="auto"/>
                <w:right w:val="none" w:sz="0" w:space="0" w:color="auto"/>
              </w:divBdr>
            </w:div>
            <w:div w:id="856313371">
              <w:marLeft w:val="0"/>
              <w:marRight w:val="0"/>
              <w:marTop w:val="0"/>
              <w:marBottom w:val="0"/>
              <w:divBdr>
                <w:top w:val="none" w:sz="0" w:space="0" w:color="auto"/>
                <w:left w:val="none" w:sz="0" w:space="0" w:color="auto"/>
                <w:bottom w:val="none" w:sz="0" w:space="0" w:color="auto"/>
                <w:right w:val="none" w:sz="0" w:space="0" w:color="auto"/>
              </w:divBdr>
            </w:div>
            <w:div w:id="317540814">
              <w:marLeft w:val="0"/>
              <w:marRight w:val="0"/>
              <w:marTop w:val="0"/>
              <w:marBottom w:val="0"/>
              <w:divBdr>
                <w:top w:val="none" w:sz="0" w:space="0" w:color="auto"/>
                <w:left w:val="none" w:sz="0" w:space="0" w:color="auto"/>
                <w:bottom w:val="none" w:sz="0" w:space="0" w:color="auto"/>
                <w:right w:val="none" w:sz="0" w:space="0" w:color="auto"/>
              </w:divBdr>
            </w:div>
            <w:div w:id="2045788502">
              <w:marLeft w:val="0"/>
              <w:marRight w:val="0"/>
              <w:marTop w:val="0"/>
              <w:marBottom w:val="0"/>
              <w:divBdr>
                <w:top w:val="none" w:sz="0" w:space="0" w:color="auto"/>
                <w:left w:val="none" w:sz="0" w:space="0" w:color="auto"/>
                <w:bottom w:val="none" w:sz="0" w:space="0" w:color="auto"/>
                <w:right w:val="none" w:sz="0" w:space="0" w:color="auto"/>
              </w:divBdr>
            </w:div>
          </w:divsChild>
        </w:div>
        <w:div w:id="1554655629">
          <w:marLeft w:val="0"/>
          <w:marRight w:val="0"/>
          <w:marTop w:val="0"/>
          <w:marBottom w:val="0"/>
          <w:divBdr>
            <w:top w:val="none" w:sz="0" w:space="0" w:color="auto"/>
            <w:left w:val="none" w:sz="0" w:space="0" w:color="auto"/>
            <w:bottom w:val="none" w:sz="0" w:space="0" w:color="auto"/>
            <w:right w:val="none" w:sz="0" w:space="0" w:color="auto"/>
          </w:divBdr>
        </w:div>
      </w:divsChild>
    </w:div>
    <w:div w:id="2012373323">
      <w:bodyDiv w:val="1"/>
      <w:marLeft w:val="0"/>
      <w:marRight w:val="0"/>
      <w:marTop w:val="0"/>
      <w:marBottom w:val="0"/>
      <w:divBdr>
        <w:top w:val="none" w:sz="0" w:space="0" w:color="auto"/>
        <w:left w:val="none" w:sz="0" w:space="0" w:color="auto"/>
        <w:bottom w:val="none" w:sz="0" w:space="0" w:color="auto"/>
        <w:right w:val="none" w:sz="0" w:space="0" w:color="auto"/>
      </w:divBdr>
      <w:divsChild>
        <w:div w:id="1215848067">
          <w:marLeft w:val="0"/>
          <w:marRight w:val="0"/>
          <w:marTop w:val="0"/>
          <w:marBottom w:val="0"/>
          <w:divBdr>
            <w:top w:val="none" w:sz="0" w:space="0" w:color="auto"/>
            <w:left w:val="none" w:sz="0" w:space="0" w:color="auto"/>
            <w:bottom w:val="none" w:sz="0" w:space="0" w:color="auto"/>
            <w:right w:val="none" w:sz="0" w:space="0" w:color="auto"/>
          </w:divBdr>
          <w:divsChild>
            <w:div w:id="706488221">
              <w:marLeft w:val="0"/>
              <w:marRight w:val="0"/>
              <w:marTop w:val="0"/>
              <w:marBottom w:val="0"/>
              <w:divBdr>
                <w:top w:val="none" w:sz="0" w:space="0" w:color="auto"/>
                <w:left w:val="none" w:sz="0" w:space="0" w:color="auto"/>
                <w:bottom w:val="none" w:sz="0" w:space="0" w:color="auto"/>
                <w:right w:val="none" w:sz="0" w:space="0" w:color="auto"/>
              </w:divBdr>
              <w:divsChild>
                <w:div w:id="19516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35811">
      <w:bodyDiv w:val="1"/>
      <w:marLeft w:val="0"/>
      <w:marRight w:val="0"/>
      <w:marTop w:val="0"/>
      <w:marBottom w:val="0"/>
      <w:divBdr>
        <w:top w:val="none" w:sz="0" w:space="0" w:color="auto"/>
        <w:left w:val="none" w:sz="0" w:space="0" w:color="auto"/>
        <w:bottom w:val="none" w:sz="0" w:space="0" w:color="auto"/>
        <w:right w:val="none" w:sz="0" w:space="0" w:color="auto"/>
      </w:divBdr>
      <w:divsChild>
        <w:div w:id="958298584">
          <w:marLeft w:val="0"/>
          <w:marRight w:val="0"/>
          <w:marTop w:val="0"/>
          <w:marBottom w:val="0"/>
          <w:divBdr>
            <w:top w:val="none" w:sz="0" w:space="0" w:color="auto"/>
            <w:left w:val="none" w:sz="0" w:space="0" w:color="auto"/>
            <w:bottom w:val="none" w:sz="0" w:space="0" w:color="auto"/>
            <w:right w:val="none" w:sz="0" w:space="0" w:color="auto"/>
          </w:divBdr>
          <w:divsChild>
            <w:div w:id="1487743094">
              <w:marLeft w:val="0"/>
              <w:marRight w:val="0"/>
              <w:marTop w:val="0"/>
              <w:marBottom w:val="0"/>
              <w:divBdr>
                <w:top w:val="none" w:sz="0" w:space="0" w:color="auto"/>
                <w:left w:val="none" w:sz="0" w:space="0" w:color="auto"/>
                <w:bottom w:val="none" w:sz="0" w:space="0" w:color="auto"/>
                <w:right w:val="none" w:sz="0" w:space="0" w:color="auto"/>
              </w:divBdr>
              <w:divsChild>
                <w:div w:id="7898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30762/jeels.v4i1.51"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3rennykurniasari_uin@radenfatah.ac.id" TargetMode="External"/><Relationship Id="rId4" Type="http://schemas.openxmlformats.org/officeDocument/2006/relationships/styles" Target="styles.xml"/><Relationship Id="rId9" Type="http://schemas.openxmlformats.org/officeDocument/2006/relationships/hyperlink" Target="mailto:*ridhailma_uin@radenfatah.ac.i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2024-11-01T23:28:00Z</dcterms:created>
  <dcterms:modified xsi:type="dcterms:W3CDTF">2024-11-01T23:28:00Z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c647f67cf8235a4801691756b175e03c2f878e42a9484c73f2886700ccbd0897</vt:lpwstr>
  </property>
  <property fmtid="{D5CDD505-2E9C-101B-9397-08002B2CF9AE}" pid="3" name="KSOProductBuildVer">
    <vt:lpwstr>1033-12.2.0.13472</vt:lpwstr>
  </property>
  <property fmtid="{D5CDD505-2E9C-101B-9397-08002B2CF9AE}" pid="4" name="ICV">
    <vt:lpwstr>DD7DA535AE6747E8A7255DF02AFE5427_12</vt:lpwstr>
  </property>
</Properties>
</file>