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DE5977" w14:textId="38709892" w:rsidR="00A10A4C" w:rsidRPr="00A10A4C" w:rsidRDefault="00A10A4C" w:rsidP="00A10A4C">
      <w:pPr>
        <w:contextualSpacing/>
        <w:jc w:val="center"/>
        <w:rPr>
          <w:rFonts w:ascii="Times New Roman" w:hAnsi="Times New Roman"/>
          <w:b/>
          <w:sz w:val="24"/>
          <w:szCs w:val="24"/>
        </w:rPr>
      </w:pPr>
      <w:r w:rsidRPr="00A10A4C">
        <w:rPr>
          <w:rFonts w:ascii="Times New Roman" w:hAnsi="Times New Roman"/>
          <w:b/>
          <w:sz w:val="24"/>
          <w:szCs w:val="24"/>
        </w:rPr>
        <w:t>TEACHING READING COMPREHENSION USING NEUROLOGICAL IMPRESS METHOD AT JUNIOR HIGH SCHOOL</w:t>
      </w:r>
    </w:p>
    <w:p w14:paraId="7E71337B" w14:textId="77777777" w:rsidR="00A10A4C" w:rsidRPr="00A10A4C" w:rsidRDefault="00A10A4C" w:rsidP="00A10A4C">
      <w:pPr>
        <w:contextualSpacing/>
        <w:rPr>
          <w:rFonts w:ascii="Times New Roman" w:hAnsi="Times New Roman"/>
          <w:b/>
          <w:sz w:val="24"/>
          <w:szCs w:val="24"/>
        </w:rPr>
      </w:pPr>
    </w:p>
    <w:p w14:paraId="57D0F6B6" w14:textId="3AAA97DD" w:rsidR="00A10A4C" w:rsidRPr="00A10A4C" w:rsidRDefault="00A10A4C" w:rsidP="00A10A4C">
      <w:pPr>
        <w:contextualSpacing/>
        <w:jc w:val="center"/>
        <w:rPr>
          <w:rFonts w:ascii="Times New Roman" w:hAnsi="Times New Roman"/>
          <w:b/>
          <w:sz w:val="24"/>
          <w:szCs w:val="24"/>
          <w:vertAlign w:val="superscript"/>
        </w:rPr>
      </w:pPr>
      <w:r w:rsidRPr="00A10A4C">
        <w:rPr>
          <w:rFonts w:ascii="Times New Roman" w:hAnsi="Times New Roman"/>
          <w:b/>
          <w:sz w:val="24"/>
          <w:szCs w:val="24"/>
        </w:rPr>
        <w:t>Lina Ayudiah</w:t>
      </w:r>
      <w:r w:rsidRPr="00A10A4C">
        <w:rPr>
          <w:rFonts w:ascii="Times New Roman" w:hAnsi="Times New Roman"/>
          <w:b/>
          <w:sz w:val="24"/>
          <w:szCs w:val="24"/>
          <w:vertAlign w:val="superscript"/>
        </w:rPr>
        <w:t>1</w:t>
      </w:r>
      <w:r w:rsidRPr="00A10A4C">
        <w:rPr>
          <w:rFonts w:ascii="Times New Roman" w:hAnsi="Times New Roman"/>
          <w:b/>
          <w:sz w:val="24"/>
          <w:szCs w:val="24"/>
        </w:rPr>
        <w:t>, Dian Erlina</w:t>
      </w:r>
      <w:r w:rsidRPr="00A10A4C">
        <w:rPr>
          <w:rFonts w:ascii="Times New Roman" w:hAnsi="Times New Roman"/>
          <w:b/>
          <w:sz w:val="24"/>
          <w:szCs w:val="24"/>
          <w:vertAlign w:val="superscript"/>
        </w:rPr>
        <w:t>2</w:t>
      </w:r>
      <w:r w:rsidRPr="00A10A4C">
        <w:rPr>
          <w:rFonts w:ascii="Times New Roman" w:hAnsi="Times New Roman"/>
          <w:b/>
          <w:sz w:val="24"/>
          <w:szCs w:val="24"/>
        </w:rPr>
        <w:t>,</w:t>
      </w:r>
      <w:r>
        <w:rPr>
          <w:rFonts w:ascii="Times New Roman" w:hAnsi="Times New Roman"/>
          <w:b/>
          <w:sz w:val="24"/>
          <w:szCs w:val="24"/>
          <w:lang w:val="en-US"/>
        </w:rPr>
        <w:t xml:space="preserve"> &amp;</w:t>
      </w:r>
      <w:r w:rsidRPr="00A10A4C">
        <w:rPr>
          <w:rFonts w:ascii="Times New Roman" w:hAnsi="Times New Roman"/>
          <w:b/>
          <w:sz w:val="24"/>
          <w:szCs w:val="24"/>
        </w:rPr>
        <w:t xml:space="preserve"> Fitri Alya Okta Sukma</w:t>
      </w:r>
      <w:r w:rsidRPr="00A10A4C">
        <w:rPr>
          <w:rFonts w:ascii="Times New Roman" w:hAnsi="Times New Roman"/>
          <w:b/>
          <w:sz w:val="24"/>
          <w:szCs w:val="24"/>
          <w:vertAlign w:val="superscript"/>
        </w:rPr>
        <w:t>3</w:t>
      </w:r>
    </w:p>
    <w:p w14:paraId="069575DE" w14:textId="21C00E0E" w:rsidR="00A10A4C" w:rsidRPr="00A10A4C" w:rsidRDefault="00A10A4C" w:rsidP="00A10A4C">
      <w:pPr>
        <w:contextualSpacing/>
        <w:jc w:val="center"/>
        <w:rPr>
          <w:rFonts w:ascii="Times New Roman" w:hAnsi="Times New Roman"/>
          <w:b/>
          <w:sz w:val="24"/>
          <w:szCs w:val="24"/>
        </w:rPr>
      </w:pPr>
      <w:r w:rsidRPr="00A10A4C">
        <w:rPr>
          <w:rFonts w:ascii="Times New Roman" w:hAnsi="Times New Roman"/>
          <w:b/>
          <w:sz w:val="24"/>
          <w:szCs w:val="24"/>
          <w:vertAlign w:val="superscript"/>
          <w:lang w:val="en-US"/>
        </w:rPr>
        <w:t>1,</w:t>
      </w:r>
      <w:proofErr w:type="gramStart"/>
      <w:r w:rsidRPr="00A10A4C">
        <w:rPr>
          <w:rFonts w:ascii="Times New Roman" w:hAnsi="Times New Roman"/>
          <w:b/>
          <w:sz w:val="24"/>
          <w:szCs w:val="24"/>
          <w:vertAlign w:val="superscript"/>
          <w:lang w:val="en-US"/>
        </w:rPr>
        <w:t>2,&amp;</w:t>
      </w:r>
      <w:proofErr w:type="gramEnd"/>
      <w:r w:rsidRPr="00A10A4C">
        <w:rPr>
          <w:rFonts w:ascii="Times New Roman" w:hAnsi="Times New Roman"/>
          <w:b/>
          <w:sz w:val="24"/>
          <w:szCs w:val="24"/>
          <w:vertAlign w:val="superscript"/>
          <w:lang w:val="en-US"/>
        </w:rPr>
        <w:t>3</w:t>
      </w:r>
      <w:r>
        <w:rPr>
          <w:rFonts w:ascii="Times New Roman" w:hAnsi="Times New Roman"/>
          <w:b/>
          <w:sz w:val="24"/>
          <w:szCs w:val="24"/>
          <w:lang w:val="en-US"/>
        </w:rPr>
        <w:t xml:space="preserve"> </w:t>
      </w:r>
      <w:r w:rsidRPr="00A10A4C">
        <w:rPr>
          <w:rFonts w:ascii="Times New Roman" w:hAnsi="Times New Roman"/>
          <w:b/>
          <w:sz w:val="24"/>
          <w:szCs w:val="24"/>
        </w:rPr>
        <w:t>Universitas Islam Negeri Raden Fatah Palembang</w:t>
      </w:r>
    </w:p>
    <w:p w14:paraId="2ED77FA5" w14:textId="5299F773" w:rsidR="00A10A4C" w:rsidRPr="00A10A4C" w:rsidRDefault="00A10A4C" w:rsidP="00A10A4C">
      <w:pPr>
        <w:contextualSpacing/>
        <w:jc w:val="center"/>
        <w:rPr>
          <w:rFonts w:ascii="Times New Roman" w:hAnsi="Times New Roman"/>
          <w:b/>
          <w:sz w:val="24"/>
          <w:szCs w:val="24"/>
        </w:rPr>
      </w:pPr>
      <w:r w:rsidRPr="00A10A4C">
        <w:rPr>
          <w:rFonts w:ascii="Times New Roman" w:hAnsi="Times New Roman"/>
          <w:b/>
          <w:sz w:val="24"/>
          <w:szCs w:val="24"/>
        </w:rPr>
        <w:t xml:space="preserve">linaayudiah@gmail.com, dianerlina_uin@radenfatah.ac.id, </w:t>
      </w:r>
      <w:hyperlink r:id="rId8" w:history="1">
        <w:r w:rsidRPr="00A10A4C">
          <w:rPr>
            <w:rStyle w:val="Hyperlink"/>
            <w:rFonts w:ascii="Times New Roman" w:hAnsi="Times New Roman"/>
            <w:b/>
            <w:bCs/>
            <w:color w:val="auto"/>
            <w:sz w:val="24"/>
            <w:szCs w:val="24"/>
            <w:u w:val="none"/>
          </w:rPr>
          <w:t>fitrialyaoktasukma_uin@radenfatah.ac.id</w:t>
        </w:r>
      </w:hyperlink>
    </w:p>
    <w:p w14:paraId="0D89EB25" w14:textId="1C48A70C" w:rsidR="00A10A4C" w:rsidRDefault="00A10A4C" w:rsidP="00A10A4C">
      <w:pPr>
        <w:contextualSpacing/>
        <w:jc w:val="center"/>
        <w:rPr>
          <w:rFonts w:ascii="Times New Roman" w:hAnsi="Times New Roman"/>
          <w:b/>
        </w:rPr>
      </w:pPr>
    </w:p>
    <w:p w14:paraId="4E21297B" w14:textId="1280D0BA" w:rsidR="001174A6" w:rsidRPr="0093446A" w:rsidRDefault="00D003BB" w:rsidP="00A10A4C">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A10A4C" w:rsidRPr="00A10A4C">
        <w:rPr>
          <w:rFonts w:ascii="Times New Roman" w:hAnsi="Times New Roman"/>
        </w:rPr>
        <w:t>Reading is a fundamental skill in education, and its importance cannot be overstated. It plays a crucial role in language learning and academic success.</w:t>
      </w:r>
      <w:r w:rsidR="00A10A4C" w:rsidRPr="00A10A4C">
        <w:rPr>
          <w:rFonts w:ascii="Times New Roman" w:hAnsi="Times New Roman"/>
          <w:b/>
        </w:rPr>
        <w:t xml:space="preserve"> </w:t>
      </w:r>
      <w:r w:rsidR="00A10A4C" w:rsidRPr="00A10A4C">
        <w:rPr>
          <w:rFonts w:ascii="Times New Roman" w:hAnsi="Times New Roman"/>
          <w:lang w:val="en-US"/>
        </w:rPr>
        <w:t xml:space="preserve">The goals of this study were to determine whether there was a significant improvement and whether there was a substantial difference in students’ reading comprehension achievement before and after the implementation of the Neurological Impress Method. The </w:t>
      </w:r>
      <w:r w:rsidR="00A10A4C" w:rsidRPr="00A10A4C">
        <w:rPr>
          <w:rFonts w:ascii="Times New Roman" w:hAnsi="Times New Roman"/>
        </w:rPr>
        <w:t xml:space="preserve">Neurological Impress Method for eighth-grade students at SMPN 7 Palembang. This study was conducted over 12 meetings, employing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p-value was 0.000, which was less than 0.05, and the t-value was 8.308, which was higher than the t-table df=33 (2.035). Therefore, it is possible to conclude that students' pre-test and post-test scores improved significantly in the experimental group taught using the Neurological Impress Method. Following the results of the Independent Sample T-Test, the p-value was 0.004, which was less than 0.05, and the t-value was 2.984, which was higher than the t-table df=66 (1.997). As a result, students' pre-test scores differed significantly between the control and experimental groups. </w:t>
      </w:r>
      <w:r w:rsidR="00A10A4C" w:rsidRPr="00A10A4C">
        <w:rPr>
          <w:rFonts w:ascii="Times New Roman" w:hAnsi="Times New Roman"/>
          <w:lang w:val="en-US"/>
        </w:rPr>
        <w:t>Th</w:t>
      </w:r>
      <w:r w:rsidR="00A10A4C" w:rsidRPr="00A10A4C">
        <w:rPr>
          <w:rFonts w:ascii="Times New Roman" w:hAnsi="Times New Roman"/>
        </w:rPr>
        <w:t>e findings of this study demonstrated that the Neurological Impress Method improved students' reading comprehension and could be used as an alternate method for teaching reading comprehension.</w:t>
      </w:r>
    </w:p>
    <w:p w14:paraId="55CC6EF4" w14:textId="60A3F0BF"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A10A4C" w:rsidRPr="00A10A4C">
        <w:rPr>
          <w:rFonts w:ascii="Times New Roman" w:hAnsi="Times New Roman"/>
          <w:i/>
        </w:rPr>
        <w:t>Neurological Impress Method, reading comprehension, teaching</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EB4BD7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A1DBA08" w14:textId="5F6E2FC9" w:rsidR="00A10A4C" w:rsidRPr="00A10A4C" w:rsidRDefault="00A10A4C" w:rsidP="00A10A4C">
      <w:pPr>
        <w:contextualSpacing/>
        <w:jc w:val="center"/>
        <w:rPr>
          <w:rFonts w:ascii="Times New Roman" w:hAnsi="Times New Roman"/>
          <w:b/>
        </w:rPr>
      </w:pPr>
      <w:r w:rsidRPr="00A10A4C">
        <w:rPr>
          <w:rFonts w:ascii="Times New Roman" w:hAnsi="Times New Roman"/>
          <w:b/>
        </w:rPr>
        <w:t>PEMAHAMAN MEMBACA MENGGUNAKAN METODE NEUROLOGICAL IMPRESS DI SEKOLAH MENENGAH PERTAMA</w:t>
      </w:r>
    </w:p>
    <w:p w14:paraId="7241A73E" w14:textId="71769B5F" w:rsidR="007A092F" w:rsidRPr="00885B4C" w:rsidRDefault="007A092F" w:rsidP="00885B4C">
      <w:pPr>
        <w:contextualSpacing/>
        <w:jc w:val="center"/>
        <w:rPr>
          <w:rFonts w:ascii="Times New Roman" w:hAnsi="Times New Roman"/>
          <w:b/>
          <w:sz w:val="24"/>
          <w:szCs w:val="24"/>
        </w:rPr>
      </w:pPr>
    </w:p>
    <w:p w14:paraId="64AD2AAE" w14:textId="2D9028F4"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A10A4C" w:rsidRPr="00A10A4C">
        <w:rPr>
          <w:rFonts w:ascii="Times New Roman" w:hAnsi="Times New Roman"/>
          <w:bCs/>
        </w:rPr>
        <w:t xml:space="preserve">Membaca merupakan keterampilan dasar dalam pendidikan dan tidak dapat diabaikan. Keterampilan ini memegang peranan penting dalam pembelajaran bahasa dan keberhasilan akademik. </w:t>
      </w:r>
      <w:r w:rsidR="00A10A4C" w:rsidRPr="00A10A4C">
        <w:rPr>
          <w:rFonts w:ascii="Times New Roman" w:hAnsi="Times New Roman"/>
        </w:rPr>
        <w:t xml:space="preserve">Tujuan dari penelitian ini adalah untuk mengetahui apakah ada peningkatan dan perbedaan yang signifikan dalam pencapaian pemahaman membaca siswa sebelum dan sesudah menggunakan </w:t>
      </w:r>
      <w:r w:rsidR="00A10A4C" w:rsidRPr="00A10A4C">
        <w:rPr>
          <w:rFonts w:ascii="Times New Roman" w:hAnsi="Times New Roman"/>
          <w:i/>
          <w:iCs/>
        </w:rPr>
        <w:t>Neurological Impress Method</w:t>
      </w:r>
      <w:r w:rsidR="00A10A4C" w:rsidRPr="00A10A4C">
        <w:rPr>
          <w:rFonts w:ascii="Times New Roman" w:hAnsi="Times New Roman"/>
        </w:rPr>
        <w:t xml:space="preserve"> pada siswa kelas delapan di SMPN 7 Palembang. Penelitian ini dilakukan selama 12 kali pertemuan dengan menggunakan metode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 </w:t>
      </w:r>
      <w:r w:rsidR="00A10A4C" w:rsidRPr="00A10A4C">
        <w:rPr>
          <w:rFonts w:ascii="Times New Roman" w:hAnsi="Times New Roman"/>
        </w:rPr>
        <w:lastRenderedPageBreak/>
        <w:t xml:space="preserve">0,000 &lt; 0,05, dan t-value= 8,308 &gt; t-tabel df=33 (2,035). Oleh karena itu, dapat disimpulkan bahwa nilai pre-test dan post-test siswa meningkat secara signifikan pada kelompok eksperimen yang diajar dengan menggunakan Metode </w:t>
      </w:r>
      <w:r w:rsidR="00A10A4C" w:rsidRPr="00A10A4C">
        <w:rPr>
          <w:rFonts w:ascii="Times New Roman" w:hAnsi="Times New Roman"/>
          <w:i/>
          <w:iCs/>
        </w:rPr>
        <w:t>Neurological Impress</w:t>
      </w:r>
      <w:r w:rsidR="00A10A4C" w:rsidRPr="00A10A4C">
        <w:rPr>
          <w:rFonts w:ascii="Times New Roman" w:hAnsi="Times New Roman"/>
        </w:rPr>
        <w:t>. Berdasarkan hasil Independent Sample T-Test, p-output= 0.004 &lt; 0.05, dan nilai t-value= 2.984 &gt; t-tabel df=66 (1.997). Hasilnya, nilai pre-test siswa berbeda secara signifikan antara kelompok kontrol dan kelompok eksperimen. Dengan demikian, temuan dari penelitian ini menunjukkan bahwa Metode Impresi Neurologis meningkatkan pemahaman membaca siswa dan dapat digunakan sebagai metode alternatif untuk mengajarkan pemahaman membaca.</w:t>
      </w:r>
    </w:p>
    <w:p w14:paraId="624B2EC0" w14:textId="214E799E" w:rsidR="00D003BB" w:rsidRPr="004865FD" w:rsidRDefault="00CE64D6" w:rsidP="00DA11C1">
      <w:pPr>
        <w:tabs>
          <w:tab w:val="left" w:pos="8647"/>
        </w:tabs>
        <w:spacing w:before="240"/>
        <w:ind w:left="540" w:right="429"/>
        <w:rPr>
          <w:rFonts w:ascii="Times New Roman" w:hAnsi="Times New Roman"/>
          <w:i/>
        </w:rPr>
        <w:sectPr w:rsidR="00D003BB" w:rsidRPr="004865FD" w:rsidSect="000F0F21">
          <w:headerReference w:type="default" r:id="rId9"/>
          <w:footerReference w:type="default" r:id="rId10"/>
          <w:type w:val="nextColumn"/>
          <w:pgSz w:w="11907" w:h="16840" w:code="9"/>
          <w:pgMar w:top="1701" w:right="1701" w:bottom="1701" w:left="1701" w:header="720" w:footer="720" w:gutter="0"/>
          <w:pgNumType w:start="55"/>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D2E681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10A4C">
        <w:rPr>
          <w:rFonts w:ascii="Times New Roman" w:hAnsi="Times New Roman"/>
          <w:i/>
          <w:lang w:val="en-US"/>
        </w:rPr>
        <w:t>n</w:t>
      </w:r>
      <w:r w:rsidR="00A10A4C" w:rsidRPr="00A10A4C">
        <w:rPr>
          <w:rFonts w:ascii="Times New Roman" w:hAnsi="Times New Roman"/>
          <w:i/>
        </w:rPr>
        <w:t xml:space="preserve">eurological </w:t>
      </w:r>
      <w:proofErr w:type="spellStart"/>
      <w:r w:rsidR="00A10A4C">
        <w:rPr>
          <w:rFonts w:ascii="Times New Roman" w:hAnsi="Times New Roman"/>
          <w:i/>
          <w:lang w:val="en-US"/>
        </w:rPr>
        <w:t>i</w:t>
      </w:r>
      <w:proofErr w:type="spellEnd"/>
      <w:r w:rsidR="00A10A4C" w:rsidRPr="00A10A4C">
        <w:rPr>
          <w:rFonts w:ascii="Times New Roman" w:hAnsi="Times New Roman"/>
          <w:i/>
        </w:rPr>
        <w:t xml:space="preserve">mpress </w:t>
      </w:r>
      <w:r w:rsidR="00A10A4C">
        <w:rPr>
          <w:rFonts w:ascii="Times New Roman" w:hAnsi="Times New Roman"/>
          <w:i/>
          <w:lang w:val="en-US"/>
        </w:rPr>
        <w:t>m</w:t>
      </w:r>
      <w:r w:rsidR="00A10A4C" w:rsidRPr="00A10A4C">
        <w:rPr>
          <w:rFonts w:ascii="Times New Roman" w:hAnsi="Times New Roman"/>
          <w:i/>
        </w:rPr>
        <w:t>ethod, pemahaman bacaan, mengajar</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75A6CF6" w:rsidR="00885B4C" w:rsidRPr="00A10A4C"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10A4C">
        <w:rPr>
          <w:position w:val="-6"/>
          <w:sz w:val="70"/>
          <w:lang w:val="en-US" w:eastAsia="id-ID"/>
        </w:rPr>
        <w:t>A</w:t>
      </w:r>
    </w:p>
    <w:p w14:paraId="34D0DDCE" w14:textId="77777777" w:rsidR="00A10A4C" w:rsidRPr="00A10A4C" w:rsidRDefault="00A10A4C" w:rsidP="00A10A4C">
      <w:pPr>
        <w:pStyle w:val="E-JOURNALBody"/>
        <w:ind w:firstLine="0"/>
        <w:contextualSpacing/>
        <w:rPr>
          <w:b/>
          <w:sz w:val="24"/>
          <w:lang w:eastAsia="id-ID"/>
        </w:rPr>
      </w:pPr>
      <w:r w:rsidRPr="00A10A4C">
        <w:rPr>
          <w:sz w:val="24"/>
          <w:lang w:eastAsia="id-ID"/>
        </w:rPr>
        <w:t>fundamental skill in education and its importance could not be overstated is reading. 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4BD9F28A" w14:textId="77777777" w:rsidR="00A10A4C" w:rsidRPr="00A10A4C" w:rsidRDefault="00A10A4C" w:rsidP="00A10A4C">
      <w:pPr>
        <w:pStyle w:val="E-JOURNALBody"/>
        <w:ind w:firstLine="0"/>
        <w:contextualSpacing/>
        <w:rPr>
          <w:sz w:val="24"/>
          <w:lang w:eastAsia="id-ID"/>
        </w:rPr>
      </w:pPr>
      <w:r w:rsidRPr="00A10A4C">
        <w:rPr>
          <w:sz w:val="24"/>
          <w:lang w:eastAsia="id-ID"/>
        </w:rPr>
        <w:t>Based on the data revealed by PISA in 2022, Indonesian students' reading competence is still low, with a poor national average reading literacy compared to neighboring Malaysia (Taipei &amp; Authority, 2019). The results showed that Indonesian students still face difficulties in reading skills. In addition, teachers still struggle to find teaching approaches that are flexible and responsive to meet students’ diverse needs in reading comprehension (Hidayat et al., 2024). Thus, those situations may arise due to the difficulty faced by teachers in finding effective methods for reading comprehension.</w:t>
      </w:r>
    </w:p>
    <w:p w14:paraId="6EA36961" w14:textId="77777777" w:rsidR="00A10A4C" w:rsidRDefault="00A10A4C" w:rsidP="00A10A4C">
      <w:pPr>
        <w:pStyle w:val="E-JOURNALBody"/>
        <w:ind w:firstLine="720"/>
        <w:contextualSpacing/>
        <w:rPr>
          <w:sz w:val="24"/>
          <w:lang w:eastAsia="id-ID"/>
        </w:rPr>
      </w:pPr>
      <w:r w:rsidRPr="00A10A4C">
        <w:rPr>
          <w:sz w:val="24"/>
          <w:lang w:eastAsia="id-ID"/>
        </w:rPr>
        <w:t>The lack of effective methods is one of the causes of reading difficulties. Westwood (2004) asserts that the majority of students struggle because they lack efficient methods to aid students in grasping the content of passages. Additionally, lack of identifying the main idea in a text, poor knowledge of vocabulary, failing to comprehend the content’s meaning of texts, and not recognizing important details are also influencing students’ reading difficulties (Yanti, 2021). Ibrahim et al. (2024) argue that students’ factors that influence their reading comprehension are a lack of understanding of long sentences, poor reading strategies, and a lack of students’ concentration.  Moreover, Ranico et al. (2023) added the students’ factors, such as lack of motivation, limited instructional time, lack of background knowledge, and limited vocabulary. In conclusion, with the existence of these factors, the students really struggle when doing the tasks and exams. Therefore, to overcome the difficulties, an efficient method in teaching reading is required.</w:t>
      </w:r>
    </w:p>
    <w:p w14:paraId="4316E4C1" w14:textId="77777777" w:rsidR="00A10A4C" w:rsidRDefault="00A10A4C" w:rsidP="00A10A4C">
      <w:pPr>
        <w:pStyle w:val="E-JOURNALBody"/>
        <w:ind w:firstLine="720"/>
        <w:contextualSpacing/>
        <w:rPr>
          <w:sz w:val="24"/>
          <w:lang w:eastAsia="id-ID"/>
        </w:rPr>
      </w:pPr>
      <w:r w:rsidRPr="00A10A4C">
        <w:rPr>
          <w:sz w:val="24"/>
          <w:lang w:eastAsia="id-ID"/>
        </w:rPr>
        <w:t>In teaching and learning reading comprehension, there are various methods applied. The Neurological Impress Method</w:t>
      </w:r>
      <w:r w:rsidRPr="00A10A4C">
        <w:rPr>
          <w:sz w:val="24"/>
          <w:lang w:val="en-US" w:eastAsia="id-ID"/>
        </w:rPr>
        <w:t xml:space="preserve"> </w:t>
      </w:r>
      <w:r w:rsidRPr="00A10A4C">
        <w:rPr>
          <w:sz w:val="24"/>
          <w:lang w:eastAsia="id-ID"/>
        </w:rPr>
        <w:t>known as NIM is one among them. Calder (2000) assumed that the NIM uses sight, hearing and speech in a multisensory learning environment. Consequently, it requires the teacher an</w:t>
      </w:r>
      <w:r w:rsidRPr="00A10A4C">
        <w:rPr>
          <w:sz w:val="24"/>
          <w:lang w:val="en-US" w:eastAsia="id-ID"/>
        </w:rPr>
        <w:t xml:space="preserve">d </w:t>
      </w:r>
      <w:r w:rsidRPr="00A10A4C">
        <w:rPr>
          <w:sz w:val="24"/>
          <w:lang w:eastAsia="id-ID"/>
        </w:rPr>
        <w:t>students reading aloud from the same book while the students are listening with the teacher's voice slightly faster than students. Typically, the teacher takes a seat next to the students and focuses on students' reading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351562E6" w14:textId="77777777" w:rsidR="00A10A4C" w:rsidRDefault="00A10A4C" w:rsidP="00A10A4C">
      <w:pPr>
        <w:pStyle w:val="E-JOURNALBody"/>
        <w:ind w:firstLine="720"/>
        <w:contextualSpacing/>
        <w:rPr>
          <w:sz w:val="24"/>
          <w:lang w:eastAsia="id-ID"/>
        </w:rPr>
      </w:pPr>
      <w:r w:rsidRPr="00A10A4C">
        <w:rPr>
          <w:sz w:val="24"/>
          <w:lang w:eastAsia="id-ID"/>
        </w:rPr>
        <w:t xml:space="preserve">Based on the researcher’s preliminary study, the researcher conducted a personal communication with an English teacher at SMPN 7 Palembang. The teacher explained that students still struggle to comprehend the meaning </w:t>
      </w:r>
      <w:r w:rsidRPr="00A10A4C">
        <w:rPr>
          <w:sz w:val="24"/>
          <w:lang w:val="en-US" w:eastAsia="id-ID"/>
        </w:rPr>
        <w:t>of texts</w:t>
      </w:r>
      <w:r w:rsidRPr="00A10A4C">
        <w:rPr>
          <w:sz w:val="24"/>
          <w:lang w:eastAsia="id-ID"/>
        </w:rPr>
        <w:t>.</w:t>
      </w:r>
      <w:r w:rsidRPr="00A10A4C">
        <w:rPr>
          <w:sz w:val="24"/>
          <w:lang w:val="en-US" w:eastAsia="id-ID"/>
        </w:rPr>
        <w:t xml:space="preserve"> Leading to difficulties in understanding them. </w:t>
      </w:r>
      <w:r w:rsidRPr="00A10A4C">
        <w:rPr>
          <w:sz w:val="24"/>
          <w:lang w:eastAsia="id-ID"/>
        </w:rPr>
        <w:t xml:space="preserve">Factors that influence the students are lack of mastery and understanding vocabularies and pronunciation that is still inaccurate. Moreover, they are also not equipped to learn English from elementary school since in this new curriculum, they do not take a course, are too lazy to bring a dictionary, and lack interest in translating and comprehending. Subsequently, when the teacher </w:t>
      </w:r>
      <w:r w:rsidRPr="00A10A4C">
        <w:rPr>
          <w:sz w:val="24"/>
          <w:lang w:val="en-US" w:eastAsia="id-ID"/>
        </w:rPr>
        <w:t>asked 5</w:t>
      </w:r>
      <w:r w:rsidRPr="00A10A4C">
        <w:rPr>
          <w:sz w:val="24"/>
          <w:lang w:eastAsia="id-ID"/>
        </w:rPr>
        <w:t xml:space="preserve">W+1H </w:t>
      </w:r>
      <w:r w:rsidRPr="00A10A4C">
        <w:rPr>
          <w:sz w:val="24"/>
          <w:lang w:eastAsia="id-ID"/>
        </w:rPr>
        <w:lastRenderedPageBreak/>
        <w:t xml:space="preserve">questions, </w:t>
      </w:r>
      <w:r w:rsidRPr="00A10A4C">
        <w:rPr>
          <w:sz w:val="24"/>
          <w:lang w:val="en-US" w:eastAsia="id-ID"/>
        </w:rPr>
        <w:t xml:space="preserve">the students were able to answer </w:t>
      </w:r>
      <w:r w:rsidRPr="00A10A4C">
        <w:rPr>
          <w:sz w:val="24"/>
          <w:lang w:eastAsia="id-ID"/>
        </w:rPr>
        <w:t xml:space="preserve">specially when </w:t>
      </w:r>
      <w:r w:rsidRPr="00A10A4C">
        <w:rPr>
          <w:sz w:val="24"/>
          <w:lang w:val="en-US" w:eastAsia="id-ID"/>
        </w:rPr>
        <w:t xml:space="preserve">faced with </w:t>
      </w:r>
      <w:r w:rsidRPr="00A10A4C">
        <w:rPr>
          <w:sz w:val="24"/>
          <w:lang w:eastAsia="id-ID"/>
        </w:rPr>
        <w:t xml:space="preserve">more complex questions such as determining the main idea and so forth. Hence, they are really confused and have difficulty doing the tasks and exams that could impact on their academic achievement. </w:t>
      </w:r>
    </w:p>
    <w:p w14:paraId="54880D48" w14:textId="77777777" w:rsidR="00A10A4C" w:rsidRDefault="00A10A4C" w:rsidP="00A10A4C">
      <w:pPr>
        <w:pStyle w:val="E-JOURNALBody"/>
        <w:ind w:firstLine="720"/>
        <w:contextualSpacing/>
        <w:rPr>
          <w:sz w:val="24"/>
          <w:lang w:eastAsia="id-ID"/>
        </w:rPr>
      </w:pPr>
      <w:r w:rsidRPr="00A10A4C">
        <w:rPr>
          <w:sz w:val="24"/>
          <w:lang w:eastAsia="id-ID"/>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14:paraId="22C51B3C" w14:textId="5D94681A" w:rsidR="00A10A4C" w:rsidRDefault="00A10A4C" w:rsidP="00A10A4C">
      <w:pPr>
        <w:pStyle w:val="E-JOURNALBody"/>
        <w:ind w:firstLine="720"/>
        <w:contextualSpacing/>
        <w:rPr>
          <w:sz w:val="24"/>
          <w:lang w:val="en-US" w:eastAsia="id-ID"/>
        </w:rPr>
      </w:pPr>
      <w:r w:rsidRPr="00A10A4C">
        <w:rPr>
          <w:sz w:val="24"/>
          <w:lang w:val="en-US" w:eastAsia="id-ID"/>
        </w:rPr>
        <w:t xml:space="preserve">The aim of the Neurological Impress Method (NIM) is to develop reading and text comprehension skills through modeled oral reading by both teacher and students. This study aims to find out whether there is a significant improvement in the </w:t>
      </w:r>
      <w:proofErr w:type="gramStart"/>
      <w:r w:rsidRPr="00A10A4C">
        <w:rPr>
          <w:sz w:val="24"/>
          <w:lang w:val="en-US" w:eastAsia="id-ID"/>
        </w:rPr>
        <w:t>eighth grade</w:t>
      </w:r>
      <w:proofErr w:type="gramEnd"/>
      <w:r w:rsidRPr="00A10A4C">
        <w:rPr>
          <w:sz w:val="24"/>
          <w:lang w:val="en-US" w:eastAsia="id-ID"/>
        </w:rPr>
        <w:t xml:space="preserve"> students’ reading comprehension achievement before and after the implementation of the Neurological Impress Method at SMPN 7 Palembang and to find out whether there is a significant difference in reading comprehension achievement between students who were taught using the Neurological Impress Method and those who were not.</w:t>
      </w:r>
    </w:p>
    <w:p w14:paraId="216AA196" w14:textId="77777777" w:rsidR="00A10A4C" w:rsidRPr="00A10A4C" w:rsidRDefault="00A10A4C" w:rsidP="00A10A4C">
      <w:pPr>
        <w:pStyle w:val="E-JOURNALBody"/>
        <w:ind w:firstLine="720"/>
        <w:contextualSpacing/>
        <w:rPr>
          <w:sz w:val="24"/>
          <w:lang w:eastAsia="id-ID"/>
        </w:rPr>
      </w:pPr>
    </w:p>
    <w:p w14:paraId="2248BF96" w14:textId="77777777" w:rsidR="00A10A4C" w:rsidRPr="00A10A4C" w:rsidRDefault="00A10A4C" w:rsidP="00A10A4C">
      <w:pPr>
        <w:pStyle w:val="E-JOURNALBody"/>
        <w:ind w:firstLine="0"/>
        <w:contextualSpacing/>
        <w:rPr>
          <w:b/>
          <w:sz w:val="24"/>
          <w:lang w:eastAsia="id-ID"/>
        </w:rPr>
      </w:pPr>
      <w:r w:rsidRPr="00A10A4C">
        <w:rPr>
          <w:b/>
          <w:sz w:val="24"/>
          <w:lang w:eastAsia="id-ID"/>
        </w:rPr>
        <w:t>Concept of Teaching Reading Comprehension</w:t>
      </w:r>
    </w:p>
    <w:p w14:paraId="29BFDF33" w14:textId="77777777" w:rsidR="00A10A4C" w:rsidRDefault="00A10A4C" w:rsidP="00A10A4C">
      <w:pPr>
        <w:pStyle w:val="E-JOURNALBody"/>
        <w:ind w:firstLine="720"/>
        <w:contextualSpacing/>
        <w:rPr>
          <w:sz w:val="24"/>
          <w:lang w:eastAsia="id-ID"/>
        </w:rPr>
      </w:pPr>
      <w:r w:rsidRPr="00A10A4C">
        <w:rPr>
          <w:sz w:val="24"/>
          <w:lang w:eastAsia="id-ID"/>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33860497" w14:textId="77777777" w:rsidR="00A10A4C" w:rsidRDefault="00A10A4C" w:rsidP="00A10A4C">
      <w:pPr>
        <w:pStyle w:val="E-JOURNALBody"/>
        <w:ind w:firstLine="720"/>
        <w:contextualSpacing/>
        <w:rPr>
          <w:sz w:val="24"/>
          <w:lang w:eastAsia="id-ID"/>
        </w:rPr>
      </w:pPr>
      <w:r w:rsidRPr="00A10A4C">
        <w:rPr>
          <w:sz w:val="24"/>
          <w:lang w:eastAsia="id-ID"/>
        </w:rPr>
        <w:t>Johnson (2008) claims that reading is the act of applying our critical thinking skills to textual material to ascertain the conveyed message.  Additionally, through reading, someone could become a good reader, enhance writing skills, develop sufficient vocabulary, become proficient in complex grammatical constructs, and become a good readers (Krashen, 2004). Thus, reading allows individuals to obtain information and build their knowledge.</w:t>
      </w:r>
    </w:p>
    <w:p w14:paraId="155CF9E9" w14:textId="49288BBF" w:rsidR="00A10A4C" w:rsidRPr="00A10A4C" w:rsidRDefault="00A10A4C" w:rsidP="00A10A4C">
      <w:pPr>
        <w:pStyle w:val="E-JOURNALBody"/>
        <w:ind w:firstLine="720"/>
        <w:contextualSpacing/>
        <w:rPr>
          <w:sz w:val="24"/>
          <w:lang w:eastAsia="id-ID"/>
        </w:rPr>
      </w:pPr>
      <w:r w:rsidRPr="00A10A4C">
        <w:rPr>
          <w:sz w:val="24"/>
          <w:lang w:eastAsia="id-ID"/>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r w:rsidRPr="00A10A4C">
        <w:rPr>
          <w:sz w:val="24"/>
          <w:lang w:val="en-US" w:eastAsia="id-ID"/>
        </w:rPr>
        <w:t xml:space="preserve"> </w:t>
      </w:r>
      <w:r w:rsidRPr="00A10A4C">
        <w:rPr>
          <w:sz w:val="24"/>
          <w:lang w:eastAsia="id-ID"/>
        </w:rPr>
        <w:t>Considering the definitions given above, teaching reading comprehension involves helping students understand the text’s content and information that they have read.</w:t>
      </w:r>
    </w:p>
    <w:p w14:paraId="2AEC1AFD" w14:textId="77777777" w:rsidR="00A10A4C" w:rsidRPr="00A10A4C" w:rsidRDefault="00A10A4C" w:rsidP="00A10A4C">
      <w:pPr>
        <w:pStyle w:val="E-JOURNALBody"/>
        <w:ind w:firstLine="0"/>
        <w:contextualSpacing/>
        <w:rPr>
          <w:sz w:val="24"/>
          <w:lang w:eastAsia="id-ID"/>
        </w:rPr>
      </w:pPr>
    </w:p>
    <w:p w14:paraId="3ED4305B" w14:textId="77777777" w:rsidR="00A10A4C" w:rsidRPr="00A10A4C" w:rsidRDefault="00A10A4C" w:rsidP="00A10A4C">
      <w:pPr>
        <w:pStyle w:val="E-JOURNALBody"/>
        <w:ind w:firstLine="0"/>
        <w:contextualSpacing/>
        <w:rPr>
          <w:b/>
          <w:sz w:val="24"/>
          <w:lang w:eastAsia="id-ID"/>
        </w:rPr>
      </w:pPr>
      <w:r w:rsidRPr="00A10A4C">
        <w:rPr>
          <w:b/>
          <w:sz w:val="24"/>
          <w:lang w:eastAsia="id-ID"/>
        </w:rPr>
        <w:t xml:space="preserve">Concept of Neurological Impress Method </w:t>
      </w:r>
    </w:p>
    <w:p w14:paraId="6D4FE1BB" w14:textId="77777777" w:rsidR="00A10A4C" w:rsidRPr="00A10A4C" w:rsidRDefault="00A10A4C" w:rsidP="00A10A4C">
      <w:pPr>
        <w:pStyle w:val="E-JOURNALBody"/>
        <w:ind w:firstLine="720"/>
        <w:contextualSpacing/>
        <w:rPr>
          <w:sz w:val="24"/>
          <w:lang w:eastAsia="id-ID"/>
        </w:rPr>
      </w:pPr>
      <w:r w:rsidRPr="00A10A4C">
        <w:rPr>
          <w:sz w:val="24"/>
          <w:lang w:eastAsia="id-ID"/>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read aloud side by side, using their fingers to track the text. The teacher’s voice is slightly faster than the students. </w:t>
      </w:r>
    </w:p>
    <w:p w14:paraId="2C93B87F" w14:textId="77777777" w:rsidR="00A10A4C" w:rsidRPr="00A10A4C" w:rsidRDefault="00A10A4C" w:rsidP="00A10A4C">
      <w:pPr>
        <w:pStyle w:val="E-JOURNALBody"/>
        <w:ind w:firstLine="0"/>
        <w:contextualSpacing/>
        <w:rPr>
          <w:sz w:val="24"/>
          <w:lang w:eastAsia="id-ID"/>
        </w:rPr>
      </w:pPr>
      <w:r w:rsidRPr="00A10A4C">
        <w:rPr>
          <w:sz w:val="24"/>
          <w:lang w:val="en-US" w:eastAsia="id-ID"/>
        </w:rPr>
        <w:lastRenderedPageBreak/>
        <w:t xml:space="preserve">The </w:t>
      </w:r>
      <w:r w:rsidRPr="00A10A4C">
        <w:rPr>
          <w:sz w:val="24"/>
          <w:lang w:eastAsia="id-ID"/>
        </w:rPr>
        <w:t>steps in teaching reading using NIM are as follows.</w:t>
      </w:r>
    </w:p>
    <w:p w14:paraId="3A19B9D4"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The teacher distributes a recount text to students.</w:t>
      </w:r>
    </w:p>
    <w:p w14:paraId="07FABDC1"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Students and teacher reading the text aloud together.</w:t>
      </w:r>
    </w:p>
    <w:p w14:paraId="394E5062"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The teacher slide finger beneath it and let the student rest their fingers on top of theirs while reading aloud together.</w:t>
      </w:r>
    </w:p>
    <w:p w14:paraId="0C6E8D15"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As the teacher and students reads aloud together, the teacher set the pace by reads a little bit faster than students.</w:t>
      </w:r>
    </w:p>
    <w:p w14:paraId="08270B11"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The teacher demonstrates fluent reading by breaking up words into meaningful phrase and taking breaks for punctuation.</w:t>
      </w:r>
    </w:p>
    <w:p w14:paraId="5CE033A3"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 xml:space="preserve">Once students become more comfortable with the text, the teacher should give the students “the lead”, giving students opportunities to practice independent reading while still receiving </w:t>
      </w:r>
      <w:proofErr w:type="spellStart"/>
      <w:r w:rsidRPr="00A10A4C">
        <w:rPr>
          <w:sz w:val="24"/>
          <w:lang w:val="en-US" w:eastAsia="id-ID"/>
        </w:rPr>
        <w:t>necessari</w:t>
      </w:r>
      <w:proofErr w:type="spellEnd"/>
      <w:r w:rsidRPr="00A10A4C">
        <w:rPr>
          <w:sz w:val="24"/>
          <w:lang w:val="en-US" w:eastAsia="id-ID"/>
        </w:rPr>
        <w:t xml:space="preserve"> guidance.</w:t>
      </w:r>
    </w:p>
    <w:p w14:paraId="2029D15A" w14:textId="77777777" w:rsidR="00A10A4C" w:rsidRPr="00A10A4C" w:rsidRDefault="00A10A4C" w:rsidP="00A10A4C">
      <w:pPr>
        <w:pStyle w:val="E-JOURNALBody"/>
        <w:numPr>
          <w:ilvl w:val="0"/>
          <w:numId w:val="4"/>
        </w:numPr>
        <w:rPr>
          <w:sz w:val="24"/>
          <w:lang w:val="en-US" w:eastAsia="id-ID"/>
        </w:rPr>
      </w:pPr>
      <w:r w:rsidRPr="00A10A4C">
        <w:rPr>
          <w:sz w:val="24"/>
          <w:lang w:val="en-US" w:eastAsia="id-ID"/>
        </w:rPr>
        <w:t xml:space="preserve">Finally, the teacher asks students to engage in discussions with her about the text’s content followed by asking comprehension questions. </w:t>
      </w:r>
    </w:p>
    <w:p w14:paraId="7F513B10" w14:textId="77777777" w:rsidR="00A10A4C" w:rsidRPr="00A10A4C" w:rsidRDefault="00A10A4C" w:rsidP="00A10A4C">
      <w:pPr>
        <w:pStyle w:val="E-JOURNALBody"/>
        <w:contextualSpacing/>
        <w:rPr>
          <w:sz w:val="24"/>
          <w:lang w:eastAsia="id-ID"/>
        </w:rPr>
      </w:pPr>
    </w:p>
    <w:p w14:paraId="6A53DF0E" w14:textId="0C99FA0D" w:rsidR="00A10A4C" w:rsidRDefault="00A10A4C" w:rsidP="00A10A4C">
      <w:pPr>
        <w:pStyle w:val="E-JOURNALBody"/>
        <w:ind w:firstLine="0"/>
        <w:contextualSpacing/>
        <w:rPr>
          <w:b/>
          <w:sz w:val="24"/>
          <w:lang w:eastAsia="id-ID"/>
        </w:rPr>
      </w:pPr>
      <w:r w:rsidRPr="00A10A4C">
        <w:rPr>
          <w:b/>
          <w:sz w:val="24"/>
          <w:lang w:eastAsia="id-ID"/>
        </w:rPr>
        <w:t>METHODOLOGY</w:t>
      </w:r>
    </w:p>
    <w:p w14:paraId="0A1A8551" w14:textId="77777777" w:rsidR="00A10A4C" w:rsidRPr="00A10A4C" w:rsidRDefault="00A10A4C" w:rsidP="00A10A4C">
      <w:pPr>
        <w:pStyle w:val="E-JOURNALBody"/>
        <w:ind w:firstLine="0"/>
        <w:contextualSpacing/>
        <w:rPr>
          <w:b/>
          <w:sz w:val="24"/>
          <w:lang w:eastAsia="id-ID"/>
        </w:rPr>
      </w:pPr>
    </w:p>
    <w:p w14:paraId="1EC18436" w14:textId="00F9DCD8" w:rsidR="00A10A4C" w:rsidRPr="00A10A4C" w:rsidRDefault="00A10A4C" w:rsidP="00A10A4C">
      <w:pPr>
        <w:pStyle w:val="E-JOURNALBody"/>
        <w:ind w:firstLine="0"/>
        <w:contextualSpacing/>
        <w:rPr>
          <w:bCs/>
          <w:sz w:val="24"/>
          <w:lang w:eastAsia="id-ID"/>
        </w:rPr>
      </w:pPr>
      <w:r w:rsidRPr="00A10A4C">
        <w:rPr>
          <w:bCs/>
          <w:sz w:val="24"/>
          <w:lang w:eastAsia="id-ID"/>
        </w:rPr>
        <w:t>1. Research Design</w:t>
      </w:r>
    </w:p>
    <w:p w14:paraId="344E4A20" w14:textId="77777777" w:rsidR="00A10A4C" w:rsidRDefault="00A10A4C" w:rsidP="00A10A4C">
      <w:pPr>
        <w:pStyle w:val="E-JOURNALBody"/>
        <w:ind w:firstLine="720"/>
        <w:contextualSpacing/>
        <w:rPr>
          <w:b/>
          <w:sz w:val="24"/>
          <w:lang w:eastAsia="id-ID"/>
        </w:rPr>
      </w:pPr>
      <w:r w:rsidRPr="00A10A4C">
        <w:rPr>
          <w:sz w:val="24"/>
          <w:lang w:eastAsia="id-ID"/>
        </w:rPr>
        <w:t>To conduct this study, quantitative and quasi-experimental design was employed. A Quasi-experiment design is used to determine whether there is a connecting relationship between the treatment and effect or not (Rogers and Revesz, 2020).</w:t>
      </w:r>
    </w:p>
    <w:p w14:paraId="52BFE9BD" w14:textId="0ED8F57C" w:rsidR="00A10A4C" w:rsidRPr="00A10A4C" w:rsidRDefault="00A10A4C" w:rsidP="00A10A4C">
      <w:pPr>
        <w:pStyle w:val="E-JOURNALBody"/>
        <w:ind w:firstLine="720"/>
        <w:contextualSpacing/>
        <w:rPr>
          <w:b/>
          <w:sz w:val="24"/>
          <w:lang w:eastAsia="id-ID"/>
        </w:rPr>
      </w:pPr>
      <w:r w:rsidRPr="00A10A4C">
        <w:rPr>
          <w:sz w:val="24"/>
          <w:lang w:eastAsia="id-ID"/>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14:paraId="2776DEB0" w14:textId="77777777" w:rsidR="00A10A4C" w:rsidRPr="00A10A4C" w:rsidRDefault="00A10A4C" w:rsidP="00A10A4C">
      <w:pPr>
        <w:pStyle w:val="E-JOURNALBody"/>
        <w:ind w:firstLine="0"/>
        <w:contextualSpacing/>
        <w:rPr>
          <w:i/>
          <w:szCs w:val="22"/>
          <w:lang w:eastAsia="id-ID"/>
        </w:rPr>
      </w:pPr>
    </w:p>
    <w:p w14:paraId="1649D66A" w14:textId="77777777" w:rsidR="00A10A4C" w:rsidRPr="00A10A4C" w:rsidRDefault="00A10A4C" w:rsidP="00A10A4C">
      <w:pPr>
        <w:pStyle w:val="E-JOURNALBody"/>
        <w:ind w:firstLine="0"/>
        <w:contextualSpacing/>
        <w:rPr>
          <w:szCs w:val="22"/>
          <w:lang w:val="en-US" w:eastAsia="id-ID"/>
        </w:rPr>
      </w:pPr>
      <w:r w:rsidRPr="00A10A4C">
        <w:rPr>
          <w:i/>
          <w:iCs/>
          <w:szCs w:val="22"/>
          <w:lang w:eastAsia="id-ID"/>
        </w:rPr>
        <w:t>Table 1.</w:t>
      </w:r>
      <w:r w:rsidRPr="00A10A4C">
        <w:rPr>
          <w:szCs w:val="22"/>
          <w:lang w:eastAsia="id-ID"/>
        </w:rPr>
        <w:t xml:space="preserve"> Non equivalent Pre-test and Post-test Group Designs</w:t>
      </w:r>
    </w:p>
    <w:tbl>
      <w:tblPr>
        <w:tblStyle w:val="TableGrid"/>
        <w:tblpPr w:leftFromText="180" w:rightFromText="180" w:vertAnchor="text" w:tblpY="1"/>
        <w:tblOverlap w:val="never"/>
        <w:tblW w:w="8486" w:type="dxa"/>
        <w:tblLook w:val="06A0" w:firstRow="1" w:lastRow="0" w:firstColumn="1" w:lastColumn="0" w:noHBand="1" w:noVBand="1"/>
      </w:tblPr>
      <w:tblGrid>
        <w:gridCol w:w="2241"/>
        <w:gridCol w:w="1624"/>
        <w:gridCol w:w="2123"/>
        <w:gridCol w:w="2498"/>
      </w:tblGrid>
      <w:tr w:rsidR="00A10A4C" w:rsidRPr="00A10A4C" w14:paraId="1FF58B75" w14:textId="77777777" w:rsidTr="00A10A4C">
        <w:trPr>
          <w:trHeight w:val="1008"/>
        </w:trPr>
        <w:tc>
          <w:tcPr>
            <w:tcW w:w="2241" w:type="dxa"/>
            <w:tcBorders>
              <w:top w:val="single" w:sz="4" w:space="0" w:color="000000"/>
              <w:left w:val="single" w:sz="4" w:space="0" w:color="000000"/>
              <w:bottom w:val="single" w:sz="4" w:space="0" w:color="000000"/>
              <w:right w:val="single" w:sz="4" w:space="0" w:color="000000"/>
            </w:tcBorders>
            <w:hideMark/>
          </w:tcPr>
          <w:p w14:paraId="29B35722" w14:textId="77777777" w:rsidR="00A10A4C" w:rsidRPr="00A10A4C" w:rsidRDefault="00A10A4C" w:rsidP="00A10A4C">
            <w:pPr>
              <w:pStyle w:val="E-JOURNALBody"/>
              <w:contextualSpacing/>
              <w:rPr>
                <w:szCs w:val="20"/>
              </w:rPr>
            </w:pPr>
            <w:r w:rsidRPr="00A10A4C">
              <w:rPr>
                <w:szCs w:val="20"/>
              </w:rPr>
              <w:t>Experimental Class</w:t>
            </w:r>
          </w:p>
        </w:tc>
        <w:tc>
          <w:tcPr>
            <w:tcW w:w="1624" w:type="dxa"/>
            <w:tcBorders>
              <w:top w:val="single" w:sz="4" w:space="0" w:color="000000"/>
              <w:left w:val="single" w:sz="4" w:space="0" w:color="000000"/>
              <w:bottom w:val="single" w:sz="4" w:space="0" w:color="000000"/>
              <w:right w:val="single" w:sz="4" w:space="0" w:color="auto"/>
            </w:tcBorders>
          </w:tcPr>
          <w:p w14:paraId="602276C9" w14:textId="77777777" w:rsidR="00A10A4C" w:rsidRPr="00A10A4C" w:rsidRDefault="00A10A4C" w:rsidP="00A10A4C">
            <w:pPr>
              <w:pStyle w:val="E-JOURNALBody"/>
              <w:contextualSpacing/>
              <w:rPr>
                <w:szCs w:val="20"/>
              </w:rPr>
            </w:pPr>
            <w:r w:rsidRPr="00A10A4C">
              <w:rPr>
                <w:szCs w:val="20"/>
              </w:rPr>
              <w:t>O1</w:t>
            </w:r>
          </w:p>
          <w:p w14:paraId="2533E925" w14:textId="77777777" w:rsidR="00A10A4C" w:rsidRPr="00A10A4C" w:rsidRDefault="00A10A4C" w:rsidP="00A10A4C">
            <w:pPr>
              <w:pStyle w:val="E-JOURNALBody"/>
              <w:contextualSpacing/>
              <w:rPr>
                <w:szCs w:val="20"/>
              </w:rPr>
            </w:pPr>
            <w:r w:rsidRPr="00A10A4C">
              <w:rPr>
                <w:szCs w:val="20"/>
              </w:rPr>
              <w:t>(Pre-test)</w:t>
            </w:r>
          </w:p>
          <w:p w14:paraId="5383E80A" w14:textId="77777777" w:rsidR="00A10A4C" w:rsidRPr="00A10A4C" w:rsidRDefault="00A10A4C" w:rsidP="00A10A4C">
            <w:pPr>
              <w:pStyle w:val="E-JOURNALBody"/>
              <w:contextualSpacing/>
              <w:rPr>
                <w:szCs w:val="20"/>
              </w:rPr>
            </w:pPr>
          </w:p>
        </w:tc>
        <w:tc>
          <w:tcPr>
            <w:tcW w:w="2123" w:type="dxa"/>
            <w:vMerge w:val="restart"/>
            <w:tcBorders>
              <w:top w:val="single" w:sz="4" w:space="0" w:color="000000"/>
              <w:left w:val="single" w:sz="4" w:space="0" w:color="auto"/>
              <w:bottom w:val="single" w:sz="4" w:space="0" w:color="000000"/>
              <w:right w:val="single" w:sz="4" w:space="0" w:color="000000"/>
            </w:tcBorders>
          </w:tcPr>
          <w:p w14:paraId="066998EF" w14:textId="77777777" w:rsidR="00A10A4C" w:rsidRPr="00A10A4C" w:rsidRDefault="00A10A4C" w:rsidP="00A10A4C">
            <w:pPr>
              <w:pStyle w:val="E-JOURNALBody"/>
              <w:contextualSpacing/>
              <w:rPr>
                <w:szCs w:val="20"/>
              </w:rPr>
            </w:pPr>
          </w:p>
          <w:p w14:paraId="1C1CBF60" w14:textId="77777777" w:rsidR="00A10A4C" w:rsidRPr="00A10A4C" w:rsidRDefault="00A10A4C" w:rsidP="00A10A4C">
            <w:pPr>
              <w:pStyle w:val="E-JOURNALBody"/>
              <w:contextualSpacing/>
              <w:rPr>
                <w:szCs w:val="20"/>
              </w:rPr>
            </w:pPr>
            <w:r w:rsidRPr="00A10A4C">
              <w:rPr>
                <w:szCs w:val="20"/>
              </w:rPr>
              <w:t>X</w:t>
            </w:r>
          </w:p>
          <w:p w14:paraId="15E68258" w14:textId="77777777" w:rsidR="00A10A4C" w:rsidRPr="00A10A4C" w:rsidRDefault="00A10A4C" w:rsidP="00A10A4C">
            <w:pPr>
              <w:pStyle w:val="E-JOURNALBody"/>
              <w:contextualSpacing/>
              <w:rPr>
                <w:szCs w:val="20"/>
              </w:rPr>
            </w:pPr>
            <w:r w:rsidRPr="00A10A4C">
              <w:rPr>
                <w:szCs w:val="20"/>
              </w:rPr>
              <w:t>(Treatment)</w:t>
            </w:r>
          </w:p>
          <w:p w14:paraId="472333D9" w14:textId="77777777" w:rsidR="00A10A4C" w:rsidRPr="00A10A4C" w:rsidRDefault="00A10A4C" w:rsidP="00A10A4C">
            <w:pPr>
              <w:pStyle w:val="E-JOURNALBody"/>
              <w:contextualSpacing/>
              <w:rPr>
                <w:szCs w:val="20"/>
              </w:rPr>
            </w:pPr>
          </w:p>
        </w:tc>
        <w:tc>
          <w:tcPr>
            <w:tcW w:w="2498" w:type="dxa"/>
            <w:tcBorders>
              <w:top w:val="single" w:sz="4" w:space="0" w:color="000000"/>
              <w:left w:val="single" w:sz="4" w:space="0" w:color="000000"/>
              <w:bottom w:val="single" w:sz="4" w:space="0" w:color="000000"/>
              <w:right w:val="single" w:sz="4" w:space="0" w:color="000000"/>
            </w:tcBorders>
            <w:hideMark/>
          </w:tcPr>
          <w:p w14:paraId="2C88E96B" w14:textId="77777777" w:rsidR="00A10A4C" w:rsidRPr="00A10A4C" w:rsidRDefault="00A10A4C" w:rsidP="00A10A4C">
            <w:pPr>
              <w:pStyle w:val="E-JOURNALBody"/>
              <w:contextualSpacing/>
              <w:rPr>
                <w:szCs w:val="20"/>
              </w:rPr>
            </w:pPr>
            <w:r w:rsidRPr="00A10A4C">
              <w:rPr>
                <w:szCs w:val="20"/>
              </w:rPr>
              <w:t>O2</w:t>
            </w:r>
          </w:p>
          <w:p w14:paraId="1B6F82B1" w14:textId="77777777" w:rsidR="00A10A4C" w:rsidRPr="00A10A4C" w:rsidRDefault="00A10A4C" w:rsidP="00A10A4C">
            <w:pPr>
              <w:pStyle w:val="E-JOURNALBody"/>
              <w:contextualSpacing/>
              <w:rPr>
                <w:szCs w:val="20"/>
              </w:rPr>
            </w:pPr>
            <w:r w:rsidRPr="00A10A4C">
              <w:rPr>
                <w:szCs w:val="20"/>
              </w:rPr>
              <w:t>(Post-test)</w:t>
            </w:r>
          </w:p>
        </w:tc>
      </w:tr>
      <w:tr w:rsidR="00A10A4C" w:rsidRPr="00A10A4C" w14:paraId="21A6896F" w14:textId="77777777" w:rsidTr="00A10A4C">
        <w:trPr>
          <w:trHeight w:val="743"/>
        </w:trPr>
        <w:tc>
          <w:tcPr>
            <w:tcW w:w="2241" w:type="dxa"/>
            <w:tcBorders>
              <w:top w:val="single" w:sz="4" w:space="0" w:color="000000"/>
              <w:left w:val="single" w:sz="4" w:space="0" w:color="000000"/>
              <w:bottom w:val="single" w:sz="4" w:space="0" w:color="000000"/>
              <w:right w:val="single" w:sz="4" w:space="0" w:color="000000"/>
            </w:tcBorders>
            <w:hideMark/>
          </w:tcPr>
          <w:p w14:paraId="29F3C219" w14:textId="77777777" w:rsidR="00A10A4C" w:rsidRPr="00A10A4C" w:rsidRDefault="00A10A4C" w:rsidP="00A10A4C">
            <w:pPr>
              <w:pStyle w:val="E-JOURNALBody"/>
              <w:contextualSpacing/>
              <w:rPr>
                <w:szCs w:val="20"/>
              </w:rPr>
            </w:pPr>
            <w:r w:rsidRPr="00A10A4C">
              <w:rPr>
                <w:szCs w:val="20"/>
              </w:rPr>
              <w:t>Control Class</w:t>
            </w:r>
          </w:p>
        </w:tc>
        <w:tc>
          <w:tcPr>
            <w:tcW w:w="1624" w:type="dxa"/>
            <w:tcBorders>
              <w:top w:val="single" w:sz="4" w:space="0" w:color="000000"/>
              <w:left w:val="single" w:sz="4" w:space="0" w:color="000000"/>
              <w:bottom w:val="single" w:sz="4" w:space="0" w:color="000000"/>
              <w:right w:val="single" w:sz="4" w:space="0" w:color="auto"/>
            </w:tcBorders>
            <w:hideMark/>
          </w:tcPr>
          <w:p w14:paraId="076A1493" w14:textId="77777777" w:rsidR="00A10A4C" w:rsidRPr="00A10A4C" w:rsidRDefault="00A10A4C" w:rsidP="00A10A4C">
            <w:pPr>
              <w:pStyle w:val="E-JOURNALBody"/>
              <w:contextualSpacing/>
              <w:rPr>
                <w:szCs w:val="20"/>
              </w:rPr>
            </w:pPr>
            <w:r w:rsidRPr="00A10A4C">
              <w:rPr>
                <w:szCs w:val="20"/>
              </w:rPr>
              <w:t>O3</w:t>
            </w:r>
          </w:p>
          <w:p w14:paraId="0BA3F691" w14:textId="77777777" w:rsidR="00A10A4C" w:rsidRPr="00A10A4C" w:rsidRDefault="00A10A4C" w:rsidP="00A10A4C">
            <w:pPr>
              <w:pStyle w:val="E-JOURNALBody"/>
              <w:contextualSpacing/>
              <w:rPr>
                <w:szCs w:val="20"/>
              </w:rPr>
            </w:pPr>
            <w:r w:rsidRPr="00A10A4C">
              <w:rPr>
                <w:szCs w:val="20"/>
              </w:rPr>
              <w:t>(Pre-test)</w:t>
            </w:r>
          </w:p>
        </w:tc>
        <w:tc>
          <w:tcPr>
            <w:tcW w:w="0" w:type="auto"/>
            <w:vMerge/>
            <w:tcBorders>
              <w:top w:val="single" w:sz="4" w:space="0" w:color="000000"/>
              <w:left w:val="single" w:sz="4" w:space="0" w:color="auto"/>
              <w:bottom w:val="single" w:sz="4" w:space="0" w:color="000000"/>
              <w:right w:val="single" w:sz="4" w:space="0" w:color="000000"/>
            </w:tcBorders>
            <w:vAlign w:val="center"/>
            <w:hideMark/>
          </w:tcPr>
          <w:p w14:paraId="2C36BDC4" w14:textId="77777777" w:rsidR="00A10A4C" w:rsidRPr="00A10A4C" w:rsidRDefault="00A10A4C" w:rsidP="00A10A4C">
            <w:pPr>
              <w:pStyle w:val="E-JOURNALBody"/>
              <w:contextualSpacing/>
              <w:rPr>
                <w:szCs w:val="20"/>
              </w:rPr>
            </w:pPr>
          </w:p>
        </w:tc>
        <w:tc>
          <w:tcPr>
            <w:tcW w:w="2498" w:type="dxa"/>
            <w:tcBorders>
              <w:top w:val="single" w:sz="4" w:space="0" w:color="000000"/>
              <w:left w:val="single" w:sz="4" w:space="0" w:color="000000"/>
              <w:bottom w:val="single" w:sz="4" w:space="0" w:color="000000"/>
              <w:right w:val="single" w:sz="4" w:space="0" w:color="000000"/>
            </w:tcBorders>
            <w:hideMark/>
          </w:tcPr>
          <w:p w14:paraId="4B1ADEAC" w14:textId="77777777" w:rsidR="00A10A4C" w:rsidRPr="00A10A4C" w:rsidRDefault="00A10A4C" w:rsidP="00A10A4C">
            <w:pPr>
              <w:pStyle w:val="E-JOURNALBody"/>
              <w:contextualSpacing/>
              <w:rPr>
                <w:szCs w:val="20"/>
              </w:rPr>
            </w:pPr>
            <w:r w:rsidRPr="00A10A4C">
              <w:rPr>
                <w:szCs w:val="20"/>
              </w:rPr>
              <w:t>O4</w:t>
            </w:r>
          </w:p>
          <w:p w14:paraId="60DD377C" w14:textId="77777777" w:rsidR="00A10A4C" w:rsidRPr="00A10A4C" w:rsidRDefault="00A10A4C" w:rsidP="00A10A4C">
            <w:pPr>
              <w:pStyle w:val="E-JOURNALBody"/>
              <w:contextualSpacing/>
              <w:rPr>
                <w:szCs w:val="20"/>
              </w:rPr>
            </w:pPr>
            <w:r w:rsidRPr="00A10A4C">
              <w:rPr>
                <w:szCs w:val="20"/>
              </w:rPr>
              <w:t>(Post-test)</w:t>
            </w:r>
          </w:p>
        </w:tc>
      </w:tr>
    </w:tbl>
    <w:p w14:paraId="348B4AA8" w14:textId="77777777" w:rsidR="00A10A4C" w:rsidRPr="00A10A4C" w:rsidRDefault="00A10A4C" w:rsidP="00A10A4C">
      <w:pPr>
        <w:pStyle w:val="E-JOURNALBody"/>
        <w:ind w:firstLine="0"/>
        <w:contextualSpacing/>
        <w:rPr>
          <w:sz w:val="24"/>
          <w:lang w:eastAsia="id-ID"/>
        </w:rPr>
      </w:pPr>
    </w:p>
    <w:p w14:paraId="5EBBCD25" w14:textId="77777777" w:rsidR="00A10A4C" w:rsidRPr="00A10A4C" w:rsidRDefault="00A10A4C" w:rsidP="00A10A4C">
      <w:pPr>
        <w:pStyle w:val="E-JOURNALBody"/>
        <w:ind w:firstLine="0"/>
        <w:contextualSpacing/>
        <w:rPr>
          <w:sz w:val="24"/>
          <w:lang w:eastAsia="id-ID"/>
        </w:rPr>
      </w:pPr>
      <w:r w:rsidRPr="00A10A4C">
        <w:rPr>
          <w:sz w:val="24"/>
          <w:lang w:eastAsia="id-ID"/>
        </w:rPr>
        <w:t>2. Research Participants</w:t>
      </w:r>
    </w:p>
    <w:p w14:paraId="7157DF3A" w14:textId="1EAB97E8" w:rsidR="00A10A4C" w:rsidRDefault="00A10A4C" w:rsidP="00A10A4C">
      <w:pPr>
        <w:pStyle w:val="E-JOURNALBody"/>
        <w:ind w:firstLine="720"/>
        <w:contextualSpacing/>
        <w:rPr>
          <w:sz w:val="24"/>
          <w:lang w:eastAsia="id-ID"/>
        </w:rPr>
      </w:pPr>
      <w:r w:rsidRPr="00A10A4C">
        <w:rPr>
          <w:sz w:val="24"/>
          <w:lang w:eastAsia="id-ID"/>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w:t>
      </w:r>
    </w:p>
    <w:p w14:paraId="37EF5ED2" w14:textId="77777777" w:rsidR="00A10A4C" w:rsidRPr="00A10A4C" w:rsidRDefault="00A10A4C" w:rsidP="00A10A4C">
      <w:pPr>
        <w:pStyle w:val="E-JOURNALBody"/>
        <w:ind w:firstLine="720"/>
        <w:contextualSpacing/>
        <w:rPr>
          <w:sz w:val="24"/>
          <w:lang w:eastAsia="id-ID"/>
        </w:rPr>
      </w:pPr>
    </w:p>
    <w:p w14:paraId="653F3CDF" w14:textId="2A2461F8" w:rsidR="00A10A4C" w:rsidRPr="00A10A4C" w:rsidRDefault="00A10A4C" w:rsidP="00A10A4C">
      <w:pPr>
        <w:pStyle w:val="E-JOURNALBody"/>
        <w:ind w:firstLine="0"/>
        <w:contextualSpacing/>
        <w:rPr>
          <w:sz w:val="24"/>
          <w:lang w:eastAsia="id-ID"/>
        </w:rPr>
      </w:pPr>
      <w:r w:rsidRPr="00A10A4C">
        <w:rPr>
          <w:sz w:val="24"/>
          <w:lang w:eastAsia="id-ID"/>
        </w:rPr>
        <w:t>3. Technique for Collecting Data</w:t>
      </w:r>
    </w:p>
    <w:p w14:paraId="4765DA2F" w14:textId="77777777" w:rsidR="00A10A4C" w:rsidRDefault="00A10A4C" w:rsidP="00A10A4C">
      <w:pPr>
        <w:pStyle w:val="E-JOURNALBody"/>
        <w:ind w:firstLine="720"/>
        <w:contextualSpacing/>
        <w:rPr>
          <w:sz w:val="24"/>
          <w:lang w:eastAsia="id-ID"/>
        </w:rPr>
      </w:pPr>
      <w:r w:rsidRPr="00A10A4C">
        <w:rPr>
          <w:sz w:val="24"/>
          <w:lang w:eastAsia="id-ID"/>
        </w:rPr>
        <w:t xml:space="preserve">In collecting data, a reading test was carried out by the researcher. </w:t>
      </w:r>
      <w:r w:rsidRPr="00A10A4C">
        <w:rPr>
          <w:sz w:val="24"/>
          <w:lang w:val="en-US" w:eastAsia="id-ID"/>
        </w:rPr>
        <w:t xml:space="preserve">The try out test was first administered to one of the </w:t>
      </w:r>
      <w:proofErr w:type="gramStart"/>
      <w:r w:rsidRPr="00A10A4C">
        <w:rPr>
          <w:sz w:val="24"/>
          <w:lang w:val="en-US" w:eastAsia="id-ID"/>
        </w:rPr>
        <w:t>eighth grade</w:t>
      </w:r>
      <w:proofErr w:type="gramEnd"/>
      <w:r w:rsidRPr="00A10A4C">
        <w:rPr>
          <w:sz w:val="24"/>
          <w:lang w:val="en-US" w:eastAsia="id-ID"/>
        </w:rPr>
        <w:t xml:space="preserve"> classes of SMPN 7 Palembang before the test was provided to the sample. T</w:t>
      </w:r>
      <w:r w:rsidRPr="00A10A4C">
        <w:rPr>
          <w:sz w:val="24"/>
          <w:lang w:eastAsia="id-ID"/>
        </w:rPr>
        <w:t xml:space="preserve">he test in this study was separated into two sections: pretest and posttest. It took a multiple-choice format test as an instrument. In </w:t>
      </w:r>
      <w:r w:rsidRPr="00A10A4C">
        <w:rPr>
          <w:sz w:val="24"/>
          <w:lang w:eastAsia="id-ID"/>
        </w:rPr>
        <w:lastRenderedPageBreak/>
        <w:t>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14:paraId="1ADF3677" w14:textId="77777777" w:rsidR="00A10A4C" w:rsidRDefault="00A10A4C" w:rsidP="00A10A4C">
      <w:pPr>
        <w:pStyle w:val="E-JOURNALBody"/>
        <w:ind w:firstLine="720"/>
        <w:contextualSpacing/>
        <w:rPr>
          <w:sz w:val="24"/>
          <w:lang w:eastAsia="id-ID"/>
        </w:rPr>
      </w:pPr>
      <w:r w:rsidRPr="00A10A4C">
        <w:rPr>
          <w:sz w:val="24"/>
          <w:lang w:eastAsia="id-ID"/>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14:paraId="7E4AE9A8" w14:textId="4D6AF253" w:rsidR="00A10A4C" w:rsidRPr="00A10A4C" w:rsidRDefault="00A10A4C" w:rsidP="00A10A4C">
      <w:pPr>
        <w:pStyle w:val="E-JOURNALBody"/>
        <w:ind w:firstLine="720"/>
        <w:contextualSpacing/>
        <w:rPr>
          <w:sz w:val="24"/>
          <w:lang w:eastAsia="id-ID"/>
        </w:rPr>
      </w:pPr>
      <w:r w:rsidRPr="00A10A4C">
        <w:rPr>
          <w:sz w:val="24"/>
          <w:lang w:eastAsia="id-ID"/>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14:paraId="1AF2D708" w14:textId="77777777" w:rsidR="00A10A4C" w:rsidRPr="00A10A4C" w:rsidRDefault="00A10A4C" w:rsidP="00A10A4C">
      <w:pPr>
        <w:pStyle w:val="E-JOURNALBody"/>
        <w:contextualSpacing/>
        <w:rPr>
          <w:sz w:val="24"/>
          <w:lang w:eastAsia="id-ID"/>
        </w:rPr>
      </w:pPr>
    </w:p>
    <w:p w14:paraId="71301144" w14:textId="77777777" w:rsidR="00A10A4C" w:rsidRPr="00A10A4C" w:rsidRDefault="00A10A4C" w:rsidP="00A10A4C">
      <w:pPr>
        <w:pStyle w:val="E-JOURNALBody"/>
        <w:ind w:firstLine="0"/>
        <w:contextualSpacing/>
        <w:rPr>
          <w:szCs w:val="22"/>
          <w:lang w:eastAsia="id-ID"/>
        </w:rPr>
      </w:pPr>
      <w:r w:rsidRPr="00A10A4C">
        <w:rPr>
          <w:i/>
          <w:iCs/>
          <w:szCs w:val="22"/>
          <w:lang w:eastAsia="id-ID"/>
        </w:rPr>
        <w:t>Table 2.</w:t>
      </w:r>
      <w:r w:rsidRPr="00A10A4C">
        <w:rPr>
          <w:szCs w:val="22"/>
          <w:lang w:eastAsia="id-ID"/>
        </w:rPr>
        <w:t xml:space="preserve"> Result of Reliability Analysis Test </w:t>
      </w:r>
    </w:p>
    <w:p w14:paraId="5C1342DB" w14:textId="77777777" w:rsidR="00A10A4C" w:rsidRPr="00A10A4C" w:rsidRDefault="00A10A4C" w:rsidP="00A10A4C">
      <w:pPr>
        <w:pStyle w:val="E-JOURNALBody"/>
        <w:contextualSpacing/>
        <w:rPr>
          <w:sz w:val="24"/>
          <w:lang w:val="en-US" w:eastAsia="id-ID"/>
        </w:rPr>
      </w:pPr>
    </w:p>
    <w:tbl>
      <w:tblPr>
        <w:tblW w:w="8565" w:type="dxa"/>
        <w:tblLayout w:type="fixed"/>
        <w:tblLook w:val="04C0" w:firstRow="0" w:lastRow="1" w:firstColumn="1" w:lastColumn="0" w:noHBand="0" w:noVBand="1"/>
      </w:tblPr>
      <w:tblGrid>
        <w:gridCol w:w="3787"/>
        <w:gridCol w:w="1418"/>
        <w:gridCol w:w="1775"/>
        <w:gridCol w:w="1585"/>
      </w:tblGrid>
      <w:tr w:rsidR="00A10A4C" w:rsidRPr="00A10A4C" w14:paraId="042FFD3F" w14:textId="77777777" w:rsidTr="00A10A4C">
        <w:trPr>
          <w:trHeight w:val="263"/>
        </w:trPr>
        <w:tc>
          <w:tcPr>
            <w:tcW w:w="8564" w:type="dxa"/>
            <w:gridSpan w:val="4"/>
            <w:tcBorders>
              <w:top w:val="single" w:sz="4" w:space="0" w:color="auto"/>
              <w:left w:val="nil"/>
              <w:bottom w:val="single" w:sz="4" w:space="0" w:color="auto"/>
              <w:right w:val="nil"/>
            </w:tcBorders>
            <w:hideMark/>
          </w:tcPr>
          <w:p w14:paraId="69F8ADCA"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Reliability Statistics</w:t>
            </w:r>
          </w:p>
        </w:tc>
      </w:tr>
      <w:tr w:rsidR="00A10A4C" w:rsidRPr="00A10A4C" w14:paraId="1A902082" w14:textId="77777777" w:rsidTr="00A10A4C">
        <w:trPr>
          <w:trHeight w:val="263"/>
        </w:trPr>
        <w:tc>
          <w:tcPr>
            <w:tcW w:w="3786" w:type="dxa"/>
            <w:vMerge w:val="restart"/>
            <w:tcBorders>
              <w:top w:val="single" w:sz="4" w:space="0" w:color="auto"/>
              <w:left w:val="nil"/>
              <w:bottom w:val="nil"/>
              <w:right w:val="nil"/>
            </w:tcBorders>
            <w:hideMark/>
          </w:tcPr>
          <w:p w14:paraId="40130BB7"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Cronbach's Alpha</w:t>
            </w:r>
          </w:p>
        </w:tc>
        <w:tc>
          <w:tcPr>
            <w:tcW w:w="1418" w:type="dxa"/>
            <w:vMerge w:val="restart"/>
            <w:tcBorders>
              <w:top w:val="single" w:sz="4" w:space="0" w:color="auto"/>
              <w:left w:val="nil"/>
              <w:bottom w:val="nil"/>
              <w:right w:val="nil"/>
            </w:tcBorders>
            <w:hideMark/>
          </w:tcPr>
          <w:p w14:paraId="35B53D4E"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Part 1</w:t>
            </w:r>
          </w:p>
        </w:tc>
        <w:tc>
          <w:tcPr>
            <w:tcW w:w="1774" w:type="dxa"/>
            <w:tcBorders>
              <w:top w:val="single" w:sz="4" w:space="0" w:color="auto"/>
              <w:left w:val="nil"/>
              <w:bottom w:val="nil"/>
              <w:right w:val="nil"/>
            </w:tcBorders>
            <w:hideMark/>
          </w:tcPr>
          <w:p w14:paraId="04FD9A4D"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Value</w:t>
            </w:r>
          </w:p>
        </w:tc>
        <w:tc>
          <w:tcPr>
            <w:tcW w:w="1584" w:type="dxa"/>
            <w:tcBorders>
              <w:top w:val="single" w:sz="4" w:space="0" w:color="auto"/>
              <w:left w:val="nil"/>
              <w:bottom w:val="nil"/>
              <w:right w:val="nil"/>
            </w:tcBorders>
            <w:hideMark/>
          </w:tcPr>
          <w:p w14:paraId="101541F5"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.828</w:t>
            </w:r>
          </w:p>
        </w:tc>
      </w:tr>
      <w:tr w:rsidR="00A10A4C" w:rsidRPr="00A10A4C" w14:paraId="003680A2" w14:textId="77777777" w:rsidTr="00A10A4C">
        <w:trPr>
          <w:trHeight w:val="263"/>
        </w:trPr>
        <w:tc>
          <w:tcPr>
            <w:tcW w:w="8564" w:type="dxa"/>
            <w:vMerge/>
            <w:tcBorders>
              <w:top w:val="single" w:sz="4" w:space="0" w:color="auto"/>
              <w:left w:val="nil"/>
              <w:bottom w:val="nil"/>
              <w:right w:val="nil"/>
            </w:tcBorders>
            <w:vAlign w:val="center"/>
            <w:hideMark/>
          </w:tcPr>
          <w:p w14:paraId="263BE02A" w14:textId="77777777" w:rsidR="00A10A4C" w:rsidRPr="00A10A4C" w:rsidRDefault="00A10A4C" w:rsidP="00A10A4C">
            <w:pPr>
              <w:pStyle w:val="E-JOURNALBody"/>
              <w:contextualSpacing/>
              <w:rPr>
                <w:b/>
                <w:bCs/>
                <w:sz w:val="20"/>
                <w:szCs w:val="20"/>
                <w:lang w:val="en-US" w:eastAsia="id-ID"/>
              </w:rPr>
            </w:pPr>
          </w:p>
        </w:tc>
        <w:tc>
          <w:tcPr>
            <w:tcW w:w="3192" w:type="dxa"/>
            <w:vMerge/>
            <w:tcBorders>
              <w:top w:val="single" w:sz="4" w:space="0" w:color="auto"/>
              <w:left w:val="nil"/>
              <w:bottom w:val="nil"/>
              <w:right w:val="nil"/>
            </w:tcBorders>
            <w:vAlign w:val="center"/>
            <w:hideMark/>
          </w:tcPr>
          <w:p w14:paraId="621362EE" w14:textId="77777777" w:rsidR="00A10A4C" w:rsidRPr="00A10A4C" w:rsidRDefault="00A10A4C" w:rsidP="00A10A4C">
            <w:pPr>
              <w:pStyle w:val="E-JOURNALBody"/>
              <w:contextualSpacing/>
              <w:rPr>
                <w:sz w:val="20"/>
                <w:szCs w:val="20"/>
                <w:lang w:val="en-US" w:eastAsia="id-ID"/>
              </w:rPr>
            </w:pPr>
          </w:p>
        </w:tc>
        <w:tc>
          <w:tcPr>
            <w:tcW w:w="1774" w:type="dxa"/>
            <w:hideMark/>
          </w:tcPr>
          <w:p w14:paraId="1CC71CBB"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N of Items</w:t>
            </w:r>
          </w:p>
        </w:tc>
        <w:tc>
          <w:tcPr>
            <w:tcW w:w="1584" w:type="dxa"/>
            <w:hideMark/>
          </w:tcPr>
          <w:p w14:paraId="1DA5E45D"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25</w:t>
            </w:r>
            <w:r w:rsidRPr="00A10A4C">
              <w:rPr>
                <w:sz w:val="20"/>
                <w:szCs w:val="20"/>
                <w:vertAlign w:val="superscript"/>
                <w:lang w:val="en-US" w:eastAsia="id-ID"/>
              </w:rPr>
              <w:t>a</w:t>
            </w:r>
          </w:p>
        </w:tc>
      </w:tr>
      <w:tr w:rsidR="00A10A4C" w:rsidRPr="00A10A4C" w14:paraId="30A5A858" w14:textId="77777777" w:rsidTr="00A10A4C">
        <w:trPr>
          <w:trHeight w:val="263"/>
        </w:trPr>
        <w:tc>
          <w:tcPr>
            <w:tcW w:w="8564" w:type="dxa"/>
            <w:vMerge/>
            <w:tcBorders>
              <w:top w:val="single" w:sz="4" w:space="0" w:color="auto"/>
              <w:left w:val="nil"/>
              <w:bottom w:val="nil"/>
              <w:right w:val="nil"/>
            </w:tcBorders>
            <w:vAlign w:val="center"/>
            <w:hideMark/>
          </w:tcPr>
          <w:p w14:paraId="45F166D9" w14:textId="77777777" w:rsidR="00A10A4C" w:rsidRPr="00A10A4C" w:rsidRDefault="00A10A4C" w:rsidP="00A10A4C">
            <w:pPr>
              <w:pStyle w:val="E-JOURNALBody"/>
              <w:contextualSpacing/>
              <w:rPr>
                <w:b/>
                <w:bCs/>
                <w:sz w:val="20"/>
                <w:szCs w:val="20"/>
                <w:lang w:val="en-US" w:eastAsia="id-ID"/>
              </w:rPr>
            </w:pPr>
          </w:p>
        </w:tc>
        <w:tc>
          <w:tcPr>
            <w:tcW w:w="1418" w:type="dxa"/>
            <w:vMerge w:val="restart"/>
            <w:hideMark/>
          </w:tcPr>
          <w:p w14:paraId="59035BD0"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Part 2</w:t>
            </w:r>
          </w:p>
        </w:tc>
        <w:tc>
          <w:tcPr>
            <w:tcW w:w="1774" w:type="dxa"/>
            <w:hideMark/>
          </w:tcPr>
          <w:p w14:paraId="70E61FA3"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Value</w:t>
            </w:r>
          </w:p>
        </w:tc>
        <w:tc>
          <w:tcPr>
            <w:tcW w:w="1584" w:type="dxa"/>
            <w:hideMark/>
          </w:tcPr>
          <w:p w14:paraId="4758B1B1"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.815</w:t>
            </w:r>
          </w:p>
        </w:tc>
      </w:tr>
      <w:tr w:rsidR="00A10A4C" w:rsidRPr="00A10A4C" w14:paraId="4ACAF552" w14:textId="77777777" w:rsidTr="00A10A4C">
        <w:trPr>
          <w:trHeight w:val="263"/>
        </w:trPr>
        <w:tc>
          <w:tcPr>
            <w:tcW w:w="8564" w:type="dxa"/>
            <w:vMerge/>
            <w:tcBorders>
              <w:top w:val="single" w:sz="4" w:space="0" w:color="auto"/>
              <w:left w:val="nil"/>
              <w:bottom w:val="nil"/>
              <w:right w:val="nil"/>
            </w:tcBorders>
            <w:vAlign w:val="center"/>
            <w:hideMark/>
          </w:tcPr>
          <w:p w14:paraId="5E381806" w14:textId="77777777" w:rsidR="00A10A4C" w:rsidRPr="00A10A4C" w:rsidRDefault="00A10A4C" w:rsidP="00A10A4C">
            <w:pPr>
              <w:pStyle w:val="E-JOURNALBody"/>
              <w:contextualSpacing/>
              <w:rPr>
                <w:b/>
                <w:bCs/>
                <w:sz w:val="20"/>
                <w:szCs w:val="20"/>
                <w:lang w:val="en-US" w:eastAsia="id-ID"/>
              </w:rPr>
            </w:pPr>
          </w:p>
        </w:tc>
        <w:tc>
          <w:tcPr>
            <w:tcW w:w="3192" w:type="dxa"/>
            <w:vMerge/>
            <w:vAlign w:val="center"/>
            <w:hideMark/>
          </w:tcPr>
          <w:p w14:paraId="28FE9924" w14:textId="77777777" w:rsidR="00A10A4C" w:rsidRPr="00A10A4C" w:rsidRDefault="00A10A4C" w:rsidP="00A10A4C">
            <w:pPr>
              <w:pStyle w:val="E-JOURNALBody"/>
              <w:contextualSpacing/>
              <w:rPr>
                <w:sz w:val="20"/>
                <w:szCs w:val="20"/>
                <w:lang w:val="en-US" w:eastAsia="id-ID"/>
              </w:rPr>
            </w:pPr>
          </w:p>
        </w:tc>
        <w:tc>
          <w:tcPr>
            <w:tcW w:w="1774" w:type="dxa"/>
            <w:hideMark/>
          </w:tcPr>
          <w:p w14:paraId="4A45B053"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N of Items</w:t>
            </w:r>
          </w:p>
        </w:tc>
        <w:tc>
          <w:tcPr>
            <w:tcW w:w="1584" w:type="dxa"/>
            <w:hideMark/>
          </w:tcPr>
          <w:p w14:paraId="6E8A4D78"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25</w:t>
            </w:r>
            <w:r w:rsidRPr="00A10A4C">
              <w:rPr>
                <w:sz w:val="20"/>
                <w:szCs w:val="20"/>
                <w:vertAlign w:val="superscript"/>
                <w:lang w:val="en-US" w:eastAsia="id-ID"/>
              </w:rPr>
              <w:t>b</w:t>
            </w:r>
          </w:p>
        </w:tc>
      </w:tr>
      <w:tr w:rsidR="00A10A4C" w:rsidRPr="00A10A4C" w14:paraId="2D02C13C" w14:textId="77777777" w:rsidTr="00A10A4C">
        <w:trPr>
          <w:trHeight w:val="263"/>
        </w:trPr>
        <w:tc>
          <w:tcPr>
            <w:tcW w:w="8564" w:type="dxa"/>
            <w:vMerge/>
            <w:tcBorders>
              <w:top w:val="single" w:sz="4" w:space="0" w:color="auto"/>
              <w:left w:val="nil"/>
              <w:bottom w:val="nil"/>
              <w:right w:val="nil"/>
            </w:tcBorders>
            <w:vAlign w:val="center"/>
            <w:hideMark/>
          </w:tcPr>
          <w:p w14:paraId="67322706" w14:textId="77777777" w:rsidR="00A10A4C" w:rsidRPr="00A10A4C" w:rsidRDefault="00A10A4C" w:rsidP="00A10A4C">
            <w:pPr>
              <w:pStyle w:val="E-JOURNALBody"/>
              <w:contextualSpacing/>
              <w:rPr>
                <w:b/>
                <w:bCs/>
                <w:sz w:val="20"/>
                <w:szCs w:val="20"/>
                <w:lang w:val="en-US" w:eastAsia="id-ID"/>
              </w:rPr>
            </w:pPr>
          </w:p>
        </w:tc>
        <w:tc>
          <w:tcPr>
            <w:tcW w:w="3192" w:type="dxa"/>
            <w:gridSpan w:val="2"/>
            <w:hideMark/>
          </w:tcPr>
          <w:p w14:paraId="0A100206"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Total N of Items</w:t>
            </w:r>
          </w:p>
        </w:tc>
        <w:tc>
          <w:tcPr>
            <w:tcW w:w="1584" w:type="dxa"/>
            <w:hideMark/>
          </w:tcPr>
          <w:p w14:paraId="232A68CA"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50</w:t>
            </w:r>
          </w:p>
        </w:tc>
      </w:tr>
      <w:tr w:rsidR="00A10A4C" w:rsidRPr="00A10A4C" w14:paraId="33B870E9" w14:textId="77777777" w:rsidTr="00A10A4C">
        <w:trPr>
          <w:trHeight w:val="263"/>
        </w:trPr>
        <w:tc>
          <w:tcPr>
            <w:tcW w:w="6979" w:type="dxa"/>
            <w:gridSpan w:val="3"/>
            <w:hideMark/>
          </w:tcPr>
          <w:p w14:paraId="5DBBE8F2"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Correlation Between Forms</w:t>
            </w:r>
          </w:p>
        </w:tc>
        <w:tc>
          <w:tcPr>
            <w:tcW w:w="1584" w:type="dxa"/>
            <w:hideMark/>
          </w:tcPr>
          <w:p w14:paraId="0CE47711"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.752</w:t>
            </w:r>
          </w:p>
        </w:tc>
      </w:tr>
      <w:tr w:rsidR="00A10A4C" w:rsidRPr="00A10A4C" w14:paraId="05FC4412" w14:textId="77777777" w:rsidTr="00A10A4C">
        <w:trPr>
          <w:trHeight w:val="276"/>
        </w:trPr>
        <w:tc>
          <w:tcPr>
            <w:tcW w:w="3786" w:type="dxa"/>
            <w:vMerge w:val="restart"/>
            <w:hideMark/>
          </w:tcPr>
          <w:p w14:paraId="45D07B27"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Spearman-Brown Coefficient</w:t>
            </w:r>
          </w:p>
        </w:tc>
        <w:tc>
          <w:tcPr>
            <w:tcW w:w="3192" w:type="dxa"/>
            <w:gridSpan w:val="2"/>
            <w:hideMark/>
          </w:tcPr>
          <w:p w14:paraId="6A115F35"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Equal Length</w:t>
            </w:r>
          </w:p>
        </w:tc>
        <w:tc>
          <w:tcPr>
            <w:tcW w:w="1584" w:type="dxa"/>
            <w:hideMark/>
          </w:tcPr>
          <w:p w14:paraId="377E5E81"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.859</w:t>
            </w:r>
          </w:p>
        </w:tc>
      </w:tr>
      <w:tr w:rsidR="00A10A4C" w:rsidRPr="00A10A4C" w14:paraId="1A6F1DBD" w14:textId="77777777" w:rsidTr="00A10A4C">
        <w:trPr>
          <w:trHeight w:val="276"/>
        </w:trPr>
        <w:tc>
          <w:tcPr>
            <w:tcW w:w="8564" w:type="dxa"/>
            <w:vMerge/>
            <w:vAlign w:val="center"/>
            <w:hideMark/>
          </w:tcPr>
          <w:p w14:paraId="39CC2BC6" w14:textId="77777777" w:rsidR="00A10A4C" w:rsidRPr="00A10A4C" w:rsidRDefault="00A10A4C" w:rsidP="00A10A4C">
            <w:pPr>
              <w:pStyle w:val="E-JOURNALBody"/>
              <w:contextualSpacing/>
              <w:rPr>
                <w:b/>
                <w:bCs/>
                <w:sz w:val="20"/>
                <w:szCs w:val="20"/>
                <w:lang w:val="en-US" w:eastAsia="id-ID"/>
              </w:rPr>
            </w:pPr>
          </w:p>
        </w:tc>
        <w:tc>
          <w:tcPr>
            <w:tcW w:w="3192" w:type="dxa"/>
            <w:gridSpan w:val="2"/>
            <w:hideMark/>
          </w:tcPr>
          <w:p w14:paraId="68B81E79"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Unequal Length</w:t>
            </w:r>
          </w:p>
        </w:tc>
        <w:tc>
          <w:tcPr>
            <w:tcW w:w="1584" w:type="dxa"/>
            <w:hideMark/>
          </w:tcPr>
          <w:p w14:paraId="7A75F619"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.859</w:t>
            </w:r>
          </w:p>
        </w:tc>
      </w:tr>
      <w:tr w:rsidR="00A10A4C" w:rsidRPr="00A10A4C" w14:paraId="3A752122" w14:textId="77777777" w:rsidTr="00A10A4C">
        <w:trPr>
          <w:trHeight w:val="263"/>
        </w:trPr>
        <w:tc>
          <w:tcPr>
            <w:tcW w:w="6979" w:type="dxa"/>
            <w:gridSpan w:val="3"/>
            <w:tcBorders>
              <w:top w:val="nil"/>
              <w:left w:val="nil"/>
              <w:bottom w:val="single" w:sz="4" w:space="0" w:color="auto"/>
              <w:right w:val="nil"/>
            </w:tcBorders>
            <w:hideMark/>
          </w:tcPr>
          <w:p w14:paraId="33D48A7E"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Guttman Split-Half Coefficient</w:t>
            </w:r>
          </w:p>
        </w:tc>
        <w:tc>
          <w:tcPr>
            <w:tcW w:w="1584" w:type="dxa"/>
            <w:tcBorders>
              <w:top w:val="nil"/>
              <w:left w:val="nil"/>
              <w:bottom w:val="single" w:sz="4" w:space="0" w:color="auto"/>
              <w:right w:val="nil"/>
            </w:tcBorders>
            <w:hideMark/>
          </w:tcPr>
          <w:p w14:paraId="7BD1CB67"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.858</w:t>
            </w:r>
          </w:p>
        </w:tc>
      </w:tr>
      <w:tr w:rsidR="00A10A4C" w:rsidRPr="00A10A4C" w14:paraId="1962F645" w14:textId="77777777" w:rsidTr="00A10A4C">
        <w:trPr>
          <w:trHeight w:val="805"/>
        </w:trPr>
        <w:tc>
          <w:tcPr>
            <w:tcW w:w="8564" w:type="dxa"/>
            <w:gridSpan w:val="4"/>
            <w:tcBorders>
              <w:top w:val="single" w:sz="4" w:space="0" w:color="auto"/>
              <w:left w:val="nil"/>
              <w:bottom w:val="single" w:sz="4" w:space="0" w:color="auto"/>
              <w:right w:val="nil"/>
            </w:tcBorders>
            <w:hideMark/>
          </w:tcPr>
          <w:p w14:paraId="3A84F2CA"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a. The items are: Soal_1, soal_2, soal_3, soal_4, soal_5, soal_6, soal_7, soal_8, soal_9, soal_10, soalo_11, soal_12, soal_13, soal_14, soal_15, soal_16, soal_17, soal_18, soal_19, soal_20, soal_21, soal_22, soal_23, soal_24, soal_25.</w:t>
            </w:r>
          </w:p>
        </w:tc>
      </w:tr>
      <w:tr w:rsidR="00A10A4C" w:rsidRPr="00A10A4C" w14:paraId="6556394A" w14:textId="77777777" w:rsidTr="00A10A4C">
        <w:trPr>
          <w:trHeight w:val="1054"/>
        </w:trPr>
        <w:tc>
          <w:tcPr>
            <w:tcW w:w="8564" w:type="dxa"/>
            <w:gridSpan w:val="4"/>
            <w:tcBorders>
              <w:top w:val="single" w:sz="4" w:space="0" w:color="auto"/>
              <w:left w:val="nil"/>
              <w:bottom w:val="single" w:sz="4" w:space="0" w:color="auto"/>
              <w:right w:val="nil"/>
            </w:tcBorders>
            <w:hideMark/>
          </w:tcPr>
          <w:p w14:paraId="048E621A"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b. The items are: soal_26, soal_27, soal_28, soal_29, soal_30, soal_31, soal_32, soal_33, soal_34, soal_35, soal_36, soal_37, soal_38, soal_39, soal_40, soal_41, soal_42, soal_43, soal_44, soal_45, soal_46, soal_47, soal_48, soal_49, soal_50.</w:t>
            </w:r>
          </w:p>
        </w:tc>
      </w:tr>
      <w:tr w:rsidR="00A10A4C" w:rsidRPr="00A10A4C" w14:paraId="418FECE1" w14:textId="77777777" w:rsidTr="00A10A4C">
        <w:trPr>
          <w:trHeight w:val="87"/>
        </w:trPr>
        <w:tc>
          <w:tcPr>
            <w:tcW w:w="8564" w:type="dxa"/>
            <w:gridSpan w:val="4"/>
            <w:tcBorders>
              <w:top w:val="single" w:sz="4" w:space="0" w:color="auto"/>
              <w:left w:val="nil"/>
              <w:bottom w:val="nil"/>
              <w:right w:val="nil"/>
            </w:tcBorders>
          </w:tcPr>
          <w:p w14:paraId="37E0AE6A" w14:textId="77777777" w:rsidR="00A10A4C" w:rsidRPr="00A10A4C" w:rsidRDefault="00A10A4C" w:rsidP="00A10A4C">
            <w:pPr>
              <w:pStyle w:val="E-JOURNALBody"/>
              <w:contextualSpacing/>
              <w:rPr>
                <w:b/>
                <w:bCs/>
                <w:sz w:val="20"/>
                <w:szCs w:val="20"/>
                <w:lang w:val="en-US" w:eastAsia="id-ID"/>
              </w:rPr>
            </w:pPr>
          </w:p>
        </w:tc>
      </w:tr>
    </w:tbl>
    <w:p w14:paraId="497F3B72" w14:textId="77777777" w:rsidR="00A10A4C" w:rsidRPr="00A10A4C" w:rsidRDefault="00A10A4C" w:rsidP="00A10A4C">
      <w:pPr>
        <w:pStyle w:val="E-JOURNALBody"/>
        <w:ind w:firstLine="0"/>
        <w:contextualSpacing/>
        <w:rPr>
          <w:sz w:val="24"/>
          <w:lang w:eastAsia="id-ID"/>
        </w:rPr>
      </w:pPr>
      <w:r w:rsidRPr="00A10A4C">
        <w:rPr>
          <w:sz w:val="24"/>
          <w:lang w:eastAsia="id-ID"/>
        </w:rPr>
        <w:t>4. Technique for Analyzing the Data</w:t>
      </w:r>
    </w:p>
    <w:p w14:paraId="311857BC" w14:textId="77777777" w:rsidR="00A10A4C" w:rsidRPr="00A10A4C" w:rsidRDefault="00A10A4C" w:rsidP="00A10A4C">
      <w:pPr>
        <w:pStyle w:val="E-JOURNALBody"/>
        <w:contextualSpacing/>
        <w:rPr>
          <w:sz w:val="24"/>
          <w:lang w:eastAsia="id-ID"/>
        </w:rPr>
      </w:pPr>
    </w:p>
    <w:p w14:paraId="5AC1DDF2" w14:textId="77777777" w:rsidR="00A10A4C" w:rsidRDefault="00A10A4C" w:rsidP="00A10A4C">
      <w:pPr>
        <w:pStyle w:val="E-JOURNALBody"/>
        <w:ind w:firstLine="720"/>
        <w:contextualSpacing/>
        <w:rPr>
          <w:sz w:val="24"/>
          <w:lang w:val="en-US" w:eastAsia="id-ID"/>
        </w:rPr>
      </w:pPr>
      <w:r w:rsidRPr="00A10A4C">
        <w:rPr>
          <w:sz w:val="24"/>
          <w:lang w:eastAsia="id-ID"/>
        </w:rPr>
        <w:t>In this study, the normality test was applied to the data set obtained from the pre-test and post-test scores of students in the experimental and the control group. Sperling et al. (2020) explains that if the score of significance is higher than 0.05, the data had normal distribution</w:t>
      </w:r>
      <w:r>
        <w:rPr>
          <w:sz w:val="24"/>
          <w:lang w:val="en-US" w:eastAsia="id-ID"/>
        </w:rPr>
        <w:t>.</w:t>
      </w:r>
    </w:p>
    <w:p w14:paraId="7D1D8E6B" w14:textId="41D31B0F" w:rsidR="00A10A4C" w:rsidRPr="00A10A4C" w:rsidRDefault="00A10A4C" w:rsidP="00A10A4C">
      <w:pPr>
        <w:pStyle w:val="E-JOURNALBody"/>
        <w:ind w:firstLine="720"/>
        <w:contextualSpacing/>
        <w:rPr>
          <w:sz w:val="24"/>
          <w:lang w:eastAsia="id-ID"/>
        </w:rPr>
      </w:pPr>
      <w:r w:rsidRPr="00A10A4C">
        <w:rPr>
          <w:sz w:val="24"/>
          <w:lang w:eastAsia="id-ID"/>
        </w:rPr>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14:paraId="71ED993A" w14:textId="77777777" w:rsidR="00A10A4C" w:rsidRPr="00A10A4C" w:rsidRDefault="00A10A4C" w:rsidP="00A10A4C">
      <w:pPr>
        <w:pStyle w:val="E-JOURNALBody"/>
        <w:contextualSpacing/>
        <w:rPr>
          <w:sz w:val="24"/>
          <w:lang w:eastAsia="id-ID"/>
        </w:rPr>
      </w:pPr>
    </w:p>
    <w:p w14:paraId="431C37BD" w14:textId="77777777" w:rsidR="00A10A4C" w:rsidRPr="00A10A4C" w:rsidRDefault="00A10A4C" w:rsidP="00A10A4C">
      <w:pPr>
        <w:pStyle w:val="E-JOURNALBody"/>
        <w:ind w:firstLine="0"/>
        <w:contextualSpacing/>
        <w:rPr>
          <w:szCs w:val="22"/>
          <w:lang w:eastAsia="id-ID"/>
        </w:rPr>
      </w:pPr>
      <w:r w:rsidRPr="00A10A4C">
        <w:rPr>
          <w:i/>
          <w:iCs/>
          <w:szCs w:val="22"/>
          <w:lang w:eastAsia="id-ID"/>
        </w:rPr>
        <w:lastRenderedPageBreak/>
        <w:t>Table 3</w:t>
      </w:r>
      <w:r w:rsidRPr="00A10A4C">
        <w:rPr>
          <w:szCs w:val="22"/>
          <w:lang w:eastAsia="id-ID"/>
        </w:rPr>
        <w:t xml:space="preserve">. Normality Test of Students’ Pre-test and Post-test Scores in Control and Experimental Groups </w:t>
      </w:r>
    </w:p>
    <w:tbl>
      <w:tblPr>
        <w:tblW w:w="8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2"/>
        <w:gridCol w:w="1103"/>
        <w:gridCol w:w="813"/>
        <w:gridCol w:w="935"/>
        <w:gridCol w:w="1029"/>
        <w:gridCol w:w="831"/>
        <w:gridCol w:w="945"/>
      </w:tblGrid>
      <w:tr w:rsidR="00A10A4C" w:rsidRPr="00A10A4C" w14:paraId="21CA08EB" w14:textId="77777777" w:rsidTr="00A10A4C">
        <w:trPr>
          <w:cantSplit/>
          <w:trHeight w:val="109"/>
        </w:trPr>
        <w:tc>
          <w:tcPr>
            <w:tcW w:w="8527" w:type="dxa"/>
            <w:gridSpan w:val="8"/>
            <w:tcBorders>
              <w:top w:val="nil"/>
              <w:left w:val="nil"/>
              <w:bottom w:val="nil"/>
              <w:right w:val="nil"/>
            </w:tcBorders>
            <w:shd w:val="clear" w:color="auto" w:fill="FFFFFF"/>
            <w:vAlign w:val="center"/>
            <w:hideMark/>
          </w:tcPr>
          <w:p w14:paraId="2C931644" w14:textId="77777777" w:rsidR="00A10A4C" w:rsidRPr="00A10A4C" w:rsidRDefault="00A10A4C" w:rsidP="00A10A4C">
            <w:pPr>
              <w:pStyle w:val="E-JOURNALBody"/>
              <w:contextualSpacing/>
              <w:rPr>
                <w:sz w:val="20"/>
                <w:szCs w:val="20"/>
                <w:lang w:eastAsia="id-ID"/>
              </w:rPr>
            </w:pPr>
            <w:r w:rsidRPr="00A10A4C">
              <w:rPr>
                <w:b/>
                <w:bCs/>
                <w:sz w:val="20"/>
                <w:szCs w:val="20"/>
                <w:lang w:eastAsia="id-ID"/>
              </w:rPr>
              <w:t>Tests of Normality</w:t>
            </w:r>
          </w:p>
        </w:tc>
      </w:tr>
      <w:tr w:rsidR="00A10A4C" w:rsidRPr="00A10A4C" w14:paraId="7FB96A05" w14:textId="77777777" w:rsidTr="00A10A4C">
        <w:trPr>
          <w:gridBefore w:val="1"/>
          <w:wBefore w:w="892" w:type="dxa"/>
          <w:cantSplit/>
          <w:trHeight w:val="102"/>
        </w:trPr>
        <w:tc>
          <w:tcPr>
            <w:tcW w:w="1973" w:type="dxa"/>
            <w:vMerge w:val="restart"/>
            <w:tcBorders>
              <w:top w:val="nil"/>
              <w:left w:val="nil"/>
              <w:bottom w:val="nil"/>
              <w:right w:val="nil"/>
            </w:tcBorders>
            <w:shd w:val="clear" w:color="auto" w:fill="FFFFFF"/>
            <w:vAlign w:val="bottom"/>
            <w:hideMark/>
          </w:tcPr>
          <w:p w14:paraId="5EC4ED85" w14:textId="77777777" w:rsidR="00A10A4C" w:rsidRPr="00A10A4C" w:rsidRDefault="00A10A4C" w:rsidP="00A10A4C">
            <w:pPr>
              <w:pStyle w:val="E-JOURNALBody"/>
              <w:contextualSpacing/>
              <w:rPr>
                <w:sz w:val="20"/>
                <w:szCs w:val="20"/>
                <w:lang w:eastAsia="id-ID"/>
              </w:rPr>
            </w:pPr>
            <w:r w:rsidRPr="00A10A4C">
              <w:rPr>
                <w:sz w:val="20"/>
                <w:szCs w:val="20"/>
                <w:lang w:eastAsia="id-ID"/>
              </w:rPr>
              <w:t>Class</w:t>
            </w:r>
          </w:p>
        </w:tc>
        <w:tc>
          <w:tcPr>
            <w:tcW w:w="2854" w:type="dxa"/>
            <w:gridSpan w:val="3"/>
            <w:tcBorders>
              <w:top w:val="nil"/>
              <w:left w:val="nil"/>
              <w:bottom w:val="nil"/>
              <w:right w:val="nil"/>
            </w:tcBorders>
            <w:shd w:val="clear" w:color="auto" w:fill="FFFFFF"/>
            <w:vAlign w:val="bottom"/>
            <w:hideMark/>
          </w:tcPr>
          <w:p w14:paraId="43D8F277" w14:textId="77777777" w:rsidR="00A10A4C" w:rsidRPr="00A10A4C" w:rsidRDefault="00A10A4C" w:rsidP="00A10A4C">
            <w:pPr>
              <w:pStyle w:val="E-JOURNALBody"/>
              <w:contextualSpacing/>
              <w:rPr>
                <w:sz w:val="20"/>
                <w:szCs w:val="20"/>
                <w:lang w:eastAsia="id-ID"/>
              </w:rPr>
            </w:pPr>
            <w:r w:rsidRPr="00A10A4C">
              <w:rPr>
                <w:sz w:val="20"/>
                <w:szCs w:val="20"/>
                <w:lang w:eastAsia="id-ID"/>
              </w:rPr>
              <w:t>Kolmogorov-Smirnov</w:t>
            </w:r>
            <w:r w:rsidRPr="00A10A4C">
              <w:rPr>
                <w:sz w:val="20"/>
                <w:szCs w:val="20"/>
                <w:vertAlign w:val="superscript"/>
                <w:lang w:eastAsia="id-ID"/>
              </w:rPr>
              <w:t>a</w:t>
            </w:r>
          </w:p>
        </w:tc>
        <w:tc>
          <w:tcPr>
            <w:tcW w:w="2807" w:type="dxa"/>
            <w:gridSpan w:val="3"/>
            <w:tcBorders>
              <w:top w:val="nil"/>
              <w:left w:val="single" w:sz="8" w:space="0" w:color="E0E0E0"/>
              <w:bottom w:val="nil"/>
              <w:right w:val="nil"/>
            </w:tcBorders>
            <w:shd w:val="clear" w:color="auto" w:fill="FFFFFF"/>
            <w:vAlign w:val="bottom"/>
            <w:hideMark/>
          </w:tcPr>
          <w:p w14:paraId="74DA8F53" w14:textId="77777777" w:rsidR="00A10A4C" w:rsidRPr="00A10A4C" w:rsidRDefault="00A10A4C" w:rsidP="00A10A4C">
            <w:pPr>
              <w:pStyle w:val="E-JOURNALBody"/>
              <w:contextualSpacing/>
              <w:rPr>
                <w:sz w:val="20"/>
                <w:szCs w:val="20"/>
                <w:lang w:eastAsia="id-ID"/>
              </w:rPr>
            </w:pPr>
            <w:r w:rsidRPr="00A10A4C">
              <w:rPr>
                <w:sz w:val="20"/>
                <w:szCs w:val="20"/>
                <w:lang w:eastAsia="id-ID"/>
              </w:rPr>
              <w:t>Shapiro-Wilk</w:t>
            </w:r>
          </w:p>
        </w:tc>
      </w:tr>
      <w:tr w:rsidR="00A10A4C" w:rsidRPr="00A10A4C" w14:paraId="33C6FD05" w14:textId="77777777" w:rsidTr="00A10A4C">
        <w:trPr>
          <w:gridBefore w:val="1"/>
          <w:wBefore w:w="892" w:type="dxa"/>
          <w:cantSplit/>
          <w:trHeight w:val="109"/>
        </w:trPr>
        <w:tc>
          <w:tcPr>
            <w:tcW w:w="1973" w:type="dxa"/>
            <w:vMerge/>
            <w:tcBorders>
              <w:top w:val="nil"/>
              <w:left w:val="nil"/>
              <w:bottom w:val="nil"/>
              <w:right w:val="nil"/>
            </w:tcBorders>
            <w:vAlign w:val="center"/>
            <w:hideMark/>
          </w:tcPr>
          <w:p w14:paraId="07254039" w14:textId="77777777" w:rsidR="00A10A4C" w:rsidRPr="00A10A4C" w:rsidRDefault="00A10A4C" w:rsidP="00A10A4C">
            <w:pPr>
              <w:pStyle w:val="E-JOURNALBody"/>
              <w:contextualSpacing/>
              <w:rPr>
                <w:sz w:val="20"/>
                <w:szCs w:val="20"/>
                <w:lang w:eastAsia="id-ID"/>
              </w:rPr>
            </w:pPr>
          </w:p>
        </w:tc>
        <w:tc>
          <w:tcPr>
            <w:tcW w:w="1104" w:type="dxa"/>
            <w:tcBorders>
              <w:top w:val="nil"/>
              <w:left w:val="nil"/>
              <w:bottom w:val="single" w:sz="8" w:space="0" w:color="152935"/>
              <w:right w:val="single" w:sz="8" w:space="0" w:color="E0E0E0"/>
            </w:tcBorders>
            <w:shd w:val="clear" w:color="auto" w:fill="FFFFFF"/>
            <w:vAlign w:val="bottom"/>
            <w:hideMark/>
          </w:tcPr>
          <w:p w14:paraId="3B1D8EAB" w14:textId="77777777" w:rsidR="00A10A4C" w:rsidRPr="00A10A4C" w:rsidRDefault="00A10A4C" w:rsidP="00A10A4C">
            <w:pPr>
              <w:pStyle w:val="E-JOURNALBody"/>
              <w:contextualSpacing/>
              <w:rPr>
                <w:sz w:val="20"/>
                <w:szCs w:val="20"/>
                <w:lang w:eastAsia="id-ID"/>
              </w:rPr>
            </w:pPr>
            <w:r w:rsidRPr="00A10A4C">
              <w:rPr>
                <w:sz w:val="20"/>
                <w:szCs w:val="20"/>
                <w:lang w:eastAsia="id-ID"/>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hideMark/>
          </w:tcPr>
          <w:p w14:paraId="77F7064B" w14:textId="77777777" w:rsidR="00A10A4C" w:rsidRPr="00A10A4C" w:rsidRDefault="00A10A4C" w:rsidP="00A10A4C">
            <w:pPr>
              <w:pStyle w:val="E-JOURNALBody"/>
              <w:contextualSpacing/>
              <w:rPr>
                <w:sz w:val="20"/>
                <w:szCs w:val="20"/>
                <w:lang w:eastAsia="id-ID"/>
              </w:rPr>
            </w:pPr>
            <w:r w:rsidRPr="00A10A4C">
              <w:rPr>
                <w:sz w:val="20"/>
                <w:szCs w:val="20"/>
                <w:lang w:eastAsia="id-ID"/>
              </w:rPr>
              <w:t>Df</w:t>
            </w:r>
          </w:p>
        </w:tc>
        <w:tc>
          <w:tcPr>
            <w:tcW w:w="935" w:type="dxa"/>
            <w:tcBorders>
              <w:top w:val="nil"/>
              <w:left w:val="single" w:sz="8" w:space="0" w:color="E0E0E0"/>
              <w:bottom w:val="single" w:sz="8" w:space="0" w:color="152935"/>
              <w:right w:val="nil"/>
            </w:tcBorders>
            <w:shd w:val="clear" w:color="auto" w:fill="FFFFFF"/>
            <w:vAlign w:val="bottom"/>
            <w:hideMark/>
          </w:tcPr>
          <w:p w14:paraId="5AB952B9" w14:textId="77777777" w:rsidR="00A10A4C" w:rsidRPr="00A10A4C" w:rsidRDefault="00A10A4C" w:rsidP="00A10A4C">
            <w:pPr>
              <w:pStyle w:val="E-JOURNALBody"/>
              <w:contextualSpacing/>
              <w:rPr>
                <w:sz w:val="20"/>
                <w:szCs w:val="20"/>
                <w:lang w:eastAsia="id-ID"/>
              </w:rPr>
            </w:pPr>
            <w:r w:rsidRPr="00A10A4C">
              <w:rPr>
                <w:sz w:val="20"/>
                <w:szCs w:val="20"/>
                <w:lang w:eastAsia="id-ID"/>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12A75734" w14:textId="77777777" w:rsidR="00A10A4C" w:rsidRPr="00A10A4C" w:rsidRDefault="00A10A4C" w:rsidP="00A10A4C">
            <w:pPr>
              <w:pStyle w:val="E-JOURNALBody"/>
              <w:contextualSpacing/>
              <w:rPr>
                <w:sz w:val="20"/>
                <w:szCs w:val="20"/>
                <w:lang w:eastAsia="id-ID"/>
              </w:rPr>
            </w:pPr>
            <w:r w:rsidRPr="00A10A4C">
              <w:rPr>
                <w:sz w:val="20"/>
                <w:szCs w:val="20"/>
                <w:lang w:eastAsia="id-ID"/>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hideMark/>
          </w:tcPr>
          <w:p w14:paraId="38C9311F" w14:textId="77777777" w:rsidR="00A10A4C" w:rsidRPr="00A10A4C" w:rsidRDefault="00A10A4C" w:rsidP="00A10A4C">
            <w:pPr>
              <w:pStyle w:val="E-JOURNALBody"/>
              <w:contextualSpacing/>
              <w:rPr>
                <w:sz w:val="20"/>
                <w:szCs w:val="20"/>
                <w:lang w:eastAsia="id-ID"/>
              </w:rPr>
            </w:pPr>
            <w:r w:rsidRPr="00A10A4C">
              <w:rPr>
                <w:sz w:val="20"/>
                <w:szCs w:val="20"/>
                <w:lang w:eastAsia="id-ID"/>
              </w:rPr>
              <w:t>Df</w:t>
            </w:r>
          </w:p>
        </w:tc>
        <w:tc>
          <w:tcPr>
            <w:tcW w:w="943" w:type="dxa"/>
            <w:tcBorders>
              <w:top w:val="nil"/>
              <w:left w:val="single" w:sz="8" w:space="0" w:color="E0E0E0"/>
              <w:bottom w:val="single" w:sz="8" w:space="0" w:color="152935"/>
              <w:right w:val="nil"/>
            </w:tcBorders>
            <w:shd w:val="clear" w:color="auto" w:fill="FFFFFF"/>
            <w:vAlign w:val="bottom"/>
            <w:hideMark/>
          </w:tcPr>
          <w:p w14:paraId="196E33D4" w14:textId="77777777" w:rsidR="00A10A4C" w:rsidRPr="00A10A4C" w:rsidRDefault="00A10A4C" w:rsidP="00A10A4C">
            <w:pPr>
              <w:pStyle w:val="E-JOURNALBody"/>
              <w:contextualSpacing/>
              <w:rPr>
                <w:sz w:val="20"/>
                <w:szCs w:val="20"/>
                <w:lang w:eastAsia="id-ID"/>
              </w:rPr>
            </w:pPr>
            <w:r w:rsidRPr="00A10A4C">
              <w:rPr>
                <w:sz w:val="20"/>
                <w:szCs w:val="20"/>
                <w:lang w:eastAsia="id-ID"/>
              </w:rPr>
              <w:t>Sig.</w:t>
            </w:r>
          </w:p>
        </w:tc>
      </w:tr>
      <w:tr w:rsidR="00A10A4C" w:rsidRPr="00A10A4C" w14:paraId="25908983" w14:textId="77777777" w:rsidTr="00A10A4C">
        <w:trPr>
          <w:cantSplit/>
          <w:trHeight w:val="109"/>
        </w:trPr>
        <w:tc>
          <w:tcPr>
            <w:tcW w:w="891" w:type="dxa"/>
            <w:vMerge w:val="restart"/>
            <w:tcBorders>
              <w:top w:val="nil"/>
              <w:left w:val="nil"/>
              <w:bottom w:val="single" w:sz="8" w:space="0" w:color="152935"/>
              <w:right w:val="nil"/>
            </w:tcBorders>
            <w:hideMark/>
          </w:tcPr>
          <w:p w14:paraId="73E57AB6" w14:textId="77777777" w:rsidR="00A10A4C" w:rsidRPr="00A10A4C" w:rsidRDefault="00A10A4C" w:rsidP="00A10A4C">
            <w:pPr>
              <w:pStyle w:val="E-JOURNALBody"/>
              <w:contextualSpacing/>
              <w:rPr>
                <w:sz w:val="20"/>
                <w:szCs w:val="20"/>
                <w:lang w:eastAsia="id-ID"/>
              </w:rPr>
            </w:pPr>
            <w:r w:rsidRPr="00A10A4C">
              <w:rPr>
                <w:sz w:val="20"/>
                <w:szCs w:val="20"/>
                <w:lang w:eastAsia="id-ID"/>
              </w:rPr>
              <w:t>Result</w:t>
            </w:r>
          </w:p>
        </w:tc>
        <w:tc>
          <w:tcPr>
            <w:tcW w:w="1973" w:type="dxa"/>
            <w:tcBorders>
              <w:top w:val="single" w:sz="8" w:space="0" w:color="152935"/>
              <w:left w:val="nil"/>
              <w:bottom w:val="single" w:sz="8" w:space="0" w:color="AEAEAE"/>
              <w:right w:val="nil"/>
            </w:tcBorders>
            <w:hideMark/>
          </w:tcPr>
          <w:p w14:paraId="45A18669" w14:textId="77777777" w:rsidR="00A10A4C" w:rsidRPr="00A10A4C" w:rsidRDefault="00A10A4C" w:rsidP="00A10A4C">
            <w:pPr>
              <w:pStyle w:val="E-JOURNALBody"/>
              <w:contextualSpacing/>
              <w:rPr>
                <w:sz w:val="20"/>
                <w:szCs w:val="20"/>
                <w:lang w:eastAsia="id-ID"/>
              </w:rPr>
            </w:pPr>
            <w:r w:rsidRPr="00A10A4C">
              <w:rPr>
                <w:sz w:val="20"/>
                <w:szCs w:val="20"/>
                <w:lang w:eastAsia="id-ID"/>
              </w:rPr>
              <w:t>Pre-test Control</w:t>
            </w:r>
          </w:p>
        </w:tc>
        <w:tc>
          <w:tcPr>
            <w:tcW w:w="1104" w:type="dxa"/>
            <w:tcBorders>
              <w:top w:val="single" w:sz="8" w:space="0" w:color="152935"/>
              <w:left w:val="nil"/>
              <w:bottom w:val="single" w:sz="8" w:space="0" w:color="AEAEAE"/>
              <w:right w:val="single" w:sz="8" w:space="0" w:color="E0E0E0"/>
            </w:tcBorders>
            <w:shd w:val="clear" w:color="auto" w:fill="FFFFFF"/>
            <w:hideMark/>
          </w:tcPr>
          <w:p w14:paraId="60AE525E" w14:textId="77777777" w:rsidR="00A10A4C" w:rsidRPr="00A10A4C" w:rsidRDefault="00A10A4C" w:rsidP="00A10A4C">
            <w:pPr>
              <w:pStyle w:val="E-JOURNALBody"/>
              <w:contextualSpacing/>
              <w:rPr>
                <w:sz w:val="20"/>
                <w:szCs w:val="20"/>
                <w:lang w:eastAsia="id-ID"/>
              </w:rPr>
            </w:pPr>
            <w:r w:rsidRPr="00A10A4C">
              <w:rPr>
                <w:sz w:val="20"/>
                <w:szCs w:val="20"/>
                <w:lang w:eastAsia="id-ID"/>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hideMark/>
          </w:tcPr>
          <w:p w14:paraId="1A9AD364"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35" w:type="dxa"/>
            <w:tcBorders>
              <w:top w:val="single" w:sz="8" w:space="0" w:color="152935"/>
              <w:left w:val="single" w:sz="8" w:space="0" w:color="E0E0E0"/>
              <w:bottom w:val="single" w:sz="8" w:space="0" w:color="AEAEAE"/>
              <w:right w:val="nil"/>
            </w:tcBorders>
            <w:shd w:val="clear" w:color="auto" w:fill="FFFFFF"/>
            <w:hideMark/>
          </w:tcPr>
          <w:p w14:paraId="40AC64BE" w14:textId="77777777" w:rsidR="00A10A4C" w:rsidRPr="00A10A4C" w:rsidRDefault="00A10A4C" w:rsidP="00A10A4C">
            <w:pPr>
              <w:pStyle w:val="E-JOURNALBody"/>
              <w:contextualSpacing/>
              <w:rPr>
                <w:sz w:val="20"/>
                <w:szCs w:val="20"/>
                <w:lang w:eastAsia="id-ID"/>
              </w:rPr>
            </w:pPr>
            <w:r w:rsidRPr="00A10A4C">
              <w:rPr>
                <w:sz w:val="20"/>
                <w:szCs w:val="20"/>
                <w:lang w:eastAsia="id-ID"/>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30A19674" w14:textId="77777777" w:rsidR="00A10A4C" w:rsidRPr="00A10A4C" w:rsidRDefault="00A10A4C" w:rsidP="00A10A4C">
            <w:pPr>
              <w:pStyle w:val="E-JOURNALBody"/>
              <w:contextualSpacing/>
              <w:rPr>
                <w:sz w:val="20"/>
                <w:szCs w:val="20"/>
                <w:lang w:eastAsia="id-ID"/>
              </w:rPr>
            </w:pPr>
            <w:r w:rsidRPr="00A10A4C">
              <w:rPr>
                <w:sz w:val="20"/>
                <w:szCs w:val="20"/>
                <w:lang w:eastAsia="id-ID"/>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hideMark/>
          </w:tcPr>
          <w:p w14:paraId="4215BA48"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43" w:type="dxa"/>
            <w:tcBorders>
              <w:top w:val="single" w:sz="8" w:space="0" w:color="152935"/>
              <w:left w:val="single" w:sz="8" w:space="0" w:color="E0E0E0"/>
              <w:bottom w:val="single" w:sz="8" w:space="0" w:color="AEAEAE"/>
              <w:right w:val="nil"/>
            </w:tcBorders>
            <w:shd w:val="clear" w:color="auto" w:fill="FFFFFF"/>
            <w:hideMark/>
          </w:tcPr>
          <w:p w14:paraId="56982356" w14:textId="77777777" w:rsidR="00A10A4C" w:rsidRPr="00A10A4C" w:rsidRDefault="00A10A4C" w:rsidP="00A10A4C">
            <w:pPr>
              <w:pStyle w:val="E-JOURNALBody"/>
              <w:contextualSpacing/>
              <w:rPr>
                <w:sz w:val="20"/>
                <w:szCs w:val="20"/>
                <w:lang w:eastAsia="id-ID"/>
              </w:rPr>
            </w:pPr>
            <w:r w:rsidRPr="00A10A4C">
              <w:rPr>
                <w:sz w:val="20"/>
                <w:szCs w:val="20"/>
                <w:lang w:eastAsia="id-ID"/>
              </w:rPr>
              <w:t>.147</w:t>
            </w:r>
          </w:p>
        </w:tc>
      </w:tr>
      <w:tr w:rsidR="00A10A4C" w:rsidRPr="00A10A4C" w14:paraId="13C8EAE6" w14:textId="77777777" w:rsidTr="00A10A4C">
        <w:trPr>
          <w:cantSplit/>
          <w:trHeight w:val="109"/>
        </w:trPr>
        <w:tc>
          <w:tcPr>
            <w:tcW w:w="8527" w:type="dxa"/>
            <w:vMerge/>
            <w:tcBorders>
              <w:top w:val="nil"/>
              <w:left w:val="nil"/>
              <w:bottom w:val="single" w:sz="8" w:space="0" w:color="152935"/>
              <w:right w:val="nil"/>
            </w:tcBorders>
            <w:vAlign w:val="center"/>
            <w:hideMark/>
          </w:tcPr>
          <w:p w14:paraId="34F83651" w14:textId="77777777" w:rsidR="00A10A4C" w:rsidRPr="00A10A4C" w:rsidRDefault="00A10A4C" w:rsidP="00A10A4C">
            <w:pPr>
              <w:pStyle w:val="E-JOURNALBody"/>
              <w:contextualSpacing/>
              <w:rPr>
                <w:sz w:val="20"/>
                <w:szCs w:val="20"/>
                <w:lang w:eastAsia="id-ID"/>
              </w:rPr>
            </w:pPr>
          </w:p>
        </w:tc>
        <w:tc>
          <w:tcPr>
            <w:tcW w:w="1973" w:type="dxa"/>
            <w:tcBorders>
              <w:top w:val="single" w:sz="8" w:space="0" w:color="AEAEAE"/>
              <w:left w:val="nil"/>
              <w:bottom w:val="single" w:sz="8" w:space="0" w:color="AEAEAE"/>
              <w:right w:val="nil"/>
            </w:tcBorders>
            <w:hideMark/>
          </w:tcPr>
          <w:p w14:paraId="31487F18" w14:textId="77777777" w:rsidR="00A10A4C" w:rsidRPr="00A10A4C" w:rsidRDefault="00A10A4C" w:rsidP="00A10A4C">
            <w:pPr>
              <w:pStyle w:val="E-JOURNALBody"/>
              <w:contextualSpacing/>
              <w:rPr>
                <w:sz w:val="20"/>
                <w:szCs w:val="20"/>
                <w:lang w:eastAsia="id-ID"/>
              </w:rPr>
            </w:pPr>
            <w:r w:rsidRPr="00A10A4C">
              <w:rPr>
                <w:sz w:val="20"/>
                <w:szCs w:val="20"/>
                <w:lang w:eastAsia="id-ID"/>
              </w:rPr>
              <w:t>Post-test Control</w:t>
            </w:r>
          </w:p>
        </w:tc>
        <w:tc>
          <w:tcPr>
            <w:tcW w:w="1104" w:type="dxa"/>
            <w:tcBorders>
              <w:top w:val="single" w:sz="8" w:space="0" w:color="AEAEAE"/>
              <w:left w:val="nil"/>
              <w:bottom w:val="single" w:sz="8" w:space="0" w:color="AEAEAE"/>
              <w:right w:val="single" w:sz="8" w:space="0" w:color="E0E0E0"/>
            </w:tcBorders>
            <w:shd w:val="clear" w:color="auto" w:fill="FFFFFF"/>
            <w:hideMark/>
          </w:tcPr>
          <w:p w14:paraId="45408200" w14:textId="77777777" w:rsidR="00A10A4C" w:rsidRPr="00A10A4C" w:rsidRDefault="00A10A4C" w:rsidP="00A10A4C">
            <w:pPr>
              <w:pStyle w:val="E-JOURNALBody"/>
              <w:contextualSpacing/>
              <w:rPr>
                <w:sz w:val="20"/>
                <w:szCs w:val="20"/>
                <w:lang w:eastAsia="id-ID"/>
              </w:rPr>
            </w:pPr>
            <w:r w:rsidRPr="00A10A4C">
              <w:rPr>
                <w:sz w:val="20"/>
                <w:szCs w:val="20"/>
                <w:lang w:eastAsia="id-ID"/>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hideMark/>
          </w:tcPr>
          <w:p w14:paraId="56C82260"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35" w:type="dxa"/>
            <w:tcBorders>
              <w:top w:val="single" w:sz="8" w:space="0" w:color="AEAEAE"/>
              <w:left w:val="single" w:sz="8" w:space="0" w:color="E0E0E0"/>
              <w:bottom w:val="single" w:sz="8" w:space="0" w:color="AEAEAE"/>
              <w:right w:val="nil"/>
            </w:tcBorders>
            <w:shd w:val="clear" w:color="auto" w:fill="FFFFFF"/>
            <w:hideMark/>
          </w:tcPr>
          <w:p w14:paraId="56DB97B0" w14:textId="77777777" w:rsidR="00A10A4C" w:rsidRPr="00A10A4C" w:rsidRDefault="00A10A4C" w:rsidP="00A10A4C">
            <w:pPr>
              <w:pStyle w:val="E-JOURNALBody"/>
              <w:contextualSpacing/>
              <w:rPr>
                <w:sz w:val="20"/>
                <w:szCs w:val="20"/>
                <w:lang w:eastAsia="id-ID"/>
              </w:rPr>
            </w:pPr>
            <w:r w:rsidRPr="00A10A4C">
              <w:rPr>
                <w:sz w:val="20"/>
                <w:szCs w:val="20"/>
                <w:lang w:eastAsia="id-ID"/>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41571A79" w14:textId="77777777" w:rsidR="00A10A4C" w:rsidRPr="00A10A4C" w:rsidRDefault="00A10A4C" w:rsidP="00A10A4C">
            <w:pPr>
              <w:pStyle w:val="E-JOURNALBody"/>
              <w:contextualSpacing/>
              <w:rPr>
                <w:sz w:val="20"/>
                <w:szCs w:val="20"/>
                <w:lang w:eastAsia="id-ID"/>
              </w:rPr>
            </w:pPr>
            <w:r w:rsidRPr="00A10A4C">
              <w:rPr>
                <w:sz w:val="20"/>
                <w:szCs w:val="20"/>
                <w:lang w:eastAsia="id-ID"/>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hideMark/>
          </w:tcPr>
          <w:p w14:paraId="459F5E23"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43" w:type="dxa"/>
            <w:tcBorders>
              <w:top w:val="single" w:sz="8" w:space="0" w:color="AEAEAE"/>
              <w:left w:val="single" w:sz="8" w:space="0" w:color="E0E0E0"/>
              <w:bottom w:val="single" w:sz="8" w:space="0" w:color="AEAEAE"/>
              <w:right w:val="nil"/>
            </w:tcBorders>
            <w:shd w:val="clear" w:color="auto" w:fill="FFFFFF"/>
            <w:hideMark/>
          </w:tcPr>
          <w:p w14:paraId="0DEB37D0" w14:textId="77777777" w:rsidR="00A10A4C" w:rsidRPr="00A10A4C" w:rsidRDefault="00A10A4C" w:rsidP="00A10A4C">
            <w:pPr>
              <w:pStyle w:val="E-JOURNALBody"/>
              <w:contextualSpacing/>
              <w:rPr>
                <w:sz w:val="20"/>
                <w:szCs w:val="20"/>
                <w:lang w:eastAsia="id-ID"/>
              </w:rPr>
            </w:pPr>
            <w:r w:rsidRPr="00A10A4C">
              <w:rPr>
                <w:sz w:val="20"/>
                <w:szCs w:val="20"/>
                <w:lang w:eastAsia="id-ID"/>
              </w:rPr>
              <w:t>.071</w:t>
            </w:r>
          </w:p>
        </w:tc>
      </w:tr>
      <w:tr w:rsidR="00A10A4C" w:rsidRPr="00A10A4C" w14:paraId="0529B570" w14:textId="77777777" w:rsidTr="00A10A4C">
        <w:trPr>
          <w:cantSplit/>
          <w:trHeight w:val="281"/>
        </w:trPr>
        <w:tc>
          <w:tcPr>
            <w:tcW w:w="8527" w:type="dxa"/>
            <w:vMerge/>
            <w:tcBorders>
              <w:top w:val="nil"/>
              <w:left w:val="nil"/>
              <w:bottom w:val="single" w:sz="8" w:space="0" w:color="152935"/>
              <w:right w:val="nil"/>
            </w:tcBorders>
            <w:vAlign w:val="center"/>
            <w:hideMark/>
          </w:tcPr>
          <w:p w14:paraId="1DE84635" w14:textId="77777777" w:rsidR="00A10A4C" w:rsidRPr="00A10A4C" w:rsidRDefault="00A10A4C" w:rsidP="00A10A4C">
            <w:pPr>
              <w:pStyle w:val="E-JOURNALBody"/>
              <w:contextualSpacing/>
              <w:rPr>
                <w:sz w:val="20"/>
                <w:szCs w:val="20"/>
                <w:lang w:eastAsia="id-ID"/>
              </w:rPr>
            </w:pPr>
          </w:p>
        </w:tc>
        <w:tc>
          <w:tcPr>
            <w:tcW w:w="1973" w:type="dxa"/>
            <w:tcBorders>
              <w:top w:val="single" w:sz="8" w:space="0" w:color="AEAEAE"/>
              <w:left w:val="nil"/>
              <w:bottom w:val="single" w:sz="8" w:space="0" w:color="AEAEAE"/>
              <w:right w:val="nil"/>
            </w:tcBorders>
            <w:hideMark/>
          </w:tcPr>
          <w:p w14:paraId="72DA321F" w14:textId="77777777" w:rsidR="00A10A4C" w:rsidRPr="00A10A4C" w:rsidRDefault="00A10A4C" w:rsidP="00A10A4C">
            <w:pPr>
              <w:pStyle w:val="E-JOURNALBody"/>
              <w:contextualSpacing/>
              <w:rPr>
                <w:sz w:val="20"/>
                <w:szCs w:val="20"/>
                <w:lang w:eastAsia="id-ID"/>
              </w:rPr>
            </w:pPr>
            <w:r w:rsidRPr="00A10A4C">
              <w:rPr>
                <w:sz w:val="20"/>
                <w:szCs w:val="20"/>
                <w:lang w:eastAsia="id-ID"/>
              </w:rPr>
              <w:t>Pre-test Experimental</w:t>
            </w:r>
          </w:p>
        </w:tc>
        <w:tc>
          <w:tcPr>
            <w:tcW w:w="1104" w:type="dxa"/>
            <w:tcBorders>
              <w:top w:val="single" w:sz="8" w:space="0" w:color="AEAEAE"/>
              <w:left w:val="nil"/>
              <w:bottom w:val="single" w:sz="8" w:space="0" w:color="AEAEAE"/>
              <w:right w:val="single" w:sz="8" w:space="0" w:color="E0E0E0"/>
            </w:tcBorders>
            <w:shd w:val="clear" w:color="auto" w:fill="FFFFFF"/>
            <w:hideMark/>
          </w:tcPr>
          <w:p w14:paraId="37C1CB6B" w14:textId="77777777" w:rsidR="00A10A4C" w:rsidRPr="00A10A4C" w:rsidRDefault="00A10A4C" w:rsidP="00A10A4C">
            <w:pPr>
              <w:pStyle w:val="E-JOURNALBody"/>
              <w:contextualSpacing/>
              <w:rPr>
                <w:sz w:val="20"/>
                <w:szCs w:val="20"/>
                <w:lang w:eastAsia="id-ID"/>
              </w:rPr>
            </w:pPr>
            <w:r w:rsidRPr="00A10A4C">
              <w:rPr>
                <w:sz w:val="20"/>
                <w:szCs w:val="20"/>
                <w:lang w:eastAsia="id-ID"/>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hideMark/>
          </w:tcPr>
          <w:p w14:paraId="20A5A0F7"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35" w:type="dxa"/>
            <w:tcBorders>
              <w:top w:val="single" w:sz="8" w:space="0" w:color="AEAEAE"/>
              <w:left w:val="single" w:sz="8" w:space="0" w:color="E0E0E0"/>
              <w:bottom w:val="single" w:sz="8" w:space="0" w:color="AEAEAE"/>
              <w:right w:val="nil"/>
            </w:tcBorders>
            <w:shd w:val="clear" w:color="auto" w:fill="FFFFFF"/>
            <w:hideMark/>
          </w:tcPr>
          <w:p w14:paraId="0D1CD616" w14:textId="77777777" w:rsidR="00A10A4C" w:rsidRPr="00A10A4C" w:rsidRDefault="00A10A4C" w:rsidP="00A10A4C">
            <w:pPr>
              <w:pStyle w:val="E-JOURNALBody"/>
              <w:contextualSpacing/>
              <w:rPr>
                <w:sz w:val="20"/>
                <w:szCs w:val="20"/>
                <w:lang w:eastAsia="id-ID"/>
              </w:rPr>
            </w:pPr>
            <w:r w:rsidRPr="00A10A4C">
              <w:rPr>
                <w:sz w:val="20"/>
                <w:szCs w:val="20"/>
                <w:lang w:eastAsia="id-ID"/>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264DBFDE" w14:textId="77777777" w:rsidR="00A10A4C" w:rsidRPr="00A10A4C" w:rsidRDefault="00A10A4C" w:rsidP="00A10A4C">
            <w:pPr>
              <w:pStyle w:val="E-JOURNALBody"/>
              <w:contextualSpacing/>
              <w:rPr>
                <w:sz w:val="20"/>
                <w:szCs w:val="20"/>
                <w:lang w:eastAsia="id-ID"/>
              </w:rPr>
            </w:pPr>
            <w:r w:rsidRPr="00A10A4C">
              <w:rPr>
                <w:sz w:val="20"/>
                <w:szCs w:val="20"/>
                <w:lang w:eastAsia="id-ID"/>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hideMark/>
          </w:tcPr>
          <w:p w14:paraId="0FC67221"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43" w:type="dxa"/>
            <w:tcBorders>
              <w:top w:val="single" w:sz="8" w:space="0" w:color="AEAEAE"/>
              <w:left w:val="single" w:sz="8" w:space="0" w:color="E0E0E0"/>
              <w:bottom w:val="single" w:sz="8" w:space="0" w:color="AEAEAE"/>
              <w:right w:val="nil"/>
            </w:tcBorders>
            <w:shd w:val="clear" w:color="auto" w:fill="FFFFFF"/>
            <w:hideMark/>
          </w:tcPr>
          <w:p w14:paraId="4B152498" w14:textId="77777777" w:rsidR="00A10A4C" w:rsidRPr="00A10A4C" w:rsidRDefault="00A10A4C" w:rsidP="00A10A4C">
            <w:pPr>
              <w:pStyle w:val="E-JOURNALBody"/>
              <w:contextualSpacing/>
              <w:rPr>
                <w:sz w:val="20"/>
                <w:szCs w:val="20"/>
                <w:lang w:eastAsia="id-ID"/>
              </w:rPr>
            </w:pPr>
            <w:r w:rsidRPr="00A10A4C">
              <w:rPr>
                <w:sz w:val="20"/>
                <w:szCs w:val="20"/>
                <w:lang w:eastAsia="id-ID"/>
              </w:rPr>
              <w:t>.072</w:t>
            </w:r>
          </w:p>
        </w:tc>
      </w:tr>
      <w:tr w:rsidR="00A10A4C" w:rsidRPr="00A10A4C" w14:paraId="142F8340" w14:textId="77777777" w:rsidTr="00A10A4C">
        <w:trPr>
          <w:cantSplit/>
          <w:trHeight w:val="220"/>
        </w:trPr>
        <w:tc>
          <w:tcPr>
            <w:tcW w:w="8527" w:type="dxa"/>
            <w:vMerge/>
            <w:tcBorders>
              <w:top w:val="nil"/>
              <w:left w:val="nil"/>
              <w:bottom w:val="single" w:sz="8" w:space="0" w:color="152935"/>
              <w:right w:val="nil"/>
            </w:tcBorders>
            <w:vAlign w:val="center"/>
            <w:hideMark/>
          </w:tcPr>
          <w:p w14:paraId="2C22317A" w14:textId="77777777" w:rsidR="00A10A4C" w:rsidRPr="00A10A4C" w:rsidRDefault="00A10A4C" w:rsidP="00A10A4C">
            <w:pPr>
              <w:pStyle w:val="E-JOURNALBody"/>
              <w:contextualSpacing/>
              <w:rPr>
                <w:sz w:val="20"/>
                <w:szCs w:val="20"/>
                <w:lang w:eastAsia="id-ID"/>
              </w:rPr>
            </w:pPr>
          </w:p>
        </w:tc>
        <w:tc>
          <w:tcPr>
            <w:tcW w:w="1973" w:type="dxa"/>
            <w:tcBorders>
              <w:top w:val="single" w:sz="8" w:space="0" w:color="AEAEAE"/>
              <w:left w:val="nil"/>
              <w:bottom w:val="single" w:sz="8" w:space="0" w:color="152935"/>
              <w:right w:val="nil"/>
            </w:tcBorders>
            <w:hideMark/>
          </w:tcPr>
          <w:p w14:paraId="36D0DA1B" w14:textId="77777777" w:rsidR="00A10A4C" w:rsidRPr="00A10A4C" w:rsidRDefault="00A10A4C" w:rsidP="00A10A4C">
            <w:pPr>
              <w:pStyle w:val="E-JOURNALBody"/>
              <w:contextualSpacing/>
              <w:rPr>
                <w:sz w:val="20"/>
                <w:szCs w:val="20"/>
                <w:lang w:eastAsia="id-ID"/>
              </w:rPr>
            </w:pPr>
            <w:r w:rsidRPr="00A10A4C">
              <w:rPr>
                <w:sz w:val="20"/>
                <w:szCs w:val="20"/>
                <w:lang w:eastAsia="id-ID"/>
              </w:rPr>
              <w:t>Post-test Experimental</w:t>
            </w:r>
          </w:p>
        </w:tc>
        <w:tc>
          <w:tcPr>
            <w:tcW w:w="1104" w:type="dxa"/>
            <w:tcBorders>
              <w:top w:val="single" w:sz="8" w:space="0" w:color="AEAEAE"/>
              <w:left w:val="nil"/>
              <w:bottom w:val="single" w:sz="8" w:space="0" w:color="152935"/>
              <w:right w:val="single" w:sz="8" w:space="0" w:color="E0E0E0"/>
            </w:tcBorders>
            <w:shd w:val="clear" w:color="auto" w:fill="FFFFFF"/>
            <w:hideMark/>
          </w:tcPr>
          <w:p w14:paraId="054C0DE9" w14:textId="77777777" w:rsidR="00A10A4C" w:rsidRPr="00A10A4C" w:rsidRDefault="00A10A4C" w:rsidP="00A10A4C">
            <w:pPr>
              <w:pStyle w:val="E-JOURNALBody"/>
              <w:contextualSpacing/>
              <w:rPr>
                <w:sz w:val="20"/>
                <w:szCs w:val="20"/>
                <w:lang w:eastAsia="id-ID"/>
              </w:rPr>
            </w:pPr>
            <w:r w:rsidRPr="00A10A4C">
              <w:rPr>
                <w:sz w:val="20"/>
                <w:szCs w:val="20"/>
                <w:lang w:eastAsia="id-ID"/>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hideMark/>
          </w:tcPr>
          <w:p w14:paraId="51BE5DCA"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35" w:type="dxa"/>
            <w:tcBorders>
              <w:top w:val="single" w:sz="8" w:space="0" w:color="AEAEAE"/>
              <w:left w:val="single" w:sz="8" w:space="0" w:color="E0E0E0"/>
              <w:bottom w:val="single" w:sz="8" w:space="0" w:color="152935"/>
              <w:right w:val="nil"/>
            </w:tcBorders>
            <w:shd w:val="clear" w:color="auto" w:fill="FFFFFF"/>
            <w:hideMark/>
          </w:tcPr>
          <w:p w14:paraId="0F20E66D" w14:textId="77777777" w:rsidR="00A10A4C" w:rsidRPr="00A10A4C" w:rsidRDefault="00A10A4C" w:rsidP="00A10A4C">
            <w:pPr>
              <w:pStyle w:val="E-JOURNALBody"/>
              <w:contextualSpacing/>
              <w:rPr>
                <w:sz w:val="20"/>
                <w:szCs w:val="20"/>
                <w:lang w:eastAsia="id-ID"/>
              </w:rPr>
            </w:pPr>
            <w:r w:rsidRPr="00A10A4C">
              <w:rPr>
                <w:sz w:val="20"/>
                <w:szCs w:val="20"/>
                <w:lang w:eastAsia="id-ID"/>
              </w:rPr>
              <w:t>.200</w:t>
            </w:r>
            <w:r w:rsidRPr="00A10A4C">
              <w:rPr>
                <w:sz w:val="20"/>
                <w:szCs w:val="20"/>
                <w:vertAlign w:val="superscript"/>
                <w:lang w:eastAsia="id-ID"/>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7C34A77B" w14:textId="77777777" w:rsidR="00A10A4C" w:rsidRPr="00A10A4C" w:rsidRDefault="00A10A4C" w:rsidP="00A10A4C">
            <w:pPr>
              <w:pStyle w:val="E-JOURNALBody"/>
              <w:contextualSpacing/>
              <w:rPr>
                <w:sz w:val="20"/>
                <w:szCs w:val="20"/>
                <w:lang w:eastAsia="id-ID"/>
              </w:rPr>
            </w:pPr>
            <w:r w:rsidRPr="00A10A4C">
              <w:rPr>
                <w:sz w:val="20"/>
                <w:szCs w:val="20"/>
                <w:lang w:eastAsia="id-ID"/>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hideMark/>
          </w:tcPr>
          <w:p w14:paraId="0B0A0941" w14:textId="77777777" w:rsidR="00A10A4C" w:rsidRPr="00A10A4C" w:rsidRDefault="00A10A4C" w:rsidP="00A10A4C">
            <w:pPr>
              <w:pStyle w:val="E-JOURNALBody"/>
              <w:contextualSpacing/>
              <w:rPr>
                <w:sz w:val="20"/>
                <w:szCs w:val="20"/>
                <w:lang w:eastAsia="id-ID"/>
              </w:rPr>
            </w:pPr>
            <w:r w:rsidRPr="00A10A4C">
              <w:rPr>
                <w:sz w:val="20"/>
                <w:szCs w:val="20"/>
                <w:lang w:eastAsia="id-ID"/>
              </w:rPr>
              <w:t>34</w:t>
            </w:r>
          </w:p>
        </w:tc>
        <w:tc>
          <w:tcPr>
            <w:tcW w:w="943" w:type="dxa"/>
            <w:tcBorders>
              <w:top w:val="single" w:sz="8" w:space="0" w:color="AEAEAE"/>
              <w:left w:val="single" w:sz="8" w:space="0" w:color="E0E0E0"/>
              <w:bottom w:val="single" w:sz="8" w:space="0" w:color="152935"/>
              <w:right w:val="nil"/>
            </w:tcBorders>
            <w:shd w:val="clear" w:color="auto" w:fill="FFFFFF"/>
            <w:hideMark/>
          </w:tcPr>
          <w:p w14:paraId="1B11C7ED" w14:textId="77777777" w:rsidR="00A10A4C" w:rsidRPr="00A10A4C" w:rsidRDefault="00A10A4C" w:rsidP="00A10A4C">
            <w:pPr>
              <w:pStyle w:val="E-JOURNALBody"/>
              <w:contextualSpacing/>
              <w:rPr>
                <w:sz w:val="20"/>
                <w:szCs w:val="20"/>
                <w:lang w:eastAsia="id-ID"/>
              </w:rPr>
            </w:pPr>
            <w:r w:rsidRPr="00A10A4C">
              <w:rPr>
                <w:sz w:val="20"/>
                <w:szCs w:val="20"/>
                <w:lang w:eastAsia="id-ID"/>
              </w:rPr>
              <w:t>.158</w:t>
            </w:r>
          </w:p>
        </w:tc>
      </w:tr>
      <w:tr w:rsidR="00A10A4C" w:rsidRPr="00A10A4C" w14:paraId="6DAF524E" w14:textId="77777777" w:rsidTr="00A10A4C">
        <w:trPr>
          <w:cantSplit/>
          <w:trHeight w:val="109"/>
        </w:trPr>
        <w:tc>
          <w:tcPr>
            <w:tcW w:w="8527" w:type="dxa"/>
            <w:gridSpan w:val="8"/>
            <w:tcBorders>
              <w:top w:val="nil"/>
              <w:left w:val="nil"/>
              <w:bottom w:val="nil"/>
              <w:right w:val="nil"/>
            </w:tcBorders>
            <w:shd w:val="clear" w:color="auto" w:fill="FFFFFF"/>
            <w:hideMark/>
          </w:tcPr>
          <w:p w14:paraId="7DCAF1E8" w14:textId="77777777" w:rsidR="00A10A4C" w:rsidRPr="00A10A4C" w:rsidRDefault="00A10A4C" w:rsidP="00A10A4C">
            <w:pPr>
              <w:pStyle w:val="E-JOURNALBody"/>
              <w:contextualSpacing/>
              <w:rPr>
                <w:sz w:val="20"/>
                <w:szCs w:val="20"/>
                <w:lang w:eastAsia="id-ID"/>
              </w:rPr>
            </w:pPr>
            <w:r w:rsidRPr="00A10A4C">
              <w:rPr>
                <w:sz w:val="20"/>
                <w:szCs w:val="20"/>
                <w:lang w:eastAsia="id-ID"/>
              </w:rPr>
              <w:t>*. This is a lower bound of the true significance.</w:t>
            </w:r>
          </w:p>
        </w:tc>
      </w:tr>
      <w:tr w:rsidR="00A10A4C" w:rsidRPr="00A10A4C" w14:paraId="58345FD8" w14:textId="77777777" w:rsidTr="00A10A4C">
        <w:trPr>
          <w:cantSplit/>
          <w:trHeight w:val="102"/>
        </w:trPr>
        <w:tc>
          <w:tcPr>
            <w:tcW w:w="8527" w:type="dxa"/>
            <w:gridSpan w:val="8"/>
            <w:tcBorders>
              <w:top w:val="nil"/>
              <w:left w:val="nil"/>
              <w:bottom w:val="nil"/>
              <w:right w:val="nil"/>
            </w:tcBorders>
            <w:shd w:val="clear" w:color="auto" w:fill="FFFFFF"/>
            <w:hideMark/>
          </w:tcPr>
          <w:p w14:paraId="79F57271" w14:textId="77777777" w:rsidR="00A10A4C" w:rsidRPr="00A10A4C" w:rsidRDefault="00A10A4C" w:rsidP="00A10A4C">
            <w:pPr>
              <w:pStyle w:val="E-JOURNALBody"/>
              <w:contextualSpacing/>
              <w:rPr>
                <w:sz w:val="20"/>
                <w:szCs w:val="20"/>
                <w:lang w:eastAsia="id-ID"/>
              </w:rPr>
            </w:pPr>
            <w:r w:rsidRPr="00A10A4C">
              <w:rPr>
                <w:sz w:val="20"/>
                <w:szCs w:val="20"/>
                <w:lang w:eastAsia="id-ID"/>
              </w:rPr>
              <w:t>a. Lilliefors Significance Correction</w:t>
            </w:r>
          </w:p>
        </w:tc>
      </w:tr>
    </w:tbl>
    <w:p w14:paraId="6C4DD8FA" w14:textId="77777777" w:rsidR="00A10A4C" w:rsidRPr="00A10A4C" w:rsidRDefault="00A10A4C" w:rsidP="00A10A4C">
      <w:pPr>
        <w:pStyle w:val="E-JOURNALBody"/>
        <w:contextualSpacing/>
        <w:rPr>
          <w:sz w:val="24"/>
          <w:lang w:eastAsia="id-ID"/>
        </w:rPr>
      </w:pPr>
    </w:p>
    <w:p w14:paraId="3E264F21" w14:textId="77777777" w:rsidR="00A10A4C" w:rsidRDefault="00A10A4C" w:rsidP="00A10A4C">
      <w:pPr>
        <w:pStyle w:val="E-JOURNALBody"/>
        <w:ind w:firstLine="720"/>
        <w:contextualSpacing/>
        <w:rPr>
          <w:sz w:val="24"/>
          <w:lang w:eastAsia="id-ID"/>
        </w:rPr>
      </w:pPr>
      <w:r w:rsidRPr="00A10A4C">
        <w:rPr>
          <w:sz w:val="24"/>
          <w:lang w:eastAsia="id-ID"/>
        </w:rPr>
        <w:t xml:space="preserve">From the normality test’s </w:t>
      </w:r>
      <w:r w:rsidRPr="00A10A4C">
        <w:rPr>
          <w:sz w:val="24"/>
          <w:lang w:val="en-US" w:eastAsia="id-ID"/>
        </w:rPr>
        <w:t>result</w:t>
      </w:r>
      <w:r w:rsidRPr="00A10A4C">
        <w:rPr>
          <w:sz w:val="24"/>
          <w:lang w:eastAsia="id-ID"/>
        </w:rPr>
        <w:t xml:space="preserve">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14:paraId="2202BDC1" w14:textId="2DF8D594" w:rsidR="00A10A4C" w:rsidRPr="00A10A4C" w:rsidRDefault="00A10A4C" w:rsidP="00A10A4C">
      <w:pPr>
        <w:pStyle w:val="E-JOURNALBody"/>
        <w:ind w:firstLine="720"/>
        <w:contextualSpacing/>
        <w:rPr>
          <w:sz w:val="24"/>
          <w:lang w:eastAsia="id-ID"/>
        </w:rPr>
      </w:pPr>
      <w:r w:rsidRPr="00A10A4C">
        <w:rPr>
          <w:sz w:val="24"/>
          <w:lang w:eastAsia="id-ID"/>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14:paraId="5E366C2E" w14:textId="77777777" w:rsidR="00A10A4C" w:rsidRPr="00A10A4C" w:rsidRDefault="00A10A4C" w:rsidP="00A10A4C">
      <w:pPr>
        <w:pStyle w:val="E-JOURNALBody"/>
        <w:contextualSpacing/>
        <w:rPr>
          <w:sz w:val="24"/>
          <w:lang w:eastAsia="id-ID"/>
        </w:rPr>
      </w:pPr>
    </w:p>
    <w:p w14:paraId="68E10899" w14:textId="77777777" w:rsidR="00A10A4C" w:rsidRPr="00A10A4C" w:rsidRDefault="00A10A4C" w:rsidP="00A10A4C">
      <w:pPr>
        <w:pStyle w:val="E-JOURNALBody"/>
        <w:ind w:firstLine="0"/>
        <w:contextualSpacing/>
        <w:rPr>
          <w:szCs w:val="22"/>
          <w:lang w:eastAsia="id-ID"/>
        </w:rPr>
      </w:pPr>
      <w:r w:rsidRPr="00A10A4C">
        <w:rPr>
          <w:i/>
          <w:iCs/>
          <w:szCs w:val="22"/>
          <w:lang w:eastAsia="id-ID"/>
        </w:rPr>
        <w:t>Table 4</w:t>
      </w:r>
      <w:r w:rsidRPr="00A10A4C">
        <w:rPr>
          <w:szCs w:val="22"/>
          <w:lang w:eastAsia="id-ID"/>
        </w:rPr>
        <w:t>. Homogeneity Test of Students’ Pre-test and Post-test Scores in Control and Experimental Groups</w:t>
      </w:r>
    </w:p>
    <w:p w14:paraId="1C13BCB0" w14:textId="77777777" w:rsidR="00A10A4C" w:rsidRPr="00A10A4C" w:rsidRDefault="00A10A4C" w:rsidP="00A10A4C">
      <w:pPr>
        <w:pStyle w:val="E-JOURNALBody"/>
        <w:contextualSpacing/>
        <w:rPr>
          <w:sz w:val="24"/>
          <w:lang w:eastAsia="id-ID"/>
        </w:rPr>
      </w:pPr>
    </w:p>
    <w:tbl>
      <w:tblPr>
        <w:tblW w:w="0" w:type="auto"/>
        <w:jc w:val="center"/>
        <w:tblBorders>
          <w:top w:val="single" w:sz="4" w:space="0" w:color="7F7F7F"/>
          <w:bottom w:val="single" w:sz="4" w:space="0" w:color="7F7F7F"/>
        </w:tblBorders>
        <w:tblLook w:val="04A0" w:firstRow="1" w:lastRow="0" w:firstColumn="1" w:lastColumn="0" w:noHBand="0" w:noVBand="1"/>
      </w:tblPr>
      <w:tblGrid>
        <w:gridCol w:w="593"/>
        <w:gridCol w:w="2377"/>
        <w:gridCol w:w="494"/>
        <w:gridCol w:w="1244"/>
        <w:gridCol w:w="1167"/>
        <w:gridCol w:w="1325"/>
        <w:gridCol w:w="1305"/>
      </w:tblGrid>
      <w:tr w:rsidR="00A10A4C" w:rsidRPr="00A10A4C" w14:paraId="057F7C90" w14:textId="77777777" w:rsidTr="00A10A4C">
        <w:trPr>
          <w:jc w:val="center"/>
        </w:trPr>
        <w:tc>
          <w:tcPr>
            <w:tcW w:w="593" w:type="dxa"/>
            <w:tcBorders>
              <w:top w:val="single" w:sz="4" w:space="0" w:color="7F7F7F"/>
              <w:left w:val="nil"/>
              <w:bottom w:val="single" w:sz="4" w:space="0" w:color="7F7F7F"/>
              <w:right w:val="nil"/>
            </w:tcBorders>
            <w:hideMark/>
          </w:tcPr>
          <w:p w14:paraId="3C3A5D04"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No</w:t>
            </w:r>
          </w:p>
        </w:tc>
        <w:tc>
          <w:tcPr>
            <w:tcW w:w="2377" w:type="dxa"/>
            <w:tcBorders>
              <w:top w:val="single" w:sz="4" w:space="0" w:color="7F7F7F"/>
              <w:left w:val="nil"/>
              <w:bottom w:val="single" w:sz="4" w:space="0" w:color="7F7F7F"/>
              <w:right w:val="nil"/>
            </w:tcBorders>
            <w:hideMark/>
          </w:tcPr>
          <w:p w14:paraId="260F3B52"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Students’</w:t>
            </w:r>
          </w:p>
          <w:p w14:paraId="31637C9A"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Pre-test</w:t>
            </w:r>
          </w:p>
        </w:tc>
        <w:tc>
          <w:tcPr>
            <w:tcW w:w="494" w:type="dxa"/>
            <w:tcBorders>
              <w:top w:val="single" w:sz="4" w:space="0" w:color="7F7F7F"/>
              <w:left w:val="nil"/>
              <w:bottom w:val="single" w:sz="4" w:space="0" w:color="7F7F7F"/>
              <w:right w:val="nil"/>
            </w:tcBorders>
            <w:hideMark/>
          </w:tcPr>
          <w:p w14:paraId="50AFE22E"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N</w:t>
            </w:r>
          </w:p>
        </w:tc>
        <w:tc>
          <w:tcPr>
            <w:tcW w:w="1244" w:type="dxa"/>
            <w:tcBorders>
              <w:top w:val="single" w:sz="4" w:space="0" w:color="7F7F7F"/>
              <w:left w:val="nil"/>
              <w:bottom w:val="single" w:sz="4" w:space="0" w:color="7F7F7F"/>
              <w:right w:val="nil"/>
            </w:tcBorders>
            <w:hideMark/>
          </w:tcPr>
          <w:p w14:paraId="0684EE6F" w14:textId="77777777" w:rsidR="00A10A4C" w:rsidRPr="00A10A4C" w:rsidRDefault="00A10A4C" w:rsidP="00A10A4C">
            <w:pPr>
              <w:pStyle w:val="E-JOURNALBody"/>
              <w:contextualSpacing/>
              <w:rPr>
                <w:b/>
                <w:bCs/>
                <w:sz w:val="20"/>
                <w:szCs w:val="20"/>
                <w:lang w:val="en-US" w:eastAsia="id-ID"/>
              </w:rPr>
            </w:pPr>
            <w:proofErr w:type="spellStart"/>
            <w:r w:rsidRPr="00A10A4C">
              <w:rPr>
                <w:sz w:val="20"/>
                <w:szCs w:val="20"/>
                <w:lang w:val="en-US" w:eastAsia="id-ID"/>
              </w:rPr>
              <w:t>Levene</w:t>
            </w:r>
            <w:proofErr w:type="spellEnd"/>
            <w:r w:rsidRPr="00A10A4C">
              <w:rPr>
                <w:sz w:val="20"/>
                <w:szCs w:val="20"/>
                <w:lang w:val="en-US" w:eastAsia="id-ID"/>
              </w:rPr>
              <w:t xml:space="preserve"> Statistics</w:t>
            </w:r>
          </w:p>
        </w:tc>
        <w:tc>
          <w:tcPr>
            <w:tcW w:w="1167" w:type="dxa"/>
            <w:tcBorders>
              <w:top w:val="single" w:sz="4" w:space="0" w:color="7F7F7F"/>
              <w:left w:val="nil"/>
              <w:bottom w:val="single" w:sz="4" w:space="0" w:color="7F7F7F"/>
              <w:right w:val="nil"/>
            </w:tcBorders>
            <w:hideMark/>
          </w:tcPr>
          <w:p w14:paraId="34BBC522"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Sig. (2-tailed)</w:t>
            </w:r>
          </w:p>
        </w:tc>
        <w:tc>
          <w:tcPr>
            <w:tcW w:w="1325" w:type="dxa"/>
            <w:tcBorders>
              <w:top w:val="single" w:sz="4" w:space="0" w:color="7F7F7F"/>
              <w:left w:val="nil"/>
              <w:bottom w:val="single" w:sz="4" w:space="0" w:color="7F7F7F"/>
              <w:right w:val="nil"/>
            </w:tcBorders>
            <w:hideMark/>
          </w:tcPr>
          <w:p w14:paraId="228674A8"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F</w:t>
            </w:r>
          </w:p>
        </w:tc>
        <w:tc>
          <w:tcPr>
            <w:tcW w:w="1305" w:type="dxa"/>
            <w:tcBorders>
              <w:top w:val="single" w:sz="4" w:space="0" w:color="7F7F7F"/>
              <w:left w:val="nil"/>
              <w:bottom w:val="single" w:sz="4" w:space="0" w:color="7F7F7F"/>
              <w:right w:val="nil"/>
            </w:tcBorders>
            <w:hideMark/>
          </w:tcPr>
          <w:p w14:paraId="1B361990" w14:textId="77777777" w:rsidR="00A10A4C" w:rsidRPr="00A10A4C" w:rsidRDefault="00A10A4C" w:rsidP="00A10A4C">
            <w:pPr>
              <w:pStyle w:val="E-JOURNALBody"/>
              <w:contextualSpacing/>
              <w:rPr>
                <w:b/>
                <w:bCs/>
                <w:sz w:val="20"/>
                <w:szCs w:val="20"/>
                <w:lang w:val="en-US" w:eastAsia="id-ID"/>
              </w:rPr>
            </w:pPr>
            <w:r w:rsidRPr="00A10A4C">
              <w:rPr>
                <w:sz w:val="20"/>
                <w:szCs w:val="20"/>
                <w:lang w:val="en-US" w:eastAsia="id-ID"/>
              </w:rPr>
              <w:t>Result</w:t>
            </w:r>
          </w:p>
        </w:tc>
      </w:tr>
      <w:tr w:rsidR="00A10A4C" w:rsidRPr="00A10A4C" w14:paraId="039DAC3C" w14:textId="77777777" w:rsidTr="00A10A4C">
        <w:trPr>
          <w:trHeight w:val="341"/>
          <w:jc w:val="center"/>
        </w:trPr>
        <w:tc>
          <w:tcPr>
            <w:tcW w:w="593" w:type="dxa"/>
            <w:tcBorders>
              <w:top w:val="single" w:sz="4" w:space="0" w:color="7F7F7F"/>
              <w:left w:val="nil"/>
              <w:bottom w:val="single" w:sz="4" w:space="0" w:color="7F7F7F"/>
              <w:right w:val="nil"/>
            </w:tcBorders>
            <w:hideMark/>
          </w:tcPr>
          <w:p w14:paraId="06DA4C39" w14:textId="77777777" w:rsidR="00A10A4C" w:rsidRPr="00A10A4C" w:rsidRDefault="00A10A4C" w:rsidP="00A10A4C">
            <w:pPr>
              <w:pStyle w:val="E-JOURNALBody"/>
              <w:contextualSpacing/>
              <w:rPr>
                <w:b/>
                <w:bCs/>
                <w:sz w:val="20"/>
                <w:szCs w:val="20"/>
                <w:lang w:eastAsia="id-ID"/>
              </w:rPr>
            </w:pPr>
            <w:r w:rsidRPr="00A10A4C">
              <w:rPr>
                <w:sz w:val="20"/>
                <w:szCs w:val="20"/>
                <w:lang w:eastAsia="id-ID"/>
              </w:rPr>
              <w:t>1</w:t>
            </w:r>
          </w:p>
        </w:tc>
        <w:tc>
          <w:tcPr>
            <w:tcW w:w="2377" w:type="dxa"/>
            <w:tcBorders>
              <w:top w:val="single" w:sz="4" w:space="0" w:color="7F7F7F"/>
              <w:left w:val="nil"/>
              <w:bottom w:val="single" w:sz="4" w:space="0" w:color="7F7F7F"/>
              <w:right w:val="nil"/>
            </w:tcBorders>
            <w:hideMark/>
          </w:tcPr>
          <w:p w14:paraId="7FAAEB1D"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Control</w:t>
            </w:r>
            <w:r w:rsidRPr="00A10A4C">
              <w:rPr>
                <w:sz w:val="20"/>
                <w:szCs w:val="20"/>
                <w:lang w:eastAsia="id-ID"/>
              </w:rPr>
              <w:t xml:space="preserve"> </w:t>
            </w:r>
            <w:r w:rsidRPr="00A10A4C">
              <w:rPr>
                <w:sz w:val="20"/>
                <w:szCs w:val="20"/>
                <w:lang w:val="en-US" w:eastAsia="id-ID"/>
              </w:rPr>
              <w:t>Group</w:t>
            </w:r>
          </w:p>
        </w:tc>
        <w:tc>
          <w:tcPr>
            <w:tcW w:w="494" w:type="dxa"/>
            <w:tcBorders>
              <w:top w:val="single" w:sz="4" w:space="0" w:color="7F7F7F"/>
              <w:left w:val="nil"/>
              <w:bottom w:val="single" w:sz="4" w:space="0" w:color="7F7F7F"/>
              <w:right w:val="nil"/>
            </w:tcBorders>
            <w:hideMark/>
          </w:tcPr>
          <w:p w14:paraId="5B0AB184"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34</w:t>
            </w:r>
          </w:p>
        </w:tc>
        <w:tc>
          <w:tcPr>
            <w:tcW w:w="1244" w:type="dxa"/>
            <w:vMerge w:val="restart"/>
            <w:tcBorders>
              <w:top w:val="single" w:sz="4" w:space="0" w:color="7F7F7F"/>
              <w:left w:val="nil"/>
              <w:bottom w:val="single" w:sz="4" w:space="0" w:color="7F7F7F"/>
              <w:right w:val="nil"/>
            </w:tcBorders>
          </w:tcPr>
          <w:p w14:paraId="44490A11" w14:textId="77777777" w:rsidR="00A10A4C" w:rsidRPr="00A10A4C" w:rsidRDefault="00A10A4C" w:rsidP="00A10A4C">
            <w:pPr>
              <w:pStyle w:val="E-JOURNALBody"/>
              <w:contextualSpacing/>
              <w:rPr>
                <w:sz w:val="20"/>
                <w:szCs w:val="20"/>
                <w:lang w:val="en-US" w:eastAsia="id-ID"/>
              </w:rPr>
            </w:pPr>
          </w:p>
          <w:p w14:paraId="41140458" w14:textId="77777777" w:rsidR="00A10A4C" w:rsidRPr="00A10A4C" w:rsidRDefault="00A10A4C" w:rsidP="00A10A4C">
            <w:pPr>
              <w:pStyle w:val="E-JOURNALBody"/>
              <w:contextualSpacing/>
              <w:rPr>
                <w:sz w:val="20"/>
                <w:szCs w:val="20"/>
                <w:lang w:val="en-US" w:eastAsia="id-ID"/>
              </w:rPr>
            </w:pPr>
            <w:r w:rsidRPr="00A10A4C">
              <w:rPr>
                <w:sz w:val="20"/>
                <w:szCs w:val="20"/>
                <w:lang w:eastAsia="id-ID"/>
              </w:rPr>
              <w:t xml:space="preserve">  </w:t>
            </w:r>
            <w:r w:rsidRPr="00A10A4C">
              <w:rPr>
                <w:sz w:val="20"/>
                <w:szCs w:val="20"/>
                <w:lang w:val="en-US" w:eastAsia="id-ID"/>
              </w:rPr>
              <w:t>0.894</w:t>
            </w:r>
          </w:p>
        </w:tc>
        <w:tc>
          <w:tcPr>
            <w:tcW w:w="1167" w:type="dxa"/>
            <w:vMerge w:val="restart"/>
            <w:tcBorders>
              <w:top w:val="single" w:sz="4" w:space="0" w:color="7F7F7F"/>
              <w:left w:val="nil"/>
              <w:bottom w:val="single" w:sz="4" w:space="0" w:color="7F7F7F"/>
              <w:right w:val="nil"/>
            </w:tcBorders>
          </w:tcPr>
          <w:p w14:paraId="37F77976" w14:textId="77777777" w:rsidR="00A10A4C" w:rsidRPr="00A10A4C" w:rsidRDefault="00A10A4C" w:rsidP="00A10A4C">
            <w:pPr>
              <w:pStyle w:val="E-JOURNALBody"/>
              <w:contextualSpacing/>
              <w:rPr>
                <w:sz w:val="20"/>
                <w:szCs w:val="20"/>
                <w:lang w:eastAsia="id-ID"/>
              </w:rPr>
            </w:pPr>
          </w:p>
          <w:p w14:paraId="2BFB8760"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0.348</w:t>
            </w:r>
          </w:p>
        </w:tc>
        <w:tc>
          <w:tcPr>
            <w:tcW w:w="1325" w:type="dxa"/>
            <w:vMerge w:val="restart"/>
            <w:tcBorders>
              <w:top w:val="single" w:sz="4" w:space="0" w:color="7F7F7F"/>
              <w:left w:val="nil"/>
              <w:bottom w:val="single" w:sz="4" w:space="0" w:color="7F7F7F"/>
              <w:right w:val="nil"/>
            </w:tcBorders>
          </w:tcPr>
          <w:p w14:paraId="6B8529BE" w14:textId="77777777" w:rsidR="00A10A4C" w:rsidRPr="00A10A4C" w:rsidRDefault="00A10A4C" w:rsidP="00A10A4C">
            <w:pPr>
              <w:pStyle w:val="E-JOURNALBody"/>
              <w:contextualSpacing/>
              <w:rPr>
                <w:sz w:val="20"/>
                <w:szCs w:val="20"/>
                <w:lang w:val="en-US" w:eastAsia="id-ID"/>
              </w:rPr>
            </w:pPr>
          </w:p>
          <w:p w14:paraId="6E9F3CE1"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0.550</w:t>
            </w:r>
          </w:p>
        </w:tc>
        <w:tc>
          <w:tcPr>
            <w:tcW w:w="1305" w:type="dxa"/>
            <w:vMerge w:val="restart"/>
            <w:tcBorders>
              <w:top w:val="single" w:sz="4" w:space="0" w:color="7F7F7F"/>
              <w:left w:val="nil"/>
              <w:bottom w:val="single" w:sz="4" w:space="0" w:color="7F7F7F"/>
              <w:right w:val="nil"/>
            </w:tcBorders>
          </w:tcPr>
          <w:p w14:paraId="6DEF8271" w14:textId="77777777" w:rsidR="00A10A4C" w:rsidRPr="00A10A4C" w:rsidRDefault="00A10A4C" w:rsidP="00A10A4C">
            <w:pPr>
              <w:pStyle w:val="E-JOURNALBody"/>
              <w:contextualSpacing/>
              <w:rPr>
                <w:sz w:val="20"/>
                <w:szCs w:val="20"/>
                <w:lang w:val="en-US" w:eastAsia="id-ID"/>
              </w:rPr>
            </w:pPr>
          </w:p>
          <w:p w14:paraId="186C08E3" w14:textId="77777777" w:rsidR="00A10A4C" w:rsidRPr="00A10A4C" w:rsidRDefault="00A10A4C" w:rsidP="00A10A4C">
            <w:pPr>
              <w:pStyle w:val="E-JOURNALBody"/>
              <w:contextualSpacing/>
              <w:rPr>
                <w:sz w:val="20"/>
                <w:szCs w:val="20"/>
                <w:lang w:eastAsia="id-ID"/>
              </w:rPr>
            </w:pPr>
            <w:proofErr w:type="spellStart"/>
            <w:r w:rsidRPr="00A10A4C">
              <w:rPr>
                <w:sz w:val="20"/>
                <w:szCs w:val="20"/>
                <w:lang w:val="en-US" w:eastAsia="id-ID"/>
              </w:rPr>
              <w:t>Homogen</w:t>
            </w:r>
            <w:proofErr w:type="spellEnd"/>
            <w:r w:rsidRPr="00A10A4C">
              <w:rPr>
                <w:sz w:val="20"/>
                <w:szCs w:val="20"/>
                <w:lang w:eastAsia="id-ID"/>
              </w:rPr>
              <w:t>ous</w:t>
            </w:r>
          </w:p>
        </w:tc>
      </w:tr>
      <w:tr w:rsidR="00A10A4C" w:rsidRPr="00A10A4C" w14:paraId="7EF68364" w14:textId="77777777" w:rsidTr="00A10A4C">
        <w:trPr>
          <w:jc w:val="center"/>
        </w:trPr>
        <w:tc>
          <w:tcPr>
            <w:tcW w:w="593" w:type="dxa"/>
            <w:tcBorders>
              <w:top w:val="nil"/>
              <w:left w:val="nil"/>
              <w:bottom w:val="single" w:sz="4" w:space="0" w:color="7F7F7F"/>
              <w:right w:val="nil"/>
            </w:tcBorders>
          </w:tcPr>
          <w:p w14:paraId="52E51D03" w14:textId="77777777" w:rsidR="00A10A4C" w:rsidRPr="00A10A4C" w:rsidRDefault="00A10A4C" w:rsidP="00A10A4C">
            <w:pPr>
              <w:pStyle w:val="E-JOURNALBody"/>
              <w:contextualSpacing/>
              <w:rPr>
                <w:b/>
                <w:bCs/>
                <w:sz w:val="20"/>
                <w:szCs w:val="20"/>
                <w:lang w:eastAsia="id-ID"/>
              </w:rPr>
            </w:pPr>
            <w:r w:rsidRPr="00A10A4C">
              <w:rPr>
                <w:sz w:val="20"/>
                <w:szCs w:val="20"/>
                <w:lang w:eastAsia="id-ID"/>
              </w:rPr>
              <w:t>2</w:t>
            </w:r>
          </w:p>
          <w:p w14:paraId="3A96E42A" w14:textId="77777777" w:rsidR="00A10A4C" w:rsidRPr="00A10A4C" w:rsidRDefault="00A10A4C" w:rsidP="00A10A4C">
            <w:pPr>
              <w:pStyle w:val="E-JOURNALBody"/>
              <w:contextualSpacing/>
              <w:rPr>
                <w:b/>
                <w:bCs/>
                <w:sz w:val="20"/>
                <w:szCs w:val="20"/>
                <w:lang w:eastAsia="id-ID"/>
              </w:rPr>
            </w:pPr>
          </w:p>
        </w:tc>
        <w:tc>
          <w:tcPr>
            <w:tcW w:w="2377" w:type="dxa"/>
            <w:tcBorders>
              <w:top w:val="nil"/>
              <w:left w:val="nil"/>
              <w:bottom w:val="single" w:sz="4" w:space="0" w:color="7F7F7F"/>
              <w:right w:val="nil"/>
            </w:tcBorders>
            <w:hideMark/>
          </w:tcPr>
          <w:p w14:paraId="49BC0490"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Experimental Group</w:t>
            </w:r>
          </w:p>
        </w:tc>
        <w:tc>
          <w:tcPr>
            <w:tcW w:w="494" w:type="dxa"/>
            <w:tcBorders>
              <w:top w:val="nil"/>
              <w:left w:val="nil"/>
              <w:bottom w:val="single" w:sz="4" w:space="0" w:color="7F7F7F"/>
              <w:right w:val="nil"/>
            </w:tcBorders>
            <w:hideMark/>
          </w:tcPr>
          <w:p w14:paraId="4D07D1F7" w14:textId="77777777" w:rsidR="00A10A4C" w:rsidRPr="00A10A4C" w:rsidRDefault="00A10A4C" w:rsidP="00A10A4C">
            <w:pPr>
              <w:pStyle w:val="E-JOURNALBody"/>
              <w:contextualSpacing/>
              <w:rPr>
                <w:sz w:val="20"/>
                <w:szCs w:val="20"/>
                <w:lang w:val="en-US" w:eastAsia="id-ID"/>
              </w:rPr>
            </w:pPr>
            <w:r w:rsidRPr="00A10A4C">
              <w:rPr>
                <w:sz w:val="20"/>
                <w:szCs w:val="20"/>
                <w:lang w:val="en-US" w:eastAsia="id-ID"/>
              </w:rPr>
              <w:t>34</w:t>
            </w:r>
          </w:p>
        </w:tc>
        <w:tc>
          <w:tcPr>
            <w:tcW w:w="0" w:type="auto"/>
            <w:vMerge/>
            <w:tcBorders>
              <w:top w:val="single" w:sz="4" w:space="0" w:color="7F7F7F"/>
              <w:left w:val="nil"/>
              <w:bottom w:val="single" w:sz="4" w:space="0" w:color="7F7F7F"/>
              <w:right w:val="nil"/>
            </w:tcBorders>
            <w:vAlign w:val="center"/>
            <w:hideMark/>
          </w:tcPr>
          <w:p w14:paraId="400EDFC6" w14:textId="77777777" w:rsidR="00A10A4C" w:rsidRPr="00A10A4C" w:rsidRDefault="00A10A4C" w:rsidP="00A10A4C">
            <w:pPr>
              <w:pStyle w:val="E-JOURNALBody"/>
              <w:contextualSpacing/>
              <w:rPr>
                <w:sz w:val="20"/>
                <w:szCs w:val="20"/>
                <w:lang w:val="en-US" w:eastAsia="id-ID"/>
              </w:rPr>
            </w:pPr>
          </w:p>
        </w:tc>
        <w:tc>
          <w:tcPr>
            <w:tcW w:w="0" w:type="auto"/>
            <w:vMerge/>
            <w:tcBorders>
              <w:top w:val="single" w:sz="4" w:space="0" w:color="7F7F7F"/>
              <w:left w:val="nil"/>
              <w:bottom w:val="single" w:sz="4" w:space="0" w:color="7F7F7F"/>
              <w:right w:val="nil"/>
            </w:tcBorders>
            <w:vAlign w:val="center"/>
            <w:hideMark/>
          </w:tcPr>
          <w:p w14:paraId="15AB901D" w14:textId="77777777" w:rsidR="00A10A4C" w:rsidRPr="00A10A4C" w:rsidRDefault="00A10A4C" w:rsidP="00A10A4C">
            <w:pPr>
              <w:pStyle w:val="E-JOURNALBody"/>
              <w:contextualSpacing/>
              <w:rPr>
                <w:sz w:val="20"/>
                <w:szCs w:val="20"/>
                <w:lang w:val="en-US" w:eastAsia="id-ID"/>
              </w:rPr>
            </w:pPr>
          </w:p>
        </w:tc>
        <w:tc>
          <w:tcPr>
            <w:tcW w:w="0" w:type="auto"/>
            <w:vMerge/>
            <w:tcBorders>
              <w:top w:val="single" w:sz="4" w:space="0" w:color="7F7F7F"/>
              <w:left w:val="nil"/>
              <w:bottom w:val="single" w:sz="4" w:space="0" w:color="7F7F7F"/>
              <w:right w:val="nil"/>
            </w:tcBorders>
            <w:vAlign w:val="center"/>
            <w:hideMark/>
          </w:tcPr>
          <w:p w14:paraId="71C47290" w14:textId="77777777" w:rsidR="00A10A4C" w:rsidRPr="00A10A4C" w:rsidRDefault="00A10A4C" w:rsidP="00A10A4C">
            <w:pPr>
              <w:pStyle w:val="E-JOURNALBody"/>
              <w:contextualSpacing/>
              <w:rPr>
                <w:sz w:val="20"/>
                <w:szCs w:val="20"/>
                <w:lang w:val="en-US" w:eastAsia="id-ID"/>
              </w:rPr>
            </w:pPr>
          </w:p>
        </w:tc>
        <w:tc>
          <w:tcPr>
            <w:tcW w:w="0" w:type="auto"/>
            <w:vMerge/>
            <w:tcBorders>
              <w:top w:val="single" w:sz="4" w:space="0" w:color="7F7F7F"/>
              <w:left w:val="nil"/>
              <w:bottom w:val="single" w:sz="4" w:space="0" w:color="7F7F7F"/>
              <w:right w:val="nil"/>
            </w:tcBorders>
            <w:vAlign w:val="center"/>
            <w:hideMark/>
          </w:tcPr>
          <w:p w14:paraId="186BE9D6" w14:textId="77777777" w:rsidR="00A10A4C" w:rsidRPr="00A10A4C" w:rsidRDefault="00A10A4C" w:rsidP="00A10A4C">
            <w:pPr>
              <w:pStyle w:val="E-JOURNALBody"/>
              <w:contextualSpacing/>
              <w:rPr>
                <w:sz w:val="20"/>
                <w:szCs w:val="20"/>
                <w:lang w:eastAsia="id-ID"/>
              </w:rPr>
            </w:pPr>
          </w:p>
        </w:tc>
      </w:tr>
    </w:tbl>
    <w:p w14:paraId="521B8C90" w14:textId="77777777" w:rsidR="00A10A4C" w:rsidRPr="00A10A4C" w:rsidRDefault="00A10A4C" w:rsidP="00A10A4C">
      <w:pPr>
        <w:pStyle w:val="E-JOURNALBody"/>
        <w:contextualSpacing/>
        <w:rPr>
          <w:sz w:val="24"/>
          <w:lang w:eastAsia="id-ID"/>
        </w:rPr>
      </w:pPr>
    </w:p>
    <w:p w14:paraId="05EC4642" w14:textId="77777777" w:rsidR="00A10A4C" w:rsidRPr="00A10A4C" w:rsidRDefault="00A10A4C" w:rsidP="00A10A4C">
      <w:pPr>
        <w:pStyle w:val="E-JOURNALBody"/>
        <w:ind w:firstLine="720"/>
        <w:contextualSpacing/>
        <w:rPr>
          <w:sz w:val="24"/>
          <w:lang w:eastAsia="id-ID"/>
        </w:rPr>
      </w:pPr>
      <w:r w:rsidRPr="00A10A4C">
        <w:rPr>
          <w:sz w:val="24"/>
          <w:lang w:val="en-US" w:eastAsia="id-ID"/>
        </w:rPr>
        <w:t>The table 4 shows that t</w:t>
      </w:r>
      <w:r w:rsidRPr="00A10A4C">
        <w:rPr>
          <w:sz w:val="24"/>
          <w:lang w:eastAsia="id-ID"/>
        </w:rPr>
        <w:t>he sig. (2-tailed) of the students' pre-test scores in the control and experimental group was 0.348, which was higher than 0.05. It showed that the pre-test results for the students' both groups were interpreted as homogeneous.</w:t>
      </w:r>
    </w:p>
    <w:p w14:paraId="54501290" w14:textId="07913F25" w:rsidR="00A10A4C" w:rsidRDefault="00A10A4C" w:rsidP="00A10A4C">
      <w:pPr>
        <w:pStyle w:val="E-JOURNALBody"/>
        <w:contextualSpacing/>
        <w:rPr>
          <w:sz w:val="24"/>
          <w:lang w:eastAsia="id-ID"/>
        </w:rPr>
      </w:pPr>
    </w:p>
    <w:p w14:paraId="6A301447" w14:textId="5186DD94" w:rsidR="004E1A60" w:rsidRDefault="004E1A60" w:rsidP="00A10A4C">
      <w:pPr>
        <w:pStyle w:val="E-JOURNALBody"/>
        <w:contextualSpacing/>
        <w:rPr>
          <w:sz w:val="24"/>
          <w:lang w:eastAsia="id-ID"/>
        </w:rPr>
      </w:pPr>
    </w:p>
    <w:p w14:paraId="3DEF6549" w14:textId="240D784A" w:rsidR="004E1A60" w:rsidRDefault="004E1A60" w:rsidP="00A10A4C">
      <w:pPr>
        <w:pStyle w:val="E-JOURNALBody"/>
        <w:contextualSpacing/>
        <w:rPr>
          <w:sz w:val="24"/>
          <w:lang w:eastAsia="id-ID"/>
        </w:rPr>
      </w:pPr>
    </w:p>
    <w:p w14:paraId="33CC6F66" w14:textId="44DA5E97" w:rsidR="004E1A60" w:rsidRDefault="004E1A60" w:rsidP="00A10A4C">
      <w:pPr>
        <w:pStyle w:val="E-JOURNALBody"/>
        <w:contextualSpacing/>
        <w:rPr>
          <w:sz w:val="24"/>
          <w:lang w:eastAsia="id-ID"/>
        </w:rPr>
      </w:pPr>
    </w:p>
    <w:p w14:paraId="086BAC16" w14:textId="25B58AAE" w:rsidR="004E1A60" w:rsidRDefault="004E1A60" w:rsidP="00A10A4C">
      <w:pPr>
        <w:pStyle w:val="E-JOURNALBody"/>
        <w:contextualSpacing/>
        <w:rPr>
          <w:sz w:val="24"/>
          <w:lang w:eastAsia="id-ID"/>
        </w:rPr>
      </w:pPr>
    </w:p>
    <w:p w14:paraId="40960203" w14:textId="55D80DE5" w:rsidR="004E1A60" w:rsidRDefault="004E1A60" w:rsidP="00A10A4C">
      <w:pPr>
        <w:pStyle w:val="E-JOURNALBody"/>
        <w:contextualSpacing/>
        <w:rPr>
          <w:sz w:val="24"/>
          <w:lang w:eastAsia="id-ID"/>
        </w:rPr>
      </w:pPr>
    </w:p>
    <w:p w14:paraId="5C99FE1B" w14:textId="77777777" w:rsidR="004E1A60" w:rsidRPr="00A10A4C" w:rsidRDefault="004E1A60" w:rsidP="00A10A4C">
      <w:pPr>
        <w:pStyle w:val="E-JOURNALBody"/>
        <w:contextualSpacing/>
        <w:rPr>
          <w:sz w:val="24"/>
          <w:lang w:eastAsia="id-ID"/>
        </w:rPr>
      </w:pPr>
    </w:p>
    <w:p w14:paraId="545DDBD1" w14:textId="5A656F33" w:rsidR="00A10A4C" w:rsidRPr="004E1A60" w:rsidRDefault="00A10A4C" w:rsidP="004E1A60">
      <w:pPr>
        <w:pStyle w:val="E-JOURNALBody"/>
        <w:ind w:firstLine="0"/>
        <w:contextualSpacing/>
        <w:rPr>
          <w:szCs w:val="22"/>
          <w:lang w:eastAsia="id-ID"/>
        </w:rPr>
      </w:pPr>
      <w:r w:rsidRPr="004E1A60">
        <w:rPr>
          <w:i/>
          <w:iCs/>
          <w:szCs w:val="22"/>
          <w:lang w:eastAsia="id-ID"/>
        </w:rPr>
        <w:lastRenderedPageBreak/>
        <w:t xml:space="preserve">Table 5. </w:t>
      </w:r>
      <w:r w:rsidRPr="004E1A60">
        <w:rPr>
          <w:szCs w:val="22"/>
          <w:lang w:eastAsia="id-ID"/>
        </w:rPr>
        <w:t>Homogeneity Test of Students’ Post-test Scores in Control and</w:t>
      </w:r>
      <w:r w:rsidR="004E1A60" w:rsidRPr="004E1A60">
        <w:rPr>
          <w:szCs w:val="22"/>
          <w:lang w:val="en-US" w:eastAsia="id-ID"/>
        </w:rPr>
        <w:t xml:space="preserve"> </w:t>
      </w:r>
      <w:r w:rsidRPr="004E1A60">
        <w:rPr>
          <w:szCs w:val="22"/>
          <w:lang w:eastAsia="id-ID"/>
        </w:rPr>
        <w:t>Experimental Groups</w:t>
      </w:r>
    </w:p>
    <w:p w14:paraId="2FC6CA5A" w14:textId="77777777" w:rsidR="00A10A4C" w:rsidRPr="00A10A4C" w:rsidRDefault="00A10A4C" w:rsidP="00A10A4C">
      <w:pPr>
        <w:pStyle w:val="E-JOURNALBody"/>
        <w:contextualSpacing/>
        <w:rPr>
          <w:b/>
          <w:bCs/>
          <w:sz w:val="24"/>
          <w:lang w:eastAsia="id-ID"/>
        </w:rPr>
      </w:pPr>
    </w:p>
    <w:tbl>
      <w:tblPr>
        <w:tblW w:w="0" w:type="auto"/>
        <w:jc w:val="center"/>
        <w:tblBorders>
          <w:top w:val="single" w:sz="4" w:space="0" w:color="7F7F7F"/>
          <w:bottom w:val="single" w:sz="4" w:space="0" w:color="7F7F7F"/>
        </w:tblBorders>
        <w:tblLook w:val="04A0" w:firstRow="1" w:lastRow="0" w:firstColumn="1" w:lastColumn="0" w:noHBand="0" w:noVBand="1"/>
      </w:tblPr>
      <w:tblGrid>
        <w:gridCol w:w="593"/>
        <w:gridCol w:w="2377"/>
        <w:gridCol w:w="494"/>
        <w:gridCol w:w="1244"/>
        <w:gridCol w:w="1167"/>
        <w:gridCol w:w="1325"/>
        <w:gridCol w:w="1305"/>
      </w:tblGrid>
      <w:tr w:rsidR="00A10A4C" w:rsidRPr="004E1A60" w14:paraId="5E2EA9D4" w14:textId="77777777" w:rsidTr="00A10A4C">
        <w:trPr>
          <w:jc w:val="center"/>
        </w:trPr>
        <w:tc>
          <w:tcPr>
            <w:tcW w:w="593" w:type="dxa"/>
            <w:tcBorders>
              <w:top w:val="single" w:sz="4" w:space="0" w:color="7F7F7F"/>
              <w:left w:val="nil"/>
              <w:bottom w:val="single" w:sz="4" w:space="0" w:color="7F7F7F"/>
              <w:right w:val="nil"/>
            </w:tcBorders>
            <w:hideMark/>
          </w:tcPr>
          <w:p w14:paraId="784DA7F9"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No</w:t>
            </w:r>
          </w:p>
        </w:tc>
        <w:tc>
          <w:tcPr>
            <w:tcW w:w="2377" w:type="dxa"/>
            <w:tcBorders>
              <w:top w:val="single" w:sz="4" w:space="0" w:color="7F7F7F"/>
              <w:left w:val="nil"/>
              <w:bottom w:val="single" w:sz="4" w:space="0" w:color="7F7F7F"/>
              <w:right w:val="nil"/>
            </w:tcBorders>
            <w:hideMark/>
          </w:tcPr>
          <w:p w14:paraId="5631EE05"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Students’</w:t>
            </w:r>
          </w:p>
          <w:p w14:paraId="54852BAD"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P</w:t>
            </w:r>
            <w:r w:rsidRPr="004E1A60">
              <w:rPr>
                <w:sz w:val="20"/>
                <w:szCs w:val="20"/>
                <w:lang w:eastAsia="id-ID"/>
              </w:rPr>
              <w:t>ost</w:t>
            </w:r>
            <w:r w:rsidRPr="004E1A60">
              <w:rPr>
                <w:sz w:val="20"/>
                <w:szCs w:val="20"/>
                <w:lang w:val="en-US" w:eastAsia="id-ID"/>
              </w:rPr>
              <w:t>-test</w:t>
            </w:r>
          </w:p>
        </w:tc>
        <w:tc>
          <w:tcPr>
            <w:tcW w:w="494" w:type="dxa"/>
            <w:tcBorders>
              <w:top w:val="single" w:sz="4" w:space="0" w:color="7F7F7F"/>
              <w:left w:val="nil"/>
              <w:bottom w:val="single" w:sz="4" w:space="0" w:color="7F7F7F"/>
              <w:right w:val="nil"/>
            </w:tcBorders>
            <w:hideMark/>
          </w:tcPr>
          <w:p w14:paraId="13E98157"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N</w:t>
            </w:r>
          </w:p>
        </w:tc>
        <w:tc>
          <w:tcPr>
            <w:tcW w:w="1244" w:type="dxa"/>
            <w:tcBorders>
              <w:top w:val="single" w:sz="4" w:space="0" w:color="7F7F7F"/>
              <w:left w:val="nil"/>
              <w:bottom w:val="single" w:sz="4" w:space="0" w:color="7F7F7F"/>
              <w:right w:val="nil"/>
            </w:tcBorders>
            <w:hideMark/>
          </w:tcPr>
          <w:p w14:paraId="001392E4" w14:textId="77777777" w:rsidR="00A10A4C" w:rsidRPr="004E1A60" w:rsidRDefault="00A10A4C" w:rsidP="00A10A4C">
            <w:pPr>
              <w:pStyle w:val="E-JOURNALBody"/>
              <w:contextualSpacing/>
              <w:rPr>
                <w:b/>
                <w:bCs/>
                <w:sz w:val="20"/>
                <w:szCs w:val="20"/>
                <w:lang w:val="en-US" w:eastAsia="id-ID"/>
              </w:rPr>
            </w:pPr>
            <w:proofErr w:type="spellStart"/>
            <w:r w:rsidRPr="004E1A60">
              <w:rPr>
                <w:sz w:val="20"/>
                <w:szCs w:val="20"/>
                <w:lang w:val="en-US" w:eastAsia="id-ID"/>
              </w:rPr>
              <w:t>Levene</w:t>
            </w:r>
            <w:proofErr w:type="spellEnd"/>
            <w:r w:rsidRPr="004E1A60">
              <w:rPr>
                <w:sz w:val="20"/>
                <w:szCs w:val="20"/>
                <w:lang w:val="en-US" w:eastAsia="id-ID"/>
              </w:rPr>
              <w:t xml:space="preserve"> Statistics</w:t>
            </w:r>
          </w:p>
        </w:tc>
        <w:tc>
          <w:tcPr>
            <w:tcW w:w="1167" w:type="dxa"/>
            <w:tcBorders>
              <w:top w:val="single" w:sz="4" w:space="0" w:color="7F7F7F"/>
              <w:left w:val="nil"/>
              <w:bottom w:val="single" w:sz="4" w:space="0" w:color="7F7F7F"/>
              <w:right w:val="nil"/>
            </w:tcBorders>
            <w:hideMark/>
          </w:tcPr>
          <w:p w14:paraId="09F6F5B8"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Sig. (2-tailed)</w:t>
            </w:r>
          </w:p>
        </w:tc>
        <w:tc>
          <w:tcPr>
            <w:tcW w:w="1325" w:type="dxa"/>
            <w:tcBorders>
              <w:top w:val="single" w:sz="4" w:space="0" w:color="7F7F7F"/>
              <w:left w:val="nil"/>
              <w:bottom w:val="single" w:sz="4" w:space="0" w:color="7F7F7F"/>
              <w:right w:val="nil"/>
            </w:tcBorders>
            <w:hideMark/>
          </w:tcPr>
          <w:p w14:paraId="623D52DC"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F</w:t>
            </w:r>
          </w:p>
        </w:tc>
        <w:tc>
          <w:tcPr>
            <w:tcW w:w="1305" w:type="dxa"/>
            <w:tcBorders>
              <w:top w:val="single" w:sz="4" w:space="0" w:color="7F7F7F"/>
              <w:left w:val="nil"/>
              <w:bottom w:val="single" w:sz="4" w:space="0" w:color="7F7F7F"/>
              <w:right w:val="nil"/>
            </w:tcBorders>
            <w:hideMark/>
          </w:tcPr>
          <w:p w14:paraId="65A0A033" w14:textId="77777777" w:rsidR="00A10A4C" w:rsidRPr="004E1A60" w:rsidRDefault="00A10A4C" w:rsidP="00A10A4C">
            <w:pPr>
              <w:pStyle w:val="E-JOURNALBody"/>
              <w:contextualSpacing/>
              <w:rPr>
                <w:b/>
                <w:bCs/>
                <w:sz w:val="20"/>
                <w:szCs w:val="20"/>
                <w:lang w:val="en-US" w:eastAsia="id-ID"/>
              </w:rPr>
            </w:pPr>
            <w:r w:rsidRPr="004E1A60">
              <w:rPr>
                <w:sz w:val="20"/>
                <w:szCs w:val="20"/>
                <w:lang w:val="en-US" w:eastAsia="id-ID"/>
              </w:rPr>
              <w:t>Result</w:t>
            </w:r>
          </w:p>
        </w:tc>
      </w:tr>
      <w:tr w:rsidR="00A10A4C" w:rsidRPr="004E1A60" w14:paraId="6BAD73AD" w14:textId="77777777" w:rsidTr="00A10A4C">
        <w:trPr>
          <w:trHeight w:val="341"/>
          <w:jc w:val="center"/>
        </w:trPr>
        <w:tc>
          <w:tcPr>
            <w:tcW w:w="593" w:type="dxa"/>
            <w:tcBorders>
              <w:top w:val="single" w:sz="4" w:space="0" w:color="7F7F7F"/>
              <w:left w:val="nil"/>
              <w:bottom w:val="single" w:sz="4" w:space="0" w:color="7F7F7F"/>
              <w:right w:val="nil"/>
            </w:tcBorders>
            <w:hideMark/>
          </w:tcPr>
          <w:p w14:paraId="3F361A09"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1</w:t>
            </w:r>
          </w:p>
        </w:tc>
        <w:tc>
          <w:tcPr>
            <w:tcW w:w="2377" w:type="dxa"/>
            <w:tcBorders>
              <w:top w:val="single" w:sz="4" w:space="0" w:color="7F7F7F"/>
              <w:left w:val="nil"/>
              <w:bottom w:val="single" w:sz="4" w:space="0" w:color="7F7F7F"/>
              <w:right w:val="nil"/>
            </w:tcBorders>
            <w:hideMark/>
          </w:tcPr>
          <w:p w14:paraId="199193F4" w14:textId="77777777" w:rsidR="00A10A4C" w:rsidRPr="004E1A60" w:rsidRDefault="00A10A4C" w:rsidP="00A10A4C">
            <w:pPr>
              <w:pStyle w:val="E-JOURNALBody"/>
              <w:contextualSpacing/>
              <w:rPr>
                <w:sz w:val="20"/>
                <w:szCs w:val="20"/>
                <w:lang w:val="en-US" w:eastAsia="id-ID"/>
              </w:rPr>
            </w:pPr>
            <w:r w:rsidRPr="004E1A60">
              <w:rPr>
                <w:sz w:val="20"/>
                <w:szCs w:val="20"/>
                <w:lang w:val="en-US" w:eastAsia="id-ID"/>
              </w:rPr>
              <w:t>Control</w:t>
            </w:r>
            <w:r w:rsidRPr="004E1A60">
              <w:rPr>
                <w:sz w:val="20"/>
                <w:szCs w:val="20"/>
                <w:lang w:eastAsia="id-ID"/>
              </w:rPr>
              <w:t xml:space="preserve"> </w:t>
            </w:r>
            <w:r w:rsidRPr="004E1A60">
              <w:rPr>
                <w:sz w:val="20"/>
                <w:szCs w:val="20"/>
                <w:lang w:val="en-US" w:eastAsia="id-ID"/>
              </w:rPr>
              <w:t>Group</w:t>
            </w:r>
          </w:p>
        </w:tc>
        <w:tc>
          <w:tcPr>
            <w:tcW w:w="494" w:type="dxa"/>
            <w:tcBorders>
              <w:top w:val="single" w:sz="4" w:space="0" w:color="7F7F7F"/>
              <w:left w:val="nil"/>
              <w:bottom w:val="single" w:sz="4" w:space="0" w:color="7F7F7F"/>
              <w:right w:val="nil"/>
            </w:tcBorders>
            <w:hideMark/>
          </w:tcPr>
          <w:p w14:paraId="00E5B277" w14:textId="77777777" w:rsidR="00A10A4C" w:rsidRPr="004E1A60" w:rsidRDefault="00A10A4C" w:rsidP="00A10A4C">
            <w:pPr>
              <w:pStyle w:val="E-JOURNALBody"/>
              <w:contextualSpacing/>
              <w:rPr>
                <w:sz w:val="20"/>
                <w:szCs w:val="20"/>
                <w:lang w:val="en-US" w:eastAsia="id-ID"/>
              </w:rPr>
            </w:pPr>
            <w:r w:rsidRPr="004E1A60">
              <w:rPr>
                <w:sz w:val="20"/>
                <w:szCs w:val="20"/>
                <w:lang w:val="en-US" w:eastAsia="id-ID"/>
              </w:rPr>
              <w:t>34</w:t>
            </w:r>
          </w:p>
        </w:tc>
        <w:tc>
          <w:tcPr>
            <w:tcW w:w="1244" w:type="dxa"/>
            <w:vMerge w:val="restart"/>
            <w:tcBorders>
              <w:top w:val="single" w:sz="4" w:space="0" w:color="7F7F7F"/>
              <w:left w:val="nil"/>
              <w:bottom w:val="single" w:sz="4" w:space="0" w:color="7F7F7F"/>
              <w:right w:val="nil"/>
            </w:tcBorders>
          </w:tcPr>
          <w:p w14:paraId="06FC22E6" w14:textId="77777777" w:rsidR="00A10A4C" w:rsidRPr="004E1A60" w:rsidRDefault="00A10A4C" w:rsidP="00A10A4C">
            <w:pPr>
              <w:pStyle w:val="E-JOURNALBody"/>
              <w:contextualSpacing/>
              <w:rPr>
                <w:sz w:val="20"/>
                <w:szCs w:val="20"/>
                <w:lang w:val="en-US" w:eastAsia="id-ID"/>
              </w:rPr>
            </w:pPr>
          </w:p>
          <w:p w14:paraId="11D396B8" w14:textId="77777777" w:rsidR="00A10A4C" w:rsidRPr="004E1A60" w:rsidRDefault="00A10A4C" w:rsidP="00A10A4C">
            <w:pPr>
              <w:pStyle w:val="E-JOURNALBody"/>
              <w:contextualSpacing/>
              <w:rPr>
                <w:sz w:val="20"/>
                <w:szCs w:val="20"/>
                <w:lang w:val="en-US" w:eastAsia="id-ID"/>
              </w:rPr>
            </w:pPr>
            <w:r w:rsidRPr="004E1A60">
              <w:rPr>
                <w:sz w:val="20"/>
                <w:szCs w:val="20"/>
                <w:lang w:eastAsia="id-ID"/>
              </w:rPr>
              <w:t xml:space="preserve">  </w:t>
            </w:r>
            <w:r w:rsidRPr="004E1A60">
              <w:rPr>
                <w:sz w:val="20"/>
                <w:szCs w:val="20"/>
                <w:lang w:val="en-US" w:eastAsia="id-ID"/>
              </w:rPr>
              <w:t>0.</w:t>
            </w:r>
            <w:r w:rsidRPr="004E1A60">
              <w:rPr>
                <w:sz w:val="20"/>
                <w:szCs w:val="20"/>
                <w:lang w:eastAsia="id-ID"/>
              </w:rPr>
              <w:t>30</w:t>
            </w:r>
            <w:r w:rsidRPr="004E1A60">
              <w:rPr>
                <w:sz w:val="20"/>
                <w:szCs w:val="20"/>
                <w:lang w:val="en-US" w:eastAsia="id-ID"/>
              </w:rPr>
              <w:t>4</w:t>
            </w:r>
          </w:p>
        </w:tc>
        <w:tc>
          <w:tcPr>
            <w:tcW w:w="1167" w:type="dxa"/>
            <w:vMerge w:val="restart"/>
            <w:tcBorders>
              <w:top w:val="single" w:sz="4" w:space="0" w:color="7F7F7F"/>
              <w:left w:val="nil"/>
              <w:bottom w:val="single" w:sz="4" w:space="0" w:color="7F7F7F"/>
              <w:right w:val="nil"/>
            </w:tcBorders>
          </w:tcPr>
          <w:p w14:paraId="7D49C28E" w14:textId="77777777" w:rsidR="00A10A4C" w:rsidRPr="004E1A60" w:rsidRDefault="00A10A4C" w:rsidP="00A10A4C">
            <w:pPr>
              <w:pStyle w:val="E-JOURNALBody"/>
              <w:contextualSpacing/>
              <w:rPr>
                <w:sz w:val="20"/>
                <w:szCs w:val="20"/>
                <w:lang w:eastAsia="id-ID"/>
              </w:rPr>
            </w:pPr>
          </w:p>
          <w:p w14:paraId="11B9C281" w14:textId="77777777" w:rsidR="00A10A4C" w:rsidRPr="004E1A60" w:rsidRDefault="00A10A4C" w:rsidP="00A10A4C">
            <w:pPr>
              <w:pStyle w:val="E-JOURNALBody"/>
              <w:contextualSpacing/>
              <w:rPr>
                <w:sz w:val="20"/>
                <w:szCs w:val="20"/>
                <w:lang w:eastAsia="id-ID"/>
              </w:rPr>
            </w:pPr>
            <w:r w:rsidRPr="004E1A60">
              <w:rPr>
                <w:sz w:val="20"/>
                <w:szCs w:val="20"/>
                <w:lang w:val="en-US" w:eastAsia="id-ID"/>
              </w:rPr>
              <w:t>0.</w:t>
            </w:r>
            <w:r w:rsidRPr="004E1A60">
              <w:rPr>
                <w:sz w:val="20"/>
                <w:szCs w:val="20"/>
                <w:lang w:eastAsia="id-ID"/>
              </w:rPr>
              <w:t>583</w:t>
            </w:r>
          </w:p>
        </w:tc>
        <w:tc>
          <w:tcPr>
            <w:tcW w:w="1325" w:type="dxa"/>
            <w:vMerge w:val="restart"/>
            <w:tcBorders>
              <w:top w:val="single" w:sz="4" w:space="0" w:color="7F7F7F"/>
              <w:left w:val="nil"/>
              <w:bottom w:val="single" w:sz="4" w:space="0" w:color="7F7F7F"/>
              <w:right w:val="nil"/>
            </w:tcBorders>
          </w:tcPr>
          <w:p w14:paraId="1E6782F1" w14:textId="77777777" w:rsidR="00A10A4C" w:rsidRPr="004E1A60" w:rsidRDefault="00A10A4C" w:rsidP="00A10A4C">
            <w:pPr>
              <w:pStyle w:val="E-JOURNALBody"/>
              <w:contextualSpacing/>
              <w:rPr>
                <w:sz w:val="20"/>
                <w:szCs w:val="20"/>
                <w:lang w:val="en-US" w:eastAsia="id-ID"/>
              </w:rPr>
            </w:pPr>
          </w:p>
          <w:p w14:paraId="0417143F" w14:textId="77777777" w:rsidR="00A10A4C" w:rsidRPr="004E1A60" w:rsidRDefault="00A10A4C" w:rsidP="00A10A4C">
            <w:pPr>
              <w:pStyle w:val="E-JOURNALBody"/>
              <w:contextualSpacing/>
              <w:rPr>
                <w:sz w:val="20"/>
                <w:szCs w:val="20"/>
                <w:lang w:eastAsia="id-ID"/>
              </w:rPr>
            </w:pPr>
            <w:r w:rsidRPr="004E1A60">
              <w:rPr>
                <w:sz w:val="20"/>
                <w:szCs w:val="20"/>
                <w:lang w:val="en-US" w:eastAsia="id-ID"/>
              </w:rPr>
              <w:t>0.</w:t>
            </w:r>
            <w:r w:rsidRPr="004E1A60">
              <w:rPr>
                <w:sz w:val="20"/>
                <w:szCs w:val="20"/>
                <w:lang w:eastAsia="id-ID"/>
              </w:rPr>
              <w:t>905</w:t>
            </w:r>
          </w:p>
        </w:tc>
        <w:tc>
          <w:tcPr>
            <w:tcW w:w="1305" w:type="dxa"/>
            <w:vMerge w:val="restart"/>
            <w:tcBorders>
              <w:top w:val="single" w:sz="4" w:space="0" w:color="7F7F7F"/>
              <w:left w:val="nil"/>
              <w:bottom w:val="single" w:sz="4" w:space="0" w:color="7F7F7F"/>
              <w:right w:val="nil"/>
            </w:tcBorders>
          </w:tcPr>
          <w:p w14:paraId="04706D50" w14:textId="77777777" w:rsidR="00A10A4C" w:rsidRPr="004E1A60" w:rsidRDefault="00A10A4C" w:rsidP="00A10A4C">
            <w:pPr>
              <w:pStyle w:val="E-JOURNALBody"/>
              <w:contextualSpacing/>
              <w:rPr>
                <w:sz w:val="20"/>
                <w:szCs w:val="20"/>
                <w:lang w:val="en-US" w:eastAsia="id-ID"/>
              </w:rPr>
            </w:pPr>
          </w:p>
          <w:p w14:paraId="681E40EB" w14:textId="77777777" w:rsidR="00A10A4C" w:rsidRPr="004E1A60" w:rsidRDefault="00A10A4C" w:rsidP="00A10A4C">
            <w:pPr>
              <w:pStyle w:val="E-JOURNALBody"/>
              <w:contextualSpacing/>
              <w:rPr>
                <w:sz w:val="20"/>
                <w:szCs w:val="20"/>
                <w:lang w:eastAsia="id-ID"/>
              </w:rPr>
            </w:pPr>
            <w:proofErr w:type="spellStart"/>
            <w:r w:rsidRPr="004E1A60">
              <w:rPr>
                <w:sz w:val="20"/>
                <w:szCs w:val="20"/>
                <w:lang w:val="en-US" w:eastAsia="id-ID"/>
              </w:rPr>
              <w:t>Homogen</w:t>
            </w:r>
            <w:proofErr w:type="spellEnd"/>
            <w:r w:rsidRPr="004E1A60">
              <w:rPr>
                <w:sz w:val="20"/>
                <w:szCs w:val="20"/>
                <w:lang w:eastAsia="id-ID"/>
              </w:rPr>
              <w:t>ous</w:t>
            </w:r>
          </w:p>
        </w:tc>
      </w:tr>
      <w:tr w:rsidR="00A10A4C" w:rsidRPr="004E1A60" w14:paraId="15F3709B" w14:textId="77777777" w:rsidTr="00A10A4C">
        <w:trPr>
          <w:jc w:val="center"/>
        </w:trPr>
        <w:tc>
          <w:tcPr>
            <w:tcW w:w="593" w:type="dxa"/>
            <w:tcBorders>
              <w:top w:val="nil"/>
              <w:left w:val="nil"/>
              <w:bottom w:val="single" w:sz="4" w:space="0" w:color="7F7F7F"/>
              <w:right w:val="nil"/>
            </w:tcBorders>
          </w:tcPr>
          <w:p w14:paraId="783B9ACC"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2</w:t>
            </w:r>
          </w:p>
          <w:p w14:paraId="21AE7421" w14:textId="77777777" w:rsidR="00A10A4C" w:rsidRPr="004E1A60" w:rsidRDefault="00A10A4C" w:rsidP="00A10A4C">
            <w:pPr>
              <w:pStyle w:val="E-JOURNALBody"/>
              <w:contextualSpacing/>
              <w:rPr>
                <w:b/>
                <w:bCs/>
                <w:sz w:val="20"/>
                <w:szCs w:val="20"/>
                <w:lang w:eastAsia="id-ID"/>
              </w:rPr>
            </w:pPr>
          </w:p>
        </w:tc>
        <w:tc>
          <w:tcPr>
            <w:tcW w:w="2377" w:type="dxa"/>
            <w:tcBorders>
              <w:top w:val="nil"/>
              <w:left w:val="nil"/>
              <w:bottom w:val="single" w:sz="4" w:space="0" w:color="7F7F7F"/>
              <w:right w:val="nil"/>
            </w:tcBorders>
            <w:hideMark/>
          </w:tcPr>
          <w:p w14:paraId="3CA9DEBF" w14:textId="77777777" w:rsidR="00A10A4C" w:rsidRPr="004E1A60" w:rsidRDefault="00A10A4C" w:rsidP="00A10A4C">
            <w:pPr>
              <w:pStyle w:val="E-JOURNALBody"/>
              <w:contextualSpacing/>
              <w:rPr>
                <w:sz w:val="20"/>
                <w:szCs w:val="20"/>
                <w:lang w:val="en-US" w:eastAsia="id-ID"/>
              </w:rPr>
            </w:pPr>
            <w:r w:rsidRPr="004E1A60">
              <w:rPr>
                <w:sz w:val="20"/>
                <w:szCs w:val="20"/>
                <w:lang w:val="en-US" w:eastAsia="id-ID"/>
              </w:rPr>
              <w:t>Experimental Group</w:t>
            </w:r>
          </w:p>
        </w:tc>
        <w:tc>
          <w:tcPr>
            <w:tcW w:w="494" w:type="dxa"/>
            <w:tcBorders>
              <w:top w:val="nil"/>
              <w:left w:val="nil"/>
              <w:bottom w:val="single" w:sz="4" w:space="0" w:color="7F7F7F"/>
              <w:right w:val="nil"/>
            </w:tcBorders>
            <w:hideMark/>
          </w:tcPr>
          <w:p w14:paraId="5BD3072C" w14:textId="77777777" w:rsidR="00A10A4C" w:rsidRPr="004E1A60" w:rsidRDefault="00A10A4C" w:rsidP="00A10A4C">
            <w:pPr>
              <w:pStyle w:val="E-JOURNALBody"/>
              <w:contextualSpacing/>
              <w:rPr>
                <w:sz w:val="20"/>
                <w:szCs w:val="20"/>
                <w:lang w:val="en-US" w:eastAsia="id-ID"/>
              </w:rPr>
            </w:pPr>
            <w:r w:rsidRPr="004E1A60">
              <w:rPr>
                <w:sz w:val="20"/>
                <w:szCs w:val="20"/>
                <w:lang w:val="en-US" w:eastAsia="id-ID"/>
              </w:rPr>
              <w:t>34</w:t>
            </w:r>
          </w:p>
        </w:tc>
        <w:tc>
          <w:tcPr>
            <w:tcW w:w="0" w:type="auto"/>
            <w:vMerge/>
            <w:tcBorders>
              <w:top w:val="single" w:sz="4" w:space="0" w:color="7F7F7F"/>
              <w:left w:val="nil"/>
              <w:bottom w:val="single" w:sz="4" w:space="0" w:color="7F7F7F"/>
              <w:right w:val="nil"/>
            </w:tcBorders>
            <w:vAlign w:val="center"/>
            <w:hideMark/>
          </w:tcPr>
          <w:p w14:paraId="49C70F41" w14:textId="77777777" w:rsidR="00A10A4C" w:rsidRPr="004E1A60" w:rsidRDefault="00A10A4C" w:rsidP="00A10A4C">
            <w:pPr>
              <w:pStyle w:val="E-JOURNALBody"/>
              <w:contextualSpacing/>
              <w:rPr>
                <w:sz w:val="20"/>
                <w:szCs w:val="20"/>
                <w:lang w:val="en-US" w:eastAsia="id-ID"/>
              </w:rPr>
            </w:pPr>
          </w:p>
        </w:tc>
        <w:tc>
          <w:tcPr>
            <w:tcW w:w="0" w:type="auto"/>
            <w:vMerge/>
            <w:tcBorders>
              <w:top w:val="single" w:sz="4" w:space="0" w:color="7F7F7F"/>
              <w:left w:val="nil"/>
              <w:bottom w:val="single" w:sz="4" w:space="0" w:color="7F7F7F"/>
              <w:right w:val="nil"/>
            </w:tcBorders>
            <w:vAlign w:val="center"/>
            <w:hideMark/>
          </w:tcPr>
          <w:p w14:paraId="74A11C82" w14:textId="77777777" w:rsidR="00A10A4C" w:rsidRPr="004E1A60" w:rsidRDefault="00A10A4C" w:rsidP="00A10A4C">
            <w:pPr>
              <w:pStyle w:val="E-JOURNALBody"/>
              <w:contextualSpacing/>
              <w:rPr>
                <w:sz w:val="20"/>
                <w:szCs w:val="20"/>
                <w:lang w:eastAsia="id-ID"/>
              </w:rPr>
            </w:pPr>
          </w:p>
        </w:tc>
        <w:tc>
          <w:tcPr>
            <w:tcW w:w="0" w:type="auto"/>
            <w:vMerge/>
            <w:tcBorders>
              <w:top w:val="single" w:sz="4" w:space="0" w:color="7F7F7F"/>
              <w:left w:val="nil"/>
              <w:bottom w:val="single" w:sz="4" w:space="0" w:color="7F7F7F"/>
              <w:right w:val="nil"/>
            </w:tcBorders>
            <w:vAlign w:val="center"/>
            <w:hideMark/>
          </w:tcPr>
          <w:p w14:paraId="63CF96A5" w14:textId="77777777" w:rsidR="00A10A4C" w:rsidRPr="004E1A60" w:rsidRDefault="00A10A4C" w:rsidP="00A10A4C">
            <w:pPr>
              <w:pStyle w:val="E-JOURNALBody"/>
              <w:contextualSpacing/>
              <w:rPr>
                <w:sz w:val="20"/>
                <w:szCs w:val="20"/>
                <w:lang w:eastAsia="id-ID"/>
              </w:rPr>
            </w:pPr>
          </w:p>
        </w:tc>
        <w:tc>
          <w:tcPr>
            <w:tcW w:w="0" w:type="auto"/>
            <w:vMerge/>
            <w:tcBorders>
              <w:top w:val="single" w:sz="4" w:space="0" w:color="7F7F7F"/>
              <w:left w:val="nil"/>
              <w:bottom w:val="single" w:sz="4" w:space="0" w:color="7F7F7F"/>
              <w:right w:val="nil"/>
            </w:tcBorders>
            <w:vAlign w:val="center"/>
            <w:hideMark/>
          </w:tcPr>
          <w:p w14:paraId="2DD315AE" w14:textId="77777777" w:rsidR="00A10A4C" w:rsidRPr="004E1A60" w:rsidRDefault="00A10A4C" w:rsidP="00A10A4C">
            <w:pPr>
              <w:pStyle w:val="E-JOURNALBody"/>
              <w:contextualSpacing/>
              <w:rPr>
                <w:sz w:val="20"/>
                <w:szCs w:val="20"/>
                <w:lang w:eastAsia="id-ID"/>
              </w:rPr>
            </w:pPr>
          </w:p>
        </w:tc>
      </w:tr>
    </w:tbl>
    <w:p w14:paraId="3733AD38" w14:textId="77777777" w:rsidR="00A10A4C" w:rsidRPr="00A10A4C" w:rsidRDefault="00A10A4C" w:rsidP="00A10A4C">
      <w:pPr>
        <w:pStyle w:val="E-JOURNALBody"/>
        <w:ind w:firstLine="0"/>
        <w:contextualSpacing/>
        <w:rPr>
          <w:sz w:val="24"/>
          <w:lang w:eastAsia="id-ID"/>
        </w:rPr>
      </w:pPr>
    </w:p>
    <w:p w14:paraId="54891F0D" w14:textId="77777777" w:rsidR="00A10A4C" w:rsidRPr="00A10A4C" w:rsidRDefault="00A10A4C" w:rsidP="004E1A60">
      <w:pPr>
        <w:pStyle w:val="E-JOURNALBody"/>
        <w:ind w:firstLine="720"/>
        <w:contextualSpacing/>
        <w:rPr>
          <w:sz w:val="24"/>
          <w:lang w:eastAsia="id-ID"/>
        </w:rPr>
      </w:pPr>
      <w:r w:rsidRPr="00A10A4C">
        <w:rPr>
          <w:sz w:val="24"/>
          <w:lang w:val="en-US" w:eastAsia="id-ID"/>
        </w:rPr>
        <w:t xml:space="preserve"> Table 5 shows that </w:t>
      </w:r>
      <w:proofErr w:type="spellStart"/>
      <w:r w:rsidRPr="00A10A4C">
        <w:rPr>
          <w:sz w:val="24"/>
          <w:lang w:val="en-US" w:eastAsia="id-ID"/>
        </w:rPr>
        <w:t>si</w:t>
      </w:r>
      <w:proofErr w:type="spellEnd"/>
      <w:r w:rsidRPr="00A10A4C">
        <w:rPr>
          <w:sz w:val="24"/>
          <w:lang w:eastAsia="id-ID"/>
        </w:rPr>
        <w:t>g. (2-tailed) from the post-test scores of students in the control and experimental group was 0.583, which was higher than 0.05. It showed that the post-test results for the students in both groups were interpreted as homogeneous.</w:t>
      </w:r>
    </w:p>
    <w:p w14:paraId="2B790A2B" w14:textId="77777777" w:rsidR="00A10A4C" w:rsidRPr="00A10A4C" w:rsidRDefault="00A10A4C" w:rsidP="00A10A4C">
      <w:pPr>
        <w:pStyle w:val="E-JOURNALBody"/>
        <w:ind w:firstLine="0"/>
        <w:contextualSpacing/>
        <w:rPr>
          <w:sz w:val="24"/>
          <w:lang w:eastAsia="id-ID"/>
        </w:rPr>
      </w:pPr>
    </w:p>
    <w:p w14:paraId="5D87E24B" w14:textId="77777777" w:rsidR="00A10A4C" w:rsidRPr="00A10A4C" w:rsidRDefault="00A10A4C" w:rsidP="00A10A4C">
      <w:pPr>
        <w:pStyle w:val="E-JOURNALBody"/>
        <w:contextualSpacing/>
        <w:rPr>
          <w:sz w:val="24"/>
          <w:lang w:eastAsia="id-ID"/>
        </w:rPr>
      </w:pPr>
    </w:p>
    <w:p w14:paraId="41014CCF" w14:textId="5E9E2A45" w:rsidR="00A10A4C" w:rsidRDefault="00A10A4C" w:rsidP="004E1A60">
      <w:pPr>
        <w:pStyle w:val="E-JOURNALBody"/>
        <w:ind w:firstLine="0"/>
        <w:contextualSpacing/>
        <w:rPr>
          <w:b/>
          <w:sz w:val="24"/>
          <w:lang w:eastAsia="id-ID"/>
        </w:rPr>
      </w:pPr>
      <w:r w:rsidRPr="00A10A4C">
        <w:rPr>
          <w:b/>
          <w:sz w:val="24"/>
          <w:lang w:eastAsia="id-ID"/>
        </w:rPr>
        <w:t>FINDINGS AND DISCUSSION</w:t>
      </w:r>
    </w:p>
    <w:p w14:paraId="74C8869C" w14:textId="77777777" w:rsidR="004E1A60" w:rsidRPr="00A10A4C" w:rsidRDefault="004E1A60" w:rsidP="004E1A60">
      <w:pPr>
        <w:pStyle w:val="E-JOURNALBody"/>
        <w:ind w:firstLine="0"/>
        <w:contextualSpacing/>
        <w:rPr>
          <w:b/>
          <w:sz w:val="24"/>
          <w:lang w:eastAsia="id-ID"/>
        </w:rPr>
      </w:pPr>
    </w:p>
    <w:p w14:paraId="303060B2" w14:textId="4BE0FDF1" w:rsidR="00A10A4C" w:rsidRPr="00A10A4C" w:rsidRDefault="00A10A4C" w:rsidP="004E1A60">
      <w:pPr>
        <w:pStyle w:val="E-JOURNALBody"/>
        <w:ind w:firstLine="0"/>
        <w:contextualSpacing/>
        <w:rPr>
          <w:sz w:val="24"/>
          <w:lang w:eastAsia="id-ID"/>
        </w:rPr>
      </w:pPr>
      <w:r w:rsidRPr="00A10A4C">
        <w:rPr>
          <w:bCs/>
          <w:sz w:val="24"/>
          <w:lang w:eastAsia="id-ID"/>
        </w:rPr>
        <w:t xml:space="preserve">1. </w:t>
      </w:r>
      <w:r w:rsidRPr="00A10A4C">
        <w:rPr>
          <w:sz w:val="24"/>
          <w:lang w:val="en-US" w:eastAsia="id-ID"/>
        </w:rPr>
        <w:t xml:space="preserve">Analysis of Descriptive </w:t>
      </w:r>
      <w:r w:rsidRPr="00A10A4C">
        <w:rPr>
          <w:sz w:val="24"/>
          <w:lang w:eastAsia="id-ID"/>
        </w:rPr>
        <w:t>Statistics Data of Control Group</w:t>
      </w:r>
    </w:p>
    <w:p w14:paraId="4AFA4C0E" w14:textId="77777777" w:rsidR="00A10A4C" w:rsidRPr="00A10A4C" w:rsidRDefault="00A10A4C" w:rsidP="004E1A60">
      <w:pPr>
        <w:pStyle w:val="E-JOURNALBody"/>
        <w:ind w:firstLine="720"/>
        <w:contextualSpacing/>
        <w:rPr>
          <w:sz w:val="24"/>
          <w:lang w:eastAsia="id-ID"/>
        </w:rPr>
      </w:pPr>
      <w:r w:rsidRPr="00A10A4C">
        <w:rPr>
          <w:sz w:val="24"/>
          <w:lang w:eastAsia="id-ID"/>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14:paraId="7F44822F" w14:textId="77777777" w:rsidR="00A10A4C" w:rsidRPr="00A10A4C" w:rsidRDefault="00A10A4C" w:rsidP="00A10A4C">
      <w:pPr>
        <w:pStyle w:val="E-JOURNALBody"/>
        <w:contextualSpacing/>
        <w:rPr>
          <w:bCs/>
          <w:sz w:val="24"/>
          <w:lang w:eastAsia="id-ID"/>
        </w:rPr>
      </w:pPr>
    </w:p>
    <w:p w14:paraId="693E6C8A" w14:textId="2907610E" w:rsidR="00A10A4C" w:rsidRPr="004E1A60" w:rsidRDefault="00A10A4C" w:rsidP="004E1A60">
      <w:pPr>
        <w:pStyle w:val="E-JOURNALBody"/>
        <w:ind w:firstLine="0"/>
        <w:contextualSpacing/>
        <w:rPr>
          <w:szCs w:val="22"/>
          <w:lang w:eastAsia="id-ID"/>
        </w:rPr>
      </w:pPr>
      <w:r w:rsidRPr="004E1A60">
        <w:rPr>
          <w:i/>
          <w:iCs/>
          <w:szCs w:val="22"/>
          <w:lang w:eastAsia="id-ID"/>
        </w:rPr>
        <w:t xml:space="preserve">Table 6. </w:t>
      </w:r>
      <w:r w:rsidRPr="004E1A60">
        <w:rPr>
          <w:szCs w:val="22"/>
          <w:lang w:eastAsia="id-ID"/>
        </w:rPr>
        <w:t>Descriptive Statistics of Students’ Pre-test and Post-test Scores in Control Group</w:t>
      </w:r>
    </w:p>
    <w:p w14:paraId="1AD6EBC4" w14:textId="77777777" w:rsidR="00A10A4C" w:rsidRPr="00A10A4C" w:rsidRDefault="00A10A4C" w:rsidP="00A10A4C">
      <w:pPr>
        <w:pStyle w:val="E-JOURNALBody"/>
        <w:contextualSpacing/>
        <w:rPr>
          <w:b/>
          <w:sz w:val="24"/>
          <w:lang w:eastAsia="id-ID"/>
        </w:rPr>
      </w:pPr>
    </w:p>
    <w:tbl>
      <w:tblPr>
        <w:tblW w:w="8475" w:type="dxa"/>
        <w:tblLayout w:type="fixed"/>
        <w:tblLook w:val="04A0" w:firstRow="1" w:lastRow="0" w:firstColumn="1" w:lastColumn="0" w:noHBand="0" w:noVBand="1"/>
      </w:tblPr>
      <w:tblGrid>
        <w:gridCol w:w="2586"/>
        <w:gridCol w:w="535"/>
        <w:gridCol w:w="1434"/>
        <w:gridCol w:w="1138"/>
        <w:gridCol w:w="1138"/>
        <w:gridCol w:w="1644"/>
      </w:tblGrid>
      <w:tr w:rsidR="00A10A4C" w:rsidRPr="004E1A60" w14:paraId="4A6A5C9E" w14:textId="77777777" w:rsidTr="00A10A4C">
        <w:trPr>
          <w:trHeight w:val="199"/>
        </w:trPr>
        <w:tc>
          <w:tcPr>
            <w:tcW w:w="8478" w:type="dxa"/>
            <w:gridSpan w:val="6"/>
            <w:tcBorders>
              <w:top w:val="single" w:sz="4" w:space="0" w:color="auto"/>
              <w:left w:val="nil"/>
              <w:bottom w:val="single" w:sz="4" w:space="0" w:color="auto"/>
              <w:right w:val="nil"/>
            </w:tcBorders>
            <w:hideMark/>
          </w:tcPr>
          <w:p w14:paraId="421F6B76"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Descriptive Statistics</w:t>
            </w:r>
          </w:p>
        </w:tc>
      </w:tr>
      <w:tr w:rsidR="00A10A4C" w:rsidRPr="004E1A60" w14:paraId="354F2319" w14:textId="77777777" w:rsidTr="00A10A4C">
        <w:trPr>
          <w:trHeight w:val="407"/>
        </w:trPr>
        <w:tc>
          <w:tcPr>
            <w:tcW w:w="2587" w:type="dxa"/>
            <w:tcBorders>
              <w:top w:val="single" w:sz="4" w:space="0" w:color="auto"/>
              <w:left w:val="nil"/>
              <w:bottom w:val="nil"/>
              <w:right w:val="nil"/>
            </w:tcBorders>
          </w:tcPr>
          <w:p w14:paraId="6D6FEF90" w14:textId="77777777" w:rsidR="00A10A4C" w:rsidRPr="004E1A60" w:rsidRDefault="00A10A4C" w:rsidP="00A10A4C">
            <w:pPr>
              <w:pStyle w:val="E-JOURNALBody"/>
              <w:contextualSpacing/>
              <w:rPr>
                <w:b/>
                <w:bCs/>
                <w:sz w:val="20"/>
                <w:szCs w:val="20"/>
                <w:lang w:eastAsia="id-ID"/>
              </w:rPr>
            </w:pPr>
          </w:p>
        </w:tc>
        <w:tc>
          <w:tcPr>
            <w:tcW w:w="535" w:type="dxa"/>
            <w:tcBorders>
              <w:top w:val="single" w:sz="4" w:space="0" w:color="auto"/>
              <w:left w:val="nil"/>
              <w:bottom w:val="nil"/>
              <w:right w:val="nil"/>
            </w:tcBorders>
            <w:hideMark/>
          </w:tcPr>
          <w:p w14:paraId="7A46632A" w14:textId="77777777" w:rsidR="00A10A4C" w:rsidRPr="004E1A60" w:rsidRDefault="00A10A4C" w:rsidP="00A10A4C">
            <w:pPr>
              <w:pStyle w:val="E-JOURNALBody"/>
              <w:contextualSpacing/>
              <w:rPr>
                <w:sz w:val="20"/>
                <w:szCs w:val="20"/>
                <w:lang w:eastAsia="id-ID"/>
              </w:rPr>
            </w:pPr>
            <w:r w:rsidRPr="004E1A60">
              <w:rPr>
                <w:sz w:val="20"/>
                <w:szCs w:val="20"/>
                <w:lang w:eastAsia="id-ID"/>
              </w:rPr>
              <w:t>N</w:t>
            </w:r>
          </w:p>
        </w:tc>
        <w:tc>
          <w:tcPr>
            <w:tcW w:w="1435" w:type="dxa"/>
            <w:tcBorders>
              <w:top w:val="single" w:sz="4" w:space="0" w:color="auto"/>
              <w:left w:val="nil"/>
              <w:bottom w:val="nil"/>
              <w:right w:val="nil"/>
            </w:tcBorders>
            <w:hideMark/>
          </w:tcPr>
          <w:p w14:paraId="79574C33" w14:textId="77777777" w:rsidR="00A10A4C" w:rsidRPr="004E1A60" w:rsidRDefault="00A10A4C" w:rsidP="00A10A4C">
            <w:pPr>
              <w:pStyle w:val="E-JOURNALBody"/>
              <w:contextualSpacing/>
              <w:rPr>
                <w:sz w:val="20"/>
                <w:szCs w:val="20"/>
                <w:lang w:eastAsia="id-ID"/>
              </w:rPr>
            </w:pPr>
            <w:r w:rsidRPr="004E1A60">
              <w:rPr>
                <w:sz w:val="20"/>
                <w:szCs w:val="20"/>
                <w:lang w:eastAsia="id-ID"/>
              </w:rPr>
              <w:t>Min</w:t>
            </w:r>
          </w:p>
        </w:tc>
        <w:tc>
          <w:tcPr>
            <w:tcW w:w="1138" w:type="dxa"/>
            <w:tcBorders>
              <w:top w:val="single" w:sz="4" w:space="0" w:color="auto"/>
              <w:left w:val="nil"/>
              <w:bottom w:val="nil"/>
              <w:right w:val="nil"/>
            </w:tcBorders>
            <w:hideMark/>
          </w:tcPr>
          <w:p w14:paraId="251329CE" w14:textId="77777777" w:rsidR="00A10A4C" w:rsidRPr="004E1A60" w:rsidRDefault="00A10A4C" w:rsidP="00A10A4C">
            <w:pPr>
              <w:pStyle w:val="E-JOURNALBody"/>
              <w:contextualSpacing/>
              <w:rPr>
                <w:sz w:val="20"/>
                <w:szCs w:val="20"/>
                <w:lang w:eastAsia="id-ID"/>
              </w:rPr>
            </w:pPr>
            <w:r w:rsidRPr="004E1A60">
              <w:rPr>
                <w:sz w:val="20"/>
                <w:szCs w:val="20"/>
                <w:lang w:eastAsia="id-ID"/>
              </w:rPr>
              <w:t>Max</w:t>
            </w:r>
          </w:p>
        </w:tc>
        <w:tc>
          <w:tcPr>
            <w:tcW w:w="1138" w:type="dxa"/>
            <w:tcBorders>
              <w:top w:val="single" w:sz="4" w:space="0" w:color="auto"/>
              <w:left w:val="nil"/>
              <w:bottom w:val="nil"/>
              <w:right w:val="nil"/>
            </w:tcBorders>
            <w:hideMark/>
          </w:tcPr>
          <w:p w14:paraId="6B377F40" w14:textId="77777777" w:rsidR="00A10A4C" w:rsidRPr="004E1A60" w:rsidRDefault="00A10A4C" w:rsidP="00A10A4C">
            <w:pPr>
              <w:pStyle w:val="E-JOURNALBody"/>
              <w:contextualSpacing/>
              <w:rPr>
                <w:sz w:val="20"/>
                <w:szCs w:val="20"/>
                <w:lang w:eastAsia="id-ID"/>
              </w:rPr>
            </w:pPr>
            <w:r w:rsidRPr="004E1A60">
              <w:rPr>
                <w:sz w:val="20"/>
                <w:szCs w:val="20"/>
                <w:lang w:eastAsia="id-ID"/>
              </w:rPr>
              <w:t>Mean</w:t>
            </w:r>
          </w:p>
        </w:tc>
        <w:tc>
          <w:tcPr>
            <w:tcW w:w="1643" w:type="dxa"/>
            <w:tcBorders>
              <w:top w:val="single" w:sz="4" w:space="0" w:color="auto"/>
              <w:left w:val="nil"/>
              <w:bottom w:val="nil"/>
              <w:right w:val="nil"/>
            </w:tcBorders>
            <w:hideMark/>
          </w:tcPr>
          <w:p w14:paraId="4B19BC07" w14:textId="77777777" w:rsidR="00A10A4C" w:rsidRPr="004E1A60" w:rsidRDefault="00A10A4C" w:rsidP="00A10A4C">
            <w:pPr>
              <w:pStyle w:val="E-JOURNALBody"/>
              <w:contextualSpacing/>
              <w:rPr>
                <w:sz w:val="20"/>
                <w:szCs w:val="20"/>
                <w:lang w:eastAsia="id-ID"/>
              </w:rPr>
            </w:pPr>
            <w:r w:rsidRPr="004E1A60">
              <w:rPr>
                <w:sz w:val="20"/>
                <w:szCs w:val="20"/>
                <w:lang w:eastAsia="id-ID"/>
              </w:rPr>
              <w:t>Std. Deviation</w:t>
            </w:r>
          </w:p>
        </w:tc>
      </w:tr>
      <w:tr w:rsidR="00A10A4C" w:rsidRPr="004E1A60" w14:paraId="3C7DC122" w14:textId="77777777" w:rsidTr="00A10A4C">
        <w:trPr>
          <w:trHeight w:val="718"/>
        </w:trPr>
        <w:tc>
          <w:tcPr>
            <w:tcW w:w="2587" w:type="dxa"/>
            <w:hideMark/>
          </w:tcPr>
          <w:p w14:paraId="380245A8"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Pre-test Control Group</w:t>
            </w:r>
          </w:p>
        </w:tc>
        <w:tc>
          <w:tcPr>
            <w:tcW w:w="535" w:type="dxa"/>
            <w:hideMark/>
          </w:tcPr>
          <w:p w14:paraId="4A371420"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435" w:type="dxa"/>
            <w:hideMark/>
          </w:tcPr>
          <w:p w14:paraId="3E0BDE26" w14:textId="77777777" w:rsidR="00A10A4C" w:rsidRPr="004E1A60" w:rsidRDefault="00A10A4C" w:rsidP="00A10A4C">
            <w:pPr>
              <w:pStyle w:val="E-JOURNALBody"/>
              <w:contextualSpacing/>
              <w:rPr>
                <w:sz w:val="20"/>
                <w:szCs w:val="20"/>
                <w:lang w:eastAsia="id-ID"/>
              </w:rPr>
            </w:pPr>
            <w:r w:rsidRPr="004E1A60">
              <w:rPr>
                <w:sz w:val="20"/>
                <w:szCs w:val="20"/>
                <w:lang w:eastAsia="id-ID"/>
              </w:rPr>
              <w:t>32</w:t>
            </w:r>
          </w:p>
        </w:tc>
        <w:tc>
          <w:tcPr>
            <w:tcW w:w="1138" w:type="dxa"/>
            <w:hideMark/>
          </w:tcPr>
          <w:p w14:paraId="68563F6E" w14:textId="77777777" w:rsidR="00A10A4C" w:rsidRPr="004E1A60" w:rsidRDefault="00A10A4C" w:rsidP="00A10A4C">
            <w:pPr>
              <w:pStyle w:val="E-JOURNALBody"/>
              <w:contextualSpacing/>
              <w:rPr>
                <w:sz w:val="20"/>
                <w:szCs w:val="20"/>
                <w:lang w:eastAsia="id-ID"/>
              </w:rPr>
            </w:pPr>
            <w:r w:rsidRPr="004E1A60">
              <w:rPr>
                <w:sz w:val="20"/>
                <w:szCs w:val="20"/>
                <w:lang w:eastAsia="id-ID"/>
              </w:rPr>
              <w:t>62</w:t>
            </w:r>
          </w:p>
        </w:tc>
        <w:tc>
          <w:tcPr>
            <w:tcW w:w="1138" w:type="dxa"/>
            <w:hideMark/>
          </w:tcPr>
          <w:p w14:paraId="4FCC40D1" w14:textId="77777777" w:rsidR="00A10A4C" w:rsidRPr="004E1A60" w:rsidRDefault="00A10A4C" w:rsidP="00A10A4C">
            <w:pPr>
              <w:pStyle w:val="E-JOURNALBody"/>
              <w:contextualSpacing/>
              <w:rPr>
                <w:sz w:val="20"/>
                <w:szCs w:val="20"/>
                <w:lang w:eastAsia="id-ID"/>
              </w:rPr>
            </w:pPr>
            <w:r w:rsidRPr="004E1A60">
              <w:rPr>
                <w:sz w:val="20"/>
                <w:szCs w:val="20"/>
                <w:lang w:eastAsia="id-ID"/>
              </w:rPr>
              <w:t>47.53</w:t>
            </w:r>
          </w:p>
        </w:tc>
        <w:tc>
          <w:tcPr>
            <w:tcW w:w="1643" w:type="dxa"/>
            <w:hideMark/>
          </w:tcPr>
          <w:p w14:paraId="69DF744E" w14:textId="77777777" w:rsidR="00A10A4C" w:rsidRPr="004E1A60" w:rsidRDefault="00A10A4C" w:rsidP="00A10A4C">
            <w:pPr>
              <w:pStyle w:val="E-JOURNALBody"/>
              <w:contextualSpacing/>
              <w:rPr>
                <w:sz w:val="20"/>
                <w:szCs w:val="20"/>
                <w:lang w:eastAsia="id-ID"/>
              </w:rPr>
            </w:pPr>
            <w:r w:rsidRPr="004E1A60">
              <w:rPr>
                <w:sz w:val="20"/>
                <w:szCs w:val="20"/>
                <w:lang w:eastAsia="id-ID"/>
              </w:rPr>
              <w:t>7.958</w:t>
            </w:r>
          </w:p>
        </w:tc>
      </w:tr>
      <w:tr w:rsidR="00A10A4C" w:rsidRPr="004E1A60" w14:paraId="16498FD9" w14:textId="77777777" w:rsidTr="00A10A4C">
        <w:trPr>
          <w:trHeight w:val="498"/>
        </w:trPr>
        <w:tc>
          <w:tcPr>
            <w:tcW w:w="2587" w:type="dxa"/>
            <w:tcBorders>
              <w:top w:val="nil"/>
              <w:left w:val="nil"/>
              <w:bottom w:val="single" w:sz="4" w:space="0" w:color="auto"/>
              <w:right w:val="nil"/>
            </w:tcBorders>
            <w:hideMark/>
          </w:tcPr>
          <w:p w14:paraId="3F67054D"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Post-test Control</w:t>
            </w:r>
            <w:r w:rsidRPr="004E1A60">
              <w:rPr>
                <w:b/>
                <w:bCs/>
                <w:sz w:val="20"/>
                <w:szCs w:val="20"/>
                <w:lang w:eastAsia="id-ID"/>
              </w:rPr>
              <w:t xml:space="preserve"> </w:t>
            </w:r>
            <w:r w:rsidRPr="004E1A60">
              <w:rPr>
                <w:sz w:val="20"/>
                <w:szCs w:val="20"/>
                <w:lang w:eastAsia="id-ID"/>
              </w:rPr>
              <w:t>Group</w:t>
            </w:r>
          </w:p>
        </w:tc>
        <w:tc>
          <w:tcPr>
            <w:tcW w:w="535" w:type="dxa"/>
            <w:tcBorders>
              <w:top w:val="nil"/>
              <w:left w:val="nil"/>
              <w:bottom w:val="single" w:sz="4" w:space="0" w:color="auto"/>
              <w:right w:val="nil"/>
            </w:tcBorders>
            <w:hideMark/>
          </w:tcPr>
          <w:p w14:paraId="6E432D8B"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435" w:type="dxa"/>
            <w:tcBorders>
              <w:top w:val="nil"/>
              <w:left w:val="nil"/>
              <w:bottom w:val="single" w:sz="4" w:space="0" w:color="auto"/>
              <w:right w:val="nil"/>
            </w:tcBorders>
            <w:hideMark/>
          </w:tcPr>
          <w:p w14:paraId="22370DC8" w14:textId="77777777" w:rsidR="00A10A4C" w:rsidRPr="004E1A60" w:rsidRDefault="00A10A4C" w:rsidP="00A10A4C">
            <w:pPr>
              <w:pStyle w:val="E-JOURNALBody"/>
              <w:contextualSpacing/>
              <w:rPr>
                <w:sz w:val="20"/>
                <w:szCs w:val="20"/>
                <w:lang w:eastAsia="id-ID"/>
              </w:rPr>
            </w:pPr>
            <w:r w:rsidRPr="004E1A60">
              <w:rPr>
                <w:sz w:val="20"/>
                <w:szCs w:val="20"/>
                <w:lang w:eastAsia="id-ID"/>
              </w:rPr>
              <w:t>46</w:t>
            </w:r>
          </w:p>
        </w:tc>
        <w:tc>
          <w:tcPr>
            <w:tcW w:w="1138" w:type="dxa"/>
            <w:tcBorders>
              <w:top w:val="nil"/>
              <w:left w:val="nil"/>
              <w:bottom w:val="single" w:sz="4" w:space="0" w:color="auto"/>
              <w:right w:val="nil"/>
            </w:tcBorders>
            <w:hideMark/>
          </w:tcPr>
          <w:p w14:paraId="351874DE" w14:textId="77777777" w:rsidR="00A10A4C" w:rsidRPr="004E1A60" w:rsidRDefault="00A10A4C" w:rsidP="00A10A4C">
            <w:pPr>
              <w:pStyle w:val="E-JOURNALBody"/>
              <w:contextualSpacing/>
              <w:rPr>
                <w:sz w:val="20"/>
                <w:szCs w:val="20"/>
                <w:lang w:eastAsia="id-ID"/>
              </w:rPr>
            </w:pPr>
            <w:r w:rsidRPr="004E1A60">
              <w:rPr>
                <w:sz w:val="20"/>
                <w:szCs w:val="20"/>
                <w:lang w:eastAsia="id-ID"/>
              </w:rPr>
              <w:t>84</w:t>
            </w:r>
          </w:p>
        </w:tc>
        <w:tc>
          <w:tcPr>
            <w:tcW w:w="1138" w:type="dxa"/>
            <w:tcBorders>
              <w:top w:val="nil"/>
              <w:left w:val="nil"/>
              <w:bottom w:val="single" w:sz="4" w:space="0" w:color="auto"/>
              <w:right w:val="nil"/>
            </w:tcBorders>
            <w:hideMark/>
          </w:tcPr>
          <w:p w14:paraId="06483FDE" w14:textId="77777777" w:rsidR="00A10A4C" w:rsidRPr="004E1A60" w:rsidRDefault="00A10A4C" w:rsidP="00A10A4C">
            <w:pPr>
              <w:pStyle w:val="E-JOURNALBody"/>
              <w:contextualSpacing/>
              <w:rPr>
                <w:sz w:val="20"/>
                <w:szCs w:val="20"/>
                <w:lang w:eastAsia="id-ID"/>
              </w:rPr>
            </w:pPr>
            <w:r w:rsidRPr="004E1A60">
              <w:rPr>
                <w:sz w:val="20"/>
                <w:szCs w:val="20"/>
                <w:lang w:eastAsia="id-ID"/>
              </w:rPr>
              <w:t>62.35</w:t>
            </w:r>
          </w:p>
        </w:tc>
        <w:tc>
          <w:tcPr>
            <w:tcW w:w="1643" w:type="dxa"/>
            <w:tcBorders>
              <w:top w:val="nil"/>
              <w:left w:val="nil"/>
              <w:bottom w:val="single" w:sz="4" w:space="0" w:color="auto"/>
              <w:right w:val="nil"/>
            </w:tcBorders>
            <w:hideMark/>
          </w:tcPr>
          <w:p w14:paraId="1CC6EB9C" w14:textId="77777777" w:rsidR="00A10A4C" w:rsidRPr="004E1A60" w:rsidRDefault="00A10A4C" w:rsidP="00A10A4C">
            <w:pPr>
              <w:pStyle w:val="E-JOURNALBody"/>
              <w:contextualSpacing/>
              <w:rPr>
                <w:sz w:val="20"/>
                <w:szCs w:val="20"/>
                <w:lang w:eastAsia="id-ID"/>
              </w:rPr>
            </w:pPr>
            <w:r w:rsidRPr="004E1A60">
              <w:rPr>
                <w:sz w:val="20"/>
                <w:szCs w:val="20"/>
                <w:lang w:eastAsia="id-ID"/>
              </w:rPr>
              <w:t>10.740</w:t>
            </w:r>
          </w:p>
        </w:tc>
      </w:tr>
    </w:tbl>
    <w:p w14:paraId="1F2038F2" w14:textId="77777777" w:rsidR="00A10A4C" w:rsidRPr="00A10A4C" w:rsidRDefault="00A10A4C" w:rsidP="00A10A4C">
      <w:pPr>
        <w:pStyle w:val="E-JOURNALBody"/>
        <w:contextualSpacing/>
        <w:rPr>
          <w:b/>
          <w:sz w:val="24"/>
          <w:lang w:eastAsia="id-ID"/>
        </w:rPr>
      </w:pPr>
    </w:p>
    <w:p w14:paraId="32356FD6" w14:textId="77777777" w:rsidR="00A10A4C" w:rsidRPr="00A10A4C" w:rsidRDefault="00A10A4C" w:rsidP="004E1A60">
      <w:pPr>
        <w:pStyle w:val="E-JOURNALBody"/>
        <w:ind w:firstLine="720"/>
        <w:contextualSpacing/>
        <w:rPr>
          <w:sz w:val="24"/>
          <w:lang w:eastAsia="id-ID"/>
        </w:rPr>
      </w:pPr>
      <w:r w:rsidRPr="00A10A4C">
        <w:rPr>
          <w:sz w:val="24"/>
          <w:lang w:eastAsia="id-ID"/>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00960BE5" w14:textId="60B09E91" w:rsidR="00A10A4C" w:rsidRPr="004E1A60" w:rsidRDefault="00A10A4C" w:rsidP="004E1A60">
      <w:pPr>
        <w:pStyle w:val="E-JOURNALBody"/>
        <w:ind w:firstLine="0"/>
        <w:contextualSpacing/>
        <w:rPr>
          <w:sz w:val="24"/>
          <w:lang w:eastAsia="id-ID"/>
        </w:rPr>
      </w:pPr>
      <w:r w:rsidRPr="00A10A4C">
        <w:rPr>
          <w:sz w:val="24"/>
          <w:lang w:eastAsia="id-ID"/>
        </w:rPr>
        <w:t xml:space="preserve">  </w:t>
      </w:r>
    </w:p>
    <w:p w14:paraId="17530851" w14:textId="77777777" w:rsidR="00A10A4C" w:rsidRPr="004E1A60" w:rsidRDefault="00A10A4C" w:rsidP="004E1A60">
      <w:pPr>
        <w:pStyle w:val="E-JOURNALBody"/>
        <w:ind w:firstLine="0"/>
        <w:contextualSpacing/>
        <w:rPr>
          <w:szCs w:val="22"/>
          <w:lang w:eastAsia="id-ID"/>
        </w:rPr>
      </w:pPr>
      <w:r w:rsidRPr="004E1A60">
        <w:rPr>
          <w:i/>
          <w:iCs/>
          <w:szCs w:val="22"/>
          <w:lang w:eastAsia="id-ID"/>
        </w:rPr>
        <w:t>Table 7.</w:t>
      </w:r>
      <w:r w:rsidRPr="004E1A60">
        <w:rPr>
          <w:szCs w:val="22"/>
          <w:lang w:eastAsia="id-ID"/>
        </w:rPr>
        <w:t xml:space="preserve"> </w:t>
      </w:r>
      <w:r w:rsidRPr="004E1A60">
        <w:rPr>
          <w:szCs w:val="22"/>
          <w:lang w:val="en-US" w:eastAsia="id-ID"/>
        </w:rPr>
        <w:t>Frequency Data</w:t>
      </w:r>
      <w:r w:rsidRPr="004E1A60">
        <w:rPr>
          <w:szCs w:val="22"/>
          <w:lang w:eastAsia="id-ID"/>
        </w:rPr>
        <w:t xml:space="preserve"> Distribution of Control Group</w:t>
      </w:r>
    </w:p>
    <w:p w14:paraId="6772C0C6" w14:textId="77777777" w:rsidR="00A10A4C" w:rsidRPr="00A10A4C" w:rsidRDefault="00A10A4C" w:rsidP="00A10A4C">
      <w:pPr>
        <w:pStyle w:val="E-JOURNALBody"/>
        <w:contextualSpacing/>
        <w:rPr>
          <w:b/>
          <w:sz w:val="24"/>
          <w:lang w:eastAsia="id-ID"/>
        </w:rPr>
      </w:pPr>
    </w:p>
    <w:tbl>
      <w:tblPr>
        <w:tblW w:w="8700" w:type="dxa"/>
        <w:tblLayout w:type="fixed"/>
        <w:tblLook w:val="04A0" w:firstRow="1" w:lastRow="0" w:firstColumn="1" w:lastColumn="0" w:noHBand="0" w:noVBand="1"/>
      </w:tblPr>
      <w:tblGrid>
        <w:gridCol w:w="1388"/>
        <w:gridCol w:w="1332"/>
        <w:gridCol w:w="1334"/>
        <w:gridCol w:w="1428"/>
        <w:gridCol w:w="1371"/>
        <w:gridCol w:w="1847"/>
      </w:tblGrid>
      <w:tr w:rsidR="00A10A4C" w:rsidRPr="004E1A60" w14:paraId="23151462" w14:textId="77777777" w:rsidTr="00A10A4C">
        <w:trPr>
          <w:trHeight w:val="246"/>
        </w:trPr>
        <w:tc>
          <w:tcPr>
            <w:tcW w:w="1389" w:type="dxa"/>
            <w:vMerge w:val="restart"/>
            <w:tcBorders>
              <w:top w:val="single" w:sz="4" w:space="0" w:color="auto"/>
              <w:left w:val="nil"/>
              <w:bottom w:val="single" w:sz="4" w:space="0" w:color="auto"/>
              <w:right w:val="nil"/>
            </w:tcBorders>
            <w:hideMark/>
          </w:tcPr>
          <w:p w14:paraId="385A5DDC"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 xml:space="preserve">The Range of Score      </w:t>
            </w:r>
          </w:p>
        </w:tc>
        <w:tc>
          <w:tcPr>
            <w:tcW w:w="1332" w:type="dxa"/>
            <w:vMerge w:val="restart"/>
            <w:tcBorders>
              <w:top w:val="single" w:sz="4" w:space="0" w:color="auto"/>
              <w:left w:val="nil"/>
              <w:bottom w:val="single" w:sz="4" w:space="0" w:color="auto"/>
              <w:right w:val="nil"/>
            </w:tcBorders>
          </w:tcPr>
          <w:p w14:paraId="7DCF8EB2" w14:textId="77777777" w:rsidR="00A10A4C" w:rsidRPr="004E1A60" w:rsidRDefault="00A10A4C" w:rsidP="00A10A4C">
            <w:pPr>
              <w:pStyle w:val="E-JOURNALBody"/>
              <w:contextualSpacing/>
              <w:rPr>
                <w:b/>
                <w:bCs/>
                <w:sz w:val="20"/>
                <w:szCs w:val="20"/>
                <w:lang w:eastAsia="id-ID"/>
              </w:rPr>
            </w:pPr>
          </w:p>
          <w:p w14:paraId="1EA23156"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Categories</w:t>
            </w:r>
          </w:p>
        </w:tc>
        <w:tc>
          <w:tcPr>
            <w:tcW w:w="2762" w:type="dxa"/>
            <w:gridSpan w:val="2"/>
            <w:tcBorders>
              <w:top w:val="single" w:sz="4" w:space="0" w:color="auto"/>
              <w:left w:val="nil"/>
              <w:bottom w:val="single" w:sz="4" w:space="0" w:color="auto"/>
              <w:right w:val="nil"/>
            </w:tcBorders>
            <w:hideMark/>
          </w:tcPr>
          <w:p w14:paraId="4F4B6EA8"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Pre-test Control Group</w:t>
            </w:r>
          </w:p>
        </w:tc>
        <w:tc>
          <w:tcPr>
            <w:tcW w:w="3218" w:type="dxa"/>
            <w:gridSpan w:val="2"/>
            <w:tcBorders>
              <w:top w:val="single" w:sz="4" w:space="0" w:color="auto"/>
              <w:left w:val="nil"/>
              <w:bottom w:val="single" w:sz="4" w:space="0" w:color="auto"/>
              <w:right w:val="nil"/>
            </w:tcBorders>
            <w:hideMark/>
          </w:tcPr>
          <w:p w14:paraId="1BE108A3"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Post-test Control Group</w:t>
            </w:r>
          </w:p>
        </w:tc>
      </w:tr>
      <w:tr w:rsidR="00A10A4C" w:rsidRPr="004E1A60" w14:paraId="2E06BA4D" w14:textId="77777777" w:rsidTr="00A10A4C">
        <w:trPr>
          <w:trHeight w:val="359"/>
        </w:trPr>
        <w:tc>
          <w:tcPr>
            <w:tcW w:w="2722" w:type="dxa"/>
            <w:vMerge/>
            <w:tcBorders>
              <w:top w:val="single" w:sz="4" w:space="0" w:color="auto"/>
              <w:left w:val="nil"/>
              <w:bottom w:val="single" w:sz="4" w:space="0" w:color="auto"/>
              <w:right w:val="nil"/>
            </w:tcBorders>
            <w:vAlign w:val="center"/>
            <w:hideMark/>
          </w:tcPr>
          <w:p w14:paraId="7ABBABCB" w14:textId="77777777" w:rsidR="00A10A4C" w:rsidRPr="004E1A60" w:rsidRDefault="00A10A4C" w:rsidP="00A10A4C">
            <w:pPr>
              <w:pStyle w:val="E-JOURNALBody"/>
              <w:contextualSpacing/>
              <w:rPr>
                <w:b/>
                <w:bCs/>
                <w:sz w:val="20"/>
                <w:szCs w:val="20"/>
                <w:lang w:eastAsia="id-ID"/>
              </w:rPr>
            </w:pPr>
          </w:p>
        </w:tc>
        <w:tc>
          <w:tcPr>
            <w:tcW w:w="1332" w:type="dxa"/>
            <w:vMerge/>
            <w:tcBorders>
              <w:top w:val="single" w:sz="4" w:space="0" w:color="auto"/>
              <w:left w:val="nil"/>
              <w:bottom w:val="single" w:sz="4" w:space="0" w:color="auto"/>
              <w:right w:val="nil"/>
            </w:tcBorders>
            <w:vAlign w:val="center"/>
            <w:hideMark/>
          </w:tcPr>
          <w:p w14:paraId="0CBA93CB" w14:textId="77777777" w:rsidR="00A10A4C" w:rsidRPr="004E1A60" w:rsidRDefault="00A10A4C" w:rsidP="00A10A4C">
            <w:pPr>
              <w:pStyle w:val="E-JOURNALBody"/>
              <w:contextualSpacing/>
              <w:rPr>
                <w:b/>
                <w:bCs/>
                <w:sz w:val="20"/>
                <w:szCs w:val="20"/>
                <w:lang w:eastAsia="id-ID"/>
              </w:rPr>
            </w:pPr>
          </w:p>
        </w:tc>
        <w:tc>
          <w:tcPr>
            <w:tcW w:w="1334" w:type="dxa"/>
            <w:tcBorders>
              <w:top w:val="single" w:sz="4" w:space="0" w:color="auto"/>
              <w:left w:val="nil"/>
              <w:bottom w:val="single" w:sz="4" w:space="0" w:color="auto"/>
              <w:right w:val="nil"/>
            </w:tcBorders>
            <w:hideMark/>
          </w:tcPr>
          <w:p w14:paraId="6CC48EC3" w14:textId="77777777" w:rsidR="00A10A4C" w:rsidRPr="004E1A60" w:rsidRDefault="00A10A4C" w:rsidP="00A10A4C">
            <w:pPr>
              <w:pStyle w:val="E-JOURNALBody"/>
              <w:contextualSpacing/>
              <w:rPr>
                <w:sz w:val="20"/>
                <w:szCs w:val="20"/>
                <w:lang w:eastAsia="id-ID"/>
              </w:rPr>
            </w:pPr>
            <w:r w:rsidRPr="004E1A60">
              <w:rPr>
                <w:sz w:val="20"/>
                <w:szCs w:val="20"/>
                <w:lang w:eastAsia="id-ID"/>
              </w:rPr>
              <w:t>Frequency</w:t>
            </w:r>
          </w:p>
        </w:tc>
        <w:tc>
          <w:tcPr>
            <w:tcW w:w="1428" w:type="dxa"/>
            <w:tcBorders>
              <w:top w:val="single" w:sz="4" w:space="0" w:color="auto"/>
              <w:left w:val="nil"/>
              <w:bottom w:val="single" w:sz="4" w:space="0" w:color="auto"/>
              <w:right w:val="nil"/>
            </w:tcBorders>
            <w:hideMark/>
          </w:tcPr>
          <w:p w14:paraId="4BA5BBA3"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Percentage </w:t>
            </w:r>
          </w:p>
        </w:tc>
        <w:tc>
          <w:tcPr>
            <w:tcW w:w="1371" w:type="dxa"/>
            <w:tcBorders>
              <w:top w:val="single" w:sz="4" w:space="0" w:color="auto"/>
              <w:left w:val="nil"/>
              <w:bottom w:val="single" w:sz="4" w:space="0" w:color="auto"/>
              <w:right w:val="nil"/>
            </w:tcBorders>
            <w:hideMark/>
          </w:tcPr>
          <w:p w14:paraId="301C2C2A"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Frequency </w:t>
            </w:r>
          </w:p>
        </w:tc>
        <w:tc>
          <w:tcPr>
            <w:tcW w:w="1846" w:type="dxa"/>
            <w:tcBorders>
              <w:top w:val="single" w:sz="4" w:space="0" w:color="auto"/>
              <w:left w:val="nil"/>
              <w:bottom w:val="single" w:sz="4" w:space="0" w:color="auto"/>
              <w:right w:val="nil"/>
            </w:tcBorders>
            <w:hideMark/>
          </w:tcPr>
          <w:p w14:paraId="43D719D4" w14:textId="77777777" w:rsidR="00A10A4C" w:rsidRPr="004E1A60" w:rsidRDefault="00A10A4C" w:rsidP="00A10A4C">
            <w:pPr>
              <w:pStyle w:val="E-JOURNALBody"/>
              <w:contextualSpacing/>
              <w:rPr>
                <w:sz w:val="20"/>
                <w:szCs w:val="20"/>
                <w:lang w:eastAsia="id-ID"/>
              </w:rPr>
            </w:pPr>
            <w:r w:rsidRPr="004E1A60">
              <w:rPr>
                <w:sz w:val="20"/>
                <w:szCs w:val="20"/>
                <w:lang w:eastAsia="id-ID"/>
              </w:rPr>
              <w:t>Percentage (%)</w:t>
            </w:r>
          </w:p>
        </w:tc>
      </w:tr>
      <w:tr w:rsidR="00A10A4C" w:rsidRPr="004E1A60" w14:paraId="705A3B29" w14:textId="77777777" w:rsidTr="00A10A4C">
        <w:trPr>
          <w:trHeight w:val="254"/>
        </w:trPr>
        <w:tc>
          <w:tcPr>
            <w:tcW w:w="1389" w:type="dxa"/>
            <w:tcBorders>
              <w:top w:val="single" w:sz="4" w:space="0" w:color="auto"/>
              <w:left w:val="nil"/>
              <w:bottom w:val="nil"/>
              <w:right w:val="nil"/>
            </w:tcBorders>
            <w:hideMark/>
          </w:tcPr>
          <w:p w14:paraId="5325DF1C"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86-100</w:t>
            </w:r>
          </w:p>
        </w:tc>
        <w:tc>
          <w:tcPr>
            <w:tcW w:w="1332" w:type="dxa"/>
            <w:tcBorders>
              <w:top w:val="single" w:sz="4" w:space="0" w:color="auto"/>
              <w:left w:val="nil"/>
              <w:bottom w:val="nil"/>
              <w:right w:val="nil"/>
            </w:tcBorders>
            <w:hideMark/>
          </w:tcPr>
          <w:p w14:paraId="6EED056B"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Excellent </w:t>
            </w:r>
          </w:p>
        </w:tc>
        <w:tc>
          <w:tcPr>
            <w:tcW w:w="1334" w:type="dxa"/>
            <w:tcBorders>
              <w:top w:val="single" w:sz="4" w:space="0" w:color="auto"/>
              <w:left w:val="nil"/>
              <w:bottom w:val="nil"/>
              <w:right w:val="nil"/>
            </w:tcBorders>
            <w:hideMark/>
          </w:tcPr>
          <w:p w14:paraId="15F5C851"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c>
          <w:tcPr>
            <w:tcW w:w="1428" w:type="dxa"/>
            <w:tcBorders>
              <w:top w:val="single" w:sz="4" w:space="0" w:color="auto"/>
              <w:left w:val="nil"/>
              <w:bottom w:val="nil"/>
              <w:right w:val="nil"/>
            </w:tcBorders>
            <w:hideMark/>
          </w:tcPr>
          <w:p w14:paraId="11129B61"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c>
          <w:tcPr>
            <w:tcW w:w="1371" w:type="dxa"/>
            <w:tcBorders>
              <w:top w:val="single" w:sz="4" w:space="0" w:color="auto"/>
              <w:left w:val="nil"/>
              <w:bottom w:val="nil"/>
              <w:right w:val="nil"/>
            </w:tcBorders>
            <w:hideMark/>
          </w:tcPr>
          <w:p w14:paraId="11DF8473"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c>
          <w:tcPr>
            <w:tcW w:w="1846" w:type="dxa"/>
            <w:tcBorders>
              <w:top w:val="single" w:sz="4" w:space="0" w:color="auto"/>
              <w:left w:val="nil"/>
              <w:bottom w:val="nil"/>
              <w:right w:val="nil"/>
            </w:tcBorders>
            <w:hideMark/>
          </w:tcPr>
          <w:p w14:paraId="46E8E9B2"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r>
      <w:tr w:rsidR="00A10A4C" w:rsidRPr="004E1A60" w14:paraId="5E74FDD2" w14:textId="77777777" w:rsidTr="00A10A4C">
        <w:trPr>
          <w:trHeight w:val="278"/>
        </w:trPr>
        <w:tc>
          <w:tcPr>
            <w:tcW w:w="1389" w:type="dxa"/>
            <w:hideMark/>
          </w:tcPr>
          <w:p w14:paraId="509C8A81"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76-85</w:t>
            </w:r>
          </w:p>
        </w:tc>
        <w:tc>
          <w:tcPr>
            <w:tcW w:w="1332" w:type="dxa"/>
            <w:hideMark/>
          </w:tcPr>
          <w:p w14:paraId="207A6562" w14:textId="77777777" w:rsidR="00A10A4C" w:rsidRPr="004E1A60" w:rsidRDefault="00A10A4C" w:rsidP="00A10A4C">
            <w:pPr>
              <w:pStyle w:val="E-JOURNALBody"/>
              <w:contextualSpacing/>
              <w:rPr>
                <w:sz w:val="20"/>
                <w:szCs w:val="20"/>
                <w:lang w:eastAsia="id-ID"/>
              </w:rPr>
            </w:pPr>
            <w:r w:rsidRPr="004E1A60">
              <w:rPr>
                <w:sz w:val="20"/>
                <w:szCs w:val="20"/>
                <w:lang w:eastAsia="id-ID"/>
              </w:rPr>
              <w:t>Good</w:t>
            </w:r>
          </w:p>
        </w:tc>
        <w:tc>
          <w:tcPr>
            <w:tcW w:w="1334" w:type="dxa"/>
            <w:hideMark/>
          </w:tcPr>
          <w:p w14:paraId="1290375F"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c>
          <w:tcPr>
            <w:tcW w:w="1428" w:type="dxa"/>
            <w:hideMark/>
          </w:tcPr>
          <w:p w14:paraId="41A8F806" w14:textId="77777777" w:rsidR="00A10A4C" w:rsidRPr="004E1A60" w:rsidRDefault="00A10A4C" w:rsidP="00A10A4C">
            <w:pPr>
              <w:pStyle w:val="E-JOURNALBody"/>
              <w:contextualSpacing/>
              <w:rPr>
                <w:sz w:val="20"/>
                <w:szCs w:val="20"/>
                <w:lang w:eastAsia="id-ID"/>
              </w:rPr>
            </w:pPr>
            <w:r w:rsidRPr="004E1A60">
              <w:rPr>
                <w:sz w:val="20"/>
                <w:szCs w:val="20"/>
                <w:lang w:eastAsia="id-ID"/>
              </w:rPr>
              <w:t>-</w:t>
            </w:r>
          </w:p>
        </w:tc>
        <w:tc>
          <w:tcPr>
            <w:tcW w:w="1371" w:type="dxa"/>
            <w:hideMark/>
          </w:tcPr>
          <w:p w14:paraId="0A3FE715" w14:textId="77777777" w:rsidR="00A10A4C" w:rsidRPr="004E1A60" w:rsidRDefault="00A10A4C" w:rsidP="00A10A4C">
            <w:pPr>
              <w:pStyle w:val="E-JOURNALBody"/>
              <w:contextualSpacing/>
              <w:rPr>
                <w:sz w:val="20"/>
                <w:szCs w:val="20"/>
                <w:lang w:eastAsia="id-ID"/>
              </w:rPr>
            </w:pPr>
            <w:r w:rsidRPr="004E1A60">
              <w:rPr>
                <w:sz w:val="20"/>
                <w:szCs w:val="20"/>
                <w:lang w:eastAsia="id-ID"/>
              </w:rPr>
              <w:t>2</w:t>
            </w:r>
          </w:p>
        </w:tc>
        <w:tc>
          <w:tcPr>
            <w:tcW w:w="1846" w:type="dxa"/>
            <w:hideMark/>
          </w:tcPr>
          <w:p w14:paraId="5090CF7E" w14:textId="77777777" w:rsidR="00A10A4C" w:rsidRPr="004E1A60" w:rsidRDefault="00A10A4C" w:rsidP="00A10A4C">
            <w:pPr>
              <w:pStyle w:val="E-JOURNALBody"/>
              <w:contextualSpacing/>
              <w:rPr>
                <w:sz w:val="20"/>
                <w:szCs w:val="20"/>
                <w:lang w:eastAsia="id-ID"/>
              </w:rPr>
            </w:pPr>
            <w:r w:rsidRPr="004E1A60">
              <w:rPr>
                <w:sz w:val="20"/>
                <w:szCs w:val="20"/>
                <w:lang w:eastAsia="id-ID"/>
              </w:rPr>
              <w:t>5.9</w:t>
            </w:r>
          </w:p>
        </w:tc>
      </w:tr>
      <w:tr w:rsidR="00A10A4C" w:rsidRPr="004E1A60" w14:paraId="281852AD" w14:textId="77777777" w:rsidTr="00A10A4C">
        <w:trPr>
          <w:trHeight w:val="69"/>
        </w:trPr>
        <w:tc>
          <w:tcPr>
            <w:tcW w:w="1389" w:type="dxa"/>
            <w:hideMark/>
          </w:tcPr>
          <w:p w14:paraId="493A5474"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56-75</w:t>
            </w:r>
          </w:p>
        </w:tc>
        <w:tc>
          <w:tcPr>
            <w:tcW w:w="1332" w:type="dxa"/>
            <w:hideMark/>
          </w:tcPr>
          <w:p w14:paraId="5DC6C6F2" w14:textId="77777777" w:rsidR="00A10A4C" w:rsidRPr="004E1A60" w:rsidRDefault="00A10A4C" w:rsidP="00A10A4C">
            <w:pPr>
              <w:pStyle w:val="E-JOURNALBody"/>
              <w:contextualSpacing/>
              <w:rPr>
                <w:sz w:val="20"/>
                <w:szCs w:val="20"/>
                <w:lang w:eastAsia="id-ID"/>
              </w:rPr>
            </w:pPr>
            <w:r w:rsidRPr="004E1A60">
              <w:rPr>
                <w:sz w:val="20"/>
                <w:szCs w:val="20"/>
                <w:lang w:eastAsia="id-ID"/>
              </w:rPr>
              <w:t>Fair</w:t>
            </w:r>
          </w:p>
        </w:tc>
        <w:tc>
          <w:tcPr>
            <w:tcW w:w="1334" w:type="dxa"/>
            <w:hideMark/>
          </w:tcPr>
          <w:p w14:paraId="2DCB25D4" w14:textId="77777777" w:rsidR="00A10A4C" w:rsidRPr="004E1A60" w:rsidRDefault="00A10A4C" w:rsidP="00A10A4C">
            <w:pPr>
              <w:pStyle w:val="E-JOURNALBody"/>
              <w:contextualSpacing/>
              <w:rPr>
                <w:sz w:val="20"/>
                <w:szCs w:val="20"/>
                <w:lang w:eastAsia="id-ID"/>
              </w:rPr>
            </w:pPr>
            <w:r w:rsidRPr="004E1A60">
              <w:rPr>
                <w:sz w:val="20"/>
                <w:szCs w:val="20"/>
                <w:lang w:eastAsia="id-ID"/>
              </w:rPr>
              <w:t>8</w:t>
            </w:r>
          </w:p>
        </w:tc>
        <w:tc>
          <w:tcPr>
            <w:tcW w:w="1428" w:type="dxa"/>
            <w:hideMark/>
          </w:tcPr>
          <w:p w14:paraId="65770FC7" w14:textId="77777777" w:rsidR="00A10A4C" w:rsidRPr="004E1A60" w:rsidRDefault="00A10A4C" w:rsidP="00A10A4C">
            <w:pPr>
              <w:pStyle w:val="E-JOURNALBody"/>
              <w:contextualSpacing/>
              <w:rPr>
                <w:sz w:val="20"/>
                <w:szCs w:val="20"/>
                <w:lang w:eastAsia="id-ID"/>
              </w:rPr>
            </w:pPr>
            <w:r w:rsidRPr="004E1A60">
              <w:rPr>
                <w:sz w:val="20"/>
                <w:szCs w:val="20"/>
                <w:lang w:eastAsia="id-ID"/>
              </w:rPr>
              <w:t>23.4</w:t>
            </w:r>
          </w:p>
        </w:tc>
        <w:tc>
          <w:tcPr>
            <w:tcW w:w="1371" w:type="dxa"/>
            <w:hideMark/>
          </w:tcPr>
          <w:p w14:paraId="23A5365D" w14:textId="77777777" w:rsidR="00A10A4C" w:rsidRPr="004E1A60" w:rsidRDefault="00A10A4C" w:rsidP="00A10A4C">
            <w:pPr>
              <w:pStyle w:val="E-JOURNALBody"/>
              <w:contextualSpacing/>
              <w:rPr>
                <w:sz w:val="20"/>
                <w:szCs w:val="20"/>
                <w:lang w:eastAsia="id-ID"/>
              </w:rPr>
            </w:pPr>
            <w:r w:rsidRPr="004E1A60">
              <w:rPr>
                <w:sz w:val="20"/>
                <w:szCs w:val="20"/>
                <w:lang w:eastAsia="id-ID"/>
              </w:rPr>
              <w:t>22</w:t>
            </w:r>
          </w:p>
        </w:tc>
        <w:tc>
          <w:tcPr>
            <w:tcW w:w="1846" w:type="dxa"/>
            <w:hideMark/>
          </w:tcPr>
          <w:p w14:paraId="142344EF" w14:textId="77777777" w:rsidR="00A10A4C" w:rsidRPr="004E1A60" w:rsidRDefault="00A10A4C" w:rsidP="00A10A4C">
            <w:pPr>
              <w:pStyle w:val="E-JOURNALBody"/>
              <w:contextualSpacing/>
              <w:rPr>
                <w:sz w:val="20"/>
                <w:szCs w:val="20"/>
                <w:lang w:eastAsia="id-ID"/>
              </w:rPr>
            </w:pPr>
            <w:r w:rsidRPr="004E1A60">
              <w:rPr>
                <w:sz w:val="20"/>
                <w:szCs w:val="20"/>
                <w:lang w:eastAsia="id-ID"/>
              </w:rPr>
              <w:t>52.7</w:t>
            </w:r>
          </w:p>
        </w:tc>
      </w:tr>
      <w:tr w:rsidR="00A10A4C" w:rsidRPr="004E1A60" w14:paraId="4E5A53A7" w14:textId="77777777" w:rsidTr="00A10A4C">
        <w:trPr>
          <w:trHeight w:val="104"/>
        </w:trPr>
        <w:tc>
          <w:tcPr>
            <w:tcW w:w="1389" w:type="dxa"/>
            <w:hideMark/>
          </w:tcPr>
          <w:p w14:paraId="4828861F" w14:textId="77777777" w:rsidR="00A10A4C" w:rsidRPr="004E1A60" w:rsidRDefault="00A10A4C" w:rsidP="00A10A4C">
            <w:pPr>
              <w:pStyle w:val="E-JOURNALBody"/>
              <w:contextualSpacing/>
              <w:rPr>
                <w:b/>
                <w:bCs/>
                <w:sz w:val="20"/>
                <w:szCs w:val="20"/>
                <w:lang w:eastAsia="id-ID"/>
              </w:rPr>
            </w:pPr>
            <w:r w:rsidRPr="004E1A60">
              <w:rPr>
                <w:sz w:val="20"/>
                <w:szCs w:val="20"/>
                <w:lang w:eastAsia="id-ID"/>
              </w:rPr>
              <w:lastRenderedPageBreak/>
              <w:t>&lt;55</w:t>
            </w:r>
          </w:p>
        </w:tc>
        <w:tc>
          <w:tcPr>
            <w:tcW w:w="1332" w:type="dxa"/>
            <w:hideMark/>
          </w:tcPr>
          <w:p w14:paraId="55AE33D8" w14:textId="77777777" w:rsidR="00A10A4C" w:rsidRPr="004E1A60" w:rsidRDefault="00A10A4C" w:rsidP="00A10A4C">
            <w:pPr>
              <w:pStyle w:val="E-JOURNALBody"/>
              <w:contextualSpacing/>
              <w:rPr>
                <w:sz w:val="20"/>
                <w:szCs w:val="20"/>
                <w:lang w:eastAsia="id-ID"/>
              </w:rPr>
            </w:pPr>
            <w:r w:rsidRPr="004E1A60">
              <w:rPr>
                <w:sz w:val="20"/>
                <w:szCs w:val="20"/>
                <w:lang w:eastAsia="id-ID"/>
              </w:rPr>
              <w:t>Poor</w:t>
            </w:r>
          </w:p>
        </w:tc>
        <w:tc>
          <w:tcPr>
            <w:tcW w:w="1334" w:type="dxa"/>
            <w:hideMark/>
          </w:tcPr>
          <w:p w14:paraId="1707C47B" w14:textId="77777777" w:rsidR="00A10A4C" w:rsidRPr="004E1A60" w:rsidRDefault="00A10A4C" w:rsidP="00A10A4C">
            <w:pPr>
              <w:pStyle w:val="E-JOURNALBody"/>
              <w:contextualSpacing/>
              <w:rPr>
                <w:sz w:val="20"/>
                <w:szCs w:val="20"/>
                <w:lang w:eastAsia="id-ID"/>
              </w:rPr>
            </w:pPr>
            <w:r w:rsidRPr="004E1A60">
              <w:rPr>
                <w:sz w:val="20"/>
                <w:szCs w:val="20"/>
                <w:lang w:eastAsia="id-ID"/>
              </w:rPr>
              <w:t>26</w:t>
            </w:r>
          </w:p>
        </w:tc>
        <w:tc>
          <w:tcPr>
            <w:tcW w:w="1428" w:type="dxa"/>
            <w:hideMark/>
          </w:tcPr>
          <w:p w14:paraId="20096273" w14:textId="77777777" w:rsidR="00A10A4C" w:rsidRPr="004E1A60" w:rsidRDefault="00A10A4C" w:rsidP="00A10A4C">
            <w:pPr>
              <w:pStyle w:val="E-JOURNALBody"/>
              <w:contextualSpacing/>
              <w:rPr>
                <w:sz w:val="20"/>
                <w:szCs w:val="20"/>
                <w:lang w:eastAsia="id-ID"/>
              </w:rPr>
            </w:pPr>
            <w:r w:rsidRPr="004E1A60">
              <w:rPr>
                <w:sz w:val="20"/>
                <w:szCs w:val="20"/>
                <w:lang w:eastAsia="id-ID"/>
              </w:rPr>
              <w:t>76.6</w:t>
            </w:r>
          </w:p>
        </w:tc>
        <w:tc>
          <w:tcPr>
            <w:tcW w:w="1371" w:type="dxa"/>
            <w:hideMark/>
          </w:tcPr>
          <w:p w14:paraId="23129F5C" w14:textId="77777777" w:rsidR="00A10A4C" w:rsidRPr="004E1A60" w:rsidRDefault="00A10A4C" w:rsidP="00A10A4C">
            <w:pPr>
              <w:pStyle w:val="E-JOURNALBody"/>
              <w:contextualSpacing/>
              <w:rPr>
                <w:sz w:val="20"/>
                <w:szCs w:val="20"/>
                <w:lang w:eastAsia="id-ID"/>
              </w:rPr>
            </w:pPr>
            <w:r w:rsidRPr="004E1A60">
              <w:rPr>
                <w:sz w:val="20"/>
                <w:szCs w:val="20"/>
                <w:lang w:eastAsia="id-ID"/>
              </w:rPr>
              <w:t>10</w:t>
            </w:r>
          </w:p>
        </w:tc>
        <w:tc>
          <w:tcPr>
            <w:tcW w:w="1846" w:type="dxa"/>
            <w:hideMark/>
          </w:tcPr>
          <w:p w14:paraId="1C784E23" w14:textId="77777777" w:rsidR="00A10A4C" w:rsidRPr="004E1A60" w:rsidRDefault="00A10A4C" w:rsidP="00A10A4C">
            <w:pPr>
              <w:pStyle w:val="E-JOURNALBody"/>
              <w:contextualSpacing/>
              <w:rPr>
                <w:sz w:val="20"/>
                <w:szCs w:val="20"/>
                <w:lang w:eastAsia="id-ID"/>
              </w:rPr>
            </w:pPr>
            <w:r w:rsidRPr="004E1A60">
              <w:rPr>
                <w:sz w:val="20"/>
                <w:szCs w:val="20"/>
                <w:lang w:eastAsia="id-ID"/>
              </w:rPr>
              <w:t>29.4</w:t>
            </w:r>
          </w:p>
        </w:tc>
      </w:tr>
      <w:tr w:rsidR="00A10A4C" w:rsidRPr="004E1A60" w14:paraId="50C05D11" w14:textId="77777777" w:rsidTr="00A10A4C">
        <w:trPr>
          <w:trHeight w:val="104"/>
        </w:trPr>
        <w:tc>
          <w:tcPr>
            <w:tcW w:w="2722" w:type="dxa"/>
            <w:gridSpan w:val="2"/>
            <w:tcBorders>
              <w:top w:val="nil"/>
              <w:left w:val="nil"/>
              <w:bottom w:val="single" w:sz="4" w:space="0" w:color="auto"/>
              <w:right w:val="nil"/>
            </w:tcBorders>
            <w:hideMark/>
          </w:tcPr>
          <w:p w14:paraId="7A481DAF"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Total</w:t>
            </w:r>
          </w:p>
        </w:tc>
        <w:tc>
          <w:tcPr>
            <w:tcW w:w="1334" w:type="dxa"/>
            <w:tcBorders>
              <w:top w:val="nil"/>
              <w:left w:val="nil"/>
              <w:bottom w:val="single" w:sz="4" w:space="0" w:color="auto"/>
              <w:right w:val="nil"/>
            </w:tcBorders>
            <w:hideMark/>
          </w:tcPr>
          <w:p w14:paraId="3BA7B19E"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428" w:type="dxa"/>
            <w:tcBorders>
              <w:top w:val="nil"/>
              <w:left w:val="nil"/>
              <w:bottom w:val="single" w:sz="4" w:space="0" w:color="auto"/>
              <w:right w:val="nil"/>
            </w:tcBorders>
            <w:hideMark/>
          </w:tcPr>
          <w:p w14:paraId="2B55DBBB" w14:textId="77777777" w:rsidR="00A10A4C" w:rsidRPr="004E1A60" w:rsidRDefault="00A10A4C" w:rsidP="00A10A4C">
            <w:pPr>
              <w:pStyle w:val="E-JOURNALBody"/>
              <w:contextualSpacing/>
              <w:rPr>
                <w:sz w:val="20"/>
                <w:szCs w:val="20"/>
                <w:lang w:eastAsia="id-ID"/>
              </w:rPr>
            </w:pPr>
            <w:r w:rsidRPr="004E1A60">
              <w:rPr>
                <w:sz w:val="20"/>
                <w:szCs w:val="20"/>
                <w:lang w:eastAsia="id-ID"/>
              </w:rPr>
              <w:t>100%</w:t>
            </w:r>
          </w:p>
        </w:tc>
        <w:tc>
          <w:tcPr>
            <w:tcW w:w="1371" w:type="dxa"/>
            <w:tcBorders>
              <w:top w:val="nil"/>
              <w:left w:val="nil"/>
              <w:bottom w:val="single" w:sz="4" w:space="0" w:color="auto"/>
              <w:right w:val="nil"/>
            </w:tcBorders>
            <w:hideMark/>
          </w:tcPr>
          <w:p w14:paraId="17DB6CE7"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846" w:type="dxa"/>
            <w:tcBorders>
              <w:top w:val="nil"/>
              <w:left w:val="nil"/>
              <w:bottom w:val="single" w:sz="4" w:space="0" w:color="auto"/>
              <w:right w:val="nil"/>
            </w:tcBorders>
            <w:hideMark/>
          </w:tcPr>
          <w:p w14:paraId="57ED96D5" w14:textId="77777777" w:rsidR="00A10A4C" w:rsidRPr="004E1A60" w:rsidRDefault="00A10A4C" w:rsidP="00A10A4C">
            <w:pPr>
              <w:pStyle w:val="E-JOURNALBody"/>
              <w:contextualSpacing/>
              <w:rPr>
                <w:sz w:val="20"/>
                <w:szCs w:val="20"/>
                <w:lang w:eastAsia="id-ID"/>
              </w:rPr>
            </w:pPr>
            <w:r w:rsidRPr="004E1A60">
              <w:rPr>
                <w:sz w:val="20"/>
                <w:szCs w:val="20"/>
                <w:lang w:eastAsia="id-ID"/>
              </w:rPr>
              <w:t>100%</w:t>
            </w:r>
          </w:p>
        </w:tc>
      </w:tr>
    </w:tbl>
    <w:p w14:paraId="7EBF4065" w14:textId="77777777" w:rsidR="00A10A4C" w:rsidRPr="00A10A4C" w:rsidRDefault="00A10A4C" w:rsidP="00A10A4C">
      <w:pPr>
        <w:pStyle w:val="E-JOURNALBody"/>
        <w:contextualSpacing/>
        <w:rPr>
          <w:bCs/>
          <w:sz w:val="24"/>
          <w:lang w:eastAsia="id-ID"/>
        </w:rPr>
      </w:pPr>
    </w:p>
    <w:p w14:paraId="0A166020" w14:textId="77777777" w:rsidR="00A10A4C" w:rsidRPr="00A10A4C" w:rsidRDefault="00A10A4C" w:rsidP="004E1A60">
      <w:pPr>
        <w:pStyle w:val="E-JOURNALBody"/>
        <w:ind w:firstLine="0"/>
        <w:contextualSpacing/>
        <w:rPr>
          <w:bCs/>
          <w:sz w:val="24"/>
          <w:lang w:eastAsia="id-ID"/>
        </w:rPr>
      </w:pPr>
      <w:r w:rsidRPr="00A10A4C">
        <w:rPr>
          <w:bCs/>
          <w:sz w:val="24"/>
          <w:lang w:eastAsia="id-ID"/>
        </w:rPr>
        <w:t>2. Analysis of Descriptive Statistics Data of Experimental Group</w:t>
      </w:r>
    </w:p>
    <w:p w14:paraId="177261CD" w14:textId="77777777" w:rsidR="00A10A4C" w:rsidRPr="00A10A4C" w:rsidRDefault="00A10A4C" w:rsidP="00A10A4C">
      <w:pPr>
        <w:pStyle w:val="E-JOURNALBody"/>
        <w:contextualSpacing/>
        <w:rPr>
          <w:bCs/>
          <w:sz w:val="24"/>
          <w:lang w:eastAsia="id-ID"/>
        </w:rPr>
      </w:pPr>
    </w:p>
    <w:p w14:paraId="1A1EB577" w14:textId="77777777" w:rsidR="00A10A4C" w:rsidRPr="00A10A4C" w:rsidRDefault="00A10A4C" w:rsidP="004E1A60">
      <w:pPr>
        <w:pStyle w:val="E-JOURNALBody"/>
        <w:ind w:firstLine="720"/>
        <w:contextualSpacing/>
        <w:rPr>
          <w:sz w:val="24"/>
          <w:lang w:eastAsia="id-ID"/>
        </w:rPr>
      </w:pPr>
      <w:r w:rsidRPr="00A10A4C">
        <w:rPr>
          <w:sz w:val="24"/>
          <w:lang w:eastAsia="id-ID"/>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27244E5B" w14:textId="77777777" w:rsidR="00A10A4C" w:rsidRPr="00A10A4C" w:rsidRDefault="00A10A4C" w:rsidP="00A10A4C">
      <w:pPr>
        <w:pStyle w:val="E-JOURNALBody"/>
        <w:contextualSpacing/>
        <w:rPr>
          <w:b/>
          <w:sz w:val="24"/>
          <w:lang w:eastAsia="id-ID"/>
        </w:rPr>
      </w:pPr>
    </w:p>
    <w:p w14:paraId="17D5B236" w14:textId="4B019BE5" w:rsidR="00A10A4C" w:rsidRPr="004E1A60" w:rsidRDefault="00A10A4C" w:rsidP="004E1A60">
      <w:pPr>
        <w:pStyle w:val="E-JOURNALBody"/>
        <w:ind w:firstLine="0"/>
        <w:contextualSpacing/>
        <w:rPr>
          <w:szCs w:val="22"/>
          <w:lang w:eastAsia="id-ID"/>
        </w:rPr>
      </w:pPr>
      <w:r w:rsidRPr="004E1A60">
        <w:rPr>
          <w:i/>
          <w:iCs/>
          <w:szCs w:val="22"/>
          <w:lang w:eastAsia="id-ID"/>
        </w:rPr>
        <w:t xml:space="preserve">Table 8. </w:t>
      </w:r>
      <w:r w:rsidRPr="004E1A60">
        <w:rPr>
          <w:szCs w:val="22"/>
          <w:lang w:eastAsia="id-ID"/>
        </w:rPr>
        <w:t>Descriptive Statistics of Students’ Pre-test and Post-test Scores in Experimental Group</w:t>
      </w:r>
    </w:p>
    <w:p w14:paraId="7C2280B4" w14:textId="77777777" w:rsidR="00A10A4C" w:rsidRPr="00A10A4C" w:rsidRDefault="00A10A4C" w:rsidP="00A10A4C">
      <w:pPr>
        <w:pStyle w:val="E-JOURNALBody"/>
        <w:contextualSpacing/>
        <w:rPr>
          <w:sz w:val="24"/>
          <w:lang w:eastAsia="id-ID"/>
        </w:rPr>
      </w:pPr>
    </w:p>
    <w:tbl>
      <w:tblPr>
        <w:tblW w:w="8705" w:type="dxa"/>
        <w:tblLook w:val="04A0" w:firstRow="1" w:lastRow="0" w:firstColumn="1" w:lastColumn="0" w:noHBand="0" w:noVBand="1"/>
      </w:tblPr>
      <w:tblGrid>
        <w:gridCol w:w="2430"/>
        <w:gridCol w:w="574"/>
        <w:gridCol w:w="1676"/>
        <w:gridCol w:w="1170"/>
        <w:gridCol w:w="1170"/>
        <w:gridCol w:w="1685"/>
      </w:tblGrid>
      <w:tr w:rsidR="00A10A4C" w:rsidRPr="004E1A60" w14:paraId="56DF51D8" w14:textId="77777777" w:rsidTr="00A10A4C">
        <w:trPr>
          <w:trHeight w:val="177"/>
        </w:trPr>
        <w:tc>
          <w:tcPr>
            <w:tcW w:w="8705" w:type="dxa"/>
            <w:gridSpan w:val="6"/>
            <w:tcBorders>
              <w:top w:val="single" w:sz="4" w:space="0" w:color="auto"/>
              <w:left w:val="nil"/>
              <w:bottom w:val="single" w:sz="4" w:space="0" w:color="auto"/>
              <w:right w:val="nil"/>
            </w:tcBorders>
            <w:hideMark/>
          </w:tcPr>
          <w:p w14:paraId="52B07758"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Descriptive Statistics</w:t>
            </w:r>
          </w:p>
        </w:tc>
      </w:tr>
      <w:tr w:rsidR="00A10A4C" w:rsidRPr="004E1A60" w14:paraId="73A43C01" w14:textId="77777777" w:rsidTr="00A10A4C">
        <w:trPr>
          <w:trHeight w:val="360"/>
        </w:trPr>
        <w:tc>
          <w:tcPr>
            <w:tcW w:w="2430" w:type="dxa"/>
            <w:tcBorders>
              <w:top w:val="single" w:sz="4" w:space="0" w:color="auto"/>
              <w:left w:val="nil"/>
              <w:bottom w:val="nil"/>
              <w:right w:val="nil"/>
            </w:tcBorders>
          </w:tcPr>
          <w:p w14:paraId="5053B45E" w14:textId="77777777" w:rsidR="00A10A4C" w:rsidRPr="004E1A60" w:rsidRDefault="00A10A4C" w:rsidP="00A10A4C">
            <w:pPr>
              <w:pStyle w:val="E-JOURNALBody"/>
              <w:contextualSpacing/>
              <w:rPr>
                <w:b/>
                <w:bCs/>
                <w:sz w:val="20"/>
                <w:szCs w:val="20"/>
                <w:lang w:eastAsia="id-ID"/>
              </w:rPr>
            </w:pPr>
          </w:p>
        </w:tc>
        <w:tc>
          <w:tcPr>
            <w:tcW w:w="574" w:type="dxa"/>
            <w:tcBorders>
              <w:top w:val="single" w:sz="4" w:space="0" w:color="auto"/>
              <w:left w:val="nil"/>
              <w:bottom w:val="nil"/>
              <w:right w:val="nil"/>
            </w:tcBorders>
            <w:hideMark/>
          </w:tcPr>
          <w:p w14:paraId="363B5F61" w14:textId="77777777" w:rsidR="00A10A4C" w:rsidRPr="004E1A60" w:rsidRDefault="00A10A4C" w:rsidP="00A10A4C">
            <w:pPr>
              <w:pStyle w:val="E-JOURNALBody"/>
              <w:contextualSpacing/>
              <w:rPr>
                <w:sz w:val="20"/>
                <w:szCs w:val="20"/>
                <w:lang w:eastAsia="id-ID"/>
              </w:rPr>
            </w:pPr>
            <w:r w:rsidRPr="004E1A60">
              <w:rPr>
                <w:sz w:val="20"/>
                <w:szCs w:val="20"/>
                <w:lang w:eastAsia="id-ID"/>
              </w:rPr>
              <w:t>N</w:t>
            </w:r>
          </w:p>
        </w:tc>
        <w:tc>
          <w:tcPr>
            <w:tcW w:w="1676" w:type="dxa"/>
            <w:tcBorders>
              <w:top w:val="single" w:sz="4" w:space="0" w:color="auto"/>
              <w:left w:val="nil"/>
              <w:bottom w:val="nil"/>
              <w:right w:val="nil"/>
            </w:tcBorders>
            <w:hideMark/>
          </w:tcPr>
          <w:p w14:paraId="1EC6CEED" w14:textId="77777777" w:rsidR="00A10A4C" w:rsidRPr="004E1A60" w:rsidRDefault="00A10A4C" w:rsidP="00A10A4C">
            <w:pPr>
              <w:pStyle w:val="E-JOURNALBody"/>
              <w:contextualSpacing/>
              <w:rPr>
                <w:sz w:val="20"/>
                <w:szCs w:val="20"/>
                <w:lang w:eastAsia="id-ID"/>
              </w:rPr>
            </w:pPr>
            <w:r w:rsidRPr="004E1A60">
              <w:rPr>
                <w:sz w:val="20"/>
                <w:szCs w:val="20"/>
                <w:lang w:eastAsia="id-ID"/>
              </w:rPr>
              <w:t>Min</w:t>
            </w:r>
          </w:p>
        </w:tc>
        <w:tc>
          <w:tcPr>
            <w:tcW w:w="1170" w:type="dxa"/>
            <w:tcBorders>
              <w:top w:val="single" w:sz="4" w:space="0" w:color="auto"/>
              <w:left w:val="nil"/>
              <w:bottom w:val="nil"/>
              <w:right w:val="nil"/>
            </w:tcBorders>
            <w:hideMark/>
          </w:tcPr>
          <w:p w14:paraId="4BFD26E6" w14:textId="77777777" w:rsidR="00A10A4C" w:rsidRPr="004E1A60" w:rsidRDefault="00A10A4C" w:rsidP="00A10A4C">
            <w:pPr>
              <w:pStyle w:val="E-JOURNALBody"/>
              <w:contextualSpacing/>
              <w:rPr>
                <w:sz w:val="20"/>
                <w:szCs w:val="20"/>
                <w:lang w:eastAsia="id-ID"/>
              </w:rPr>
            </w:pPr>
            <w:r w:rsidRPr="004E1A60">
              <w:rPr>
                <w:sz w:val="20"/>
                <w:szCs w:val="20"/>
                <w:lang w:eastAsia="id-ID"/>
              </w:rPr>
              <w:t>Max</w:t>
            </w:r>
          </w:p>
        </w:tc>
        <w:tc>
          <w:tcPr>
            <w:tcW w:w="1170" w:type="dxa"/>
            <w:tcBorders>
              <w:top w:val="single" w:sz="4" w:space="0" w:color="auto"/>
              <w:left w:val="nil"/>
              <w:bottom w:val="nil"/>
              <w:right w:val="nil"/>
            </w:tcBorders>
            <w:hideMark/>
          </w:tcPr>
          <w:p w14:paraId="49CA265D" w14:textId="77777777" w:rsidR="00A10A4C" w:rsidRPr="004E1A60" w:rsidRDefault="00A10A4C" w:rsidP="00A10A4C">
            <w:pPr>
              <w:pStyle w:val="E-JOURNALBody"/>
              <w:contextualSpacing/>
              <w:rPr>
                <w:sz w:val="20"/>
                <w:szCs w:val="20"/>
                <w:lang w:eastAsia="id-ID"/>
              </w:rPr>
            </w:pPr>
            <w:r w:rsidRPr="004E1A60">
              <w:rPr>
                <w:sz w:val="20"/>
                <w:szCs w:val="20"/>
                <w:lang w:eastAsia="id-ID"/>
              </w:rPr>
              <w:t>Mean</w:t>
            </w:r>
          </w:p>
        </w:tc>
        <w:tc>
          <w:tcPr>
            <w:tcW w:w="1685" w:type="dxa"/>
            <w:tcBorders>
              <w:top w:val="single" w:sz="4" w:space="0" w:color="auto"/>
              <w:left w:val="nil"/>
              <w:bottom w:val="nil"/>
              <w:right w:val="nil"/>
            </w:tcBorders>
            <w:hideMark/>
          </w:tcPr>
          <w:p w14:paraId="6B2E8B55" w14:textId="77777777" w:rsidR="00A10A4C" w:rsidRPr="004E1A60" w:rsidRDefault="00A10A4C" w:rsidP="00A10A4C">
            <w:pPr>
              <w:pStyle w:val="E-JOURNALBody"/>
              <w:contextualSpacing/>
              <w:rPr>
                <w:sz w:val="20"/>
                <w:szCs w:val="20"/>
                <w:lang w:eastAsia="id-ID"/>
              </w:rPr>
            </w:pPr>
            <w:r w:rsidRPr="004E1A60">
              <w:rPr>
                <w:sz w:val="20"/>
                <w:szCs w:val="20"/>
                <w:lang w:eastAsia="id-ID"/>
              </w:rPr>
              <w:t>Std. Deviation</w:t>
            </w:r>
          </w:p>
        </w:tc>
      </w:tr>
      <w:tr w:rsidR="00A10A4C" w:rsidRPr="004E1A60" w14:paraId="669483CA" w14:textId="77777777" w:rsidTr="00A10A4C">
        <w:trPr>
          <w:trHeight w:val="636"/>
        </w:trPr>
        <w:tc>
          <w:tcPr>
            <w:tcW w:w="2430" w:type="dxa"/>
            <w:hideMark/>
          </w:tcPr>
          <w:p w14:paraId="7E9EE394"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Pre-test Experimental  Group</w:t>
            </w:r>
          </w:p>
        </w:tc>
        <w:tc>
          <w:tcPr>
            <w:tcW w:w="574" w:type="dxa"/>
            <w:hideMark/>
          </w:tcPr>
          <w:p w14:paraId="308D904A"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676" w:type="dxa"/>
            <w:hideMark/>
          </w:tcPr>
          <w:p w14:paraId="41E53389"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170" w:type="dxa"/>
            <w:hideMark/>
          </w:tcPr>
          <w:p w14:paraId="10F6E1A5" w14:textId="77777777" w:rsidR="00A10A4C" w:rsidRPr="004E1A60" w:rsidRDefault="00A10A4C" w:rsidP="00A10A4C">
            <w:pPr>
              <w:pStyle w:val="E-JOURNALBody"/>
              <w:contextualSpacing/>
              <w:rPr>
                <w:sz w:val="20"/>
                <w:szCs w:val="20"/>
                <w:lang w:eastAsia="id-ID"/>
              </w:rPr>
            </w:pPr>
            <w:r w:rsidRPr="004E1A60">
              <w:rPr>
                <w:sz w:val="20"/>
                <w:szCs w:val="20"/>
                <w:lang w:eastAsia="id-ID"/>
              </w:rPr>
              <w:t>62</w:t>
            </w:r>
          </w:p>
        </w:tc>
        <w:tc>
          <w:tcPr>
            <w:tcW w:w="1170" w:type="dxa"/>
            <w:hideMark/>
          </w:tcPr>
          <w:p w14:paraId="6A3B265E" w14:textId="77777777" w:rsidR="00A10A4C" w:rsidRPr="004E1A60" w:rsidRDefault="00A10A4C" w:rsidP="00A10A4C">
            <w:pPr>
              <w:pStyle w:val="E-JOURNALBody"/>
              <w:contextualSpacing/>
              <w:rPr>
                <w:sz w:val="20"/>
                <w:szCs w:val="20"/>
                <w:lang w:eastAsia="id-ID"/>
              </w:rPr>
            </w:pPr>
            <w:r w:rsidRPr="004E1A60">
              <w:rPr>
                <w:sz w:val="20"/>
                <w:szCs w:val="20"/>
                <w:lang w:eastAsia="id-ID"/>
              </w:rPr>
              <w:t>49.00</w:t>
            </w:r>
          </w:p>
        </w:tc>
        <w:tc>
          <w:tcPr>
            <w:tcW w:w="1685" w:type="dxa"/>
            <w:hideMark/>
          </w:tcPr>
          <w:p w14:paraId="7A3BE386" w14:textId="77777777" w:rsidR="00A10A4C" w:rsidRPr="004E1A60" w:rsidRDefault="00A10A4C" w:rsidP="00A10A4C">
            <w:pPr>
              <w:pStyle w:val="E-JOURNALBody"/>
              <w:contextualSpacing/>
              <w:rPr>
                <w:sz w:val="20"/>
                <w:szCs w:val="20"/>
                <w:lang w:eastAsia="id-ID"/>
              </w:rPr>
            </w:pPr>
            <w:r w:rsidRPr="004E1A60">
              <w:rPr>
                <w:sz w:val="20"/>
                <w:szCs w:val="20"/>
                <w:lang w:eastAsia="id-ID"/>
              </w:rPr>
              <w:t>7.958</w:t>
            </w:r>
          </w:p>
        </w:tc>
      </w:tr>
      <w:tr w:rsidR="00A10A4C" w:rsidRPr="004E1A60" w14:paraId="39349235" w14:textId="77777777" w:rsidTr="00A10A4C">
        <w:trPr>
          <w:trHeight w:val="441"/>
        </w:trPr>
        <w:tc>
          <w:tcPr>
            <w:tcW w:w="2430" w:type="dxa"/>
            <w:tcBorders>
              <w:top w:val="nil"/>
              <w:left w:val="nil"/>
              <w:bottom w:val="single" w:sz="4" w:space="0" w:color="auto"/>
              <w:right w:val="nil"/>
            </w:tcBorders>
            <w:hideMark/>
          </w:tcPr>
          <w:p w14:paraId="6A90BCD0"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 xml:space="preserve">Post-test Experimental </w:t>
            </w:r>
          </w:p>
          <w:p w14:paraId="4DA86EFF"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Group</w:t>
            </w:r>
          </w:p>
        </w:tc>
        <w:tc>
          <w:tcPr>
            <w:tcW w:w="574" w:type="dxa"/>
            <w:tcBorders>
              <w:top w:val="nil"/>
              <w:left w:val="nil"/>
              <w:bottom w:val="single" w:sz="4" w:space="0" w:color="auto"/>
              <w:right w:val="nil"/>
            </w:tcBorders>
            <w:hideMark/>
          </w:tcPr>
          <w:p w14:paraId="51B71B01" w14:textId="77777777" w:rsidR="00A10A4C" w:rsidRPr="004E1A60" w:rsidRDefault="00A10A4C" w:rsidP="00A10A4C">
            <w:pPr>
              <w:pStyle w:val="E-JOURNALBody"/>
              <w:contextualSpacing/>
              <w:rPr>
                <w:sz w:val="20"/>
                <w:szCs w:val="20"/>
                <w:lang w:eastAsia="id-ID"/>
              </w:rPr>
            </w:pPr>
            <w:r w:rsidRPr="004E1A60">
              <w:rPr>
                <w:sz w:val="20"/>
                <w:szCs w:val="20"/>
                <w:lang w:eastAsia="id-ID"/>
              </w:rPr>
              <w:t>34</w:t>
            </w:r>
          </w:p>
        </w:tc>
        <w:tc>
          <w:tcPr>
            <w:tcW w:w="1676" w:type="dxa"/>
            <w:tcBorders>
              <w:top w:val="nil"/>
              <w:left w:val="nil"/>
              <w:bottom w:val="single" w:sz="4" w:space="0" w:color="auto"/>
              <w:right w:val="nil"/>
            </w:tcBorders>
            <w:hideMark/>
          </w:tcPr>
          <w:p w14:paraId="7893E48E" w14:textId="77777777" w:rsidR="00A10A4C" w:rsidRPr="004E1A60" w:rsidRDefault="00A10A4C" w:rsidP="00A10A4C">
            <w:pPr>
              <w:pStyle w:val="E-JOURNALBody"/>
              <w:contextualSpacing/>
              <w:rPr>
                <w:sz w:val="20"/>
                <w:szCs w:val="20"/>
                <w:lang w:eastAsia="id-ID"/>
              </w:rPr>
            </w:pPr>
            <w:r w:rsidRPr="004E1A60">
              <w:rPr>
                <w:sz w:val="20"/>
                <w:szCs w:val="20"/>
                <w:lang w:eastAsia="id-ID"/>
              </w:rPr>
              <w:t>50</w:t>
            </w:r>
          </w:p>
        </w:tc>
        <w:tc>
          <w:tcPr>
            <w:tcW w:w="1170" w:type="dxa"/>
            <w:tcBorders>
              <w:top w:val="nil"/>
              <w:left w:val="nil"/>
              <w:bottom w:val="single" w:sz="4" w:space="0" w:color="auto"/>
              <w:right w:val="nil"/>
            </w:tcBorders>
            <w:hideMark/>
          </w:tcPr>
          <w:p w14:paraId="5CB40AB4" w14:textId="77777777" w:rsidR="00A10A4C" w:rsidRPr="004E1A60" w:rsidRDefault="00A10A4C" w:rsidP="00A10A4C">
            <w:pPr>
              <w:pStyle w:val="E-JOURNALBody"/>
              <w:contextualSpacing/>
              <w:rPr>
                <w:sz w:val="20"/>
                <w:szCs w:val="20"/>
                <w:lang w:eastAsia="id-ID"/>
              </w:rPr>
            </w:pPr>
            <w:r w:rsidRPr="004E1A60">
              <w:rPr>
                <w:sz w:val="20"/>
                <w:szCs w:val="20"/>
                <w:lang w:eastAsia="id-ID"/>
              </w:rPr>
              <w:t>86</w:t>
            </w:r>
          </w:p>
        </w:tc>
        <w:tc>
          <w:tcPr>
            <w:tcW w:w="1170" w:type="dxa"/>
            <w:tcBorders>
              <w:top w:val="nil"/>
              <w:left w:val="nil"/>
              <w:bottom w:val="single" w:sz="4" w:space="0" w:color="auto"/>
              <w:right w:val="nil"/>
            </w:tcBorders>
            <w:hideMark/>
          </w:tcPr>
          <w:p w14:paraId="020B839F" w14:textId="77777777" w:rsidR="00A10A4C" w:rsidRPr="004E1A60" w:rsidRDefault="00A10A4C" w:rsidP="00A10A4C">
            <w:pPr>
              <w:pStyle w:val="E-JOURNALBody"/>
              <w:contextualSpacing/>
              <w:rPr>
                <w:sz w:val="20"/>
                <w:szCs w:val="20"/>
                <w:lang w:eastAsia="id-ID"/>
              </w:rPr>
            </w:pPr>
            <w:r w:rsidRPr="004E1A60">
              <w:rPr>
                <w:sz w:val="20"/>
                <w:szCs w:val="20"/>
                <w:lang w:eastAsia="id-ID"/>
              </w:rPr>
              <w:t>69.76</w:t>
            </w:r>
          </w:p>
        </w:tc>
        <w:tc>
          <w:tcPr>
            <w:tcW w:w="1685" w:type="dxa"/>
            <w:tcBorders>
              <w:top w:val="nil"/>
              <w:left w:val="nil"/>
              <w:bottom w:val="single" w:sz="4" w:space="0" w:color="auto"/>
              <w:right w:val="nil"/>
            </w:tcBorders>
            <w:hideMark/>
          </w:tcPr>
          <w:p w14:paraId="0EC51147" w14:textId="77777777" w:rsidR="00A10A4C" w:rsidRPr="004E1A60" w:rsidRDefault="00A10A4C" w:rsidP="00A10A4C">
            <w:pPr>
              <w:pStyle w:val="E-JOURNALBody"/>
              <w:contextualSpacing/>
              <w:rPr>
                <w:sz w:val="20"/>
                <w:szCs w:val="20"/>
                <w:lang w:eastAsia="id-ID"/>
              </w:rPr>
            </w:pPr>
            <w:r w:rsidRPr="004E1A60">
              <w:rPr>
                <w:sz w:val="20"/>
                <w:szCs w:val="20"/>
                <w:lang w:eastAsia="id-ID"/>
              </w:rPr>
              <w:t>10.740</w:t>
            </w:r>
          </w:p>
        </w:tc>
      </w:tr>
    </w:tbl>
    <w:p w14:paraId="30D9DBB0" w14:textId="77777777" w:rsidR="00A10A4C" w:rsidRPr="00A10A4C" w:rsidRDefault="00A10A4C" w:rsidP="00A10A4C">
      <w:pPr>
        <w:pStyle w:val="E-JOURNALBody"/>
        <w:contextualSpacing/>
        <w:rPr>
          <w:b/>
          <w:bCs/>
          <w:sz w:val="24"/>
          <w:lang w:eastAsia="id-ID"/>
        </w:rPr>
      </w:pPr>
    </w:p>
    <w:p w14:paraId="30CDC003" w14:textId="77777777" w:rsidR="00A10A4C" w:rsidRPr="00A10A4C" w:rsidRDefault="00A10A4C" w:rsidP="004E1A60">
      <w:pPr>
        <w:pStyle w:val="E-JOURNALBody"/>
        <w:ind w:firstLine="720"/>
        <w:contextualSpacing/>
        <w:rPr>
          <w:sz w:val="24"/>
          <w:lang w:eastAsia="id-ID"/>
        </w:rPr>
      </w:pPr>
      <w:r w:rsidRPr="00A10A4C">
        <w:rPr>
          <w:sz w:val="24"/>
          <w:lang w:eastAsia="id-ID"/>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14:paraId="604BFB18" w14:textId="77777777" w:rsidR="00A10A4C" w:rsidRPr="00A10A4C" w:rsidRDefault="00A10A4C" w:rsidP="00A10A4C">
      <w:pPr>
        <w:pStyle w:val="E-JOURNALBody"/>
        <w:ind w:firstLine="0"/>
        <w:contextualSpacing/>
        <w:rPr>
          <w:sz w:val="24"/>
          <w:lang w:eastAsia="id-ID"/>
        </w:rPr>
      </w:pPr>
    </w:p>
    <w:p w14:paraId="5DECB6E9" w14:textId="77777777" w:rsidR="00A10A4C" w:rsidRPr="004E1A60" w:rsidRDefault="00A10A4C" w:rsidP="004E1A60">
      <w:pPr>
        <w:pStyle w:val="E-JOURNALBody"/>
        <w:ind w:firstLine="0"/>
        <w:contextualSpacing/>
        <w:rPr>
          <w:szCs w:val="22"/>
          <w:lang w:eastAsia="id-ID"/>
        </w:rPr>
      </w:pPr>
      <w:r w:rsidRPr="004E1A60">
        <w:rPr>
          <w:i/>
          <w:iCs/>
          <w:szCs w:val="22"/>
          <w:lang w:eastAsia="id-ID"/>
        </w:rPr>
        <w:t>Table 9</w:t>
      </w:r>
      <w:r w:rsidRPr="004E1A60">
        <w:rPr>
          <w:szCs w:val="22"/>
          <w:lang w:eastAsia="id-ID"/>
        </w:rPr>
        <w:t xml:space="preserve">. </w:t>
      </w:r>
      <w:r w:rsidRPr="004E1A60">
        <w:rPr>
          <w:szCs w:val="22"/>
          <w:lang w:val="en-US" w:eastAsia="id-ID"/>
        </w:rPr>
        <w:t>Frequency Data</w:t>
      </w:r>
      <w:r w:rsidRPr="004E1A60">
        <w:rPr>
          <w:szCs w:val="22"/>
          <w:lang w:eastAsia="id-ID"/>
        </w:rPr>
        <w:t xml:space="preserve"> Distribution of Control Group</w:t>
      </w:r>
    </w:p>
    <w:tbl>
      <w:tblPr>
        <w:tblpPr w:leftFromText="180" w:rightFromText="180" w:vertAnchor="text" w:horzAnchor="margin" w:tblpY="237"/>
        <w:tblW w:w="8776" w:type="dxa"/>
        <w:tblLook w:val="04A0" w:firstRow="1" w:lastRow="0" w:firstColumn="1" w:lastColumn="0" w:noHBand="0" w:noVBand="1"/>
      </w:tblPr>
      <w:tblGrid>
        <w:gridCol w:w="1032"/>
        <w:gridCol w:w="1360"/>
        <w:gridCol w:w="1358"/>
        <w:gridCol w:w="1847"/>
        <w:gridCol w:w="1358"/>
        <w:gridCol w:w="1821"/>
      </w:tblGrid>
      <w:tr w:rsidR="00A10A4C" w:rsidRPr="004E1A60" w14:paraId="53281238" w14:textId="77777777" w:rsidTr="004E1A60">
        <w:trPr>
          <w:trHeight w:val="204"/>
        </w:trPr>
        <w:tc>
          <w:tcPr>
            <w:tcW w:w="1032" w:type="dxa"/>
            <w:vMerge w:val="restart"/>
            <w:tcBorders>
              <w:top w:val="single" w:sz="4" w:space="0" w:color="auto"/>
              <w:left w:val="nil"/>
              <w:bottom w:val="single" w:sz="4" w:space="0" w:color="auto"/>
              <w:right w:val="nil"/>
            </w:tcBorders>
          </w:tcPr>
          <w:p w14:paraId="5D31F7C3" w14:textId="77777777" w:rsidR="00A10A4C" w:rsidRPr="004E1A60" w:rsidRDefault="00A10A4C" w:rsidP="004E1A60">
            <w:pPr>
              <w:pStyle w:val="E-JOURNALBody"/>
              <w:contextualSpacing/>
              <w:rPr>
                <w:b/>
                <w:bCs/>
                <w:sz w:val="20"/>
                <w:szCs w:val="20"/>
                <w:lang w:eastAsia="id-ID"/>
              </w:rPr>
            </w:pPr>
          </w:p>
          <w:p w14:paraId="60FADBFD"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Score</w:t>
            </w:r>
          </w:p>
        </w:tc>
        <w:tc>
          <w:tcPr>
            <w:tcW w:w="1360" w:type="dxa"/>
            <w:vMerge w:val="restart"/>
            <w:tcBorders>
              <w:top w:val="single" w:sz="4" w:space="0" w:color="auto"/>
              <w:left w:val="nil"/>
              <w:bottom w:val="single" w:sz="4" w:space="0" w:color="auto"/>
              <w:right w:val="nil"/>
            </w:tcBorders>
          </w:tcPr>
          <w:p w14:paraId="12D6652F" w14:textId="77777777" w:rsidR="00A10A4C" w:rsidRPr="004E1A60" w:rsidRDefault="00A10A4C" w:rsidP="004E1A60">
            <w:pPr>
              <w:pStyle w:val="E-JOURNALBody"/>
              <w:contextualSpacing/>
              <w:rPr>
                <w:b/>
                <w:bCs/>
                <w:sz w:val="20"/>
                <w:szCs w:val="20"/>
                <w:lang w:eastAsia="id-ID"/>
              </w:rPr>
            </w:pPr>
          </w:p>
          <w:p w14:paraId="45F4819C"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Categories</w:t>
            </w:r>
          </w:p>
        </w:tc>
        <w:tc>
          <w:tcPr>
            <w:tcW w:w="3205" w:type="dxa"/>
            <w:gridSpan w:val="2"/>
            <w:tcBorders>
              <w:top w:val="single" w:sz="4" w:space="0" w:color="auto"/>
              <w:left w:val="nil"/>
              <w:bottom w:val="single" w:sz="4" w:space="0" w:color="auto"/>
              <w:right w:val="nil"/>
            </w:tcBorders>
            <w:hideMark/>
          </w:tcPr>
          <w:p w14:paraId="501D06BA"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Pre-test Experimental Group</w:t>
            </w:r>
          </w:p>
        </w:tc>
        <w:tc>
          <w:tcPr>
            <w:tcW w:w="3179" w:type="dxa"/>
            <w:gridSpan w:val="2"/>
            <w:tcBorders>
              <w:top w:val="single" w:sz="4" w:space="0" w:color="auto"/>
              <w:left w:val="nil"/>
              <w:bottom w:val="single" w:sz="4" w:space="0" w:color="auto"/>
              <w:right w:val="nil"/>
            </w:tcBorders>
            <w:hideMark/>
          </w:tcPr>
          <w:p w14:paraId="0497EB3C"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Post-test Experimental Group</w:t>
            </w:r>
          </w:p>
        </w:tc>
      </w:tr>
      <w:tr w:rsidR="00A10A4C" w:rsidRPr="004E1A60" w14:paraId="01D6AD3A" w14:textId="77777777" w:rsidTr="004E1A60">
        <w:trPr>
          <w:trHeight w:val="299"/>
        </w:trPr>
        <w:tc>
          <w:tcPr>
            <w:tcW w:w="0" w:type="auto"/>
            <w:vMerge/>
            <w:tcBorders>
              <w:top w:val="single" w:sz="4" w:space="0" w:color="auto"/>
              <w:left w:val="nil"/>
              <w:bottom w:val="single" w:sz="4" w:space="0" w:color="auto"/>
              <w:right w:val="nil"/>
            </w:tcBorders>
            <w:vAlign w:val="center"/>
            <w:hideMark/>
          </w:tcPr>
          <w:p w14:paraId="434FDBBD" w14:textId="77777777" w:rsidR="00A10A4C" w:rsidRPr="004E1A60" w:rsidRDefault="00A10A4C" w:rsidP="004E1A60">
            <w:pPr>
              <w:pStyle w:val="E-JOURNALBody"/>
              <w:contextualSpacing/>
              <w:rPr>
                <w:b/>
                <w:bCs/>
                <w:sz w:val="20"/>
                <w:szCs w:val="20"/>
                <w:lang w:eastAsia="id-ID"/>
              </w:rPr>
            </w:pPr>
          </w:p>
        </w:tc>
        <w:tc>
          <w:tcPr>
            <w:tcW w:w="0" w:type="auto"/>
            <w:vMerge/>
            <w:tcBorders>
              <w:top w:val="single" w:sz="4" w:space="0" w:color="auto"/>
              <w:left w:val="nil"/>
              <w:bottom w:val="single" w:sz="4" w:space="0" w:color="auto"/>
              <w:right w:val="nil"/>
            </w:tcBorders>
            <w:vAlign w:val="center"/>
            <w:hideMark/>
          </w:tcPr>
          <w:p w14:paraId="69ADC2FD" w14:textId="77777777" w:rsidR="00A10A4C" w:rsidRPr="004E1A60" w:rsidRDefault="00A10A4C" w:rsidP="004E1A60">
            <w:pPr>
              <w:pStyle w:val="E-JOURNALBody"/>
              <w:contextualSpacing/>
              <w:rPr>
                <w:b/>
                <w:bCs/>
                <w:sz w:val="20"/>
                <w:szCs w:val="20"/>
                <w:lang w:eastAsia="id-ID"/>
              </w:rPr>
            </w:pPr>
          </w:p>
        </w:tc>
        <w:tc>
          <w:tcPr>
            <w:tcW w:w="1358" w:type="dxa"/>
            <w:tcBorders>
              <w:top w:val="single" w:sz="4" w:space="0" w:color="auto"/>
              <w:left w:val="nil"/>
              <w:bottom w:val="single" w:sz="4" w:space="0" w:color="auto"/>
              <w:right w:val="nil"/>
            </w:tcBorders>
            <w:hideMark/>
          </w:tcPr>
          <w:p w14:paraId="4A1E623D" w14:textId="77777777" w:rsidR="00A10A4C" w:rsidRPr="004E1A60" w:rsidRDefault="00A10A4C" w:rsidP="004E1A60">
            <w:pPr>
              <w:pStyle w:val="E-JOURNALBody"/>
              <w:contextualSpacing/>
              <w:rPr>
                <w:sz w:val="20"/>
                <w:szCs w:val="20"/>
                <w:lang w:eastAsia="id-ID"/>
              </w:rPr>
            </w:pPr>
            <w:r w:rsidRPr="004E1A60">
              <w:rPr>
                <w:sz w:val="20"/>
                <w:szCs w:val="20"/>
                <w:lang w:eastAsia="id-ID"/>
              </w:rPr>
              <w:t>Frequency</w:t>
            </w:r>
          </w:p>
        </w:tc>
        <w:tc>
          <w:tcPr>
            <w:tcW w:w="1847" w:type="dxa"/>
            <w:tcBorders>
              <w:top w:val="single" w:sz="4" w:space="0" w:color="auto"/>
              <w:left w:val="nil"/>
              <w:bottom w:val="single" w:sz="4" w:space="0" w:color="auto"/>
              <w:right w:val="nil"/>
            </w:tcBorders>
            <w:hideMark/>
          </w:tcPr>
          <w:p w14:paraId="0AABA172" w14:textId="77777777" w:rsidR="00A10A4C" w:rsidRPr="004E1A60" w:rsidRDefault="00A10A4C" w:rsidP="004E1A60">
            <w:pPr>
              <w:pStyle w:val="E-JOURNALBody"/>
              <w:contextualSpacing/>
              <w:rPr>
                <w:sz w:val="20"/>
                <w:szCs w:val="20"/>
                <w:lang w:eastAsia="id-ID"/>
              </w:rPr>
            </w:pPr>
            <w:r w:rsidRPr="004E1A60">
              <w:rPr>
                <w:sz w:val="20"/>
                <w:szCs w:val="20"/>
                <w:lang w:eastAsia="id-ID"/>
              </w:rPr>
              <w:t>Percentage</w:t>
            </w:r>
          </w:p>
        </w:tc>
        <w:tc>
          <w:tcPr>
            <w:tcW w:w="1358" w:type="dxa"/>
            <w:tcBorders>
              <w:top w:val="single" w:sz="4" w:space="0" w:color="auto"/>
              <w:left w:val="nil"/>
              <w:bottom w:val="single" w:sz="4" w:space="0" w:color="auto"/>
              <w:right w:val="nil"/>
            </w:tcBorders>
            <w:hideMark/>
          </w:tcPr>
          <w:p w14:paraId="755D3960" w14:textId="77777777" w:rsidR="00A10A4C" w:rsidRPr="004E1A60" w:rsidRDefault="00A10A4C" w:rsidP="004E1A60">
            <w:pPr>
              <w:pStyle w:val="E-JOURNALBody"/>
              <w:contextualSpacing/>
              <w:rPr>
                <w:sz w:val="20"/>
                <w:szCs w:val="20"/>
                <w:lang w:eastAsia="id-ID"/>
              </w:rPr>
            </w:pPr>
            <w:r w:rsidRPr="004E1A60">
              <w:rPr>
                <w:sz w:val="20"/>
                <w:szCs w:val="20"/>
                <w:lang w:eastAsia="id-ID"/>
              </w:rPr>
              <w:t xml:space="preserve">Frequency </w:t>
            </w:r>
          </w:p>
        </w:tc>
        <w:tc>
          <w:tcPr>
            <w:tcW w:w="1821" w:type="dxa"/>
            <w:tcBorders>
              <w:top w:val="single" w:sz="4" w:space="0" w:color="auto"/>
              <w:left w:val="nil"/>
              <w:bottom w:val="single" w:sz="4" w:space="0" w:color="auto"/>
              <w:right w:val="nil"/>
            </w:tcBorders>
            <w:hideMark/>
          </w:tcPr>
          <w:p w14:paraId="146F031A" w14:textId="77777777" w:rsidR="00A10A4C" w:rsidRPr="004E1A60" w:rsidRDefault="00A10A4C" w:rsidP="004E1A60">
            <w:pPr>
              <w:pStyle w:val="E-JOURNALBody"/>
              <w:contextualSpacing/>
              <w:rPr>
                <w:sz w:val="20"/>
                <w:szCs w:val="20"/>
                <w:lang w:eastAsia="id-ID"/>
              </w:rPr>
            </w:pPr>
            <w:r w:rsidRPr="004E1A60">
              <w:rPr>
                <w:sz w:val="20"/>
                <w:szCs w:val="20"/>
                <w:lang w:eastAsia="id-ID"/>
              </w:rPr>
              <w:t xml:space="preserve">Percentage </w:t>
            </w:r>
          </w:p>
        </w:tc>
      </w:tr>
      <w:tr w:rsidR="00A10A4C" w:rsidRPr="004E1A60" w14:paraId="678464D0" w14:textId="77777777" w:rsidTr="004E1A60">
        <w:trPr>
          <w:trHeight w:val="210"/>
        </w:trPr>
        <w:tc>
          <w:tcPr>
            <w:tcW w:w="1032" w:type="dxa"/>
            <w:tcBorders>
              <w:top w:val="single" w:sz="4" w:space="0" w:color="auto"/>
              <w:left w:val="nil"/>
              <w:bottom w:val="nil"/>
              <w:right w:val="nil"/>
            </w:tcBorders>
            <w:hideMark/>
          </w:tcPr>
          <w:p w14:paraId="23C04710"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86-100</w:t>
            </w:r>
          </w:p>
        </w:tc>
        <w:tc>
          <w:tcPr>
            <w:tcW w:w="1360" w:type="dxa"/>
            <w:tcBorders>
              <w:top w:val="single" w:sz="4" w:space="0" w:color="auto"/>
              <w:left w:val="nil"/>
              <w:bottom w:val="nil"/>
              <w:right w:val="nil"/>
            </w:tcBorders>
            <w:hideMark/>
          </w:tcPr>
          <w:p w14:paraId="2273051C" w14:textId="77777777" w:rsidR="00A10A4C" w:rsidRPr="004E1A60" w:rsidRDefault="00A10A4C" w:rsidP="004E1A60">
            <w:pPr>
              <w:pStyle w:val="E-JOURNALBody"/>
              <w:contextualSpacing/>
              <w:rPr>
                <w:sz w:val="20"/>
                <w:szCs w:val="20"/>
                <w:lang w:eastAsia="id-ID"/>
              </w:rPr>
            </w:pPr>
            <w:r w:rsidRPr="004E1A60">
              <w:rPr>
                <w:sz w:val="20"/>
                <w:szCs w:val="20"/>
                <w:lang w:eastAsia="id-ID"/>
              </w:rPr>
              <w:t xml:space="preserve">Excellent </w:t>
            </w:r>
          </w:p>
        </w:tc>
        <w:tc>
          <w:tcPr>
            <w:tcW w:w="1358" w:type="dxa"/>
            <w:tcBorders>
              <w:top w:val="single" w:sz="4" w:space="0" w:color="auto"/>
              <w:left w:val="nil"/>
              <w:bottom w:val="nil"/>
              <w:right w:val="nil"/>
            </w:tcBorders>
            <w:hideMark/>
          </w:tcPr>
          <w:p w14:paraId="3197DAEA" w14:textId="77777777" w:rsidR="00A10A4C" w:rsidRPr="004E1A60" w:rsidRDefault="00A10A4C" w:rsidP="004E1A60">
            <w:pPr>
              <w:pStyle w:val="E-JOURNALBody"/>
              <w:contextualSpacing/>
              <w:rPr>
                <w:sz w:val="20"/>
                <w:szCs w:val="20"/>
                <w:lang w:eastAsia="id-ID"/>
              </w:rPr>
            </w:pPr>
            <w:r w:rsidRPr="004E1A60">
              <w:rPr>
                <w:sz w:val="20"/>
                <w:szCs w:val="20"/>
                <w:lang w:eastAsia="id-ID"/>
              </w:rPr>
              <w:t>-</w:t>
            </w:r>
          </w:p>
        </w:tc>
        <w:tc>
          <w:tcPr>
            <w:tcW w:w="1847" w:type="dxa"/>
            <w:tcBorders>
              <w:top w:val="single" w:sz="4" w:space="0" w:color="auto"/>
              <w:left w:val="nil"/>
              <w:bottom w:val="nil"/>
              <w:right w:val="nil"/>
            </w:tcBorders>
            <w:hideMark/>
          </w:tcPr>
          <w:p w14:paraId="29B61162" w14:textId="77777777" w:rsidR="00A10A4C" w:rsidRPr="004E1A60" w:rsidRDefault="00A10A4C" w:rsidP="004E1A60">
            <w:pPr>
              <w:pStyle w:val="E-JOURNALBody"/>
              <w:contextualSpacing/>
              <w:rPr>
                <w:sz w:val="20"/>
                <w:szCs w:val="20"/>
                <w:lang w:eastAsia="id-ID"/>
              </w:rPr>
            </w:pPr>
            <w:r w:rsidRPr="004E1A60">
              <w:rPr>
                <w:sz w:val="20"/>
                <w:szCs w:val="20"/>
                <w:lang w:eastAsia="id-ID"/>
              </w:rPr>
              <w:t>-</w:t>
            </w:r>
          </w:p>
        </w:tc>
        <w:tc>
          <w:tcPr>
            <w:tcW w:w="1358" w:type="dxa"/>
            <w:tcBorders>
              <w:top w:val="single" w:sz="4" w:space="0" w:color="auto"/>
              <w:left w:val="nil"/>
              <w:bottom w:val="nil"/>
              <w:right w:val="nil"/>
            </w:tcBorders>
            <w:hideMark/>
          </w:tcPr>
          <w:p w14:paraId="48C5B64A" w14:textId="77777777" w:rsidR="00A10A4C" w:rsidRPr="004E1A60" w:rsidRDefault="00A10A4C" w:rsidP="004E1A60">
            <w:pPr>
              <w:pStyle w:val="E-JOURNALBody"/>
              <w:contextualSpacing/>
              <w:rPr>
                <w:sz w:val="20"/>
                <w:szCs w:val="20"/>
                <w:lang w:eastAsia="id-ID"/>
              </w:rPr>
            </w:pPr>
            <w:r w:rsidRPr="004E1A60">
              <w:rPr>
                <w:sz w:val="20"/>
                <w:szCs w:val="20"/>
                <w:lang w:eastAsia="id-ID"/>
              </w:rPr>
              <w:t>4</w:t>
            </w:r>
          </w:p>
        </w:tc>
        <w:tc>
          <w:tcPr>
            <w:tcW w:w="1821" w:type="dxa"/>
            <w:tcBorders>
              <w:top w:val="single" w:sz="4" w:space="0" w:color="auto"/>
              <w:left w:val="nil"/>
              <w:bottom w:val="nil"/>
              <w:right w:val="nil"/>
            </w:tcBorders>
            <w:hideMark/>
          </w:tcPr>
          <w:p w14:paraId="63EF1EFB" w14:textId="77777777" w:rsidR="00A10A4C" w:rsidRPr="004E1A60" w:rsidRDefault="00A10A4C" w:rsidP="004E1A60">
            <w:pPr>
              <w:pStyle w:val="E-JOURNALBody"/>
              <w:contextualSpacing/>
              <w:rPr>
                <w:sz w:val="20"/>
                <w:szCs w:val="20"/>
                <w:lang w:eastAsia="id-ID"/>
              </w:rPr>
            </w:pPr>
            <w:r w:rsidRPr="004E1A60">
              <w:rPr>
                <w:sz w:val="20"/>
                <w:szCs w:val="20"/>
                <w:lang w:eastAsia="id-ID"/>
              </w:rPr>
              <w:t>11.8</w:t>
            </w:r>
          </w:p>
        </w:tc>
      </w:tr>
      <w:tr w:rsidR="00A10A4C" w:rsidRPr="004E1A60" w14:paraId="27DEE8E7" w14:textId="77777777" w:rsidTr="004E1A60">
        <w:trPr>
          <w:trHeight w:val="262"/>
        </w:trPr>
        <w:tc>
          <w:tcPr>
            <w:tcW w:w="1032" w:type="dxa"/>
            <w:hideMark/>
          </w:tcPr>
          <w:p w14:paraId="5D1C7366"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76-85</w:t>
            </w:r>
          </w:p>
        </w:tc>
        <w:tc>
          <w:tcPr>
            <w:tcW w:w="1360" w:type="dxa"/>
            <w:hideMark/>
          </w:tcPr>
          <w:p w14:paraId="27840937" w14:textId="77777777" w:rsidR="00A10A4C" w:rsidRPr="004E1A60" w:rsidRDefault="00A10A4C" w:rsidP="004E1A60">
            <w:pPr>
              <w:pStyle w:val="E-JOURNALBody"/>
              <w:contextualSpacing/>
              <w:rPr>
                <w:sz w:val="20"/>
                <w:szCs w:val="20"/>
                <w:lang w:eastAsia="id-ID"/>
              </w:rPr>
            </w:pPr>
            <w:r w:rsidRPr="004E1A60">
              <w:rPr>
                <w:sz w:val="20"/>
                <w:szCs w:val="20"/>
                <w:lang w:eastAsia="id-ID"/>
              </w:rPr>
              <w:t>Good</w:t>
            </w:r>
          </w:p>
        </w:tc>
        <w:tc>
          <w:tcPr>
            <w:tcW w:w="1358" w:type="dxa"/>
            <w:hideMark/>
          </w:tcPr>
          <w:p w14:paraId="0F6251CF" w14:textId="77777777" w:rsidR="00A10A4C" w:rsidRPr="004E1A60" w:rsidRDefault="00A10A4C" w:rsidP="004E1A60">
            <w:pPr>
              <w:pStyle w:val="E-JOURNALBody"/>
              <w:contextualSpacing/>
              <w:rPr>
                <w:sz w:val="20"/>
                <w:szCs w:val="20"/>
                <w:lang w:eastAsia="id-ID"/>
              </w:rPr>
            </w:pPr>
            <w:r w:rsidRPr="004E1A60">
              <w:rPr>
                <w:sz w:val="20"/>
                <w:szCs w:val="20"/>
                <w:lang w:eastAsia="id-ID"/>
              </w:rPr>
              <w:t>-</w:t>
            </w:r>
          </w:p>
        </w:tc>
        <w:tc>
          <w:tcPr>
            <w:tcW w:w="1847" w:type="dxa"/>
            <w:hideMark/>
          </w:tcPr>
          <w:p w14:paraId="49E928F9" w14:textId="77777777" w:rsidR="00A10A4C" w:rsidRPr="004E1A60" w:rsidRDefault="00A10A4C" w:rsidP="004E1A60">
            <w:pPr>
              <w:pStyle w:val="E-JOURNALBody"/>
              <w:contextualSpacing/>
              <w:rPr>
                <w:sz w:val="20"/>
                <w:szCs w:val="20"/>
                <w:lang w:eastAsia="id-ID"/>
              </w:rPr>
            </w:pPr>
            <w:r w:rsidRPr="004E1A60">
              <w:rPr>
                <w:sz w:val="20"/>
                <w:szCs w:val="20"/>
                <w:lang w:eastAsia="id-ID"/>
              </w:rPr>
              <w:t>-</w:t>
            </w:r>
          </w:p>
        </w:tc>
        <w:tc>
          <w:tcPr>
            <w:tcW w:w="1358" w:type="dxa"/>
            <w:hideMark/>
          </w:tcPr>
          <w:p w14:paraId="10D5A9D5" w14:textId="77777777" w:rsidR="00A10A4C" w:rsidRPr="004E1A60" w:rsidRDefault="00A10A4C" w:rsidP="004E1A60">
            <w:pPr>
              <w:pStyle w:val="E-JOURNALBody"/>
              <w:contextualSpacing/>
              <w:rPr>
                <w:sz w:val="20"/>
                <w:szCs w:val="20"/>
                <w:lang w:eastAsia="id-ID"/>
              </w:rPr>
            </w:pPr>
            <w:r w:rsidRPr="004E1A60">
              <w:rPr>
                <w:sz w:val="20"/>
                <w:szCs w:val="20"/>
                <w:lang w:eastAsia="id-ID"/>
              </w:rPr>
              <w:t>7</w:t>
            </w:r>
          </w:p>
        </w:tc>
        <w:tc>
          <w:tcPr>
            <w:tcW w:w="1821" w:type="dxa"/>
            <w:hideMark/>
          </w:tcPr>
          <w:p w14:paraId="6FE10DE4" w14:textId="77777777" w:rsidR="00A10A4C" w:rsidRPr="004E1A60" w:rsidRDefault="00A10A4C" w:rsidP="004E1A60">
            <w:pPr>
              <w:pStyle w:val="E-JOURNALBody"/>
              <w:contextualSpacing/>
              <w:rPr>
                <w:sz w:val="20"/>
                <w:szCs w:val="20"/>
                <w:lang w:eastAsia="id-ID"/>
              </w:rPr>
            </w:pPr>
            <w:r w:rsidRPr="004E1A60">
              <w:rPr>
                <w:sz w:val="20"/>
                <w:szCs w:val="20"/>
                <w:lang w:eastAsia="id-ID"/>
              </w:rPr>
              <w:t>20.6</w:t>
            </w:r>
          </w:p>
        </w:tc>
      </w:tr>
      <w:tr w:rsidR="00A10A4C" w:rsidRPr="004E1A60" w14:paraId="45DE9244" w14:textId="77777777" w:rsidTr="004E1A60">
        <w:trPr>
          <w:trHeight w:val="55"/>
        </w:trPr>
        <w:tc>
          <w:tcPr>
            <w:tcW w:w="1032" w:type="dxa"/>
            <w:hideMark/>
          </w:tcPr>
          <w:p w14:paraId="2D99B02C"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56-75</w:t>
            </w:r>
          </w:p>
        </w:tc>
        <w:tc>
          <w:tcPr>
            <w:tcW w:w="1360" w:type="dxa"/>
            <w:hideMark/>
          </w:tcPr>
          <w:p w14:paraId="7C08620B" w14:textId="77777777" w:rsidR="00A10A4C" w:rsidRPr="004E1A60" w:rsidRDefault="00A10A4C" w:rsidP="004E1A60">
            <w:pPr>
              <w:pStyle w:val="E-JOURNALBody"/>
              <w:contextualSpacing/>
              <w:rPr>
                <w:sz w:val="20"/>
                <w:szCs w:val="20"/>
                <w:lang w:eastAsia="id-ID"/>
              </w:rPr>
            </w:pPr>
            <w:r w:rsidRPr="004E1A60">
              <w:rPr>
                <w:sz w:val="20"/>
                <w:szCs w:val="20"/>
                <w:lang w:eastAsia="id-ID"/>
              </w:rPr>
              <w:t>Fair</w:t>
            </w:r>
          </w:p>
        </w:tc>
        <w:tc>
          <w:tcPr>
            <w:tcW w:w="1358" w:type="dxa"/>
            <w:hideMark/>
          </w:tcPr>
          <w:p w14:paraId="68A64CEF" w14:textId="77777777" w:rsidR="00A10A4C" w:rsidRPr="004E1A60" w:rsidRDefault="00A10A4C" w:rsidP="004E1A60">
            <w:pPr>
              <w:pStyle w:val="E-JOURNALBody"/>
              <w:contextualSpacing/>
              <w:rPr>
                <w:sz w:val="20"/>
                <w:szCs w:val="20"/>
                <w:lang w:eastAsia="id-ID"/>
              </w:rPr>
            </w:pPr>
            <w:r w:rsidRPr="004E1A60">
              <w:rPr>
                <w:sz w:val="20"/>
                <w:szCs w:val="20"/>
                <w:lang w:eastAsia="id-ID"/>
              </w:rPr>
              <w:t>6</w:t>
            </w:r>
          </w:p>
        </w:tc>
        <w:tc>
          <w:tcPr>
            <w:tcW w:w="1847" w:type="dxa"/>
            <w:hideMark/>
          </w:tcPr>
          <w:p w14:paraId="4EE2604A" w14:textId="77777777" w:rsidR="00A10A4C" w:rsidRPr="004E1A60" w:rsidRDefault="00A10A4C" w:rsidP="004E1A60">
            <w:pPr>
              <w:pStyle w:val="E-JOURNALBody"/>
              <w:contextualSpacing/>
              <w:rPr>
                <w:sz w:val="20"/>
                <w:szCs w:val="20"/>
                <w:lang w:eastAsia="id-ID"/>
              </w:rPr>
            </w:pPr>
            <w:r w:rsidRPr="004E1A60">
              <w:rPr>
                <w:sz w:val="20"/>
                <w:szCs w:val="20"/>
                <w:lang w:eastAsia="id-ID"/>
              </w:rPr>
              <w:t>17.7</w:t>
            </w:r>
          </w:p>
        </w:tc>
        <w:tc>
          <w:tcPr>
            <w:tcW w:w="1358" w:type="dxa"/>
            <w:hideMark/>
          </w:tcPr>
          <w:p w14:paraId="5D94CD33" w14:textId="77777777" w:rsidR="00A10A4C" w:rsidRPr="004E1A60" w:rsidRDefault="00A10A4C" w:rsidP="004E1A60">
            <w:pPr>
              <w:pStyle w:val="E-JOURNALBody"/>
              <w:contextualSpacing/>
              <w:rPr>
                <w:sz w:val="20"/>
                <w:szCs w:val="20"/>
                <w:lang w:eastAsia="id-ID"/>
              </w:rPr>
            </w:pPr>
            <w:r w:rsidRPr="004E1A60">
              <w:rPr>
                <w:sz w:val="20"/>
                <w:szCs w:val="20"/>
                <w:lang w:eastAsia="id-ID"/>
              </w:rPr>
              <w:t>18</w:t>
            </w:r>
          </w:p>
        </w:tc>
        <w:tc>
          <w:tcPr>
            <w:tcW w:w="1821" w:type="dxa"/>
            <w:hideMark/>
          </w:tcPr>
          <w:p w14:paraId="309100F5" w14:textId="77777777" w:rsidR="00A10A4C" w:rsidRPr="004E1A60" w:rsidRDefault="00A10A4C" w:rsidP="004E1A60">
            <w:pPr>
              <w:pStyle w:val="E-JOURNALBody"/>
              <w:contextualSpacing/>
              <w:rPr>
                <w:sz w:val="20"/>
                <w:szCs w:val="20"/>
                <w:lang w:eastAsia="id-ID"/>
              </w:rPr>
            </w:pPr>
            <w:r w:rsidRPr="004E1A60">
              <w:rPr>
                <w:sz w:val="20"/>
                <w:szCs w:val="20"/>
                <w:lang w:eastAsia="id-ID"/>
              </w:rPr>
              <w:t>52.9</w:t>
            </w:r>
          </w:p>
        </w:tc>
      </w:tr>
      <w:tr w:rsidR="00A10A4C" w:rsidRPr="004E1A60" w14:paraId="5D609C9B" w14:textId="77777777" w:rsidTr="004E1A60">
        <w:trPr>
          <w:trHeight w:val="85"/>
        </w:trPr>
        <w:tc>
          <w:tcPr>
            <w:tcW w:w="1032" w:type="dxa"/>
            <w:hideMark/>
          </w:tcPr>
          <w:p w14:paraId="069E1DB0"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&lt;55</w:t>
            </w:r>
          </w:p>
        </w:tc>
        <w:tc>
          <w:tcPr>
            <w:tcW w:w="1360" w:type="dxa"/>
            <w:hideMark/>
          </w:tcPr>
          <w:p w14:paraId="7AE59A63" w14:textId="77777777" w:rsidR="00A10A4C" w:rsidRPr="004E1A60" w:rsidRDefault="00A10A4C" w:rsidP="004E1A60">
            <w:pPr>
              <w:pStyle w:val="E-JOURNALBody"/>
              <w:contextualSpacing/>
              <w:rPr>
                <w:sz w:val="20"/>
                <w:szCs w:val="20"/>
                <w:lang w:eastAsia="id-ID"/>
              </w:rPr>
            </w:pPr>
            <w:r w:rsidRPr="004E1A60">
              <w:rPr>
                <w:sz w:val="20"/>
                <w:szCs w:val="20"/>
                <w:lang w:eastAsia="id-ID"/>
              </w:rPr>
              <w:t>Poor</w:t>
            </w:r>
          </w:p>
        </w:tc>
        <w:tc>
          <w:tcPr>
            <w:tcW w:w="1358" w:type="dxa"/>
            <w:hideMark/>
          </w:tcPr>
          <w:p w14:paraId="5560C3AC" w14:textId="77777777" w:rsidR="00A10A4C" w:rsidRPr="004E1A60" w:rsidRDefault="00A10A4C" w:rsidP="004E1A60">
            <w:pPr>
              <w:pStyle w:val="E-JOURNALBody"/>
              <w:contextualSpacing/>
              <w:rPr>
                <w:sz w:val="20"/>
                <w:szCs w:val="20"/>
                <w:lang w:eastAsia="id-ID"/>
              </w:rPr>
            </w:pPr>
            <w:r w:rsidRPr="004E1A60">
              <w:rPr>
                <w:sz w:val="20"/>
                <w:szCs w:val="20"/>
                <w:lang w:eastAsia="id-ID"/>
              </w:rPr>
              <w:t>28</w:t>
            </w:r>
          </w:p>
        </w:tc>
        <w:tc>
          <w:tcPr>
            <w:tcW w:w="1847" w:type="dxa"/>
            <w:hideMark/>
          </w:tcPr>
          <w:p w14:paraId="7C3F7320" w14:textId="77777777" w:rsidR="00A10A4C" w:rsidRPr="004E1A60" w:rsidRDefault="00A10A4C" w:rsidP="004E1A60">
            <w:pPr>
              <w:pStyle w:val="E-JOURNALBody"/>
              <w:contextualSpacing/>
              <w:rPr>
                <w:sz w:val="20"/>
                <w:szCs w:val="20"/>
                <w:lang w:eastAsia="id-ID"/>
              </w:rPr>
            </w:pPr>
            <w:r w:rsidRPr="004E1A60">
              <w:rPr>
                <w:sz w:val="20"/>
                <w:szCs w:val="20"/>
                <w:lang w:eastAsia="id-ID"/>
              </w:rPr>
              <w:t>82.3</w:t>
            </w:r>
          </w:p>
        </w:tc>
        <w:tc>
          <w:tcPr>
            <w:tcW w:w="1358" w:type="dxa"/>
            <w:hideMark/>
          </w:tcPr>
          <w:p w14:paraId="29308411" w14:textId="77777777" w:rsidR="00A10A4C" w:rsidRPr="004E1A60" w:rsidRDefault="00A10A4C" w:rsidP="004E1A60">
            <w:pPr>
              <w:pStyle w:val="E-JOURNALBody"/>
              <w:contextualSpacing/>
              <w:rPr>
                <w:sz w:val="20"/>
                <w:szCs w:val="20"/>
                <w:lang w:eastAsia="id-ID"/>
              </w:rPr>
            </w:pPr>
            <w:r w:rsidRPr="004E1A60">
              <w:rPr>
                <w:sz w:val="20"/>
                <w:szCs w:val="20"/>
                <w:lang w:eastAsia="id-ID"/>
              </w:rPr>
              <w:t>5</w:t>
            </w:r>
          </w:p>
        </w:tc>
        <w:tc>
          <w:tcPr>
            <w:tcW w:w="1821" w:type="dxa"/>
            <w:hideMark/>
          </w:tcPr>
          <w:p w14:paraId="45475A51" w14:textId="77777777" w:rsidR="00A10A4C" w:rsidRPr="004E1A60" w:rsidRDefault="00A10A4C" w:rsidP="004E1A60">
            <w:pPr>
              <w:pStyle w:val="E-JOURNALBody"/>
              <w:contextualSpacing/>
              <w:rPr>
                <w:sz w:val="20"/>
                <w:szCs w:val="20"/>
                <w:lang w:eastAsia="id-ID"/>
              </w:rPr>
            </w:pPr>
            <w:r w:rsidRPr="004E1A60">
              <w:rPr>
                <w:sz w:val="20"/>
                <w:szCs w:val="20"/>
                <w:lang w:eastAsia="id-ID"/>
              </w:rPr>
              <w:t>14.7</w:t>
            </w:r>
          </w:p>
        </w:tc>
      </w:tr>
      <w:tr w:rsidR="00A10A4C" w:rsidRPr="004E1A60" w14:paraId="5FD07F6D" w14:textId="77777777" w:rsidTr="004E1A60">
        <w:trPr>
          <w:trHeight w:val="85"/>
        </w:trPr>
        <w:tc>
          <w:tcPr>
            <w:tcW w:w="2392" w:type="dxa"/>
            <w:gridSpan w:val="2"/>
            <w:tcBorders>
              <w:top w:val="nil"/>
              <w:left w:val="nil"/>
              <w:bottom w:val="single" w:sz="4" w:space="0" w:color="auto"/>
              <w:right w:val="nil"/>
            </w:tcBorders>
            <w:hideMark/>
          </w:tcPr>
          <w:p w14:paraId="5E64D593" w14:textId="77777777" w:rsidR="00A10A4C" w:rsidRPr="004E1A60" w:rsidRDefault="00A10A4C" w:rsidP="004E1A60">
            <w:pPr>
              <w:pStyle w:val="E-JOURNALBody"/>
              <w:contextualSpacing/>
              <w:rPr>
                <w:b/>
                <w:bCs/>
                <w:sz w:val="20"/>
                <w:szCs w:val="20"/>
                <w:lang w:eastAsia="id-ID"/>
              </w:rPr>
            </w:pPr>
            <w:r w:rsidRPr="004E1A60">
              <w:rPr>
                <w:sz w:val="20"/>
                <w:szCs w:val="20"/>
                <w:lang w:eastAsia="id-ID"/>
              </w:rPr>
              <w:t>Total</w:t>
            </w:r>
          </w:p>
        </w:tc>
        <w:tc>
          <w:tcPr>
            <w:tcW w:w="1358" w:type="dxa"/>
            <w:tcBorders>
              <w:top w:val="nil"/>
              <w:left w:val="nil"/>
              <w:bottom w:val="single" w:sz="4" w:space="0" w:color="auto"/>
              <w:right w:val="nil"/>
            </w:tcBorders>
            <w:hideMark/>
          </w:tcPr>
          <w:p w14:paraId="5D625E7D" w14:textId="77777777" w:rsidR="00A10A4C" w:rsidRPr="004E1A60" w:rsidRDefault="00A10A4C" w:rsidP="004E1A60">
            <w:pPr>
              <w:pStyle w:val="E-JOURNALBody"/>
              <w:contextualSpacing/>
              <w:rPr>
                <w:sz w:val="20"/>
                <w:szCs w:val="20"/>
                <w:lang w:eastAsia="id-ID"/>
              </w:rPr>
            </w:pPr>
            <w:r w:rsidRPr="004E1A60">
              <w:rPr>
                <w:sz w:val="20"/>
                <w:szCs w:val="20"/>
                <w:lang w:eastAsia="id-ID"/>
              </w:rPr>
              <w:t>34</w:t>
            </w:r>
          </w:p>
        </w:tc>
        <w:tc>
          <w:tcPr>
            <w:tcW w:w="1847" w:type="dxa"/>
            <w:tcBorders>
              <w:top w:val="nil"/>
              <w:left w:val="nil"/>
              <w:bottom w:val="single" w:sz="4" w:space="0" w:color="auto"/>
              <w:right w:val="nil"/>
            </w:tcBorders>
            <w:hideMark/>
          </w:tcPr>
          <w:p w14:paraId="21CFC571" w14:textId="77777777" w:rsidR="00A10A4C" w:rsidRPr="004E1A60" w:rsidRDefault="00A10A4C" w:rsidP="004E1A60">
            <w:pPr>
              <w:pStyle w:val="E-JOURNALBody"/>
              <w:contextualSpacing/>
              <w:rPr>
                <w:sz w:val="20"/>
                <w:szCs w:val="20"/>
                <w:lang w:eastAsia="id-ID"/>
              </w:rPr>
            </w:pPr>
            <w:r w:rsidRPr="004E1A60">
              <w:rPr>
                <w:sz w:val="20"/>
                <w:szCs w:val="20"/>
                <w:lang w:eastAsia="id-ID"/>
              </w:rPr>
              <w:t>100%</w:t>
            </w:r>
          </w:p>
        </w:tc>
        <w:tc>
          <w:tcPr>
            <w:tcW w:w="1358" w:type="dxa"/>
            <w:tcBorders>
              <w:top w:val="nil"/>
              <w:left w:val="nil"/>
              <w:bottom w:val="single" w:sz="4" w:space="0" w:color="auto"/>
              <w:right w:val="nil"/>
            </w:tcBorders>
            <w:hideMark/>
          </w:tcPr>
          <w:p w14:paraId="3AD64656" w14:textId="77777777" w:rsidR="00A10A4C" w:rsidRPr="004E1A60" w:rsidRDefault="00A10A4C" w:rsidP="004E1A60">
            <w:pPr>
              <w:pStyle w:val="E-JOURNALBody"/>
              <w:contextualSpacing/>
              <w:rPr>
                <w:sz w:val="20"/>
                <w:szCs w:val="20"/>
                <w:lang w:eastAsia="id-ID"/>
              </w:rPr>
            </w:pPr>
            <w:r w:rsidRPr="004E1A60">
              <w:rPr>
                <w:sz w:val="20"/>
                <w:szCs w:val="20"/>
                <w:lang w:eastAsia="id-ID"/>
              </w:rPr>
              <w:t>34</w:t>
            </w:r>
          </w:p>
        </w:tc>
        <w:tc>
          <w:tcPr>
            <w:tcW w:w="1821" w:type="dxa"/>
            <w:tcBorders>
              <w:top w:val="nil"/>
              <w:left w:val="nil"/>
              <w:bottom w:val="single" w:sz="4" w:space="0" w:color="auto"/>
              <w:right w:val="nil"/>
            </w:tcBorders>
            <w:hideMark/>
          </w:tcPr>
          <w:p w14:paraId="49551341" w14:textId="77777777" w:rsidR="00A10A4C" w:rsidRPr="004E1A60" w:rsidRDefault="00A10A4C" w:rsidP="004E1A60">
            <w:pPr>
              <w:pStyle w:val="E-JOURNALBody"/>
              <w:contextualSpacing/>
              <w:rPr>
                <w:sz w:val="20"/>
                <w:szCs w:val="20"/>
                <w:lang w:eastAsia="id-ID"/>
              </w:rPr>
            </w:pPr>
            <w:r w:rsidRPr="004E1A60">
              <w:rPr>
                <w:sz w:val="20"/>
                <w:szCs w:val="20"/>
                <w:lang w:eastAsia="id-ID"/>
              </w:rPr>
              <w:t>100%</w:t>
            </w:r>
          </w:p>
        </w:tc>
      </w:tr>
    </w:tbl>
    <w:p w14:paraId="5CB55821" w14:textId="77777777" w:rsidR="00A10A4C" w:rsidRPr="00A10A4C" w:rsidRDefault="00A10A4C" w:rsidP="00A10A4C">
      <w:pPr>
        <w:pStyle w:val="E-JOURNALBody"/>
        <w:contextualSpacing/>
        <w:rPr>
          <w:sz w:val="24"/>
          <w:lang w:eastAsia="id-ID"/>
        </w:rPr>
      </w:pPr>
    </w:p>
    <w:p w14:paraId="3402DA88" w14:textId="77777777" w:rsidR="00A10A4C" w:rsidRPr="004E1A60" w:rsidRDefault="00A10A4C" w:rsidP="004E1A60">
      <w:pPr>
        <w:pStyle w:val="E-JOURNALBody"/>
        <w:ind w:firstLine="0"/>
        <w:contextualSpacing/>
        <w:rPr>
          <w:sz w:val="24"/>
          <w:lang w:eastAsia="id-ID"/>
        </w:rPr>
      </w:pPr>
      <w:r w:rsidRPr="004E1A60">
        <w:rPr>
          <w:sz w:val="24"/>
          <w:lang w:eastAsia="id-ID"/>
        </w:rPr>
        <w:t>3. Paired-Sample T-Test Analysis</w:t>
      </w:r>
    </w:p>
    <w:p w14:paraId="6C866680" w14:textId="77777777" w:rsidR="00A10A4C" w:rsidRPr="00A10A4C" w:rsidRDefault="00A10A4C" w:rsidP="00A10A4C">
      <w:pPr>
        <w:pStyle w:val="E-JOURNALBody"/>
        <w:contextualSpacing/>
        <w:rPr>
          <w:sz w:val="24"/>
          <w:lang w:eastAsia="id-ID"/>
        </w:rPr>
      </w:pPr>
    </w:p>
    <w:p w14:paraId="7B172732" w14:textId="77777777" w:rsidR="00A10A4C" w:rsidRPr="00A10A4C" w:rsidRDefault="00A10A4C" w:rsidP="004E1A60">
      <w:pPr>
        <w:pStyle w:val="E-JOURNALBody"/>
        <w:ind w:firstLine="720"/>
        <w:contextualSpacing/>
        <w:rPr>
          <w:sz w:val="24"/>
          <w:lang w:eastAsia="id-ID"/>
        </w:rPr>
      </w:pPr>
      <w:r w:rsidRPr="00A10A4C">
        <w:rPr>
          <w:sz w:val="24"/>
          <w:lang w:eastAsia="id-ID"/>
        </w:rPr>
        <w:t xml:space="preserve">To determine the improvement in reading comprehension from pre-test to post-test scores in the experimental group, the Paired Sample T-Test was utilized. In the </w:t>
      </w:r>
      <w:r w:rsidRPr="00A10A4C">
        <w:rPr>
          <w:sz w:val="24"/>
          <w:lang w:eastAsia="id-ID"/>
        </w:rPr>
        <w:lastRenderedPageBreak/>
        <w:t xml:space="preserve">analysis, it was conducted using SPSS version 26, produced the following results in the table below: </w:t>
      </w:r>
    </w:p>
    <w:p w14:paraId="42479C2E" w14:textId="77777777" w:rsidR="00A10A4C" w:rsidRPr="00A10A4C" w:rsidRDefault="00A10A4C" w:rsidP="00A10A4C">
      <w:pPr>
        <w:pStyle w:val="E-JOURNALBody"/>
        <w:ind w:firstLine="0"/>
        <w:contextualSpacing/>
        <w:rPr>
          <w:sz w:val="24"/>
          <w:lang w:eastAsia="id-ID"/>
        </w:rPr>
      </w:pPr>
    </w:p>
    <w:p w14:paraId="503F63A8" w14:textId="5B08F4EE" w:rsidR="00A10A4C" w:rsidRDefault="00A10A4C" w:rsidP="004E1A60">
      <w:pPr>
        <w:pStyle w:val="E-JOURNALBody"/>
        <w:ind w:firstLine="0"/>
        <w:contextualSpacing/>
        <w:rPr>
          <w:szCs w:val="22"/>
          <w:lang w:val="en-US" w:eastAsia="id-ID"/>
        </w:rPr>
      </w:pPr>
      <w:r w:rsidRPr="004E1A60">
        <w:rPr>
          <w:i/>
          <w:iCs/>
          <w:szCs w:val="22"/>
          <w:lang w:eastAsia="id-ID"/>
        </w:rPr>
        <w:t>Table 10.</w:t>
      </w:r>
      <w:r w:rsidRPr="004E1A60">
        <w:rPr>
          <w:szCs w:val="22"/>
          <w:lang w:eastAsia="id-ID"/>
        </w:rPr>
        <w:t xml:space="preserve"> </w:t>
      </w:r>
      <w:r w:rsidRPr="004E1A60">
        <w:rPr>
          <w:szCs w:val="22"/>
          <w:lang w:val="en-US" w:eastAsia="id-ID"/>
        </w:rPr>
        <w:t>Paired Sample T-Test</w:t>
      </w:r>
      <w:r w:rsidRPr="004E1A60">
        <w:rPr>
          <w:szCs w:val="22"/>
          <w:lang w:eastAsia="id-ID"/>
        </w:rPr>
        <w:t xml:space="preserve">’s Result </w:t>
      </w:r>
      <w:r w:rsidRPr="004E1A60">
        <w:rPr>
          <w:szCs w:val="22"/>
          <w:lang w:val="en-US" w:eastAsia="id-ID"/>
        </w:rPr>
        <w:t>from Students’ Pre-test to Post-test Scores in</w:t>
      </w:r>
      <w:r w:rsidR="004E1A60">
        <w:rPr>
          <w:szCs w:val="22"/>
          <w:lang w:val="en-US" w:eastAsia="id-ID"/>
        </w:rPr>
        <w:t xml:space="preserve"> </w:t>
      </w:r>
      <w:r w:rsidRPr="004E1A60">
        <w:rPr>
          <w:szCs w:val="22"/>
          <w:lang w:val="en-US" w:eastAsia="id-ID"/>
        </w:rPr>
        <w:t>Experimental Group</w:t>
      </w:r>
    </w:p>
    <w:p w14:paraId="01A92CCD" w14:textId="77777777" w:rsidR="004E1A60" w:rsidRPr="004E1A60" w:rsidRDefault="004E1A60" w:rsidP="004E1A60">
      <w:pPr>
        <w:pStyle w:val="E-JOURNALBody"/>
        <w:ind w:firstLine="0"/>
        <w:contextualSpacing/>
        <w:rPr>
          <w:b/>
          <w:bCs/>
          <w:szCs w:val="22"/>
          <w:lang w:val="en-US" w:eastAsia="id-ID"/>
        </w:rPr>
      </w:pPr>
    </w:p>
    <w:p w14:paraId="2ADF00CB" w14:textId="77777777" w:rsidR="00A10A4C" w:rsidRPr="00A10A4C" w:rsidRDefault="00A10A4C" w:rsidP="00A10A4C">
      <w:pPr>
        <w:pStyle w:val="E-JOURNALBody"/>
        <w:contextualSpacing/>
        <w:rPr>
          <w:b/>
          <w:bCs/>
          <w:sz w:val="24"/>
          <w:lang w:eastAsia="id-ID"/>
        </w:rPr>
      </w:pPr>
    </w:p>
    <w:tbl>
      <w:tblPr>
        <w:tblpPr w:leftFromText="180" w:rightFromText="180" w:vertAnchor="text" w:horzAnchor="margin" w:tblpY="-294"/>
        <w:tblW w:w="8556" w:type="dxa"/>
        <w:tblLayout w:type="fixed"/>
        <w:tblLook w:val="04A0" w:firstRow="1" w:lastRow="0" w:firstColumn="1" w:lastColumn="0" w:noHBand="0" w:noVBand="1"/>
      </w:tblPr>
      <w:tblGrid>
        <w:gridCol w:w="3850"/>
        <w:gridCol w:w="1568"/>
        <w:gridCol w:w="942"/>
        <w:gridCol w:w="2196"/>
      </w:tblGrid>
      <w:tr w:rsidR="00A10A4C" w:rsidRPr="004E1A60" w14:paraId="0462F1CF" w14:textId="77777777" w:rsidTr="004E1A60">
        <w:trPr>
          <w:trHeight w:val="520"/>
        </w:trPr>
        <w:tc>
          <w:tcPr>
            <w:tcW w:w="3850" w:type="dxa"/>
            <w:vMerge w:val="restart"/>
            <w:tcBorders>
              <w:top w:val="single" w:sz="4" w:space="0" w:color="auto"/>
              <w:left w:val="nil"/>
              <w:bottom w:val="single" w:sz="4" w:space="0" w:color="auto"/>
              <w:right w:val="nil"/>
            </w:tcBorders>
          </w:tcPr>
          <w:p w14:paraId="482E40A4" w14:textId="77777777" w:rsidR="00A10A4C" w:rsidRPr="004E1A60" w:rsidRDefault="00A10A4C" w:rsidP="00A10A4C">
            <w:pPr>
              <w:pStyle w:val="E-JOURNALBody"/>
              <w:contextualSpacing/>
              <w:rPr>
                <w:b/>
                <w:bCs/>
                <w:sz w:val="20"/>
                <w:szCs w:val="20"/>
                <w:lang w:eastAsia="id-ID"/>
              </w:rPr>
            </w:pPr>
          </w:p>
          <w:p w14:paraId="3172A5B3" w14:textId="77777777" w:rsidR="00A10A4C" w:rsidRPr="004E1A60" w:rsidRDefault="00A10A4C" w:rsidP="00A10A4C">
            <w:pPr>
              <w:pStyle w:val="E-JOURNALBody"/>
              <w:contextualSpacing/>
              <w:rPr>
                <w:b/>
                <w:bCs/>
                <w:sz w:val="20"/>
                <w:szCs w:val="20"/>
                <w:lang w:eastAsia="id-ID"/>
              </w:rPr>
            </w:pPr>
          </w:p>
          <w:p w14:paraId="164BA0DE" w14:textId="77777777" w:rsidR="00A10A4C" w:rsidRPr="004E1A60" w:rsidRDefault="00A10A4C" w:rsidP="004E1A60">
            <w:pPr>
              <w:pStyle w:val="E-JOURNALBody"/>
              <w:ind w:firstLine="0"/>
              <w:contextualSpacing/>
              <w:rPr>
                <w:b/>
                <w:bCs/>
                <w:sz w:val="20"/>
                <w:szCs w:val="20"/>
                <w:lang w:eastAsia="id-ID"/>
              </w:rPr>
            </w:pPr>
            <w:r w:rsidRPr="004E1A60">
              <w:rPr>
                <w:sz w:val="20"/>
                <w:szCs w:val="20"/>
                <w:lang w:eastAsia="id-ID"/>
              </w:rPr>
              <w:t>Using Neurological Impress Method at SMPN 7 Palembang</w:t>
            </w:r>
          </w:p>
        </w:tc>
        <w:tc>
          <w:tcPr>
            <w:tcW w:w="4706" w:type="dxa"/>
            <w:gridSpan w:val="3"/>
            <w:tcBorders>
              <w:top w:val="single" w:sz="4" w:space="0" w:color="auto"/>
              <w:left w:val="nil"/>
              <w:bottom w:val="single" w:sz="4" w:space="0" w:color="auto"/>
              <w:right w:val="nil"/>
            </w:tcBorders>
            <w:hideMark/>
          </w:tcPr>
          <w:p w14:paraId="6E671A25"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Paired Sample T-Test</w:t>
            </w:r>
          </w:p>
        </w:tc>
      </w:tr>
      <w:tr w:rsidR="00A10A4C" w:rsidRPr="004E1A60" w14:paraId="05CCA0E7" w14:textId="77777777" w:rsidTr="004E1A60">
        <w:trPr>
          <w:trHeight w:val="1172"/>
        </w:trPr>
        <w:tc>
          <w:tcPr>
            <w:tcW w:w="3850" w:type="dxa"/>
            <w:vMerge/>
            <w:tcBorders>
              <w:top w:val="single" w:sz="4" w:space="0" w:color="auto"/>
              <w:left w:val="nil"/>
              <w:bottom w:val="single" w:sz="4" w:space="0" w:color="auto"/>
              <w:right w:val="nil"/>
            </w:tcBorders>
            <w:vAlign w:val="center"/>
            <w:hideMark/>
          </w:tcPr>
          <w:p w14:paraId="62E3491F" w14:textId="77777777" w:rsidR="00A10A4C" w:rsidRPr="004E1A60" w:rsidRDefault="00A10A4C" w:rsidP="00A10A4C">
            <w:pPr>
              <w:pStyle w:val="E-JOURNALBody"/>
              <w:contextualSpacing/>
              <w:rPr>
                <w:b/>
                <w:bCs/>
                <w:sz w:val="20"/>
                <w:szCs w:val="20"/>
                <w:lang w:eastAsia="id-ID"/>
              </w:rPr>
            </w:pPr>
          </w:p>
        </w:tc>
        <w:tc>
          <w:tcPr>
            <w:tcW w:w="1568" w:type="dxa"/>
            <w:tcBorders>
              <w:top w:val="single" w:sz="4" w:space="0" w:color="auto"/>
              <w:left w:val="nil"/>
              <w:bottom w:val="nil"/>
              <w:right w:val="nil"/>
            </w:tcBorders>
          </w:tcPr>
          <w:p w14:paraId="44790992" w14:textId="77777777" w:rsidR="00A10A4C" w:rsidRPr="004E1A60" w:rsidRDefault="00A10A4C" w:rsidP="00A10A4C">
            <w:pPr>
              <w:pStyle w:val="E-JOURNALBody"/>
              <w:contextualSpacing/>
              <w:rPr>
                <w:sz w:val="20"/>
                <w:szCs w:val="20"/>
                <w:lang w:eastAsia="id-ID"/>
              </w:rPr>
            </w:pPr>
          </w:p>
          <w:p w14:paraId="727101AC"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T </w:t>
            </w:r>
          </w:p>
        </w:tc>
        <w:tc>
          <w:tcPr>
            <w:tcW w:w="942" w:type="dxa"/>
            <w:tcBorders>
              <w:top w:val="single" w:sz="4" w:space="0" w:color="auto"/>
              <w:left w:val="nil"/>
              <w:bottom w:val="nil"/>
              <w:right w:val="nil"/>
            </w:tcBorders>
          </w:tcPr>
          <w:p w14:paraId="745A294E" w14:textId="77777777" w:rsidR="00A10A4C" w:rsidRPr="004E1A60" w:rsidRDefault="00A10A4C" w:rsidP="00A10A4C">
            <w:pPr>
              <w:pStyle w:val="E-JOURNALBody"/>
              <w:contextualSpacing/>
              <w:rPr>
                <w:sz w:val="20"/>
                <w:szCs w:val="20"/>
                <w:lang w:eastAsia="id-ID"/>
              </w:rPr>
            </w:pPr>
          </w:p>
          <w:p w14:paraId="41EF7F0F"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Df </w:t>
            </w:r>
          </w:p>
        </w:tc>
        <w:tc>
          <w:tcPr>
            <w:tcW w:w="2196" w:type="dxa"/>
            <w:tcBorders>
              <w:top w:val="single" w:sz="4" w:space="0" w:color="auto"/>
              <w:left w:val="nil"/>
              <w:bottom w:val="nil"/>
              <w:right w:val="nil"/>
            </w:tcBorders>
            <w:hideMark/>
          </w:tcPr>
          <w:p w14:paraId="1BEA47AE" w14:textId="77777777" w:rsidR="00A10A4C" w:rsidRPr="004E1A60" w:rsidRDefault="00A10A4C" w:rsidP="00A10A4C">
            <w:pPr>
              <w:pStyle w:val="E-JOURNALBody"/>
              <w:contextualSpacing/>
              <w:rPr>
                <w:sz w:val="20"/>
                <w:szCs w:val="20"/>
                <w:lang w:eastAsia="id-ID"/>
              </w:rPr>
            </w:pPr>
            <w:r w:rsidRPr="004E1A60">
              <w:rPr>
                <w:sz w:val="20"/>
                <w:szCs w:val="20"/>
                <w:lang w:eastAsia="id-ID"/>
              </w:rPr>
              <w:t>Sig. (2-tailed)</w:t>
            </w:r>
          </w:p>
        </w:tc>
      </w:tr>
      <w:tr w:rsidR="00A10A4C" w:rsidRPr="004E1A60" w14:paraId="157602D3" w14:textId="77777777" w:rsidTr="004E1A60">
        <w:trPr>
          <w:trHeight w:val="565"/>
        </w:trPr>
        <w:tc>
          <w:tcPr>
            <w:tcW w:w="3850" w:type="dxa"/>
            <w:vMerge/>
            <w:tcBorders>
              <w:top w:val="single" w:sz="4" w:space="0" w:color="auto"/>
              <w:left w:val="nil"/>
              <w:bottom w:val="single" w:sz="4" w:space="0" w:color="auto"/>
              <w:right w:val="nil"/>
            </w:tcBorders>
            <w:vAlign w:val="center"/>
            <w:hideMark/>
          </w:tcPr>
          <w:p w14:paraId="1645645C" w14:textId="77777777" w:rsidR="00A10A4C" w:rsidRPr="004E1A60" w:rsidRDefault="00A10A4C" w:rsidP="00A10A4C">
            <w:pPr>
              <w:pStyle w:val="E-JOURNALBody"/>
              <w:contextualSpacing/>
              <w:rPr>
                <w:b/>
                <w:bCs/>
                <w:sz w:val="20"/>
                <w:szCs w:val="20"/>
                <w:lang w:eastAsia="id-ID"/>
              </w:rPr>
            </w:pPr>
          </w:p>
        </w:tc>
        <w:tc>
          <w:tcPr>
            <w:tcW w:w="1568" w:type="dxa"/>
            <w:tcBorders>
              <w:top w:val="nil"/>
              <w:left w:val="nil"/>
              <w:bottom w:val="single" w:sz="4" w:space="0" w:color="auto"/>
              <w:right w:val="nil"/>
            </w:tcBorders>
            <w:hideMark/>
          </w:tcPr>
          <w:p w14:paraId="7F27D7DD" w14:textId="77777777" w:rsidR="00A10A4C" w:rsidRPr="004E1A60" w:rsidRDefault="00A10A4C" w:rsidP="00A10A4C">
            <w:pPr>
              <w:pStyle w:val="E-JOURNALBody"/>
              <w:contextualSpacing/>
              <w:rPr>
                <w:sz w:val="20"/>
                <w:szCs w:val="20"/>
                <w:lang w:eastAsia="id-ID"/>
              </w:rPr>
            </w:pPr>
            <w:r w:rsidRPr="004E1A60">
              <w:rPr>
                <w:sz w:val="20"/>
                <w:szCs w:val="20"/>
                <w:lang w:eastAsia="id-ID"/>
              </w:rPr>
              <w:t>8.308</w:t>
            </w:r>
          </w:p>
        </w:tc>
        <w:tc>
          <w:tcPr>
            <w:tcW w:w="942" w:type="dxa"/>
            <w:tcBorders>
              <w:top w:val="nil"/>
              <w:left w:val="nil"/>
              <w:bottom w:val="single" w:sz="4" w:space="0" w:color="auto"/>
              <w:right w:val="nil"/>
            </w:tcBorders>
            <w:hideMark/>
          </w:tcPr>
          <w:p w14:paraId="36912D33" w14:textId="77777777" w:rsidR="00A10A4C" w:rsidRPr="004E1A60" w:rsidRDefault="00A10A4C" w:rsidP="00A10A4C">
            <w:pPr>
              <w:pStyle w:val="E-JOURNALBody"/>
              <w:contextualSpacing/>
              <w:rPr>
                <w:sz w:val="20"/>
                <w:szCs w:val="20"/>
                <w:lang w:eastAsia="id-ID"/>
              </w:rPr>
            </w:pPr>
            <w:r w:rsidRPr="004E1A60">
              <w:rPr>
                <w:sz w:val="20"/>
                <w:szCs w:val="20"/>
                <w:lang w:eastAsia="id-ID"/>
              </w:rPr>
              <w:t>33</w:t>
            </w:r>
          </w:p>
        </w:tc>
        <w:tc>
          <w:tcPr>
            <w:tcW w:w="2196" w:type="dxa"/>
            <w:tcBorders>
              <w:top w:val="nil"/>
              <w:left w:val="nil"/>
              <w:bottom w:val="single" w:sz="4" w:space="0" w:color="auto"/>
              <w:right w:val="nil"/>
            </w:tcBorders>
            <w:hideMark/>
          </w:tcPr>
          <w:p w14:paraId="7A7FD75D" w14:textId="77777777" w:rsidR="00A10A4C" w:rsidRPr="004E1A60" w:rsidRDefault="00A10A4C" w:rsidP="00A10A4C">
            <w:pPr>
              <w:pStyle w:val="E-JOURNALBody"/>
              <w:contextualSpacing/>
              <w:rPr>
                <w:sz w:val="20"/>
                <w:szCs w:val="20"/>
                <w:lang w:eastAsia="id-ID"/>
              </w:rPr>
            </w:pPr>
            <w:r w:rsidRPr="004E1A60">
              <w:rPr>
                <w:sz w:val="20"/>
                <w:szCs w:val="20"/>
                <w:lang w:eastAsia="id-ID"/>
              </w:rPr>
              <w:t>0.000</w:t>
            </w:r>
          </w:p>
        </w:tc>
      </w:tr>
    </w:tbl>
    <w:p w14:paraId="30807680" w14:textId="77777777" w:rsidR="00A10A4C" w:rsidRPr="00A10A4C" w:rsidRDefault="00A10A4C" w:rsidP="004E1A60">
      <w:pPr>
        <w:pStyle w:val="E-JOURNALBody"/>
        <w:ind w:firstLine="720"/>
        <w:contextualSpacing/>
        <w:rPr>
          <w:sz w:val="24"/>
          <w:lang w:eastAsia="id-ID"/>
        </w:rPr>
      </w:pPr>
      <w:r w:rsidRPr="00A10A4C">
        <w:rPr>
          <w:sz w:val="24"/>
          <w:lang w:eastAsia="id-ID"/>
        </w:rPr>
        <w:t xml:space="preserve">As interpreted in the table above, it showed that the sig. (2-tailed) value was 0.000, with df = 33 (2.035) and t-value = 8.308.  Since the sig. (2-tailed) value was 0.000 lower than 0.05 and the t-value of 8.308 was higher than df=33 (2.035), the null hypothesis (H0) was rejected and the alternative hypothesis (Hα) was accepted.  Hence, it could be concluded that there was a significant improvement in students' reading comprehension scores in the experimental group after being taught using the NIM.  </w:t>
      </w:r>
    </w:p>
    <w:p w14:paraId="4B4ED81A" w14:textId="77777777" w:rsidR="00A10A4C" w:rsidRPr="00A10A4C" w:rsidRDefault="00A10A4C" w:rsidP="00A10A4C">
      <w:pPr>
        <w:pStyle w:val="E-JOURNALBody"/>
        <w:contextualSpacing/>
        <w:rPr>
          <w:sz w:val="24"/>
          <w:lang w:eastAsia="id-ID"/>
        </w:rPr>
      </w:pPr>
    </w:p>
    <w:p w14:paraId="2AC541DA" w14:textId="77777777" w:rsidR="00A10A4C" w:rsidRPr="00A10A4C" w:rsidRDefault="00A10A4C" w:rsidP="004E1A60">
      <w:pPr>
        <w:pStyle w:val="E-JOURNALBody"/>
        <w:ind w:firstLine="0"/>
        <w:contextualSpacing/>
        <w:rPr>
          <w:sz w:val="24"/>
          <w:lang w:eastAsia="id-ID"/>
        </w:rPr>
      </w:pPr>
      <w:r w:rsidRPr="00A10A4C">
        <w:rPr>
          <w:sz w:val="24"/>
          <w:lang w:eastAsia="id-ID"/>
        </w:rPr>
        <w:t>4. Independent Sample T-Test Analysis</w:t>
      </w:r>
    </w:p>
    <w:p w14:paraId="6C7C0AF4" w14:textId="77777777" w:rsidR="00A10A4C" w:rsidRPr="00A10A4C" w:rsidRDefault="00A10A4C" w:rsidP="00A10A4C">
      <w:pPr>
        <w:pStyle w:val="E-JOURNALBody"/>
        <w:contextualSpacing/>
        <w:rPr>
          <w:sz w:val="24"/>
          <w:lang w:eastAsia="id-ID"/>
        </w:rPr>
      </w:pPr>
    </w:p>
    <w:p w14:paraId="6DBD2CC5" w14:textId="77777777" w:rsidR="00A10A4C" w:rsidRPr="00A10A4C" w:rsidRDefault="00A10A4C" w:rsidP="004E1A60">
      <w:pPr>
        <w:pStyle w:val="E-JOURNALBody"/>
        <w:ind w:firstLine="720"/>
        <w:contextualSpacing/>
        <w:rPr>
          <w:sz w:val="24"/>
          <w:lang w:eastAsia="id-ID"/>
        </w:rPr>
      </w:pPr>
      <w:r w:rsidRPr="00A10A4C">
        <w:rPr>
          <w:sz w:val="24"/>
          <w:lang w:eastAsia="id-ID"/>
        </w:rPr>
        <w:t>The Independent Sample T-Test was applied to measure the difference in reading comprehension achievements between students taught with NIM and those taught with conventional methods. The results from SPSS version 26 were in the table below:</w:t>
      </w:r>
    </w:p>
    <w:p w14:paraId="0D6B84C5" w14:textId="77777777" w:rsidR="00A10A4C" w:rsidRPr="00A10A4C" w:rsidRDefault="00A10A4C" w:rsidP="00A10A4C">
      <w:pPr>
        <w:pStyle w:val="E-JOURNALBody"/>
        <w:ind w:firstLine="0"/>
        <w:contextualSpacing/>
        <w:rPr>
          <w:sz w:val="24"/>
          <w:lang w:eastAsia="id-ID"/>
        </w:rPr>
      </w:pPr>
    </w:p>
    <w:p w14:paraId="70D12F23" w14:textId="77777777" w:rsidR="00A10A4C" w:rsidRPr="004E1A60" w:rsidRDefault="00A10A4C" w:rsidP="004E1A60">
      <w:pPr>
        <w:pStyle w:val="E-JOURNALBody"/>
        <w:ind w:firstLine="0"/>
        <w:contextualSpacing/>
        <w:rPr>
          <w:i/>
          <w:iCs/>
          <w:szCs w:val="22"/>
          <w:lang w:eastAsia="id-ID"/>
        </w:rPr>
      </w:pPr>
      <w:r w:rsidRPr="004E1A60">
        <w:rPr>
          <w:i/>
          <w:iCs/>
          <w:szCs w:val="22"/>
          <w:lang w:eastAsia="id-ID"/>
        </w:rPr>
        <w:t xml:space="preserve">Table 11. </w:t>
      </w:r>
      <w:r w:rsidRPr="004E1A60">
        <w:rPr>
          <w:szCs w:val="22"/>
          <w:lang w:eastAsia="id-ID"/>
        </w:rPr>
        <w:t>Analysis of Independent Sample T-Test’s Result from Students’ Pre-test Scores in Control and Experiment Groups</w:t>
      </w:r>
    </w:p>
    <w:tbl>
      <w:tblPr>
        <w:tblpPr w:leftFromText="180" w:rightFromText="180" w:vertAnchor="text" w:horzAnchor="margin" w:tblpY="59"/>
        <w:tblW w:w="8543" w:type="dxa"/>
        <w:tblLayout w:type="fixed"/>
        <w:tblLook w:val="04A0" w:firstRow="1" w:lastRow="0" w:firstColumn="1" w:lastColumn="0" w:noHBand="0" w:noVBand="1"/>
      </w:tblPr>
      <w:tblGrid>
        <w:gridCol w:w="3446"/>
        <w:gridCol w:w="1406"/>
        <w:gridCol w:w="1551"/>
        <w:gridCol w:w="2140"/>
      </w:tblGrid>
      <w:tr w:rsidR="00A10A4C" w:rsidRPr="004E1A60" w14:paraId="4658AE0D" w14:textId="77777777" w:rsidTr="004E1A60">
        <w:trPr>
          <w:trHeight w:val="379"/>
        </w:trPr>
        <w:tc>
          <w:tcPr>
            <w:tcW w:w="3446" w:type="dxa"/>
            <w:vMerge w:val="restart"/>
            <w:tcBorders>
              <w:top w:val="single" w:sz="4" w:space="0" w:color="auto"/>
              <w:left w:val="nil"/>
              <w:bottom w:val="single" w:sz="4" w:space="0" w:color="auto"/>
              <w:right w:val="nil"/>
            </w:tcBorders>
          </w:tcPr>
          <w:p w14:paraId="240A4D0D" w14:textId="77777777" w:rsidR="00A10A4C" w:rsidRPr="004E1A60" w:rsidRDefault="00A10A4C" w:rsidP="00A10A4C">
            <w:pPr>
              <w:pStyle w:val="E-JOURNALBody"/>
              <w:contextualSpacing/>
              <w:rPr>
                <w:b/>
                <w:bCs/>
                <w:sz w:val="20"/>
                <w:szCs w:val="20"/>
                <w:lang w:eastAsia="id-ID"/>
              </w:rPr>
            </w:pPr>
          </w:p>
          <w:p w14:paraId="3A3A9E9A" w14:textId="77777777" w:rsidR="00A10A4C" w:rsidRPr="004E1A60" w:rsidRDefault="00A10A4C" w:rsidP="00A10A4C">
            <w:pPr>
              <w:pStyle w:val="E-JOURNALBody"/>
              <w:contextualSpacing/>
              <w:rPr>
                <w:b/>
                <w:bCs/>
                <w:sz w:val="20"/>
                <w:szCs w:val="20"/>
                <w:lang w:eastAsia="id-ID"/>
              </w:rPr>
            </w:pPr>
          </w:p>
          <w:p w14:paraId="75E33A3B"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Pre-test</w:t>
            </w:r>
          </w:p>
        </w:tc>
        <w:tc>
          <w:tcPr>
            <w:tcW w:w="5097" w:type="dxa"/>
            <w:gridSpan w:val="3"/>
            <w:tcBorders>
              <w:top w:val="single" w:sz="4" w:space="0" w:color="auto"/>
              <w:left w:val="nil"/>
              <w:bottom w:val="single" w:sz="4" w:space="0" w:color="auto"/>
              <w:right w:val="nil"/>
            </w:tcBorders>
            <w:hideMark/>
          </w:tcPr>
          <w:p w14:paraId="293DE3CB"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Independent Sample T-Test</w:t>
            </w:r>
          </w:p>
        </w:tc>
      </w:tr>
      <w:tr w:rsidR="00A10A4C" w:rsidRPr="004E1A60" w14:paraId="724220C6" w14:textId="77777777" w:rsidTr="004E1A60">
        <w:trPr>
          <w:trHeight w:val="749"/>
        </w:trPr>
        <w:tc>
          <w:tcPr>
            <w:tcW w:w="3446" w:type="dxa"/>
            <w:vMerge/>
            <w:tcBorders>
              <w:top w:val="single" w:sz="4" w:space="0" w:color="auto"/>
              <w:left w:val="nil"/>
              <w:bottom w:val="single" w:sz="4" w:space="0" w:color="auto"/>
              <w:right w:val="nil"/>
            </w:tcBorders>
            <w:vAlign w:val="center"/>
            <w:hideMark/>
          </w:tcPr>
          <w:p w14:paraId="5319F141" w14:textId="77777777" w:rsidR="00A10A4C" w:rsidRPr="004E1A60" w:rsidRDefault="00A10A4C" w:rsidP="00A10A4C">
            <w:pPr>
              <w:pStyle w:val="E-JOURNALBody"/>
              <w:contextualSpacing/>
              <w:rPr>
                <w:b/>
                <w:bCs/>
                <w:sz w:val="20"/>
                <w:szCs w:val="20"/>
                <w:lang w:eastAsia="id-ID"/>
              </w:rPr>
            </w:pPr>
          </w:p>
        </w:tc>
        <w:tc>
          <w:tcPr>
            <w:tcW w:w="1406" w:type="dxa"/>
            <w:tcBorders>
              <w:top w:val="single" w:sz="4" w:space="0" w:color="auto"/>
              <w:left w:val="nil"/>
              <w:bottom w:val="nil"/>
              <w:right w:val="nil"/>
            </w:tcBorders>
          </w:tcPr>
          <w:p w14:paraId="25491DDC" w14:textId="77777777" w:rsidR="00A10A4C" w:rsidRPr="004E1A60" w:rsidRDefault="00A10A4C" w:rsidP="00A10A4C">
            <w:pPr>
              <w:pStyle w:val="E-JOURNALBody"/>
              <w:contextualSpacing/>
              <w:rPr>
                <w:sz w:val="20"/>
                <w:szCs w:val="20"/>
                <w:lang w:eastAsia="id-ID"/>
              </w:rPr>
            </w:pPr>
          </w:p>
          <w:p w14:paraId="010B5333"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T </w:t>
            </w:r>
          </w:p>
        </w:tc>
        <w:tc>
          <w:tcPr>
            <w:tcW w:w="1551" w:type="dxa"/>
            <w:tcBorders>
              <w:top w:val="single" w:sz="4" w:space="0" w:color="auto"/>
              <w:left w:val="nil"/>
              <w:bottom w:val="nil"/>
              <w:right w:val="nil"/>
            </w:tcBorders>
          </w:tcPr>
          <w:p w14:paraId="2A836993" w14:textId="77777777" w:rsidR="00A10A4C" w:rsidRPr="004E1A60" w:rsidRDefault="00A10A4C" w:rsidP="00A10A4C">
            <w:pPr>
              <w:pStyle w:val="E-JOURNALBody"/>
              <w:contextualSpacing/>
              <w:rPr>
                <w:sz w:val="20"/>
                <w:szCs w:val="20"/>
                <w:lang w:eastAsia="id-ID"/>
              </w:rPr>
            </w:pPr>
          </w:p>
          <w:p w14:paraId="0E760007"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Df </w:t>
            </w:r>
          </w:p>
        </w:tc>
        <w:tc>
          <w:tcPr>
            <w:tcW w:w="2139" w:type="dxa"/>
            <w:tcBorders>
              <w:top w:val="single" w:sz="4" w:space="0" w:color="auto"/>
              <w:left w:val="nil"/>
              <w:bottom w:val="nil"/>
              <w:right w:val="nil"/>
            </w:tcBorders>
            <w:hideMark/>
          </w:tcPr>
          <w:p w14:paraId="5FEBC06E" w14:textId="77777777" w:rsidR="00A10A4C" w:rsidRPr="004E1A60" w:rsidRDefault="00A10A4C" w:rsidP="00A10A4C">
            <w:pPr>
              <w:pStyle w:val="E-JOURNALBody"/>
              <w:contextualSpacing/>
              <w:rPr>
                <w:sz w:val="20"/>
                <w:szCs w:val="20"/>
                <w:lang w:eastAsia="id-ID"/>
              </w:rPr>
            </w:pPr>
            <w:r w:rsidRPr="004E1A60">
              <w:rPr>
                <w:sz w:val="20"/>
                <w:szCs w:val="20"/>
                <w:lang w:eastAsia="id-ID"/>
              </w:rPr>
              <w:t>Sig. (2-tailed)</w:t>
            </w:r>
          </w:p>
        </w:tc>
      </w:tr>
      <w:tr w:rsidR="00A10A4C" w:rsidRPr="004E1A60" w14:paraId="6AF69831" w14:textId="77777777" w:rsidTr="004E1A60">
        <w:trPr>
          <w:trHeight w:val="371"/>
        </w:trPr>
        <w:tc>
          <w:tcPr>
            <w:tcW w:w="3446" w:type="dxa"/>
            <w:vMerge/>
            <w:tcBorders>
              <w:top w:val="single" w:sz="4" w:space="0" w:color="auto"/>
              <w:left w:val="nil"/>
              <w:bottom w:val="single" w:sz="4" w:space="0" w:color="auto"/>
              <w:right w:val="nil"/>
            </w:tcBorders>
            <w:vAlign w:val="center"/>
            <w:hideMark/>
          </w:tcPr>
          <w:p w14:paraId="6DF04829" w14:textId="77777777" w:rsidR="00A10A4C" w:rsidRPr="004E1A60" w:rsidRDefault="00A10A4C" w:rsidP="00A10A4C">
            <w:pPr>
              <w:pStyle w:val="E-JOURNALBody"/>
              <w:contextualSpacing/>
              <w:rPr>
                <w:b/>
                <w:bCs/>
                <w:sz w:val="20"/>
                <w:szCs w:val="20"/>
                <w:lang w:eastAsia="id-ID"/>
              </w:rPr>
            </w:pPr>
          </w:p>
        </w:tc>
        <w:tc>
          <w:tcPr>
            <w:tcW w:w="1406" w:type="dxa"/>
            <w:tcBorders>
              <w:top w:val="nil"/>
              <w:left w:val="nil"/>
              <w:bottom w:val="single" w:sz="4" w:space="0" w:color="auto"/>
              <w:right w:val="nil"/>
            </w:tcBorders>
            <w:hideMark/>
          </w:tcPr>
          <w:p w14:paraId="360D2D07" w14:textId="77777777" w:rsidR="00A10A4C" w:rsidRPr="004E1A60" w:rsidRDefault="00A10A4C" w:rsidP="00A10A4C">
            <w:pPr>
              <w:pStyle w:val="E-JOURNALBody"/>
              <w:contextualSpacing/>
              <w:rPr>
                <w:sz w:val="20"/>
                <w:szCs w:val="20"/>
                <w:lang w:eastAsia="id-ID"/>
              </w:rPr>
            </w:pPr>
            <w:r w:rsidRPr="004E1A60">
              <w:rPr>
                <w:sz w:val="20"/>
                <w:szCs w:val="20"/>
                <w:lang w:eastAsia="id-ID"/>
              </w:rPr>
              <w:t>0.742</w:t>
            </w:r>
          </w:p>
        </w:tc>
        <w:tc>
          <w:tcPr>
            <w:tcW w:w="1551" w:type="dxa"/>
            <w:tcBorders>
              <w:top w:val="nil"/>
              <w:left w:val="nil"/>
              <w:bottom w:val="single" w:sz="4" w:space="0" w:color="auto"/>
              <w:right w:val="nil"/>
            </w:tcBorders>
            <w:hideMark/>
          </w:tcPr>
          <w:p w14:paraId="3285412E" w14:textId="77777777" w:rsidR="00A10A4C" w:rsidRPr="004E1A60" w:rsidRDefault="00A10A4C" w:rsidP="00A10A4C">
            <w:pPr>
              <w:pStyle w:val="E-JOURNALBody"/>
              <w:contextualSpacing/>
              <w:rPr>
                <w:sz w:val="20"/>
                <w:szCs w:val="20"/>
                <w:lang w:eastAsia="id-ID"/>
              </w:rPr>
            </w:pPr>
            <w:r w:rsidRPr="004E1A60">
              <w:rPr>
                <w:sz w:val="20"/>
                <w:szCs w:val="20"/>
                <w:lang w:eastAsia="id-ID"/>
              </w:rPr>
              <w:t>66</w:t>
            </w:r>
          </w:p>
        </w:tc>
        <w:tc>
          <w:tcPr>
            <w:tcW w:w="2139" w:type="dxa"/>
            <w:tcBorders>
              <w:top w:val="nil"/>
              <w:left w:val="nil"/>
              <w:bottom w:val="single" w:sz="4" w:space="0" w:color="auto"/>
              <w:right w:val="nil"/>
            </w:tcBorders>
            <w:hideMark/>
          </w:tcPr>
          <w:p w14:paraId="3D22612C" w14:textId="77777777" w:rsidR="00A10A4C" w:rsidRPr="004E1A60" w:rsidRDefault="00A10A4C" w:rsidP="00A10A4C">
            <w:pPr>
              <w:pStyle w:val="E-JOURNALBody"/>
              <w:contextualSpacing/>
              <w:rPr>
                <w:sz w:val="20"/>
                <w:szCs w:val="20"/>
                <w:lang w:eastAsia="id-ID"/>
              </w:rPr>
            </w:pPr>
            <w:r w:rsidRPr="004E1A60">
              <w:rPr>
                <w:sz w:val="20"/>
                <w:szCs w:val="20"/>
                <w:lang w:eastAsia="id-ID"/>
              </w:rPr>
              <w:t>0.461</w:t>
            </w:r>
          </w:p>
        </w:tc>
      </w:tr>
    </w:tbl>
    <w:p w14:paraId="11398D62" w14:textId="77777777" w:rsidR="00A10A4C" w:rsidRPr="00A10A4C" w:rsidRDefault="00A10A4C" w:rsidP="00A10A4C">
      <w:pPr>
        <w:pStyle w:val="E-JOURNALBody"/>
        <w:contextualSpacing/>
        <w:rPr>
          <w:b/>
          <w:bCs/>
          <w:sz w:val="24"/>
          <w:lang w:eastAsia="id-ID"/>
        </w:rPr>
      </w:pPr>
    </w:p>
    <w:p w14:paraId="6D74A82D" w14:textId="77777777" w:rsidR="00A10A4C" w:rsidRPr="00A10A4C" w:rsidRDefault="00A10A4C" w:rsidP="004E1A60">
      <w:pPr>
        <w:pStyle w:val="E-JOURNALBody"/>
        <w:ind w:firstLine="720"/>
        <w:contextualSpacing/>
        <w:rPr>
          <w:sz w:val="24"/>
          <w:lang w:eastAsia="id-ID"/>
        </w:rPr>
      </w:pPr>
      <w:r w:rsidRPr="00A10A4C">
        <w:rPr>
          <w:sz w:val="24"/>
          <w:lang w:val="en-US" w:eastAsia="id-ID"/>
        </w:rPr>
        <w:t xml:space="preserve">Table 11 shows </w:t>
      </w:r>
      <w:r w:rsidRPr="00A10A4C">
        <w:rPr>
          <w:sz w:val="24"/>
          <w:lang w:eastAsia="id-ID"/>
        </w:rPr>
        <w:t xml:space="preserve">that the sig. (2-tailed) value was 0.461, with df = 66 (1.997) and t-value = 0.742. Since the sig. (2-tailed) value of 0.461 was higher than 0.05 and the t-value of 0.742 was less than df=66 (1.997), the null hypothesis (H0) was accepted and the alternative hypothesis (Hα) was rejected.  it could be determined that there was no significant difference in pre-test scores between the control group (taught conventionally) and the experimental group (taught using NIM). </w:t>
      </w:r>
    </w:p>
    <w:p w14:paraId="1D4020C9" w14:textId="77777777" w:rsidR="004E1A60" w:rsidRDefault="004E1A60" w:rsidP="00A10A4C">
      <w:pPr>
        <w:pStyle w:val="E-JOURNALBody"/>
        <w:contextualSpacing/>
        <w:rPr>
          <w:i/>
          <w:iCs/>
          <w:sz w:val="24"/>
          <w:lang w:eastAsia="id-ID"/>
        </w:rPr>
      </w:pPr>
    </w:p>
    <w:p w14:paraId="2F68BEB6" w14:textId="77777777" w:rsidR="004E1A60" w:rsidRDefault="004E1A60" w:rsidP="004E1A60">
      <w:pPr>
        <w:pStyle w:val="E-JOURNALBody"/>
        <w:ind w:firstLine="0"/>
        <w:contextualSpacing/>
        <w:rPr>
          <w:i/>
          <w:iCs/>
          <w:sz w:val="24"/>
          <w:lang w:eastAsia="id-ID"/>
        </w:rPr>
      </w:pPr>
    </w:p>
    <w:p w14:paraId="3D1B7717" w14:textId="77777777" w:rsidR="004E1A60" w:rsidRDefault="004E1A60" w:rsidP="004E1A60">
      <w:pPr>
        <w:pStyle w:val="E-JOURNALBody"/>
        <w:ind w:firstLine="0"/>
        <w:contextualSpacing/>
        <w:rPr>
          <w:i/>
          <w:iCs/>
          <w:sz w:val="24"/>
          <w:lang w:eastAsia="id-ID"/>
        </w:rPr>
      </w:pPr>
    </w:p>
    <w:p w14:paraId="2F64C221" w14:textId="60692774" w:rsidR="00A10A4C" w:rsidRPr="004E1A60" w:rsidRDefault="00A10A4C" w:rsidP="004E1A60">
      <w:pPr>
        <w:pStyle w:val="E-JOURNALBody"/>
        <w:ind w:firstLine="0"/>
        <w:contextualSpacing/>
        <w:rPr>
          <w:szCs w:val="22"/>
          <w:lang w:eastAsia="id-ID"/>
        </w:rPr>
      </w:pPr>
      <w:r w:rsidRPr="004E1A60">
        <w:rPr>
          <w:i/>
          <w:iCs/>
          <w:szCs w:val="22"/>
          <w:lang w:eastAsia="id-ID"/>
        </w:rPr>
        <w:lastRenderedPageBreak/>
        <w:t xml:space="preserve">Table 12. </w:t>
      </w:r>
      <w:r w:rsidRPr="004E1A60">
        <w:rPr>
          <w:szCs w:val="22"/>
          <w:lang w:eastAsia="id-ID"/>
        </w:rPr>
        <w:t>Analysis of Independent Sample T-Test’s Result from Students’ Post-test Scores in Control and Experiment Groups</w:t>
      </w:r>
    </w:p>
    <w:p w14:paraId="47784886" w14:textId="77777777" w:rsidR="00A10A4C" w:rsidRPr="00A10A4C" w:rsidRDefault="00A10A4C" w:rsidP="00A10A4C">
      <w:pPr>
        <w:pStyle w:val="E-JOURNALBody"/>
        <w:contextualSpacing/>
        <w:rPr>
          <w:b/>
          <w:bCs/>
          <w:sz w:val="24"/>
          <w:lang w:eastAsia="id-ID"/>
        </w:rPr>
      </w:pPr>
    </w:p>
    <w:tbl>
      <w:tblPr>
        <w:tblpPr w:leftFromText="180" w:rightFromText="180" w:vertAnchor="text" w:horzAnchor="margin" w:tblpY="59"/>
        <w:tblW w:w="8951" w:type="dxa"/>
        <w:tblLayout w:type="fixed"/>
        <w:tblLook w:val="04A0" w:firstRow="1" w:lastRow="0" w:firstColumn="1" w:lastColumn="0" w:noHBand="0" w:noVBand="1"/>
      </w:tblPr>
      <w:tblGrid>
        <w:gridCol w:w="3611"/>
        <w:gridCol w:w="1472"/>
        <w:gridCol w:w="1625"/>
        <w:gridCol w:w="2243"/>
      </w:tblGrid>
      <w:tr w:rsidR="00A10A4C" w:rsidRPr="004E1A60" w14:paraId="41BEFCAA" w14:textId="77777777" w:rsidTr="004E1A60">
        <w:trPr>
          <w:trHeight w:val="386"/>
        </w:trPr>
        <w:tc>
          <w:tcPr>
            <w:tcW w:w="3611" w:type="dxa"/>
            <w:vMerge w:val="restart"/>
            <w:tcBorders>
              <w:top w:val="single" w:sz="4" w:space="0" w:color="auto"/>
              <w:left w:val="nil"/>
              <w:bottom w:val="single" w:sz="4" w:space="0" w:color="auto"/>
              <w:right w:val="nil"/>
            </w:tcBorders>
          </w:tcPr>
          <w:p w14:paraId="6C832308" w14:textId="77777777" w:rsidR="00A10A4C" w:rsidRPr="004E1A60" w:rsidRDefault="00A10A4C" w:rsidP="00A10A4C">
            <w:pPr>
              <w:pStyle w:val="E-JOURNALBody"/>
              <w:contextualSpacing/>
              <w:rPr>
                <w:b/>
                <w:bCs/>
                <w:sz w:val="20"/>
                <w:szCs w:val="20"/>
                <w:lang w:eastAsia="id-ID"/>
              </w:rPr>
            </w:pPr>
          </w:p>
          <w:p w14:paraId="7DE3C863" w14:textId="77777777" w:rsidR="00A10A4C" w:rsidRPr="004E1A60" w:rsidRDefault="00A10A4C" w:rsidP="00A10A4C">
            <w:pPr>
              <w:pStyle w:val="E-JOURNALBody"/>
              <w:contextualSpacing/>
              <w:rPr>
                <w:b/>
                <w:bCs/>
                <w:sz w:val="20"/>
                <w:szCs w:val="20"/>
                <w:lang w:eastAsia="id-ID"/>
              </w:rPr>
            </w:pPr>
          </w:p>
          <w:p w14:paraId="268B801E"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Post-test</w:t>
            </w:r>
          </w:p>
        </w:tc>
        <w:tc>
          <w:tcPr>
            <w:tcW w:w="5340" w:type="dxa"/>
            <w:gridSpan w:val="3"/>
            <w:tcBorders>
              <w:top w:val="single" w:sz="4" w:space="0" w:color="auto"/>
              <w:left w:val="nil"/>
              <w:bottom w:val="single" w:sz="4" w:space="0" w:color="auto"/>
              <w:right w:val="nil"/>
            </w:tcBorders>
            <w:hideMark/>
          </w:tcPr>
          <w:p w14:paraId="50BEC601" w14:textId="77777777" w:rsidR="00A10A4C" w:rsidRPr="004E1A60" w:rsidRDefault="00A10A4C" w:rsidP="00A10A4C">
            <w:pPr>
              <w:pStyle w:val="E-JOURNALBody"/>
              <w:contextualSpacing/>
              <w:rPr>
                <w:b/>
                <w:bCs/>
                <w:sz w:val="20"/>
                <w:szCs w:val="20"/>
                <w:lang w:eastAsia="id-ID"/>
              </w:rPr>
            </w:pPr>
            <w:r w:rsidRPr="004E1A60">
              <w:rPr>
                <w:sz w:val="20"/>
                <w:szCs w:val="20"/>
                <w:lang w:eastAsia="id-ID"/>
              </w:rPr>
              <w:t>Independent Sample T-Test</w:t>
            </w:r>
          </w:p>
        </w:tc>
      </w:tr>
      <w:tr w:rsidR="00A10A4C" w:rsidRPr="004E1A60" w14:paraId="2EED21D5" w14:textId="77777777" w:rsidTr="004E1A60">
        <w:trPr>
          <w:trHeight w:val="763"/>
        </w:trPr>
        <w:tc>
          <w:tcPr>
            <w:tcW w:w="3611" w:type="dxa"/>
            <w:vMerge/>
            <w:tcBorders>
              <w:top w:val="single" w:sz="4" w:space="0" w:color="auto"/>
              <w:left w:val="nil"/>
              <w:bottom w:val="single" w:sz="4" w:space="0" w:color="auto"/>
              <w:right w:val="nil"/>
            </w:tcBorders>
            <w:vAlign w:val="center"/>
            <w:hideMark/>
          </w:tcPr>
          <w:p w14:paraId="56EFD99A" w14:textId="77777777" w:rsidR="00A10A4C" w:rsidRPr="004E1A60" w:rsidRDefault="00A10A4C" w:rsidP="00A10A4C">
            <w:pPr>
              <w:pStyle w:val="E-JOURNALBody"/>
              <w:contextualSpacing/>
              <w:rPr>
                <w:b/>
                <w:bCs/>
                <w:sz w:val="20"/>
                <w:szCs w:val="20"/>
                <w:lang w:eastAsia="id-ID"/>
              </w:rPr>
            </w:pPr>
          </w:p>
        </w:tc>
        <w:tc>
          <w:tcPr>
            <w:tcW w:w="1472" w:type="dxa"/>
            <w:tcBorders>
              <w:top w:val="single" w:sz="4" w:space="0" w:color="auto"/>
              <w:left w:val="nil"/>
              <w:bottom w:val="nil"/>
              <w:right w:val="nil"/>
            </w:tcBorders>
          </w:tcPr>
          <w:p w14:paraId="4A7BCC9A" w14:textId="77777777" w:rsidR="00A10A4C" w:rsidRPr="004E1A60" w:rsidRDefault="00A10A4C" w:rsidP="00A10A4C">
            <w:pPr>
              <w:pStyle w:val="E-JOURNALBody"/>
              <w:contextualSpacing/>
              <w:rPr>
                <w:sz w:val="20"/>
                <w:szCs w:val="20"/>
                <w:lang w:eastAsia="id-ID"/>
              </w:rPr>
            </w:pPr>
          </w:p>
          <w:p w14:paraId="0A64F9C1"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T </w:t>
            </w:r>
          </w:p>
        </w:tc>
        <w:tc>
          <w:tcPr>
            <w:tcW w:w="1625" w:type="dxa"/>
            <w:tcBorders>
              <w:top w:val="single" w:sz="4" w:space="0" w:color="auto"/>
              <w:left w:val="nil"/>
              <w:bottom w:val="nil"/>
              <w:right w:val="nil"/>
            </w:tcBorders>
          </w:tcPr>
          <w:p w14:paraId="5ECE115E" w14:textId="77777777" w:rsidR="00A10A4C" w:rsidRPr="004E1A60" w:rsidRDefault="00A10A4C" w:rsidP="00A10A4C">
            <w:pPr>
              <w:pStyle w:val="E-JOURNALBody"/>
              <w:contextualSpacing/>
              <w:rPr>
                <w:sz w:val="20"/>
                <w:szCs w:val="20"/>
                <w:lang w:eastAsia="id-ID"/>
              </w:rPr>
            </w:pPr>
          </w:p>
          <w:p w14:paraId="227D1C17" w14:textId="77777777" w:rsidR="00A10A4C" w:rsidRPr="004E1A60" w:rsidRDefault="00A10A4C" w:rsidP="00A10A4C">
            <w:pPr>
              <w:pStyle w:val="E-JOURNALBody"/>
              <w:contextualSpacing/>
              <w:rPr>
                <w:sz w:val="20"/>
                <w:szCs w:val="20"/>
                <w:lang w:eastAsia="id-ID"/>
              </w:rPr>
            </w:pPr>
            <w:r w:rsidRPr="004E1A60">
              <w:rPr>
                <w:sz w:val="20"/>
                <w:szCs w:val="20"/>
                <w:lang w:eastAsia="id-ID"/>
              </w:rPr>
              <w:t xml:space="preserve">Df </w:t>
            </w:r>
          </w:p>
        </w:tc>
        <w:tc>
          <w:tcPr>
            <w:tcW w:w="2242" w:type="dxa"/>
            <w:tcBorders>
              <w:top w:val="single" w:sz="4" w:space="0" w:color="auto"/>
              <w:left w:val="nil"/>
              <w:bottom w:val="nil"/>
              <w:right w:val="nil"/>
            </w:tcBorders>
            <w:hideMark/>
          </w:tcPr>
          <w:p w14:paraId="34AB6923" w14:textId="77777777" w:rsidR="00A10A4C" w:rsidRPr="004E1A60" w:rsidRDefault="00A10A4C" w:rsidP="00A10A4C">
            <w:pPr>
              <w:pStyle w:val="E-JOURNALBody"/>
              <w:contextualSpacing/>
              <w:rPr>
                <w:sz w:val="20"/>
                <w:szCs w:val="20"/>
                <w:lang w:eastAsia="id-ID"/>
              </w:rPr>
            </w:pPr>
            <w:r w:rsidRPr="004E1A60">
              <w:rPr>
                <w:sz w:val="20"/>
                <w:szCs w:val="20"/>
                <w:lang w:eastAsia="id-ID"/>
              </w:rPr>
              <w:t>Sig. (2-tailed)</w:t>
            </w:r>
          </w:p>
        </w:tc>
      </w:tr>
      <w:tr w:rsidR="00A10A4C" w:rsidRPr="004E1A60" w14:paraId="48E98615" w14:textId="77777777" w:rsidTr="004E1A60">
        <w:trPr>
          <w:trHeight w:val="379"/>
        </w:trPr>
        <w:tc>
          <w:tcPr>
            <w:tcW w:w="3611" w:type="dxa"/>
            <w:vMerge/>
            <w:tcBorders>
              <w:top w:val="single" w:sz="4" w:space="0" w:color="auto"/>
              <w:left w:val="nil"/>
              <w:bottom w:val="single" w:sz="4" w:space="0" w:color="auto"/>
              <w:right w:val="nil"/>
            </w:tcBorders>
            <w:vAlign w:val="center"/>
            <w:hideMark/>
          </w:tcPr>
          <w:p w14:paraId="5A37B21B" w14:textId="77777777" w:rsidR="00A10A4C" w:rsidRPr="004E1A60" w:rsidRDefault="00A10A4C" w:rsidP="00A10A4C">
            <w:pPr>
              <w:pStyle w:val="E-JOURNALBody"/>
              <w:contextualSpacing/>
              <w:rPr>
                <w:b/>
                <w:bCs/>
                <w:sz w:val="20"/>
                <w:szCs w:val="20"/>
                <w:lang w:eastAsia="id-ID"/>
              </w:rPr>
            </w:pPr>
          </w:p>
        </w:tc>
        <w:tc>
          <w:tcPr>
            <w:tcW w:w="1472" w:type="dxa"/>
            <w:tcBorders>
              <w:top w:val="nil"/>
              <w:left w:val="nil"/>
              <w:bottom w:val="single" w:sz="4" w:space="0" w:color="auto"/>
              <w:right w:val="nil"/>
            </w:tcBorders>
            <w:hideMark/>
          </w:tcPr>
          <w:p w14:paraId="25B8ABD3" w14:textId="77777777" w:rsidR="00A10A4C" w:rsidRPr="004E1A60" w:rsidRDefault="00A10A4C" w:rsidP="00A10A4C">
            <w:pPr>
              <w:pStyle w:val="E-JOURNALBody"/>
              <w:contextualSpacing/>
              <w:rPr>
                <w:sz w:val="20"/>
                <w:szCs w:val="20"/>
                <w:lang w:eastAsia="id-ID"/>
              </w:rPr>
            </w:pPr>
            <w:r w:rsidRPr="004E1A60">
              <w:rPr>
                <w:sz w:val="20"/>
                <w:szCs w:val="20"/>
                <w:lang w:eastAsia="id-ID"/>
              </w:rPr>
              <w:t>2.984</w:t>
            </w:r>
          </w:p>
        </w:tc>
        <w:tc>
          <w:tcPr>
            <w:tcW w:w="1625" w:type="dxa"/>
            <w:tcBorders>
              <w:top w:val="nil"/>
              <w:left w:val="nil"/>
              <w:bottom w:val="single" w:sz="4" w:space="0" w:color="auto"/>
              <w:right w:val="nil"/>
            </w:tcBorders>
            <w:hideMark/>
          </w:tcPr>
          <w:p w14:paraId="38A4745A" w14:textId="77777777" w:rsidR="00A10A4C" w:rsidRPr="004E1A60" w:rsidRDefault="00A10A4C" w:rsidP="00A10A4C">
            <w:pPr>
              <w:pStyle w:val="E-JOURNALBody"/>
              <w:contextualSpacing/>
              <w:rPr>
                <w:sz w:val="20"/>
                <w:szCs w:val="20"/>
                <w:lang w:eastAsia="id-ID"/>
              </w:rPr>
            </w:pPr>
            <w:r w:rsidRPr="004E1A60">
              <w:rPr>
                <w:sz w:val="20"/>
                <w:szCs w:val="20"/>
                <w:lang w:eastAsia="id-ID"/>
              </w:rPr>
              <w:t>66</w:t>
            </w:r>
          </w:p>
        </w:tc>
        <w:tc>
          <w:tcPr>
            <w:tcW w:w="2242" w:type="dxa"/>
            <w:tcBorders>
              <w:top w:val="nil"/>
              <w:left w:val="nil"/>
              <w:bottom w:val="single" w:sz="4" w:space="0" w:color="auto"/>
              <w:right w:val="nil"/>
            </w:tcBorders>
            <w:hideMark/>
          </w:tcPr>
          <w:p w14:paraId="18106B1A" w14:textId="77777777" w:rsidR="00A10A4C" w:rsidRPr="004E1A60" w:rsidRDefault="00A10A4C" w:rsidP="00A10A4C">
            <w:pPr>
              <w:pStyle w:val="E-JOURNALBody"/>
              <w:contextualSpacing/>
              <w:rPr>
                <w:sz w:val="20"/>
                <w:szCs w:val="20"/>
                <w:lang w:eastAsia="id-ID"/>
              </w:rPr>
            </w:pPr>
            <w:r w:rsidRPr="004E1A60">
              <w:rPr>
                <w:sz w:val="20"/>
                <w:szCs w:val="20"/>
                <w:lang w:eastAsia="id-ID"/>
              </w:rPr>
              <w:t>0.004</w:t>
            </w:r>
          </w:p>
        </w:tc>
      </w:tr>
    </w:tbl>
    <w:p w14:paraId="7F3E3C52" w14:textId="77777777" w:rsidR="00A10A4C" w:rsidRPr="00A10A4C" w:rsidRDefault="00A10A4C" w:rsidP="004E1A60">
      <w:pPr>
        <w:pStyle w:val="E-JOURNALBody"/>
        <w:ind w:firstLine="0"/>
        <w:contextualSpacing/>
        <w:rPr>
          <w:sz w:val="24"/>
          <w:lang w:eastAsia="id-ID"/>
        </w:rPr>
      </w:pPr>
    </w:p>
    <w:p w14:paraId="119D1F36" w14:textId="77777777" w:rsidR="00A10A4C" w:rsidRPr="00A10A4C" w:rsidRDefault="00A10A4C" w:rsidP="004E1A60">
      <w:pPr>
        <w:pStyle w:val="E-JOURNALBody"/>
        <w:ind w:firstLine="720"/>
        <w:contextualSpacing/>
        <w:rPr>
          <w:sz w:val="24"/>
          <w:lang w:eastAsia="id-ID"/>
        </w:rPr>
      </w:pPr>
      <w:r w:rsidRPr="00A10A4C">
        <w:rPr>
          <w:sz w:val="24"/>
          <w:lang w:eastAsia="id-ID"/>
        </w:rPr>
        <w:t xml:space="preserve">In accordance with the following table above, it was offered that the sig. (2-tailed) value was 0.004, with df = 66 (1.997) and t-value = 2.984. Since the sig. (2-tailed) value of 0.004 was less than 0.05 and the t-value of 2.984 was higher than df=66 (1.997), </w:t>
      </w:r>
      <w:bookmarkStart w:id="0" w:name="_Hlk183267618"/>
      <w:r w:rsidRPr="00A10A4C">
        <w:rPr>
          <w:sz w:val="24"/>
          <w:lang w:eastAsia="id-ID"/>
        </w:rPr>
        <w:t xml:space="preserve">the null hypothesis (H0) was rejected, and the alternative hypothesis (Hα) was accepted.  </w:t>
      </w:r>
      <w:bookmarkEnd w:id="0"/>
      <w:r w:rsidRPr="00A10A4C">
        <w:rPr>
          <w:sz w:val="24"/>
          <w:lang w:eastAsia="id-ID"/>
        </w:rPr>
        <w:t xml:space="preserve">Therefore, it was decided that there was a significant difference in post-test scores between the control group and the experimental group.  </w:t>
      </w:r>
    </w:p>
    <w:p w14:paraId="53C31330" w14:textId="77777777" w:rsidR="00A10A4C" w:rsidRPr="00A10A4C" w:rsidRDefault="00A10A4C" w:rsidP="00A10A4C">
      <w:pPr>
        <w:pStyle w:val="E-JOURNALBody"/>
        <w:contextualSpacing/>
        <w:rPr>
          <w:b/>
          <w:bCs/>
          <w:sz w:val="24"/>
          <w:lang w:eastAsia="id-ID"/>
        </w:rPr>
      </w:pPr>
    </w:p>
    <w:p w14:paraId="7DC3F798" w14:textId="43AD81FC" w:rsidR="00A10A4C" w:rsidRDefault="00A10A4C" w:rsidP="004E1A60">
      <w:pPr>
        <w:pStyle w:val="E-JOURNALBody"/>
        <w:ind w:firstLine="0"/>
        <w:contextualSpacing/>
        <w:rPr>
          <w:b/>
          <w:sz w:val="24"/>
          <w:lang w:eastAsia="id-ID"/>
        </w:rPr>
      </w:pPr>
      <w:r w:rsidRPr="00A10A4C">
        <w:rPr>
          <w:b/>
          <w:sz w:val="24"/>
          <w:lang w:eastAsia="id-ID"/>
        </w:rPr>
        <w:t>DISCUSSION</w:t>
      </w:r>
    </w:p>
    <w:p w14:paraId="7260688D" w14:textId="77777777" w:rsidR="004E1A60" w:rsidRPr="00A10A4C" w:rsidRDefault="004E1A60" w:rsidP="004E1A60">
      <w:pPr>
        <w:pStyle w:val="E-JOURNALBody"/>
        <w:ind w:firstLine="0"/>
        <w:contextualSpacing/>
        <w:rPr>
          <w:b/>
          <w:sz w:val="24"/>
          <w:lang w:eastAsia="id-ID"/>
        </w:rPr>
      </w:pPr>
    </w:p>
    <w:p w14:paraId="5DEFD7C1" w14:textId="77777777" w:rsidR="004E1A60" w:rsidRDefault="00A10A4C" w:rsidP="004E1A60">
      <w:pPr>
        <w:pStyle w:val="E-JOURNALBody"/>
        <w:ind w:firstLine="720"/>
        <w:contextualSpacing/>
        <w:rPr>
          <w:sz w:val="24"/>
          <w:lang w:eastAsia="id-ID"/>
        </w:rPr>
      </w:pPr>
      <w:r w:rsidRPr="00A10A4C">
        <w:rPr>
          <w:sz w:val="24"/>
          <w:lang w:eastAsia="id-ID"/>
        </w:rPr>
        <w:t>The use of NIM was effective in teaching readin</w:t>
      </w:r>
      <w:r w:rsidRPr="00A10A4C">
        <w:rPr>
          <w:sz w:val="24"/>
          <w:lang w:val="en-US" w:eastAsia="id-ID"/>
        </w:rPr>
        <w:t>g</w:t>
      </w:r>
      <w:r w:rsidRPr="00A10A4C">
        <w:rPr>
          <w:sz w:val="24"/>
          <w:lang w:eastAsia="id-ID"/>
        </w:rPr>
        <w:t xml:space="preserve"> There were several factors that contributed to the effectiveness of the NIM in improving students' reading comprehension achievement at SMPN 7 Palembang, particularly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700DC848" w14:textId="3B849511" w:rsidR="004E1A60" w:rsidRDefault="00A10A4C" w:rsidP="004E1A60">
      <w:pPr>
        <w:pStyle w:val="E-JOURNALBody"/>
        <w:ind w:firstLine="720"/>
        <w:contextualSpacing/>
        <w:rPr>
          <w:sz w:val="24"/>
          <w:lang w:eastAsia="id-ID"/>
        </w:rPr>
      </w:pPr>
      <w:r w:rsidRPr="00A10A4C">
        <w:rPr>
          <w:sz w:val="24"/>
          <w:lang w:eastAsia="id-ID"/>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w:t>
      </w:r>
      <w:r w:rsidRPr="00A10A4C">
        <w:rPr>
          <w:sz w:val="24"/>
          <w:lang w:val="en-US" w:eastAsia="id-ID"/>
        </w:rPr>
        <w:t>,</w:t>
      </w:r>
      <w:r w:rsidRPr="00A10A4C">
        <w:rPr>
          <w:sz w:val="24"/>
          <w:lang w:eastAsia="id-ID"/>
        </w:rPr>
        <w:t xml:space="preserve"> the Neurological Impress Method is the reappearance of the original ideas, emotions, attitudes and style through voice which enhance comprehension and deepens understanding of the texts. </w:t>
      </w:r>
      <w:r w:rsidRPr="00A10A4C">
        <w:rPr>
          <w:sz w:val="24"/>
          <w:lang w:val="en-US" w:eastAsia="id-ID"/>
        </w:rPr>
        <w:t xml:space="preserve">It significantly </w:t>
      </w:r>
      <w:r w:rsidR="004E1A60" w:rsidRPr="00A10A4C">
        <w:rPr>
          <w:sz w:val="24"/>
          <w:lang w:val="en-US" w:eastAsia="id-ID"/>
        </w:rPr>
        <w:t>impacts</w:t>
      </w:r>
      <w:r w:rsidRPr="00A10A4C">
        <w:rPr>
          <w:sz w:val="24"/>
          <w:lang w:val="en-US" w:eastAsia="id-ID"/>
        </w:rPr>
        <w:t xml:space="preserve"> students’ reading comprehension.</w:t>
      </w:r>
    </w:p>
    <w:p w14:paraId="434E7072" w14:textId="77777777" w:rsidR="004E1A60" w:rsidRDefault="00A10A4C" w:rsidP="004E1A60">
      <w:pPr>
        <w:pStyle w:val="E-JOURNALBody"/>
        <w:ind w:firstLine="720"/>
        <w:contextualSpacing/>
        <w:rPr>
          <w:sz w:val="24"/>
          <w:lang w:eastAsia="id-ID"/>
        </w:rPr>
      </w:pPr>
      <w:r w:rsidRPr="00A10A4C">
        <w:rPr>
          <w:sz w:val="24"/>
          <w:lang w:eastAsia="id-ID"/>
        </w:rPr>
        <w:t xml:space="preserve">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w:t>
      </w:r>
      <w:r w:rsidRPr="00A10A4C">
        <w:rPr>
          <w:sz w:val="24"/>
          <w:lang w:eastAsia="id-ID"/>
        </w:rPr>
        <w:lastRenderedPageBreak/>
        <w:t>a positive learning environment, helped students to improve their reading comprehension.</w:t>
      </w:r>
    </w:p>
    <w:p w14:paraId="063E13F1" w14:textId="77777777" w:rsidR="004E1A60" w:rsidRDefault="00A10A4C" w:rsidP="004E1A60">
      <w:pPr>
        <w:pStyle w:val="E-JOURNALBody"/>
        <w:ind w:firstLine="720"/>
        <w:contextualSpacing/>
        <w:rPr>
          <w:sz w:val="24"/>
          <w:lang w:eastAsia="id-ID"/>
        </w:rPr>
      </w:pPr>
      <w:r w:rsidRPr="00A10A4C">
        <w:rPr>
          <w:sz w:val="24"/>
          <w:lang w:eastAsia="id-ID"/>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14:paraId="74AC6078" w14:textId="77777777" w:rsidR="004E1A60" w:rsidRDefault="00A10A4C" w:rsidP="004E1A60">
      <w:pPr>
        <w:pStyle w:val="E-JOURNALBody"/>
        <w:ind w:firstLine="720"/>
        <w:contextualSpacing/>
        <w:rPr>
          <w:sz w:val="24"/>
          <w:lang w:eastAsia="id-ID"/>
        </w:rPr>
      </w:pPr>
      <w:r w:rsidRPr="00A10A4C">
        <w:rPr>
          <w:sz w:val="24"/>
          <w:lang w:eastAsia="id-ID"/>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451483AA" w14:textId="2068EF2D" w:rsidR="00A10A4C" w:rsidRPr="00A10A4C" w:rsidRDefault="00A10A4C" w:rsidP="004E1A60">
      <w:pPr>
        <w:pStyle w:val="E-JOURNALBody"/>
        <w:ind w:firstLine="720"/>
        <w:contextualSpacing/>
        <w:rPr>
          <w:sz w:val="24"/>
          <w:lang w:eastAsia="id-ID"/>
        </w:rPr>
      </w:pPr>
      <w:r w:rsidRPr="00A10A4C">
        <w:rPr>
          <w:sz w:val="24"/>
          <w:lang w:eastAsia="id-ID"/>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0BD1FF46" w14:textId="77777777" w:rsidR="004E1A60" w:rsidRDefault="004E1A60" w:rsidP="004E1A60">
      <w:pPr>
        <w:pStyle w:val="E-JOURNALBody"/>
        <w:ind w:firstLine="0"/>
        <w:contextualSpacing/>
        <w:rPr>
          <w:b/>
          <w:bCs/>
          <w:sz w:val="24"/>
          <w:lang w:eastAsia="id-ID"/>
        </w:rPr>
      </w:pPr>
    </w:p>
    <w:p w14:paraId="0DD73652" w14:textId="3A9B5741" w:rsidR="00A10A4C" w:rsidRDefault="00A10A4C" w:rsidP="004E1A60">
      <w:pPr>
        <w:pStyle w:val="E-JOURNALBody"/>
        <w:ind w:firstLine="0"/>
        <w:contextualSpacing/>
        <w:rPr>
          <w:b/>
          <w:sz w:val="24"/>
          <w:lang w:eastAsia="id-ID"/>
        </w:rPr>
      </w:pPr>
      <w:r w:rsidRPr="00A10A4C">
        <w:rPr>
          <w:b/>
          <w:sz w:val="24"/>
          <w:lang w:eastAsia="id-ID"/>
        </w:rPr>
        <w:t>CONCLUSION</w:t>
      </w:r>
    </w:p>
    <w:p w14:paraId="746F3D8A" w14:textId="77777777" w:rsidR="004E1A60" w:rsidRPr="00A10A4C" w:rsidRDefault="004E1A60" w:rsidP="004E1A60">
      <w:pPr>
        <w:pStyle w:val="E-JOURNALBody"/>
        <w:ind w:firstLine="0"/>
        <w:contextualSpacing/>
        <w:rPr>
          <w:b/>
          <w:sz w:val="24"/>
          <w:lang w:eastAsia="id-ID"/>
        </w:rPr>
      </w:pPr>
    </w:p>
    <w:p w14:paraId="7BA80464" w14:textId="77BD776C" w:rsidR="004E1A60" w:rsidRDefault="00A10A4C" w:rsidP="004E1A60">
      <w:pPr>
        <w:pStyle w:val="E-JOURNALBody"/>
        <w:ind w:firstLine="720"/>
        <w:contextualSpacing/>
        <w:rPr>
          <w:sz w:val="24"/>
          <w:lang w:eastAsia="id-ID"/>
        </w:rPr>
      </w:pPr>
      <w:r w:rsidRPr="00A10A4C">
        <w:rPr>
          <w:sz w:val="24"/>
          <w:lang w:eastAsia="id-ID"/>
        </w:rPr>
        <w:t xml:space="preserve">Based on the findings and discussion presented in the previous explanations, the following conclusions were drawn as follows:  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(H0) was rejected, and the alternative hypothesis (Hα) was accepted.  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(H0) was rejected, and the alternative hypothesis (Hα) was accepted. </w:t>
      </w:r>
    </w:p>
    <w:p w14:paraId="3FFEC309" w14:textId="0CC0342F" w:rsidR="00A10A4C" w:rsidRPr="00A10A4C" w:rsidRDefault="00A10A4C" w:rsidP="00A10A4C">
      <w:pPr>
        <w:pStyle w:val="E-JOURNALBody"/>
        <w:ind w:firstLine="0"/>
        <w:contextualSpacing/>
        <w:rPr>
          <w:sz w:val="24"/>
          <w:lang w:eastAsia="id-ID"/>
        </w:rPr>
      </w:pPr>
      <w:r w:rsidRPr="00A10A4C">
        <w:rPr>
          <w:sz w:val="24"/>
          <w:lang w:eastAsia="id-ID"/>
        </w:rPr>
        <w:t xml:space="preserve">Following the implementation of NIM, the students were observed to be more active, engaged, and confident during class. 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the text they listened and read. By implementing the NIM, students could reduce all the </w:t>
      </w:r>
      <w:r w:rsidRPr="00A10A4C">
        <w:rPr>
          <w:sz w:val="24"/>
          <w:lang w:eastAsia="id-ID"/>
        </w:rPr>
        <w:lastRenderedPageBreak/>
        <w:t xml:space="preserve">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r w:rsidR="004E1A60">
        <w:rPr>
          <w:sz w:val="24"/>
          <w:lang w:val="en-US" w:eastAsia="id-ID"/>
        </w:rPr>
        <w:t>The</w:t>
      </w:r>
      <w:r w:rsidRPr="00A10A4C">
        <w:rPr>
          <w:sz w:val="24"/>
          <w:lang w:eastAsia="id-ID"/>
        </w:rPr>
        <w:t xml:space="preserve"> Neurological Impress Method (NIM) had a positive impact on the reading comprehension achievement of eighth-grade students at SMPN 7 Palembang. Therefore, NIM could be considered an effective alternative method for teaching reading comprehension.</w:t>
      </w:r>
    </w:p>
    <w:p w14:paraId="2B8CF402" w14:textId="77777777" w:rsidR="00A10A4C" w:rsidRPr="00A10A4C" w:rsidRDefault="00A10A4C" w:rsidP="00A10A4C">
      <w:pPr>
        <w:pStyle w:val="E-JOURNALBody"/>
        <w:contextualSpacing/>
        <w:rPr>
          <w:b/>
          <w:sz w:val="24"/>
          <w:lang w:eastAsia="id-ID"/>
        </w:rPr>
      </w:pPr>
    </w:p>
    <w:p w14:paraId="5979ABFE" w14:textId="77777777" w:rsidR="00A10A4C" w:rsidRPr="00A10A4C" w:rsidRDefault="00A10A4C" w:rsidP="00A10A4C">
      <w:pPr>
        <w:pStyle w:val="E-JOURNALBody"/>
        <w:contextualSpacing/>
        <w:rPr>
          <w:b/>
          <w:sz w:val="24"/>
          <w:lang w:eastAsia="id-ID"/>
        </w:rPr>
      </w:pPr>
    </w:p>
    <w:p w14:paraId="2BC8231D" w14:textId="77777777" w:rsidR="00A10A4C" w:rsidRPr="00A10A4C" w:rsidRDefault="00A10A4C" w:rsidP="004E1A60">
      <w:pPr>
        <w:pStyle w:val="E-JOURNALBody"/>
        <w:ind w:firstLine="0"/>
        <w:contextualSpacing/>
        <w:rPr>
          <w:b/>
          <w:sz w:val="24"/>
          <w:lang w:eastAsia="id-ID"/>
        </w:rPr>
      </w:pPr>
      <w:r w:rsidRPr="00A10A4C">
        <w:rPr>
          <w:b/>
          <w:sz w:val="24"/>
          <w:lang w:eastAsia="id-ID"/>
        </w:rPr>
        <w:t>REFERENCE</w:t>
      </w:r>
    </w:p>
    <w:p w14:paraId="37F7E255" w14:textId="77777777" w:rsidR="00A10A4C" w:rsidRPr="00A10A4C" w:rsidRDefault="00A10A4C" w:rsidP="00A10A4C">
      <w:pPr>
        <w:pStyle w:val="E-JOURNALBody"/>
        <w:contextualSpacing/>
        <w:rPr>
          <w:sz w:val="24"/>
          <w:lang w:eastAsia="id-ID"/>
        </w:rPr>
      </w:pPr>
      <w:bookmarkStart w:id="1" w:name="_heading=h.gjdgxs"/>
      <w:bookmarkEnd w:id="1"/>
    </w:p>
    <w:bookmarkStart w:id="2" w:name="_Hlk183269865"/>
    <w:p w14:paraId="3BB2A5B4" w14:textId="77777777" w:rsidR="00A10A4C" w:rsidRPr="00A10A4C" w:rsidRDefault="00A10A4C" w:rsidP="004E1A60">
      <w:pPr>
        <w:pStyle w:val="E-JOURNALBody"/>
        <w:ind w:left="720" w:hanging="720"/>
        <w:contextualSpacing/>
        <w:jc w:val="left"/>
        <w:rPr>
          <w:sz w:val="24"/>
          <w:lang w:eastAsia="id-ID"/>
        </w:rPr>
      </w:pPr>
      <w:r w:rsidRPr="00A10A4C">
        <w:rPr>
          <w:sz w:val="24"/>
          <w:lang w:eastAsia="id-ID"/>
        </w:rPr>
        <w:fldChar w:fldCharType="begin"/>
      </w:r>
      <w:r w:rsidRPr="00A10A4C">
        <w:rPr>
          <w:sz w:val="24"/>
          <w:lang w:eastAsia="id-ID"/>
        </w:rPr>
        <w:instrText xml:space="preserve"> BIBLIOGRAPHY </w:instrText>
      </w:r>
      <w:r w:rsidRPr="00A10A4C">
        <w:rPr>
          <w:sz w:val="24"/>
          <w:lang w:eastAsia="id-ID"/>
        </w:rPr>
        <w:fldChar w:fldCharType="separate"/>
      </w:r>
      <w:r w:rsidRPr="00A10A4C">
        <w:rPr>
          <w:sz w:val="24"/>
          <w:lang w:eastAsia="id-ID"/>
        </w:rPr>
        <w:t xml:space="preserve">Astrid, A. (2022). </w:t>
      </w:r>
      <w:r w:rsidRPr="00A10A4C">
        <w:rPr>
          <w:i/>
          <w:iCs/>
          <w:sz w:val="24"/>
          <w:lang w:eastAsia="id-ID"/>
        </w:rPr>
        <w:t>How to design a research proposal.</w:t>
      </w:r>
      <w:r w:rsidRPr="00A10A4C">
        <w:rPr>
          <w:sz w:val="24"/>
          <w:lang w:eastAsia="id-ID"/>
        </w:rPr>
        <w:t xml:space="preserve"> CV Insan Cendekia Palembang.</w:t>
      </w:r>
    </w:p>
    <w:p w14:paraId="2BF244AB" w14:textId="77777777" w:rsidR="004E1A60" w:rsidRDefault="00A10A4C" w:rsidP="004E1A60">
      <w:pPr>
        <w:pStyle w:val="E-JOURNALBody"/>
        <w:ind w:left="720" w:hanging="720"/>
        <w:contextualSpacing/>
        <w:jc w:val="left"/>
        <w:rPr>
          <w:sz w:val="24"/>
          <w:lang w:eastAsia="id-ID"/>
        </w:rPr>
      </w:pPr>
      <w:r w:rsidRPr="00A10A4C">
        <w:rPr>
          <w:sz w:val="24"/>
          <w:lang w:eastAsia="id-ID"/>
        </w:rPr>
        <w:fldChar w:fldCharType="end"/>
      </w:r>
    </w:p>
    <w:p w14:paraId="4072576A" w14:textId="1C1ABB33" w:rsidR="00A10A4C" w:rsidRPr="00A10A4C" w:rsidRDefault="00A10A4C" w:rsidP="004E1A60">
      <w:pPr>
        <w:pStyle w:val="E-JOURNALBody"/>
        <w:ind w:left="720" w:hanging="720"/>
        <w:contextualSpacing/>
        <w:jc w:val="left"/>
        <w:rPr>
          <w:sz w:val="24"/>
          <w:lang w:eastAsia="id-ID"/>
        </w:rPr>
      </w:pPr>
      <w:r w:rsidRPr="00A10A4C">
        <w:rPr>
          <w:sz w:val="24"/>
          <w:lang w:eastAsia="id-ID"/>
        </w:rPr>
        <w:t xml:space="preserve">Brown, H. D. (2000). </w:t>
      </w:r>
      <w:r w:rsidRPr="00A10A4C">
        <w:rPr>
          <w:i/>
          <w:iCs/>
          <w:sz w:val="24"/>
          <w:lang w:eastAsia="id-ID"/>
        </w:rPr>
        <w:t>Principles of language learning &amp; teaching</w:t>
      </w:r>
      <w:r w:rsidRPr="00A10A4C">
        <w:rPr>
          <w:sz w:val="24"/>
          <w:lang w:eastAsia="id-ID"/>
        </w:rPr>
        <w:t xml:space="preserve"> (4th ed.). Longman.</w:t>
      </w:r>
    </w:p>
    <w:p w14:paraId="48C64073" w14:textId="77777777" w:rsidR="004E1A60" w:rsidRDefault="004E1A60" w:rsidP="004E1A60">
      <w:pPr>
        <w:pStyle w:val="E-JOURNALBody"/>
        <w:ind w:left="720" w:hanging="720"/>
        <w:contextualSpacing/>
        <w:rPr>
          <w:sz w:val="24"/>
          <w:lang w:eastAsia="id-ID"/>
        </w:rPr>
      </w:pPr>
    </w:p>
    <w:p w14:paraId="7D906162" w14:textId="488C4880" w:rsidR="00A10A4C" w:rsidRPr="00A10A4C" w:rsidRDefault="00A10A4C" w:rsidP="004E1A60">
      <w:pPr>
        <w:pStyle w:val="E-JOURNALBody"/>
        <w:ind w:left="720" w:hanging="720"/>
        <w:contextualSpacing/>
        <w:rPr>
          <w:sz w:val="24"/>
          <w:lang w:eastAsia="id-ID"/>
        </w:rPr>
      </w:pPr>
      <w:r w:rsidRPr="00A10A4C">
        <w:rPr>
          <w:sz w:val="24"/>
          <w:lang w:eastAsia="id-ID"/>
        </w:rPr>
        <w:t xml:space="preserve">Calder, H. (2000). </w:t>
      </w:r>
      <w:r w:rsidRPr="00A10A4C">
        <w:rPr>
          <w:i/>
          <w:iCs/>
          <w:sz w:val="24"/>
          <w:lang w:eastAsia="id-ID"/>
        </w:rPr>
        <w:t>Word workers teacher resource book</w:t>
      </w:r>
      <w:r w:rsidRPr="00A10A4C">
        <w:rPr>
          <w:sz w:val="24"/>
          <w:lang w:eastAsia="id-ID"/>
        </w:rPr>
        <w:t>. Pascal Press.</w:t>
      </w:r>
    </w:p>
    <w:p w14:paraId="47F1A383" w14:textId="77777777" w:rsidR="004E1A60" w:rsidRDefault="004E1A60" w:rsidP="004E1A60">
      <w:pPr>
        <w:pStyle w:val="E-JOURNALBody"/>
        <w:ind w:left="720" w:hanging="720"/>
        <w:contextualSpacing/>
        <w:rPr>
          <w:sz w:val="24"/>
          <w:lang w:eastAsia="id-ID"/>
        </w:rPr>
      </w:pPr>
    </w:p>
    <w:p w14:paraId="26F4F1AD" w14:textId="08413096" w:rsidR="00A10A4C" w:rsidRPr="00A10A4C" w:rsidRDefault="00A10A4C" w:rsidP="004E1A60">
      <w:pPr>
        <w:pStyle w:val="E-JOURNALBody"/>
        <w:ind w:left="720" w:hanging="720"/>
        <w:contextualSpacing/>
        <w:rPr>
          <w:sz w:val="24"/>
          <w:lang w:eastAsia="id-ID"/>
        </w:rPr>
      </w:pPr>
      <w:r w:rsidRPr="00A10A4C">
        <w:rPr>
          <w:sz w:val="24"/>
          <w:lang w:eastAsia="id-ID"/>
        </w:rPr>
        <w:t xml:space="preserve">Cecil, N. (2017). </w:t>
      </w:r>
      <w:r w:rsidRPr="00A10A4C">
        <w:rPr>
          <w:i/>
          <w:iCs/>
          <w:sz w:val="24"/>
          <w:lang w:eastAsia="id-ID"/>
        </w:rPr>
        <w:t>Focus on fluency: A meaning based approach</w:t>
      </w:r>
      <w:r w:rsidRPr="00A10A4C">
        <w:rPr>
          <w:sz w:val="24"/>
          <w:lang w:eastAsia="id-ID"/>
        </w:rPr>
        <w:t>. Taylor &amp;  Francis.</w:t>
      </w:r>
    </w:p>
    <w:p w14:paraId="2C2CAAAD" w14:textId="77777777" w:rsidR="004E1A60" w:rsidRDefault="004E1A60" w:rsidP="004E1A60">
      <w:pPr>
        <w:pStyle w:val="E-JOURNALBody"/>
        <w:ind w:left="720" w:hanging="720"/>
        <w:contextualSpacing/>
        <w:rPr>
          <w:sz w:val="24"/>
          <w:lang w:eastAsia="id-ID"/>
        </w:rPr>
      </w:pPr>
    </w:p>
    <w:p w14:paraId="1DE8441B" w14:textId="78A34F78" w:rsidR="00A10A4C" w:rsidRPr="00A10A4C" w:rsidRDefault="00A10A4C" w:rsidP="004E1A60">
      <w:pPr>
        <w:pStyle w:val="E-JOURNALBody"/>
        <w:ind w:left="720" w:hanging="720"/>
        <w:contextualSpacing/>
        <w:rPr>
          <w:i/>
          <w:iCs/>
          <w:sz w:val="24"/>
          <w:lang w:eastAsia="id-ID"/>
        </w:rPr>
      </w:pPr>
      <w:r w:rsidRPr="00A10A4C">
        <w:rPr>
          <w:sz w:val="24"/>
          <w:lang w:eastAsia="id-ID"/>
        </w:rPr>
        <w:t xml:space="preserve">Cohen, L., Manion, L., &amp; Morrison, K. (2007). </w:t>
      </w:r>
      <w:r w:rsidRPr="00A10A4C">
        <w:rPr>
          <w:i/>
          <w:iCs/>
          <w:sz w:val="24"/>
          <w:lang w:eastAsia="id-ID"/>
        </w:rPr>
        <w:t xml:space="preserve">Research methods in education </w:t>
      </w:r>
      <w:r w:rsidRPr="00A10A4C">
        <w:rPr>
          <w:sz w:val="24"/>
          <w:lang w:eastAsia="id-ID"/>
        </w:rPr>
        <w:t>(6th ed.). Routledge/ Taylor &amp; Francis Group.</w:t>
      </w:r>
    </w:p>
    <w:p w14:paraId="3709A70F" w14:textId="77777777" w:rsidR="004E1A60" w:rsidRDefault="004E1A60" w:rsidP="004E1A60">
      <w:pPr>
        <w:pStyle w:val="E-JOURNALBody"/>
        <w:ind w:left="720" w:hanging="720"/>
        <w:contextualSpacing/>
        <w:rPr>
          <w:sz w:val="24"/>
          <w:lang w:eastAsia="id-ID"/>
        </w:rPr>
      </w:pPr>
    </w:p>
    <w:p w14:paraId="72897382" w14:textId="489C80E5" w:rsidR="00A10A4C" w:rsidRPr="00A10A4C" w:rsidRDefault="00A10A4C" w:rsidP="004E1A60">
      <w:pPr>
        <w:pStyle w:val="E-JOURNALBody"/>
        <w:ind w:left="720" w:hanging="720"/>
        <w:contextualSpacing/>
        <w:rPr>
          <w:i/>
          <w:iCs/>
          <w:sz w:val="24"/>
          <w:lang w:eastAsia="id-ID"/>
        </w:rPr>
      </w:pPr>
      <w:r w:rsidRPr="00A10A4C">
        <w:rPr>
          <w:sz w:val="24"/>
          <w:lang w:eastAsia="id-ID"/>
        </w:rPr>
        <w:t xml:space="preserve">Edwards, P. (2003). </w:t>
      </w:r>
      <w:r w:rsidRPr="00A10A4C">
        <w:rPr>
          <w:i/>
          <w:iCs/>
          <w:sz w:val="24"/>
          <w:lang w:eastAsia="id-ID"/>
        </w:rPr>
        <w:t>Literacy techniques for teachers and parents</w:t>
      </w:r>
      <w:r w:rsidRPr="00A10A4C">
        <w:rPr>
          <w:sz w:val="24"/>
          <w:lang w:eastAsia="id-ID"/>
        </w:rPr>
        <w:t xml:space="preserve"> (3rd ed., p. 35). Trafford Publishing.</w:t>
      </w:r>
    </w:p>
    <w:p w14:paraId="1E14D1F4" w14:textId="77777777" w:rsidR="004E1A60" w:rsidRDefault="004E1A60" w:rsidP="004E1A60">
      <w:pPr>
        <w:pStyle w:val="E-JOURNALBody"/>
        <w:ind w:left="720" w:hanging="720"/>
        <w:contextualSpacing/>
        <w:rPr>
          <w:sz w:val="24"/>
          <w:lang w:eastAsia="id-ID"/>
        </w:rPr>
      </w:pPr>
    </w:p>
    <w:p w14:paraId="1E2128CE" w14:textId="085ACA70" w:rsidR="00A10A4C" w:rsidRPr="00A10A4C" w:rsidRDefault="00A10A4C" w:rsidP="004E1A60">
      <w:pPr>
        <w:pStyle w:val="E-JOURNALBody"/>
        <w:ind w:left="720" w:hanging="720"/>
        <w:contextualSpacing/>
        <w:rPr>
          <w:sz w:val="24"/>
          <w:lang w:eastAsia="id-ID"/>
        </w:rPr>
      </w:pPr>
      <w:r w:rsidRPr="00A10A4C">
        <w:rPr>
          <w:sz w:val="24"/>
          <w:lang w:eastAsia="id-ID"/>
        </w:rPr>
        <w:t xml:space="preserve">Elbro, C., Cain, K., &amp; Oakhill, J. (2014). </w:t>
      </w:r>
      <w:r w:rsidRPr="00A10A4C">
        <w:rPr>
          <w:i/>
          <w:iCs/>
          <w:sz w:val="24"/>
          <w:lang w:eastAsia="id-ID"/>
        </w:rPr>
        <w:t>Understanding and teaching reading comprehension: A handbook</w:t>
      </w:r>
      <w:r w:rsidRPr="00A10A4C">
        <w:rPr>
          <w:sz w:val="24"/>
          <w:lang w:eastAsia="id-ID"/>
        </w:rPr>
        <w:t>. Taylor &amp; Francis.</w:t>
      </w:r>
    </w:p>
    <w:p w14:paraId="38BC91AC" w14:textId="77777777" w:rsidR="004E1A60" w:rsidRDefault="004E1A60" w:rsidP="004E1A60">
      <w:pPr>
        <w:pStyle w:val="E-JOURNALBody"/>
        <w:ind w:left="720" w:hanging="720"/>
        <w:contextualSpacing/>
        <w:rPr>
          <w:sz w:val="24"/>
          <w:lang w:eastAsia="id-ID"/>
        </w:rPr>
      </w:pPr>
    </w:p>
    <w:p w14:paraId="792733EF" w14:textId="1FC73803" w:rsidR="00A10A4C" w:rsidRPr="00A10A4C" w:rsidRDefault="00A10A4C" w:rsidP="004E1A60">
      <w:pPr>
        <w:pStyle w:val="E-JOURNALBody"/>
        <w:ind w:left="720" w:hanging="720"/>
        <w:contextualSpacing/>
        <w:rPr>
          <w:sz w:val="24"/>
          <w:lang w:eastAsia="id-ID"/>
        </w:rPr>
      </w:pPr>
      <w:r w:rsidRPr="00A10A4C">
        <w:rPr>
          <w:sz w:val="24"/>
          <w:lang w:eastAsia="id-ID"/>
        </w:rPr>
        <w:t xml:space="preserve">Fielding, M. (2006). </w:t>
      </w:r>
      <w:r w:rsidRPr="00A10A4C">
        <w:rPr>
          <w:i/>
          <w:iCs/>
          <w:sz w:val="24"/>
          <w:lang w:eastAsia="id-ID"/>
        </w:rPr>
        <w:t>Effective communication in organisations. (3</w:t>
      </w:r>
      <w:r w:rsidRPr="00A10A4C">
        <w:rPr>
          <w:i/>
          <w:iCs/>
          <w:sz w:val="24"/>
          <w:vertAlign w:val="superscript"/>
          <w:lang w:eastAsia="id-ID"/>
        </w:rPr>
        <w:t>rd</w:t>
      </w:r>
      <w:r w:rsidRPr="00A10A4C">
        <w:rPr>
          <w:i/>
          <w:iCs/>
          <w:sz w:val="24"/>
          <w:lang w:eastAsia="id-ID"/>
        </w:rPr>
        <w:t xml:space="preserve"> ed). </w:t>
      </w:r>
      <w:r w:rsidRPr="00A10A4C">
        <w:rPr>
          <w:sz w:val="24"/>
          <w:lang w:eastAsia="id-ID"/>
        </w:rPr>
        <w:t>South Africa: Juta Academic.</w:t>
      </w:r>
    </w:p>
    <w:p w14:paraId="269773D8" w14:textId="77777777" w:rsidR="004E1A60" w:rsidRDefault="004E1A60" w:rsidP="004E1A60">
      <w:pPr>
        <w:pStyle w:val="E-JOURNALBody"/>
        <w:ind w:left="720" w:hanging="720"/>
        <w:contextualSpacing/>
        <w:rPr>
          <w:sz w:val="24"/>
          <w:lang w:eastAsia="id-ID"/>
        </w:rPr>
      </w:pPr>
    </w:p>
    <w:p w14:paraId="70005481" w14:textId="352D515F" w:rsidR="00A10A4C" w:rsidRPr="00A10A4C" w:rsidRDefault="00A10A4C" w:rsidP="004E1A60">
      <w:pPr>
        <w:pStyle w:val="E-JOURNALBody"/>
        <w:ind w:left="720" w:hanging="720"/>
        <w:contextualSpacing/>
        <w:rPr>
          <w:i/>
          <w:iCs/>
          <w:sz w:val="24"/>
          <w:lang w:eastAsia="id-ID"/>
        </w:rPr>
      </w:pPr>
      <w:r w:rsidRPr="00A10A4C">
        <w:rPr>
          <w:sz w:val="24"/>
          <w:lang w:eastAsia="id-ID"/>
        </w:rPr>
        <w:t xml:space="preserve">Fraenkel, Jack. R., and Norman E. Wallen. (2012). </w:t>
      </w:r>
      <w:r w:rsidRPr="00A10A4C">
        <w:rPr>
          <w:i/>
          <w:iCs/>
          <w:sz w:val="24"/>
          <w:lang w:eastAsia="id-ID"/>
        </w:rPr>
        <w:t>How to design and evaluate education research</w:t>
      </w:r>
      <w:r w:rsidRPr="00A10A4C">
        <w:rPr>
          <w:sz w:val="24"/>
          <w:lang w:eastAsia="id-ID"/>
        </w:rPr>
        <w:t>. (8th ed). Boston: McGraw-Hill Higher Education.</w:t>
      </w:r>
    </w:p>
    <w:p w14:paraId="15FA812C" w14:textId="77777777" w:rsidR="004E1A60" w:rsidRDefault="004E1A60" w:rsidP="004E1A60">
      <w:pPr>
        <w:pStyle w:val="E-JOURNALBody"/>
        <w:ind w:left="720" w:hanging="720"/>
        <w:contextualSpacing/>
        <w:rPr>
          <w:sz w:val="24"/>
          <w:lang w:eastAsia="id-ID"/>
        </w:rPr>
      </w:pPr>
    </w:p>
    <w:p w14:paraId="57B6BC4B" w14:textId="1B43E024" w:rsidR="00A10A4C" w:rsidRPr="00A10A4C" w:rsidRDefault="00A10A4C" w:rsidP="004E1A60">
      <w:pPr>
        <w:pStyle w:val="E-JOURNALBody"/>
        <w:ind w:left="720" w:hanging="720"/>
        <w:contextualSpacing/>
        <w:rPr>
          <w:sz w:val="24"/>
          <w:lang w:eastAsia="id-ID"/>
        </w:rPr>
      </w:pPr>
      <w:r w:rsidRPr="00A10A4C">
        <w:rPr>
          <w:sz w:val="24"/>
          <w:lang w:eastAsia="id-ID"/>
        </w:rPr>
        <w:t xml:space="preserve">Grabe, W. (2009). </w:t>
      </w:r>
      <w:r w:rsidRPr="00A10A4C">
        <w:rPr>
          <w:i/>
          <w:iCs/>
          <w:sz w:val="24"/>
          <w:lang w:eastAsia="id-ID"/>
        </w:rPr>
        <w:t>Reading in a second language: Moving from theory to practice</w:t>
      </w:r>
      <w:r w:rsidRPr="00A10A4C">
        <w:rPr>
          <w:sz w:val="24"/>
          <w:lang w:eastAsia="id-ID"/>
        </w:rPr>
        <w:t xml:space="preserve"> (pp. 8–9). Cambridge University Press.</w:t>
      </w:r>
    </w:p>
    <w:p w14:paraId="44119BCB" w14:textId="77777777" w:rsidR="004E1A60" w:rsidRDefault="004E1A60" w:rsidP="004E1A60">
      <w:pPr>
        <w:pStyle w:val="E-JOURNALBody"/>
        <w:ind w:left="720" w:hanging="720"/>
        <w:contextualSpacing/>
        <w:rPr>
          <w:sz w:val="24"/>
          <w:lang w:eastAsia="id-ID"/>
        </w:rPr>
      </w:pPr>
    </w:p>
    <w:p w14:paraId="18626496" w14:textId="463A4263" w:rsidR="00A10A4C" w:rsidRPr="00A10A4C" w:rsidRDefault="00A10A4C" w:rsidP="004E1A60">
      <w:pPr>
        <w:pStyle w:val="E-JOURNALBody"/>
        <w:ind w:left="720" w:hanging="720"/>
        <w:contextualSpacing/>
        <w:rPr>
          <w:sz w:val="24"/>
          <w:lang w:eastAsia="id-ID"/>
        </w:rPr>
      </w:pPr>
      <w:r w:rsidRPr="00A10A4C">
        <w:rPr>
          <w:sz w:val="24"/>
          <w:lang w:eastAsia="id-ID"/>
        </w:rPr>
        <w:t xml:space="preserve">Harmer, J. (2007). </w:t>
      </w:r>
      <w:r w:rsidRPr="00A10A4C">
        <w:rPr>
          <w:i/>
          <w:iCs/>
          <w:sz w:val="24"/>
          <w:lang w:eastAsia="id-ID"/>
        </w:rPr>
        <w:t>How to teach english</w:t>
      </w:r>
      <w:r w:rsidRPr="00A10A4C">
        <w:rPr>
          <w:sz w:val="24"/>
          <w:lang w:eastAsia="id-ID"/>
        </w:rPr>
        <w:t>. Addidon Wesley Longman.</w:t>
      </w:r>
    </w:p>
    <w:p w14:paraId="7B529C0F" w14:textId="77777777" w:rsidR="004E1A60" w:rsidRDefault="004E1A60" w:rsidP="004E1A60">
      <w:pPr>
        <w:pStyle w:val="E-JOURNALBody"/>
        <w:ind w:left="720" w:hanging="720"/>
        <w:contextualSpacing/>
        <w:rPr>
          <w:sz w:val="24"/>
          <w:lang w:eastAsia="id-ID"/>
        </w:rPr>
      </w:pPr>
    </w:p>
    <w:p w14:paraId="11B99215" w14:textId="72928DB0" w:rsidR="00A10A4C" w:rsidRPr="00A10A4C" w:rsidRDefault="00A10A4C" w:rsidP="004E1A60">
      <w:pPr>
        <w:pStyle w:val="E-JOURNALBody"/>
        <w:ind w:left="720" w:hanging="720"/>
        <w:contextualSpacing/>
        <w:rPr>
          <w:sz w:val="24"/>
          <w:lang w:eastAsia="id-ID"/>
        </w:rPr>
      </w:pPr>
      <w:r w:rsidRPr="00A10A4C">
        <w:rPr>
          <w:sz w:val="24"/>
          <w:lang w:eastAsia="id-ID"/>
        </w:rPr>
        <w:t xml:space="preserve">Hidayat, R., Ilma, R., &amp; Saputra, E. (2024). Teachers' challenges in teaching reading comprehension at Islamic Junior High School. </w:t>
      </w:r>
      <w:r w:rsidRPr="00A10A4C">
        <w:rPr>
          <w:i/>
          <w:iCs/>
          <w:sz w:val="24"/>
          <w:lang w:eastAsia="id-ID"/>
        </w:rPr>
        <w:t>Didascein: Journal of English Education 5</w:t>
      </w:r>
      <w:r w:rsidRPr="00A10A4C">
        <w:rPr>
          <w:sz w:val="24"/>
          <w:lang w:eastAsia="id-ID"/>
        </w:rPr>
        <w:t>(1), 1–9. Retrieved from https://ejournal.univ-tridinanti.ac.id/index.php/Didascein/article/view/468.</w:t>
      </w:r>
    </w:p>
    <w:p w14:paraId="675A3FB1" w14:textId="77777777" w:rsidR="004E1A60" w:rsidRDefault="004E1A60" w:rsidP="004E1A60">
      <w:pPr>
        <w:pStyle w:val="E-JOURNALBody"/>
        <w:ind w:left="720" w:hanging="720"/>
        <w:contextualSpacing/>
        <w:rPr>
          <w:sz w:val="24"/>
          <w:lang w:eastAsia="id-ID"/>
        </w:rPr>
      </w:pPr>
    </w:p>
    <w:p w14:paraId="1725DCF7" w14:textId="2B39E6DC" w:rsidR="00A10A4C" w:rsidRPr="00A10A4C" w:rsidRDefault="00A10A4C" w:rsidP="004E1A60">
      <w:pPr>
        <w:pStyle w:val="E-JOURNALBody"/>
        <w:ind w:left="720" w:hanging="720"/>
        <w:contextualSpacing/>
        <w:rPr>
          <w:sz w:val="24"/>
          <w:lang w:eastAsia="id-ID"/>
        </w:rPr>
      </w:pPr>
      <w:r w:rsidRPr="00A10A4C">
        <w:rPr>
          <w:sz w:val="24"/>
          <w:lang w:eastAsia="id-ID"/>
        </w:rPr>
        <w:t xml:space="preserve">Huck, S. W. (2012). </w:t>
      </w:r>
      <w:r w:rsidRPr="00A10A4C">
        <w:rPr>
          <w:i/>
          <w:iCs/>
          <w:sz w:val="24"/>
          <w:lang w:eastAsia="id-ID"/>
        </w:rPr>
        <w:t>Reading statistics and research</w:t>
      </w:r>
      <w:r w:rsidRPr="00A10A4C">
        <w:rPr>
          <w:sz w:val="24"/>
          <w:lang w:eastAsia="id-ID"/>
        </w:rPr>
        <w:t xml:space="preserve"> (6th ed.). Pearson</w:t>
      </w:r>
    </w:p>
    <w:p w14:paraId="1840AAC7" w14:textId="77777777" w:rsidR="004E1A60" w:rsidRDefault="004E1A60" w:rsidP="004E1A60">
      <w:pPr>
        <w:pStyle w:val="E-JOURNALBody"/>
        <w:ind w:left="720" w:hanging="720"/>
        <w:contextualSpacing/>
        <w:rPr>
          <w:sz w:val="24"/>
          <w:lang w:eastAsia="id-ID"/>
        </w:rPr>
      </w:pPr>
    </w:p>
    <w:p w14:paraId="229A9F16" w14:textId="0C4A44DE" w:rsidR="00A10A4C" w:rsidRPr="00A10A4C" w:rsidRDefault="00A10A4C" w:rsidP="004E1A60">
      <w:pPr>
        <w:pStyle w:val="E-JOURNALBody"/>
        <w:ind w:left="720" w:hanging="720"/>
        <w:contextualSpacing/>
        <w:rPr>
          <w:sz w:val="24"/>
          <w:lang w:eastAsia="id-ID"/>
        </w:rPr>
      </w:pPr>
      <w:r w:rsidRPr="00A10A4C">
        <w:rPr>
          <w:sz w:val="24"/>
          <w:lang w:eastAsia="id-ID"/>
        </w:rPr>
        <w:lastRenderedPageBreak/>
        <w:t xml:space="preserve">Ibrahim, M. W., Abdullah, U., &amp; Amalia, H. (2024). Factors causing reading comprehension difficulties among the seventh graders. </w:t>
      </w:r>
      <w:r w:rsidRPr="00A10A4C">
        <w:rPr>
          <w:i/>
          <w:iCs/>
          <w:sz w:val="24"/>
          <w:lang w:eastAsia="id-ID"/>
        </w:rPr>
        <w:t>PROJECT (Professional journal of english education), 7</w:t>
      </w:r>
      <w:r w:rsidRPr="00A10A4C">
        <w:rPr>
          <w:sz w:val="24"/>
          <w:lang w:eastAsia="id-ID"/>
        </w:rPr>
        <w:t>(2), 496–501.</w:t>
      </w:r>
    </w:p>
    <w:p w14:paraId="6A9BDFF7" w14:textId="77777777" w:rsidR="004E1A60" w:rsidRDefault="004E1A60" w:rsidP="004E1A60">
      <w:pPr>
        <w:pStyle w:val="E-JOURNALBody"/>
        <w:ind w:left="720" w:hanging="720"/>
        <w:contextualSpacing/>
        <w:rPr>
          <w:sz w:val="24"/>
          <w:lang w:eastAsia="id-ID"/>
        </w:rPr>
      </w:pPr>
    </w:p>
    <w:p w14:paraId="20D5E10A" w14:textId="03E45BA1" w:rsidR="00A10A4C" w:rsidRPr="00A10A4C" w:rsidRDefault="00A10A4C" w:rsidP="004E1A60">
      <w:pPr>
        <w:pStyle w:val="E-JOURNALBody"/>
        <w:ind w:left="720" w:hanging="720"/>
        <w:contextualSpacing/>
        <w:rPr>
          <w:sz w:val="24"/>
          <w:lang w:eastAsia="id-ID"/>
        </w:rPr>
      </w:pPr>
      <w:r w:rsidRPr="00A10A4C">
        <w:rPr>
          <w:sz w:val="24"/>
          <w:lang w:eastAsia="id-ID"/>
        </w:rPr>
        <w:t xml:space="preserve">Idayanti (2021). The analysis of students ’ difficulties in comprehension english reading text at SMP Muhammadiyah Al-Amin Sorong City. </w:t>
      </w:r>
      <w:r w:rsidRPr="00A10A4C">
        <w:rPr>
          <w:i/>
          <w:iCs/>
          <w:sz w:val="24"/>
          <w:lang w:eastAsia="id-ID"/>
        </w:rPr>
        <w:t>Transcript: Review of English teaching and learning,</w:t>
      </w:r>
      <w:r w:rsidRPr="00A10A4C">
        <w:rPr>
          <w:sz w:val="24"/>
          <w:lang w:eastAsia="id-ID"/>
        </w:rPr>
        <w:t xml:space="preserve"> </w:t>
      </w:r>
      <w:r w:rsidRPr="00A10A4C">
        <w:rPr>
          <w:i/>
          <w:iCs/>
          <w:sz w:val="24"/>
          <w:lang w:eastAsia="id-ID"/>
        </w:rPr>
        <w:t>3</w:t>
      </w:r>
      <w:r w:rsidRPr="00A10A4C">
        <w:rPr>
          <w:sz w:val="24"/>
          <w:lang w:eastAsia="id-ID"/>
        </w:rPr>
        <w:t>(1), 1–29. Retrieved from https://e-jurnal.iainsorong.ac.id/index.php/Transcript/article/view/518</w:t>
      </w:r>
    </w:p>
    <w:p w14:paraId="0F12902F" w14:textId="77777777" w:rsidR="004E1A60" w:rsidRDefault="004E1A60" w:rsidP="004E1A60">
      <w:pPr>
        <w:pStyle w:val="E-JOURNALBody"/>
        <w:ind w:left="720" w:hanging="720"/>
        <w:contextualSpacing/>
        <w:rPr>
          <w:sz w:val="24"/>
          <w:lang w:eastAsia="id-ID"/>
        </w:rPr>
      </w:pPr>
    </w:p>
    <w:p w14:paraId="48271280" w14:textId="78EBF492" w:rsidR="00A10A4C" w:rsidRPr="00A10A4C" w:rsidRDefault="00A10A4C" w:rsidP="004E1A60">
      <w:pPr>
        <w:pStyle w:val="E-JOURNALBody"/>
        <w:ind w:left="720" w:hanging="720"/>
        <w:contextualSpacing/>
        <w:rPr>
          <w:sz w:val="24"/>
          <w:lang w:eastAsia="id-ID"/>
        </w:rPr>
      </w:pPr>
      <w:r w:rsidRPr="00A10A4C">
        <w:rPr>
          <w:sz w:val="24"/>
          <w:lang w:eastAsia="id-ID"/>
        </w:rPr>
        <w:t xml:space="preserve">Johnson, A. P. (2008). </w:t>
      </w:r>
      <w:r w:rsidRPr="00A10A4C">
        <w:rPr>
          <w:i/>
          <w:iCs/>
          <w:sz w:val="24"/>
          <w:lang w:eastAsia="id-ID"/>
        </w:rPr>
        <w:t>Teaching reading and writing: A guidebook for tutoring and remediating students.</w:t>
      </w:r>
      <w:r w:rsidRPr="00A10A4C">
        <w:rPr>
          <w:sz w:val="24"/>
          <w:lang w:eastAsia="id-ID"/>
        </w:rPr>
        <w:t xml:space="preserve"> R&amp;L Education.</w:t>
      </w:r>
    </w:p>
    <w:p w14:paraId="5B2B3476" w14:textId="77777777" w:rsidR="004E1A60" w:rsidRDefault="004E1A60" w:rsidP="004E1A60">
      <w:pPr>
        <w:pStyle w:val="E-JOURNALBody"/>
        <w:ind w:left="720" w:hanging="720"/>
        <w:contextualSpacing/>
        <w:rPr>
          <w:sz w:val="24"/>
          <w:lang w:eastAsia="id-ID"/>
        </w:rPr>
      </w:pPr>
    </w:p>
    <w:p w14:paraId="1DFD987C" w14:textId="56321A63" w:rsidR="00A10A4C" w:rsidRPr="00A10A4C" w:rsidRDefault="00A10A4C" w:rsidP="004E1A60">
      <w:pPr>
        <w:pStyle w:val="E-JOURNALBody"/>
        <w:ind w:left="720" w:hanging="720"/>
        <w:contextualSpacing/>
        <w:rPr>
          <w:sz w:val="24"/>
          <w:lang w:eastAsia="id-ID"/>
        </w:rPr>
      </w:pPr>
      <w:r w:rsidRPr="00A10A4C">
        <w:rPr>
          <w:sz w:val="24"/>
          <w:lang w:eastAsia="id-ID"/>
        </w:rPr>
        <w:t xml:space="preserve">Khatimah, K. (2019). </w:t>
      </w:r>
      <w:r w:rsidRPr="00A10A4C">
        <w:rPr>
          <w:i/>
          <w:iCs/>
          <w:sz w:val="24"/>
          <w:lang w:eastAsia="id-ID"/>
        </w:rPr>
        <w:t xml:space="preserve">The effectiveness of neurological impress method to encourage reading comprehension at the eighth grade students of SMPN 4 Lalabata Kabupaten Soppeng. </w:t>
      </w:r>
      <w:r w:rsidRPr="00A10A4C">
        <w:rPr>
          <w:sz w:val="24"/>
          <w:lang w:eastAsia="id-ID"/>
        </w:rPr>
        <w:t>[Undergraduate thesis, IAIN Parepare]</w:t>
      </w:r>
      <w:r w:rsidRPr="00A10A4C">
        <w:rPr>
          <w:i/>
          <w:iCs/>
          <w:sz w:val="24"/>
          <w:lang w:eastAsia="id-ID"/>
        </w:rPr>
        <w:t>. https://repository.iainpare.ac.id/1235/</w:t>
      </w:r>
    </w:p>
    <w:p w14:paraId="43D62C64" w14:textId="77777777" w:rsidR="004E1A60" w:rsidRDefault="004E1A60" w:rsidP="004E1A60">
      <w:pPr>
        <w:pStyle w:val="E-JOURNALBody"/>
        <w:ind w:left="720" w:hanging="720"/>
        <w:contextualSpacing/>
        <w:rPr>
          <w:sz w:val="24"/>
          <w:lang w:eastAsia="id-ID"/>
        </w:rPr>
      </w:pPr>
    </w:p>
    <w:p w14:paraId="24CF9AAD" w14:textId="23886D4F" w:rsidR="00A10A4C" w:rsidRPr="00A10A4C" w:rsidRDefault="00A10A4C" w:rsidP="004E1A60">
      <w:pPr>
        <w:pStyle w:val="E-JOURNALBody"/>
        <w:ind w:left="720" w:hanging="720"/>
        <w:contextualSpacing/>
        <w:rPr>
          <w:sz w:val="24"/>
          <w:lang w:eastAsia="id-ID"/>
        </w:rPr>
      </w:pPr>
      <w:r w:rsidRPr="00A10A4C">
        <w:rPr>
          <w:sz w:val="24"/>
          <w:lang w:eastAsia="id-ID"/>
        </w:rPr>
        <w:t xml:space="preserve">Krashen, S. D. (2004). </w:t>
      </w:r>
      <w:r w:rsidRPr="00A10A4C">
        <w:rPr>
          <w:i/>
          <w:iCs/>
          <w:sz w:val="24"/>
          <w:lang w:eastAsia="id-ID"/>
        </w:rPr>
        <w:t>The power of reading</w:t>
      </w:r>
      <w:r w:rsidRPr="00A10A4C">
        <w:rPr>
          <w:sz w:val="24"/>
          <w:lang w:eastAsia="id-ID"/>
        </w:rPr>
        <w:t xml:space="preserve"> (2nd ed.). ABC-CLIO.</w:t>
      </w:r>
    </w:p>
    <w:p w14:paraId="4C5644C2" w14:textId="77777777" w:rsidR="004E1A60" w:rsidRDefault="004E1A60" w:rsidP="004E1A60">
      <w:pPr>
        <w:pStyle w:val="E-JOURNALBody"/>
        <w:ind w:left="720" w:hanging="720"/>
        <w:contextualSpacing/>
        <w:rPr>
          <w:sz w:val="24"/>
          <w:lang w:eastAsia="id-ID"/>
        </w:rPr>
      </w:pPr>
    </w:p>
    <w:p w14:paraId="4B6D9937" w14:textId="0A71D71E" w:rsidR="00A10A4C" w:rsidRPr="00A10A4C" w:rsidRDefault="00A10A4C" w:rsidP="004E1A60">
      <w:pPr>
        <w:pStyle w:val="E-JOURNALBody"/>
        <w:ind w:left="720" w:hanging="720"/>
        <w:contextualSpacing/>
        <w:rPr>
          <w:sz w:val="24"/>
          <w:lang w:eastAsia="id-ID"/>
        </w:rPr>
      </w:pPr>
      <w:r w:rsidRPr="00A10A4C">
        <w:rPr>
          <w:sz w:val="24"/>
          <w:lang w:eastAsia="id-ID"/>
        </w:rPr>
        <w:t xml:space="preserve">Manzo, A. V, &amp; Manzo, U. C. (1993). </w:t>
      </w:r>
      <w:r w:rsidRPr="00A10A4C">
        <w:rPr>
          <w:i/>
          <w:iCs/>
          <w:sz w:val="24"/>
          <w:lang w:eastAsia="id-ID"/>
        </w:rPr>
        <w:t>Literacy disorders: holistic diagnosis and remediation</w:t>
      </w:r>
      <w:r w:rsidRPr="00A10A4C">
        <w:rPr>
          <w:sz w:val="24"/>
          <w:lang w:eastAsia="id-ID"/>
        </w:rPr>
        <w:t>. Wadsworth.</w:t>
      </w:r>
    </w:p>
    <w:p w14:paraId="0DB59BD3" w14:textId="77777777" w:rsidR="004E1A60" w:rsidRDefault="004E1A60" w:rsidP="004E1A60">
      <w:pPr>
        <w:pStyle w:val="E-JOURNALBody"/>
        <w:ind w:left="720" w:hanging="720"/>
        <w:contextualSpacing/>
        <w:rPr>
          <w:sz w:val="24"/>
          <w:lang w:eastAsia="id-ID"/>
        </w:rPr>
      </w:pPr>
    </w:p>
    <w:p w14:paraId="1777C1E1" w14:textId="0C6A2B82" w:rsidR="00A10A4C" w:rsidRPr="00A10A4C" w:rsidRDefault="00A10A4C" w:rsidP="004E1A60">
      <w:pPr>
        <w:pStyle w:val="E-JOURNALBody"/>
        <w:ind w:left="720" w:hanging="720"/>
        <w:contextualSpacing/>
        <w:jc w:val="left"/>
        <w:rPr>
          <w:sz w:val="24"/>
          <w:lang w:eastAsia="id-ID"/>
        </w:rPr>
      </w:pPr>
      <w:r w:rsidRPr="00A10A4C">
        <w:rPr>
          <w:sz w:val="24"/>
          <w:lang w:eastAsia="id-ID"/>
        </w:rPr>
        <w:t xml:space="preserve">Ohanele, P. (2021).The Neurological Impress Method as an effective technique in teaching reading to child with learning dissabilities in Nigeria. </w:t>
      </w:r>
      <w:r w:rsidRPr="00A10A4C">
        <w:rPr>
          <w:i/>
          <w:iCs/>
          <w:sz w:val="24"/>
          <w:lang w:eastAsia="id-ID"/>
        </w:rPr>
        <w:t>Journal of Specific Education</w:t>
      </w:r>
      <w:r w:rsidRPr="00A10A4C">
        <w:rPr>
          <w:sz w:val="24"/>
          <w:lang w:eastAsia="id-ID"/>
        </w:rPr>
        <w:t xml:space="preserve">, </w:t>
      </w:r>
      <w:r w:rsidRPr="00A10A4C">
        <w:rPr>
          <w:i/>
          <w:iCs/>
          <w:sz w:val="24"/>
          <w:lang w:eastAsia="id-ID"/>
        </w:rPr>
        <w:t>20</w:t>
      </w:r>
      <w:r w:rsidRPr="00A10A4C">
        <w:rPr>
          <w:sz w:val="24"/>
          <w:lang w:eastAsia="id-ID"/>
        </w:rPr>
        <w:t xml:space="preserve"> (1), 159-169.</w:t>
      </w:r>
    </w:p>
    <w:p w14:paraId="0DAA5AA4" w14:textId="77777777" w:rsidR="004E1A60" w:rsidRDefault="004E1A60" w:rsidP="004E1A60">
      <w:pPr>
        <w:pStyle w:val="E-JOURNALBody"/>
        <w:ind w:left="720" w:hanging="720"/>
        <w:contextualSpacing/>
        <w:rPr>
          <w:sz w:val="24"/>
          <w:lang w:eastAsia="id-ID"/>
        </w:rPr>
      </w:pPr>
    </w:p>
    <w:p w14:paraId="68558F68" w14:textId="0B27B729" w:rsidR="00A10A4C" w:rsidRPr="00A10A4C" w:rsidRDefault="00A10A4C" w:rsidP="004E1A60">
      <w:pPr>
        <w:pStyle w:val="E-JOURNALBody"/>
        <w:ind w:left="720" w:hanging="720"/>
        <w:contextualSpacing/>
        <w:rPr>
          <w:sz w:val="24"/>
          <w:lang w:eastAsia="id-ID"/>
        </w:rPr>
      </w:pPr>
      <w:r w:rsidRPr="00A10A4C">
        <w:rPr>
          <w:sz w:val="24"/>
          <w:lang w:eastAsia="id-ID"/>
        </w:rPr>
        <w:t xml:space="preserve">Palani, K. K. (2012). Promoting reading habits and creating literate society. </w:t>
      </w:r>
      <w:r w:rsidRPr="00A10A4C">
        <w:rPr>
          <w:i/>
          <w:iCs/>
          <w:sz w:val="24"/>
          <w:lang w:eastAsia="id-ID"/>
        </w:rPr>
        <w:t>Journal of arts, science &amp; commerce</w:t>
      </w:r>
      <w:r w:rsidRPr="00A10A4C">
        <w:rPr>
          <w:sz w:val="24"/>
          <w:lang w:eastAsia="id-ID"/>
        </w:rPr>
        <w:t>,</w:t>
      </w:r>
      <w:r w:rsidRPr="00A10A4C">
        <w:rPr>
          <w:i/>
          <w:iCs/>
          <w:sz w:val="24"/>
          <w:lang w:eastAsia="id-ID"/>
        </w:rPr>
        <w:t xml:space="preserve"> 3(</w:t>
      </w:r>
      <w:r w:rsidRPr="00A10A4C">
        <w:rPr>
          <w:sz w:val="24"/>
          <w:lang w:eastAsia="id-ID"/>
        </w:rPr>
        <w:t>2), 90–94. Retrieved from https://www.google.com/url?sa=t&amp;source=web&amp;rct=j&amp;opi=89978449&amp;url=https://didarnews.ir/files/fa/news/1398/8/21/129559_545.pdf&amp;ved=2ahUKEwjpmMuNnc-GAxXayjgGHR7QAYUQFnoECB4QAQ&amp;usg=AOvVaw3YLX8W3_JfyiJSo2gymrEY</w:t>
      </w:r>
    </w:p>
    <w:p w14:paraId="16DA7820" w14:textId="77777777" w:rsidR="004E1A60" w:rsidRDefault="004E1A60" w:rsidP="004E1A60">
      <w:pPr>
        <w:pStyle w:val="E-JOURNALBody"/>
        <w:ind w:left="720" w:hanging="720"/>
        <w:contextualSpacing/>
        <w:rPr>
          <w:sz w:val="24"/>
          <w:lang w:eastAsia="id-ID"/>
        </w:rPr>
      </w:pPr>
    </w:p>
    <w:p w14:paraId="356B6B3D" w14:textId="27AC44DC" w:rsidR="00A10A4C" w:rsidRPr="00A10A4C" w:rsidRDefault="00A10A4C" w:rsidP="004E1A60">
      <w:pPr>
        <w:pStyle w:val="E-JOURNALBody"/>
        <w:ind w:left="720" w:hanging="720"/>
        <w:contextualSpacing/>
        <w:rPr>
          <w:sz w:val="24"/>
          <w:lang w:eastAsia="id-ID"/>
        </w:rPr>
      </w:pPr>
      <w:r w:rsidRPr="00A10A4C">
        <w:rPr>
          <w:sz w:val="24"/>
          <w:lang w:eastAsia="id-ID"/>
        </w:rPr>
        <w:t xml:space="preserve">Ranico, V., Asnita, R. N., &amp; Husnaini, H. (2023). Teachers’difficulties in teaching reading comprehension of the seventh grade students. </w:t>
      </w:r>
      <w:r w:rsidRPr="00A10A4C">
        <w:rPr>
          <w:i/>
          <w:iCs/>
          <w:sz w:val="24"/>
          <w:lang w:eastAsia="id-ID"/>
        </w:rPr>
        <w:t>Journal of English Education and Linguistics, 4</w:t>
      </w:r>
      <w:r w:rsidRPr="00A10A4C">
        <w:rPr>
          <w:sz w:val="24"/>
          <w:lang w:eastAsia="id-ID"/>
        </w:rPr>
        <w:t>(2), 9-14. https://doi.org/10.56874/jeel.v4i2.1389</w:t>
      </w:r>
    </w:p>
    <w:p w14:paraId="74BB6D8F" w14:textId="77777777" w:rsidR="004E1A60" w:rsidRDefault="004E1A60" w:rsidP="004E1A60">
      <w:pPr>
        <w:pStyle w:val="E-JOURNALBody"/>
        <w:ind w:left="720" w:hanging="720"/>
        <w:contextualSpacing/>
        <w:rPr>
          <w:sz w:val="24"/>
          <w:lang w:eastAsia="id-ID"/>
        </w:rPr>
      </w:pPr>
    </w:p>
    <w:p w14:paraId="74FDD08F" w14:textId="6013DABD" w:rsidR="00A10A4C" w:rsidRPr="00A10A4C" w:rsidRDefault="00A10A4C" w:rsidP="004E1A60">
      <w:pPr>
        <w:pStyle w:val="E-JOURNALBody"/>
        <w:ind w:left="720" w:hanging="720"/>
        <w:contextualSpacing/>
        <w:rPr>
          <w:sz w:val="24"/>
          <w:lang w:eastAsia="id-ID"/>
        </w:rPr>
      </w:pPr>
      <w:r w:rsidRPr="00A10A4C">
        <w:rPr>
          <w:sz w:val="24"/>
          <w:lang w:eastAsia="id-ID"/>
        </w:rPr>
        <w:t xml:space="preserve">Razali, N. M., &amp; Wah, Y. B. (2011). Power comparisons of shapiro-wilk, kolmogorov-smirnov, liliefors and anderson-darling tests. </w:t>
      </w:r>
      <w:r w:rsidRPr="00A10A4C">
        <w:rPr>
          <w:i/>
          <w:iCs/>
          <w:sz w:val="24"/>
          <w:lang w:eastAsia="id-ID"/>
        </w:rPr>
        <w:t>Journal of statistical modeling and analytics</w:t>
      </w:r>
      <w:r w:rsidRPr="00A10A4C">
        <w:rPr>
          <w:sz w:val="24"/>
          <w:lang w:eastAsia="id-ID"/>
        </w:rPr>
        <w:t>,</w:t>
      </w:r>
      <w:r w:rsidRPr="00A10A4C">
        <w:rPr>
          <w:i/>
          <w:iCs/>
          <w:sz w:val="24"/>
          <w:lang w:eastAsia="id-ID"/>
        </w:rPr>
        <w:t xml:space="preserve"> 2</w:t>
      </w:r>
      <w:r w:rsidRPr="00A10A4C">
        <w:rPr>
          <w:sz w:val="24"/>
          <w:lang w:eastAsia="id-ID"/>
        </w:rPr>
        <w:t>(1), 21-33.</w:t>
      </w:r>
    </w:p>
    <w:p w14:paraId="687F6378" w14:textId="77777777" w:rsidR="004E1A60" w:rsidRDefault="004E1A60" w:rsidP="004E1A60">
      <w:pPr>
        <w:pStyle w:val="E-JOURNALBody"/>
        <w:ind w:left="720" w:hanging="720"/>
        <w:contextualSpacing/>
        <w:rPr>
          <w:sz w:val="24"/>
          <w:lang w:eastAsia="id-ID"/>
        </w:rPr>
      </w:pPr>
    </w:p>
    <w:p w14:paraId="4836F024" w14:textId="5566EC2D" w:rsidR="00A10A4C" w:rsidRPr="00A10A4C" w:rsidRDefault="00A10A4C" w:rsidP="004E1A60">
      <w:pPr>
        <w:pStyle w:val="E-JOURNALBody"/>
        <w:ind w:left="720" w:hanging="720"/>
        <w:contextualSpacing/>
        <w:rPr>
          <w:sz w:val="24"/>
          <w:lang w:eastAsia="id-ID"/>
        </w:rPr>
      </w:pPr>
      <w:r w:rsidRPr="00A10A4C">
        <w:rPr>
          <w:sz w:val="24"/>
          <w:lang w:eastAsia="id-ID"/>
        </w:rPr>
        <w:t xml:space="preserve">Rogers, J. &amp; Revesz, A. (2020). </w:t>
      </w:r>
      <w:r w:rsidRPr="00A10A4C">
        <w:rPr>
          <w:i/>
          <w:iCs/>
          <w:sz w:val="24"/>
          <w:lang w:eastAsia="id-ID"/>
        </w:rPr>
        <w:t xml:space="preserve">Experimental and quasi-experimental designs. </w:t>
      </w:r>
      <w:r w:rsidRPr="00A10A4C">
        <w:rPr>
          <w:sz w:val="24"/>
          <w:lang w:eastAsia="id-ID"/>
        </w:rPr>
        <w:t>The Routledge handbook of research methods in applied linguistics. (pp. 133-143)</w:t>
      </w:r>
    </w:p>
    <w:p w14:paraId="02E17843" w14:textId="77777777" w:rsidR="004E1A60" w:rsidRDefault="004E1A60" w:rsidP="004E1A60">
      <w:pPr>
        <w:pStyle w:val="E-JOURNALBody"/>
        <w:ind w:left="720" w:hanging="720"/>
        <w:contextualSpacing/>
        <w:rPr>
          <w:sz w:val="24"/>
          <w:lang w:eastAsia="id-ID"/>
        </w:rPr>
      </w:pPr>
    </w:p>
    <w:p w14:paraId="7EA76805" w14:textId="7A17ECB9" w:rsidR="00A10A4C" w:rsidRPr="00A10A4C" w:rsidRDefault="00A10A4C" w:rsidP="004E1A60">
      <w:pPr>
        <w:pStyle w:val="E-JOURNALBody"/>
        <w:ind w:left="720" w:hanging="720"/>
        <w:contextualSpacing/>
        <w:rPr>
          <w:sz w:val="24"/>
          <w:lang w:eastAsia="id-ID"/>
        </w:rPr>
      </w:pPr>
      <w:r w:rsidRPr="00A10A4C">
        <w:rPr>
          <w:sz w:val="24"/>
          <w:lang w:eastAsia="id-ID"/>
        </w:rPr>
        <w:t xml:space="preserve">Schumm, J. S. (2006). </w:t>
      </w:r>
      <w:r w:rsidRPr="00A10A4C">
        <w:rPr>
          <w:i/>
          <w:iCs/>
          <w:sz w:val="24"/>
          <w:lang w:eastAsia="id-ID"/>
        </w:rPr>
        <w:t>Reading assessment and instruction for all learners.</w:t>
      </w:r>
      <w:r w:rsidRPr="00A10A4C">
        <w:rPr>
          <w:sz w:val="24"/>
          <w:lang w:eastAsia="id-ID"/>
        </w:rPr>
        <w:t xml:space="preserve"> Guildford Publications.</w:t>
      </w:r>
    </w:p>
    <w:p w14:paraId="774E8AF0" w14:textId="77777777" w:rsidR="00A10A4C" w:rsidRPr="00A10A4C" w:rsidRDefault="00A10A4C" w:rsidP="004E1A60">
      <w:pPr>
        <w:pStyle w:val="E-JOURNALBody"/>
        <w:ind w:left="720" w:hanging="720"/>
        <w:contextualSpacing/>
        <w:rPr>
          <w:sz w:val="24"/>
          <w:lang w:eastAsia="id-ID"/>
        </w:rPr>
      </w:pPr>
      <w:r w:rsidRPr="00A10A4C">
        <w:rPr>
          <w:sz w:val="24"/>
          <w:lang w:eastAsia="id-ID"/>
        </w:rPr>
        <w:lastRenderedPageBreak/>
        <w:t xml:space="preserve">Taipei, C., &amp; Authority, P. (2019). </w:t>
      </w:r>
      <w:r w:rsidRPr="00A10A4C">
        <w:rPr>
          <w:i/>
          <w:iCs/>
          <w:sz w:val="24"/>
          <w:lang w:eastAsia="id-ID"/>
        </w:rPr>
        <w:t xml:space="preserve">Comparing </w:t>
      </w:r>
      <w:r w:rsidRPr="00A10A4C">
        <w:rPr>
          <w:sz w:val="24"/>
          <w:lang w:eastAsia="id-ID"/>
        </w:rPr>
        <w:t>Countries’ And Economies’ Performance In Mathematics. https://doi.org/10.1787/ad5d244c-en</w:t>
      </w:r>
    </w:p>
    <w:p w14:paraId="1155D909" w14:textId="77777777" w:rsidR="004E1A60" w:rsidRDefault="004E1A60" w:rsidP="004E1A60">
      <w:pPr>
        <w:pStyle w:val="E-JOURNALBody"/>
        <w:ind w:left="720" w:hanging="720"/>
        <w:contextualSpacing/>
        <w:rPr>
          <w:sz w:val="24"/>
          <w:lang w:eastAsia="id-ID"/>
        </w:rPr>
      </w:pPr>
    </w:p>
    <w:p w14:paraId="1B351499" w14:textId="1ECF49FB" w:rsidR="00A10A4C" w:rsidRPr="00A10A4C" w:rsidRDefault="00A10A4C" w:rsidP="004E1A60">
      <w:pPr>
        <w:pStyle w:val="E-JOURNALBody"/>
        <w:ind w:left="720" w:hanging="720"/>
        <w:contextualSpacing/>
        <w:rPr>
          <w:sz w:val="24"/>
          <w:lang w:eastAsia="id-ID"/>
        </w:rPr>
      </w:pPr>
      <w:r w:rsidRPr="00A10A4C">
        <w:rPr>
          <w:sz w:val="24"/>
          <w:lang w:eastAsia="id-ID"/>
        </w:rPr>
        <w:t>Von Sperling, M., Verbyla, M. E., Oliveira, S. M. A. C. (2020). </w:t>
      </w:r>
      <w:r w:rsidRPr="00A10A4C">
        <w:rPr>
          <w:i/>
          <w:iCs/>
          <w:sz w:val="24"/>
          <w:lang w:eastAsia="id-ID"/>
        </w:rPr>
        <w:t>Assessment of treatment plant performance and water quality data</w:t>
      </w:r>
      <w:r w:rsidRPr="00A10A4C">
        <w:rPr>
          <w:sz w:val="24"/>
          <w:lang w:eastAsia="id-ID"/>
        </w:rPr>
        <w:t>: A Guide for Students, Researchers and Practitioners. United Kingdom: IWA Publishing.</w:t>
      </w:r>
    </w:p>
    <w:p w14:paraId="6CE128F1" w14:textId="77777777" w:rsidR="004E1A60" w:rsidRDefault="004E1A60" w:rsidP="004E1A60">
      <w:pPr>
        <w:pStyle w:val="E-JOURNALBody"/>
        <w:ind w:left="720" w:hanging="720"/>
        <w:contextualSpacing/>
        <w:rPr>
          <w:sz w:val="24"/>
          <w:lang w:eastAsia="id-ID"/>
        </w:rPr>
      </w:pPr>
    </w:p>
    <w:p w14:paraId="5E63EB5A" w14:textId="2573F740" w:rsidR="00A10A4C" w:rsidRPr="00A10A4C" w:rsidRDefault="00A10A4C" w:rsidP="004E1A60">
      <w:pPr>
        <w:pStyle w:val="E-JOURNALBody"/>
        <w:ind w:left="720" w:hanging="720"/>
        <w:contextualSpacing/>
        <w:rPr>
          <w:sz w:val="24"/>
          <w:lang w:eastAsia="id-ID"/>
        </w:rPr>
      </w:pPr>
      <w:r w:rsidRPr="00A10A4C">
        <w:rPr>
          <w:sz w:val="24"/>
          <w:lang w:eastAsia="id-ID"/>
        </w:rPr>
        <w:fldChar w:fldCharType="begin"/>
      </w:r>
      <w:r w:rsidRPr="00A10A4C">
        <w:rPr>
          <w:sz w:val="24"/>
          <w:lang w:eastAsia="id-ID"/>
        </w:rPr>
        <w:instrText xml:space="preserve"> BIBLIOGRAPHY </w:instrText>
      </w:r>
      <w:r w:rsidRPr="00A10A4C">
        <w:rPr>
          <w:sz w:val="24"/>
          <w:lang w:eastAsia="id-ID"/>
        </w:rPr>
        <w:fldChar w:fldCharType="separate"/>
      </w:r>
      <w:r w:rsidRPr="00A10A4C">
        <w:rPr>
          <w:sz w:val="24"/>
          <w:lang w:eastAsia="id-ID"/>
        </w:rPr>
        <w:t xml:space="preserve">Wahab, A., &amp; Syahid, A. (2023). Effectiveness of educational statistics learning modules. </w:t>
      </w:r>
      <w:r w:rsidRPr="00A10A4C">
        <w:rPr>
          <w:i/>
          <w:iCs/>
          <w:sz w:val="24"/>
          <w:lang w:eastAsia="id-ID"/>
        </w:rPr>
        <w:t>Daya matematics: Jurnal inovaasi pendidikan matematika, 11</w:t>
      </w:r>
      <w:r w:rsidRPr="00A10A4C">
        <w:rPr>
          <w:sz w:val="24"/>
          <w:lang w:eastAsia="id-ID"/>
        </w:rPr>
        <w:t>(3), 212-213. Retrieved from https://creativecommons.org/licenses/by-nc/4.0/</w:t>
      </w:r>
    </w:p>
    <w:p w14:paraId="50C8C686" w14:textId="77777777" w:rsidR="004E1A60" w:rsidRDefault="00A10A4C" w:rsidP="004E1A60">
      <w:pPr>
        <w:pStyle w:val="E-JOURNALBody"/>
        <w:ind w:left="720" w:hanging="720"/>
        <w:contextualSpacing/>
        <w:rPr>
          <w:sz w:val="24"/>
          <w:lang w:eastAsia="id-ID"/>
        </w:rPr>
      </w:pPr>
      <w:r w:rsidRPr="00A10A4C">
        <w:rPr>
          <w:sz w:val="24"/>
          <w:lang w:eastAsia="id-ID"/>
        </w:rPr>
        <w:fldChar w:fldCharType="end"/>
      </w:r>
    </w:p>
    <w:p w14:paraId="3A48B742" w14:textId="14EC8576" w:rsidR="00A10A4C" w:rsidRPr="00A10A4C" w:rsidRDefault="00A10A4C" w:rsidP="004E1A60">
      <w:pPr>
        <w:pStyle w:val="E-JOURNALBody"/>
        <w:ind w:left="720" w:hanging="720"/>
        <w:contextualSpacing/>
        <w:rPr>
          <w:i/>
          <w:iCs/>
          <w:sz w:val="24"/>
          <w:lang w:eastAsia="id-ID"/>
        </w:rPr>
      </w:pPr>
      <w:r w:rsidRPr="00A10A4C">
        <w:rPr>
          <w:sz w:val="24"/>
          <w:lang w:eastAsia="id-ID"/>
        </w:rPr>
        <w:t xml:space="preserve">Westwood, P. (2004). </w:t>
      </w:r>
      <w:r w:rsidRPr="00A10A4C">
        <w:rPr>
          <w:i/>
          <w:iCs/>
          <w:sz w:val="24"/>
          <w:lang w:eastAsia="id-ID"/>
        </w:rPr>
        <w:t>Learning and learning difficulties: a handbook for   teachers</w:t>
      </w:r>
      <w:r w:rsidRPr="00A10A4C">
        <w:rPr>
          <w:sz w:val="24"/>
          <w:lang w:eastAsia="id-ID"/>
        </w:rPr>
        <w:t>. ACER press.</w:t>
      </w:r>
    </w:p>
    <w:p w14:paraId="3CE338FA" w14:textId="77777777" w:rsidR="004E1A60" w:rsidRDefault="004E1A60" w:rsidP="004E1A60">
      <w:pPr>
        <w:pStyle w:val="E-JOURNALBody"/>
        <w:ind w:left="720" w:hanging="720"/>
        <w:contextualSpacing/>
        <w:rPr>
          <w:sz w:val="24"/>
          <w:lang w:eastAsia="id-ID"/>
        </w:rPr>
      </w:pPr>
    </w:p>
    <w:p w14:paraId="12AB3778" w14:textId="4174E789" w:rsidR="00A10A4C" w:rsidRPr="00A10A4C" w:rsidRDefault="00A10A4C" w:rsidP="004E1A60">
      <w:pPr>
        <w:pStyle w:val="E-JOURNALBody"/>
        <w:ind w:left="720" w:hanging="720"/>
        <w:contextualSpacing/>
        <w:rPr>
          <w:sz w:val="24"/>
          <w:lang w:eastAsia="id-ID"/>
        </w:rPr>
      </w:pPr>
      <w:r w:rsidRPr="00A10A4C">
        <w:rPr>
          <w:sz w:val="24"/>
          <w:lang w:eastAsia="id-ID"/>
        </w:rPr>
        <w:t xml:space="preserve">Woolley, G. (2011). </w:t>
      </w:r>
      <w:r w:rsidRPr="00A10A4C">
        <w:rPr>
          <w:i/>
          <w:iCs/>
          <w:sz w:val="24"/>
          <w:lang w:eastAsia="id-ID"/>
        </w:rPr>
        <w:t>Reading comprehension: assisting children with learning difficulties</w:t>
      </w:r>
      <w:r w:rsidRPr="00A10A4C">
        <w:rPr>
          <w:sz w:val="24"/>
          <w:lang w:eastAsia="id-ID"/>
        </w:rPr>
        <w:t>. Springer Netherlands.</w:t>
      </w:r>
    </w:p>
    <w:p w14:paraId="4C2E8001" w14:textId="77777777" w:rsidR="004E1A60" w:rsidRDefault="004E1A60" w:rsidP="004E1A60">
      <w:pPr>
        <w:pStyle w:val="E-JOURNALBody"/>
        <w:ind w:left="720" w:hanging="720"/>
        <w:contextualSpacing/>
        <w:rPr>
          <w:sz w:val="24"/>
          <w:lang w:eastAsia="id-ID"/>
        </w:rPr>
      </w:pPr>
    </w:p>
    <w:p w14:paraId="4D7BBDED" w14:textId="740DB039" w:rsidR="00A10A4C" w:rsidRPr="00A10A4C" w:rsidRDefault="00A10A4C" w:rsidP="004E1A60">
      <w:pPr>
        <w:pStyle w:val="E-JOURNALBody"/>
        <w:ind w:left="720" w:hanging="720"/>
        <w:contextualSpacing/>
        <w:rPr>
          <w:b/>
          <w:sz w:val="24"/>
          <w:lang w:eastAsia="id-ID"/>
        </w:rPr>
      </w:pPr>
      <w:r w:rsidRPr="00A10A4C">
        <w:rPr>
          <w:sz w:val="24"/>
          <w:lang w:eastAsia="id-ID"/>
        </w:rPr>
        <w:t xml:space="preserve">Zuhro, A. N., Hamiddin, &amp; Ni’mah, D. (2022). </w:t>
      </w:r>
      <w:r w:rsidRPr="00A10A4C">
        <w:rPr>
          <w:i/>
          <w:iCs/>
          <w:sz w:val="24"/>
          <w:lang w:eastAsia="id-ID"/>
        </w:rPr>
        <w:t>An analysis of third semester students’ reading interest towards academic achievement at the University of Islam Malang</w:t>
      </w:r>
      <w:r w:rsidRPr="00A10A4C">
        <w:rPr>
          <w:sz w:val="24"/>
          <w:lang w:eastAsia="id-ID"/>
        </w:rPr>
        <w:t>. [Undergraduate thesis, Universitas Islam Malang]. https://repository.unisma.ac.</w:t>
      </w:r>
      <w:bookmarkEnd w:id="2"/>
      <w:r w:rsidRPr="00A10A4C">
        <w:rPr>
          <w:b/>
          <w:sz w:val="24"/>
          <w:lang w:eastAsia="id-ID"/>
        </w:rPr>
        <w:t xml:space="preserve"> </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288AC" w14:textId="77777777" w:rsidR="006E273D" w:rsidRDefault="006E273D" w:rsidP="00821842">
      <w:r>
        <w:separator/>
      </w:r>
    </w:p>
  </w:endnote>
  <w:endnote w:type="continuationSeparator" w:id="0">
    <w:p w14:paraId="2D5AE041" w14:textId="77777777" w:rsidR="006E273D" w:rsidRDefault="006E273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A10A4C" w:rsidRDefault="00A10A4C">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A10A4C" w:rsidRPr="009368D6" w:rsidRDefault="00A10A4C"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DF0F3C" w14:textId="77777777" w:rsidR="006E273D" w:rsidRDefault="006E273D" w:rsidP="00821842">
      <w:r>
        <w:separator/>
      </w:r>
    </w:p>
  </w:footnote>
  <w:footnote w:type="continuationSeparator" w:id="0">
    <w:p w14:paraId="37E19E30" w14:textId="77777777" w:rsidR="006E273D" w:rsidRDefault="006E273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ED2C9CD" w:rsidR="00A10A4C" w:rsidRDefault="00A10A4C"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F0F21" w:rsidRPr="000F0F21">
      <w:rPr>
        <w:rFonts w:ascii="Garamond" w:hAnsi="Garamond"/>
        <w:sz w:val="24"/>
        <w:szCs w:val="24"/>
        <w:lang w:val="id-ID"/>
      </w:rPr>
      <w:t>March 2025, Vol.6 No.1</w:t>
    </w:r>
  </w:p>
  <w:p w14:paraId="27326F85" w14:textId="77777777" w:rsidR="00A10A4C" w:rsidRPr="00D37D32" w:rsidRDefault="00A10A4C"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216"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84E84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A10A4C" w:rsidRPr="00673E74" w:rsidRDefault="00A10A4C"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4F46B668" w:rsidR="00A10A4C" w:rsidRPr="00DA11C1" w:rsidRDefault="00A10A4C"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F0F21" w:rsidRPr="000F0F21">
      <w:rPr>
        <w:rFonts w:ascii="Garamond" w:hAnsi="Garamond"/>
        <w:sz w:val="24"/>
        <w:szCs w:val="24"/>
        <w:lang w:val="id-ID"/>
      </w:rPr>
      <w:t>March 2025, Vol.6 No.1</w:t>
    </w:r>
    <w:r w:rsidRPr="00175B6E">
      <w:rPr>
        <w:rFonts w:ascii="Times New Roman" w:hAnsi="Times New Roman"/>
        <w:lang w:val="id-ID"/>
      </w:rPr>
      <w:tab/>
    </w:r>
  </w:p>
  <w:p w14:paraId="324BFECE" w14:textId="263A5445" w:rsidR="00A10A4C" w:rsidRPr="00594560" w:rsidRDefault="00A10A4C"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057EE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BEB6356"/>
    <w:multiLevelType w:val="hybridMultilevel"/>
    <w:tmpl w:val="C9EAC55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num w:numId="1">
    <w:abstractNumId w:val="1"/>
  </w:num>
  <w:num w:numId="2">
    <w:abstractNumId w:val="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0F21"/>
    <w:rsid w:val="000F3E94"/>
    <w:rsid w:val="001174A6"/>
    <w:rsid w:val="001337AC"/>
    <w:rsid w:val="00146FDE"/>
    <w:rsid w:val="00161925"/>
    <w:rsid w:val="001F49FA"/>
    <w:rsid w:val="00214FF2"/>
    <w:rsid w:val="002476E3"/>
    <w:rsid w:val="002A7643"/>
    <w:rsid w:val="00362B06"/>
    <w:rsid w:val="00397A52"/>
    <w:rsid w:val="003F7A9E"/>
    <w:rsid w:val="00462988"/>
    <w:rsid w:val="00475E20"/>
    <w:rsid w:val="004A0A1D"/>
    <w:rsid w:val="004B50F8"/>
    <w:rsid w:val="004E1A60"/>
    <w:rsid w:val="004E24DE"/>
    <w:rsid w:val="00502F05"/>
    <w:rsid w:val="00585E73"/>
    <w:rsid w:val="00594560"/>
    <w:rsid w:val="005E1B2B"/>
    <w:rsid w:val="006251A3"/>
    <w:rsid w:val="00673E74"/>
    <w:rsid w:val="006E273D"/>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10A4C"/>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2BC45358-8B0F-41B7-AC74-6C1DCE61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A10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096944">
      <w:bodyDiv w:val="1"/>
      <w:marLeft w:val="0"/>
      <w:marRight w:val="0"/>
      <w:marTop w:val="0"/>
      <w:marBottom w:val="0"/>
      <w:divBdr>
        <w:top w:val="none" w:sz="0" w:space="0" w:color="auto"/>
        <w:left w:val="none" w:sz="0" w:space="0" w:color="auto"/>
        <w:bottom w:val="none" w:sz="0" w:space="0" w:color="auto"/>
        <w:right w:val="none" w:sz="0" w:space="0" w:color="auto"/>
      </w:divBdr>
    </w:div>
    <w:div w:id="824005861">
      <w:bodyDiv w:val="1"/>
      <w:marLeft w:val="0"/>
      <w:marRight w:val="0"/>
      <w:marTop w:val="0"/>
      <w:marBottom w:val="0"/>
      <w:divBdr>
        <w:top w:val="none" w:sz="0" w:space="0" w:color="auto"/>
        <w:left w:val="none" w:sz="0" w:space="0" w:color="auto"/>
        <w:bottom w:val="none" w:sz="0" w:space="0" w:color="auto"/>
        <w:right w:val="none" w:sz="0" w:space="0" w:color="auto"/>
      </w:divBdr>
    </w:div>
    <w:div w:id="1125076732">
      <w:bodyDiv w:val="1"/>
      <w:marLeft w:val="0"/>
      <w:marRight w:val="0"/>
      <w:marTop w:val="0"/>
      <w:marBottom w:val="0"/>
      <w:divBdr>
        <w:top w:val="none" w:sz="0" w:space="0" w:color="auto"/>
        <w:left w:val="none" w:sz="0" w:space="0" w:color="auto"/>
        <w:bottom w:val="none" w:sz="0" w:space="0" w:color="auto"/>
        <w:right w:val="none" w:sz="0" w:space="0" w:color="auto"/>
      </w:divBdr>
    </w:div>
    <w:div w:id="1611468823">
      <w:bodyDiv w:val="1"/>
      <w:marLeft w:val="0"/>
      <w:marRight w:val="0"/>
      <w:marTop w:val="0"/>
      <w:marBottom w:val="0"/>
      <w:divBdr>
        <w:top w:val="none" w:sz="0" w:space="0" w:color="auto"/>
        <w:left w:val="none" w:sz="0" w:space="0" w:color="auto"/>
        <w:bottom w:val="none" w:sz="0" w:space="0" w:color="auto"/>
        <w:right w:val="none" w:sz="0" w:space="0" w:color="auto"/>
      </w:divBdr>
    </w:div>
    <w:div w:id="182114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trialyaoktasukma_uin@radenfatah.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15</Pages>
  <Words>5402</Words>
  <Characters>30793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6</cp:revision>
  <dcterms:created xsi:type="dcterms:W3CDTF">2019-11-26T08:44:00Z</dcterms:created>
  <dcterms:modified xsi:type="dcterms:W3CDTF">2025-06-25T05:03:00Z</dcterms:modified>
</cp:coreProperties>
</file>