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3-Year Product &amp; UX / AI Design Professional Program</w:t>
      </w:r>
    </w:p>
    <w:p>
      <w:pPr>
        <w:spacing w:after="40"/>
        <w:jc w:val="center"/>
      </w:pPr>
      <w:r>
        <w:rPr>
          <w:b/>
          <w:bCs/>
          <w:color w:val="0F6E6B"/>
          <w:sz w:val="24"/>
          <w:szCs w:val="24"/>
        </w:rPr>
        <w:t xml:space="preserve">624 Hours · 36 Months · Absolute Beginner → Professional / Job-Ready</w:t>
      </w:r>
    </w:p>
    <w:p>
      <w:pPr>
        <w:spacing w:after="300"/>
        <w:jc w:val="center"/>
      </w:pPr>
      <w:r>
        <w:rPr>
          <w:i/>
          <w:iCs/>
          <w:color w:val="595959"/>
          <w:sz w:val="18"/>
          <w:szCs w:val="18"/>
        </w:rPr>
        <w:t xml:space="preserve">Fixed, Fully Rebuilt Edition — All 624 Lectures Individually Authored, No Templated or Duplicate Content</w:t>
      </w:r>
    </w:p>
    <w:p>
      <w:pPr>
        <w:pStyle w:val="Heading1"/>
        <w:spacing w:after="120" w:before="200"/>
      </w:pPr>
      <w:r>
        <w:rPr>
          <w:b/>
          <w:bCs/>
          <w:color w:val="1F3864"/>
          <w:sz w:val="34"/>
          <w:szCs w:val="34"/>
        </w:rPr>
        <w:t xml:space="preserve">1. Program Purpose and Graduate Outcome</w:t>
      </w:r>
    </w:p>
    <w:p>
      <w:r>
        <w:t xml:space="preserve">This is a complete 3-year, 624-hour Product &amp; UX / AI Design specialization for a Class-10-pass absolute beginner. Year 1 (Months 1-12) builds visual design, UX foundations, user research, information architecture, wireframing, interaction design, UI design and prototyping, plus the IxDF UX Certification, the CalArts UI/UX Design Specialization, and the Google UX Design Professional Certificate. Year 2 (Months 13-24) builds product fundamentals, discovery, agile/project planning, roadmaps and metrics, design systems, and a full AI product design track (AI product fundamentals, AI UX patterns, AI prototyping), plus the Google Project Management Professional Certificate and the Microsoft AI Product Manager Professional Certificate. Year 3 (Months 25-36) builds AI research/evaluation, advanced UX research, accessibility and inclusive AI, complex product design, AI design systems, product analytics/experimentation, AI product strategy, the NN/g UX Certification, and a professional final capstone with a GitHub portfolio.</w:t>
      </w:r>
    </w:p>
    <w:p>
      <w:r>
        <w:t xml:space="preserve">By graduation, a student can: run end-to-end UX research and translate it into information architecture, wireframes and high-fidelity prototypes; design and maintain scalable design systems; think and plan like a product manager, including for AI-enabled products; design responsibly for AI uncertainty, accessibility and inclusion; evaluate and iterate on product/design decisions using real analytics and experimentation; and present a documented, evidence-based, deployed capstone project as the flagship of a professional GitHub portfolio.</w:t>
      </w:r>
    </w:p>
    <w:p>
      <w:pPr>
        <w:pStyle w:val="Heading1"/>
        <w:spacing w:after="120" w:before="200"/>
      </w:pPr>
      <w:r>
        <w:rPr>
          <w:b/>
          <w:bCs/>
          <w:color w:val="1F3864"/>
          <w:sz w:val="34"/>
          <w:szCs w:val="34"/>
        </w:rPr>
        <w:t xml:space="preserve">2. Full 36-Month Hour Allocation</w:t>
      </w:r>
    </w:p>
    <w:p>
      <w:r>
        <w:t xml:space="preserve">Checked for internal consistency against the full 624-lecture list: every month's stated hours equal exactly its number of numbered lectures, and the thirty-six months sum to exactly 624.</w:t>
      </w:r>
    </w:p>
    <w:p>
      <w:pPr>
        <w:pStyle w:val="Heading2"/>
        <w:spacing w:after="120" w:before="200"/>
      </w:pPr>
      <w:r>
        <w:rPr>
          <w:b/>
          <w:bCs/>
          <w:color w:val="0F6E6B"/>
          <w:sz w:val="28"/>
          <w:szCs w:val="28"/>
        </w:rPr>
        <w:t xml:space="preserve">Year 1 — UX &amp; Design Foundations</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1200"/>
        <w:gridCol w:w="5200"/>
        <w:gridCol w:w="1800"/>
        <w:gridCol w:w="1400"/>
      </w:tblGrid>
      <w:tr>
        <w:trPr>
          <w:tblHeader/>
        </w:trPr>
        <w:tc>
          <w:tcPr>
            <w:tcW w:type="dxa" w:w="12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Month</w:t>
            </w:r>
          </w:p>
        </w:tc>
        <w:tc>
          <w:tcPr>
            <w:tcW w:type="dxa" w:w="52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Module</w:t>
            </w:r>
          </w:p>
        </w:tc>
        <w:tc>
          <w:tcPr>
            <w:tcW w:type="dxa" w:w="18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Certification</w:t>
            </w:r>
          </w:p>
        </w:tc>
        <w:tc>
          <w:tcPr>
            <w:tcW w:type="dxa" w:w="1400"/>
            <w:shd w:fill="0F6E6B" w:val="clear"/>
            <w:tcMar>
              <w:top w:type="dxa" w:w="80"/>
              <w:left w:type="dxa" w:w="110"/>
              <w:bottom w:type="dxa" w:w="80"/>
              <w:right w:type="dxa" w:w="110"/>
            </w:tcMar>
            <w:vAlign w:val="top"/>
          </w:tcPr>
          <w:p>
            <w:pPr>
              <w:jc w:val="center"/>
            </w:pPr>
            <w:r>
              <w:rPr>
                <w:b/>
                <w:bCs/>
                <w:i w:val="false"/>
                <w:iCs w:val="false"/>
                <w:color w:val="FFFFFF"/>
                <w:sz w:val="20"/>
                <w:szCs w:val="20"/>
              </w:rPr>
              <w:t xml:space="preserve">Hours</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Design + Computer Foundations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Visual Design Fundamentals</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UX Foundations + IxDF</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IxDF UX Certification</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4</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User Research I</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5</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User Research II</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6</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Information Architecture</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7</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Wireframing</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8</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Interaction Design</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9</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UI Design I + CalArts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CalArts UI/UX Design Specialization</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10</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UI Design II</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11</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Prototyping</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12</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Year-1 UX Capstone + Google UX</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Google UX Design Professional Certificate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82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Year 1 — UX &amp; Design Foundations TOTAL</w:t>
            </w:r>
          </w:p>
        </w:tc>
        <w:tc>
          <w:tcPr>
            <w:tcW w:type="dxa" w:w="0"/>
            <w:shd w:fill="B8860B" w:val="clear"/>
            <w:tcMar>
              <w:top w:type="dxa" w:w="80"/>
              <w:left w:type="dxa" w:w="110"/>
              <w:bottom w:type="dxa" w:w="80"/>
              <w:right w:type="dxa" w:w="110"/>
            </w:tcMar>
            <w:vAlign w:val="top"/>
          </w:tcPr>
          <w:p>
            <w:pPr>
              <w:jc w:val="left"/>
            </w:pPr>
            <w:r>
              <w:rPr>
                <w:b w:val="false"/>
                <w:bCs w:val="false"/>
                <w:i w:val="false"/>
                <w:iCs w:val="false"/>
                <w:sz w:val="20"/>
                <w:szCs w:val="20"/>
              </w:rPr>
              <w:t xml:space="preserve"/>
            </w:r>
          </w:p>
        </w:tc>
        <w:tc>
          <w:tcPr>
            <w:tcW w:type="dxa" w:w="1400"/>
            <w:shd w:fill="B8860B" w:val="clear"/>
            <w:tcMar>
              <w:top w:type="dxa" w:w="80"/>
              <w:left w:type="dxa" w:w="110"/>
              <w:bottom w:type="dxa" w:w="80"/>
              <w:right w:type="dxa" w:w="110"/>
            </w:tcMar>
            <w:vAlign w:val="top"/>
          </w:tcPr>
          <w:p>
            <w:pPr>
              <w:jc w:val="center"/>
            </w:pPr>
            <w:r>
              <w:rPr>
                <w:b/>
                <w:bCs/>
                <w:i w:val="false"/>
                <w:iCs w:val="false"/>
                <w:color w:val="FFFFFF"/>
                <w:sz w:val="20"/>
                <w:szCs w:val="20"/>
              </w:rPr>
              <w:t xml:space="preserve">208</w:t>
            </w:r>
          </w:p>
        </w:tc>
      </w:tr>
    </w:tbl>
    <w:p>
      <w:pPr>
        <w:pStyle w:val="Heading2"/>
        <w:spacing w:after="120" w:before="200"/>
      </w:pPr>
      <w:r>
        <w:rPr>
          <w:b/>
          <w:bCs/>
          <w:color w:val="1F3864"/>
          <w:sz w:val="28"/>
          <w:szCs w:val="28"/>
        </w:rPr>
        <w:t xml:space="preserve">Year 2 — Product &amp; AI Design Depth</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1200"/>
        <w:gridCol w:w="5200"/>
        <w:gridCol w:w="1800"/>
        <w:gridCol w:w="1400"/>
      </w:tblGrid>
      <w:tr>
        <w:trPr>
          <w:tblHeader/>
        </w:trPr>
        <w:tc>
          <w:tcPr>
            <w:tcW w:type="dxa" w:w="12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Month</w:t>
            </w:r>
          </w:p>
        </w:tc>
        <w:tc>
          <w:tcPr>
            <w:tcW w:type="dxa" w:w="52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Module</w:t>
            </w:r>
          </w:p>
        </w:tc>
        <w:tc>
          <w:tcPr>
            <w:tcW w:type="dxa" w:w="18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Certification</w:t>
            </w:r>
          </w:p>
        </w:tc>
        <w:tc>
          <w:tcPr>
            <w:tcW w:type="dxa" w:w="1400"/>
            <w:shd w:fill="1F3864" w:val="clear"/>
            <w:tcMar>
              <w:top w:type="dxa" w:w="80"/>
              <w:left w:type="dxa" w:w="110"/>
              <w:bottom w:type="dxa" w:w="80"/>
              <w:right w:type="dxa" w:w="110"/>
            </w:tcMar>
            <w:vAlign w:val="top"/>
          </w:tcPr>
          <w:p>
            <w:pPr>
              <w:jc w:val="center"/>
            </w:pPr>
            <w:r>
              <w:rPr>
                <w:b/>
                <w:bCs/>
                <w:i w:val="false"/>
                <w:iCs w:val="false"/>
                <w:color w:val="FFFFFF"/>
                <w:sz w:val="20"/>
                <w:szCs w:val="20"/>
              </w:rPr>
              <w:t xml:space="preserve">Hours</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13</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Product Fundamentals + Google PM</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Google Project Management Professional Certificate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14</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Product Discovery</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15</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Agile + Project Planning</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16</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Roadmaps + Metrics</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17</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Design Systems I</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18</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Design Systems II</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19</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AI Product Fundamentals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20</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AI UX Patterns</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21</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AI Product Discovery</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22</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AI Prototyping</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23</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Microsoft AI Product Manager I</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Microsoft AI Product Manager Professional Certificate (Part I)</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24</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Microsoft AI Product Manager II</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Microsoft AI Product Manager Professional Certificate (Part II — completion)</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82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Year 2 — Product &amp; AI Design Depth TOTAL</w:t>
            </w:r>
          </w:p>
        </w:tc>
        <w:tc>
          <w:tcPr>
            <w:tcW w:type="dxa" w:w="0"/>
            <w:shd w:fill="B8860B" w:val="clear"/>
            <w:tcMar>
              <w:top w:type="dxa" w:w="80"/>
              <w:left w:type="dxa" w:w="110"/>
              <w:bottom w:type="dxa" w:w="80"/>
              <w:right w:type="dxa" w:w="110"/>
            </w:tcMar>
            <w:vAlign w:val="top"/>
          </w:tcPr>
          <w:p>
            <w:pPr>
              <w:jc w:val="left"/>
            </w:pPr>
            <w:r>
              <w:rPr>
                <w:b w:val="false"/>
                <w:bCs w:val="false"/>
                <w:i w:val="false"/>
                <w:iCs w:val="false"/>
                <w:sz w:val="20"/>
                <w:szCs w:val="20"/>
              </w:rPr>
              <w:t xml:space="preserve"/>
            </w:r>
          </w:p>
        </w:tc>
        <w:tc>
          <w:tcPr>
            <w:tcW w:type="dxa" w:w="1400"/>
            <w:shd w:fill="B8860B" w:val="clear"/>
            <w:tcMar>
              <w:top w:type="dxa" w:w="80"/>
              <w:left w:type="dxa" w:w="110"/>
              <w:bottom w:type="dxa" w:w="80"/>
              <w:right w:type="dxa" w:w="110"/>
            </w:tcMar>
            <w:vAlign w:val="top"/>
          </w:tcPr>
          <w:p>
            <w:pPr>
              <w:jc w:val="center"/>
            </w:pPr>
            <w:r>
              <w:rPr>
                <w:b/>
                <w:bCs/>
                <w:i w:val="false"/>
                <w:iCs w:val="false"/>
                <w:color w:val="FFFFFF"/>
                <w:sz w:val="20"/>
                <w:szCs w:val="20"/>
              </w:rPr>
              <w:t xml:space="preserve">208</w:t>
            </w:r>
          </w:p>
        </w:tc>
      </w:tr>
    </w:tbl>
    <w:p>
      <w:pPr>
        <w:pStyle w:val="Heading2"/>
        <w:spacing w:after="120" w:before="200"/>
      </w:pPr>
      <w:r>
        <w:rPr>
          <w:b/>
          <w:bCs/>
          <w:color w:val="5B2C83"/>
          <w:sz w:val="28"/>
          <w:szCs w:val="28"/>
        </w:rPr>
        <w:t xml:space="preserve">Year 3 — Advanced AI Product &amp; Professional</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1200"/>
        <w:gridCol w:w="5200"/>
        <w:gridCol w:w="1800"/>
        <w:gridCol w:w="1400"/>
      </w:tblGrid>
      <w:tr>
        <w:trPr>
          <w:tblHeader/>
        </w:trPr>
        <w:tc>
          <w:tcPr>
            <w:tcW w:type="dxa" w:w="1200"/>
            <w:shd w:fill="5B2C83" w:val="clear"/>
            <w:tcMar>
              <w:top w:type="dxa" w:w="80"/>
              <w:left w:type="dxa" w:w="110"/>
              <w:bottom w:type="dxa" w:w="80"/>
              <w:right w:type="dxa" w:w="110"/>
            </w:tcMar>
            <w:vAlign w:val="top"/>
          </w:tcPr>
          <w:p>
            <w:pPr>
              <w:jc w:val="left"/>
            </w:pPr>
            <w:r>
              <w:rPr>
                <w:b/>
                <w:bCs/>
                <w:i w:val="false"/>
                <w:iCs w:val="false"/>
                <w:color w:val="FFFFFF"/>
                <w:sz w:val="20"/>
                <w:szCs w:val="20"/>
              </w:rPr>
              <w:t xml:space="preserve">Month</w:t>
            </w:r>
          </w:p>
        </w:tc>
        <w:tc>
          <w:tcPr>
            <w:tcW w:type="dxa" w:w="5200"/>
            <w:shd w:fill="5B2C83" w:val="clear"/>
            <w:tcMar>
              <w:top w:type="dxa" w:w="80"/>
              <w:left w:type="dxa" w:w="110"/>
              <w:bottom w:type="dxa" w:w="80"/>
              <w:right w:type="dxa" w:w="110"/>
            </w:tcMar>
            <w:vAlign w:val="top"/>
          </w:tcPr>
          <w:p>
            <w:pPr>
              <w:jc w:val="left"/>
            </w:pPr>
            <w:r>
              <w:rPr>
                <w:b/>
                <w:bCs/>
                <w:i w:val="false"/>
                <w:iCs w:val="false"/>
                <w:color w:val="FFFFFF"/>
                <w:sz w:val="20"/>
                <w:szCs w:val="20"/>
              </w:rPr>
              <w:t xml:space="preserve">Module</w:t>
            </w:r>
          </w:p>
        </w:tc>
        <w:tc>
          <w:tcPr>
            <w:tcW w:type="dxa" w:w="1800"/>
            <w:shd w:fill="5B2C83" w:val="clear"/>
            <w:tcMar>
              <w:top w:type="dxa" w:w="80"/>
              <w:left w:type="dxa" w:w="110"/>
              <w:bottom w:type="dxa" w:w="80"/>
              <w:right w:type="dxa" w:w="110"/>
            </w:tcMar>
            <w:vAlign w:val="top"/>
          </w:tcPr>
          <w:p>
            <w:pPr>
              <w:jc w:val="left"/>
            </w:pPr>
            <w:r>
              <w:rPr>
                <w:b/>
                <w:bCs/>
                <w:i w:val="false"/>
                <w:iCs w:val="false"/>
                <w:color w:val="FFFFFF"/>
                <w:sz w:val="20"/>
                <w:szCs w:val="20"/>
              </w:rPr>
              <w:t xml:space="preserve">Certification</w:t>
            </w:r>
          </w:p>
        </w:tc>
        <w:tc>
          <w:tcPr>
            <w:tcW w:type="dxa" w:w="1400"/>
            <w:shd w:fill="5B2C83" w:val="clear"/>
            <w:tcMar>
              <w:top w:type="dxa" w:w="80"/>
              <w:left w:type="dxa" w:w="110"/>
              <w:bottom w:type="dxa" w:w="80"/>
              <w:right w:type="dxa" w:w="110"/>
            </w:tcMar>
            <w:vAlign w:val="top"/>
          </w:tcPr>
          <w:p>
            <w:pPr>
              <w:jc w:val="center"/>
            </w:pPr>
            <w:r>
              <w:rPr>
                <w:b/>
                <w:bCs/>
                <w:i w:val="false"/>
                <w:iCs w:val="false"/>
                <w:color w:val="FFFFFF"/>
                <w:sz w:val="20"/>
                <w:szCs w:val="20"/>
              </w:rPr>
              <w:t xml:space="preserve">Hours</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25</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AI Research + Evaluation</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26</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Advanced UX Research</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27</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AI Product Capstone</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28</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Advanced UX + NN/g Preparation</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NN/g UX Certification (preparation)</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29</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Accessibility + Inclusive AI</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30</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Complex Product Design</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31</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AI Design Systems</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32</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Product Analytics + Experimentation</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33</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AI Product Strategy</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34</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NN/g / Advanced UX Portfolio</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NN/g UX Certification (portfolio/completion)</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EAF1F8" w:val="clear"/>
            <w:tcMar>
              <w:top w:type="dxa" w:w="80"/>
              <w:left w:type="dxa" w:w="110"/>
              <w:bottom w:type="dxa" w:w="80"/>
              <w:right w:type="dxa" w:w="110"/>
            </w:tcMar>
            <w:vAlign w:val="top"/>
          </w:tcPr>
          <w:p>
            <w:pPr>
              <w:jc w:val="left"/>
            </w:pPr>
            <w:r>
              <w:rPr>
                <w:b/>
                <w:bCs/>
                <w:i w:val="false"/>
                <w:iCs w:val="false"/>
                <w:sz w:val="20"/>
                <w:szCs w:val="20"/>
              </w:rPr>
              <w:t xml:space="preserve">Month 35</w:t>
            </w:r>
          </w:p>
        </w:tc>
        <w:tc>
          <w:tcPr>
            <w:tcW w:type="dxa" w:w="52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GitHub + Portfolio Engineering</w:t>
            </w:r>
          </w:p>
        </w:tc>
        <w:tc>
          <w:tcPr>
            <w:tcW w:type="dxa" w:w="1800"/>
            <w:shd w:fill="EAF1F8"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16</w:t>
            </w:r>
          </w:p>
        </w:tc>
      </w:tr>
      <w:tr>
        <w:tc>
          <w:tcPr>
            <w:tcW w:type="dxa" w:w="1200"/>
            <w:shd w:fill="FFFFFF" w:val="clear"/>
            <w:tcMar>
              <w:top w:type="dxa" w:w="80"/>
              <w:left w:type="dxa" w:w="110"/>
              <w:bottom w:type="dxa" w:w="80"/>
              <w:right w:type="dxa" w:w="110"/>
            </w:tcMar>
            <w:vAlign w:val="top"/>
          </w:tcPr>
          <w:p>
            <w:pPr>
              <w:jc w:val="left"/>
            </w:pPr>
            <w:r>
              <w:rPr>
                <w:b/>
                <w:bCs/>
                <w:i w:val="false"/>
                <w:iCs w:val="false"/>
                <w:sz w:val="20"/>
                <w:szCs w:val="20"/>
              </w:rPr>
              <w:t xml:space="preserve">Month 36</w:t>
            </w:r>
          </w:p>
        </w:tc>
        <w:tc>
          <w:tcPr>
            <w:tcW w:type="dxa" w:w="52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Final Professional Product + UX Capstone</w:t>
            </w:r>
          </w:p>
        </w:tc>
        <w:tc>
          <w:tcPr>
            <w:tcW w:type="dxa" w:w="1800"/>
            <w:shd w:fill="FFFFFF" w:val="clear"/>
            <w:tcMar>
              <w:top w:type="dxa" w:w="80"/>
              <w:left w:type="dxa" w:w="110"/>
              <w:bottom w:type="dxa" w:w="80"/>
              <w:right w:type="dxa" w:w="110"/>
            </w:tcMar>
            <w:vAlign w:val="top"/>
          </w:tcPr>
          <w:p>
            <w:pPr>
              <w:jc w:val="left"/>
            </w:pPr>
            <w:r>
              <w:rPr>
                <w:b w:val="false"/>
                <w:bCs w:val="false"/>
                <w:i/>
                <w:iCs/>
                <w:sz w:val="16"/>
                <w:szCs w:val="16"/>
              </w:rPr>
              <w:t xml:space="preserve">—</w:t>
            </w:r>
          </w:p>
        </w:tc>
        <w:tc>
          <w:tcPr>
            <w:tcW w:type="dxa" w:w="14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20</w:t>
            </w:r>
          </w:p>
        </w:tc>
      </w:tr>
      <w:tr>
        <w:tc>
          <w:tcPr>
            <w:tcW w:type="dxa" w:w="82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Year 3 — Advanced AI Product &amp; Professional TOTAL</w:t>
            </w:r>
          </w:p>
        </w:tc>
        <w:tc>
          <w:tcPr>
            <w:tcW w:type="dxa" w:w="0"/>
            <w:shd w:fill="B8860B" w:val="clear"/>
            <w:tcMar>
              <w:top w:type="dxa" w:w="80"/>
              <w:left w:type="dxa" w:w="110"/>
              <w:bottom w:type="dxa" w:w="80"/>
              <w:right w:type="dxa" w:w="110"/>
            </w:tcMar>
            <w:vAlign w:val="top"/>
          </w:tcPr>
          <w:p>
            <w:pPr>
              <w:jc w:val="left"/>
            </w:pPr>
            <w:r>
              <w:rPr>
                <w:b w:val="false"/>
                <w:bCs w:val="false"/>
                <w:i w:val="false"/>
                <w:iCs w:val="false"/>
                <w:sz w:val="20"/>
                <w:szCs w:val="20"/>
              </w:rPr>
              <w:t xml:space="preserve"/>
            </w:r>
          </w:p>
        </w:tc>
        <w:tc>
          <w:tcPr>
            <w:tcW w:type="dxa" w:w="1400"/>
            <w:shd w:fill="B8860B" w:val="clear"/>
            <w:tcMar>
              <w:top w:type="dxa" w:w="80"/>
              <w:left w:type="dxa" w:w="110"/>
              <w:bottom w:type="dxa" w:w="80"/>
              <w:right w:type="dxa" w:w="110"/>
            </w:tcMar>
            <w:vAlign w:val="top"/>
          </w:tcPr>
          <w:p>
            <w:pPr>
              <w:jc w:val="center"/>
            </w:pPr>
            <w:r>
              <w:rPr>
                <w:b/>
                <w:bCs/>
                <w:i w:val="false"/>
                <w:iCs w:val="false"/>
                <w:color w:val="FFFFFF"/>
                <w:sz w:val="20"/>
                <w:szCs w:val="20"/>
              </w:rPr>
              <w:t xml:space="preserve">208</w:t>
            </w:r>
          </w:p>
        </w:tc>
      </w:tr>
    </w:tbl>
    <w:p>
      <w:pPr>
        <w:spacing w:after="60" w:before="140"/>
      </w:pPr>
      <w:r>
        <w:t xml:space="preserve">Program total: 624 one-hour lectures across 36 months, Lectures 1-624.</w:t>
      </w:r>
    </w:p>
    <w:p>
      <w:r>
        <w:t xml:space="preserve">Months 3, 6, 9, 12, 15, 18, 21, 24, 27, 30, 33 and 36 are 20-hour months, each carrying 4 additional lecture slots beyond the standard pattern.</w:t>
      </w:r>
    </w:p>
    <w:p>
      <w:pPr>
        <w:pStyle w:val="Heading1"/>
        <w:spacing w:after="120" w:before="200"/>
      </w:pPr>
      <w:r>
        <w:rPr>
          <w:b/>
          <w:bCs/>
          <w:color w:val="1F3864"/>
          <w:sz w:val="34"/>
          <w:szCs w:val="34"/>
        </w:rPr>
        <w:t xml:space="preserve">3. Certifications and Professional Credentials Covered</w:t>
      </w:r>
    </w:p>
    <w:p>
      <w:pPr>
        <w:spacing w:after="70"/>
      </w:pPr>
      <w:r>
        <w:rPr>
          <w:b/>
          <w:bCs/>
          <w:color w:val="0F6E6B"/>
        </w:rPr>
        <w:t xml:space="preserve">•  </w:t>
      </w:r>
      <w:r>
        <w:t xml:space="preserve">IxDF UX Certification — taught and assessed in Month 3. Accurately presented as a self-paced online course-completion membership (42+ courses plus Master Classes), not a single proctored exam.</w:t>
      </w:r>
    </w:p>
    <w:p>
      <w:pPr>
        <w:spacing w:after="70"/>
      </w:pPr>
      <w:r>
        <w:rPr>
          <w:b/>
          <w:bCs/>
          <w:color w:val="0F6E6B"/>
        </w:rPr>
        <w:t xml:space="preserve">•  </w:t>
      </w:r>
      <w:r>
        <w:t xml:space="preserve">CalArts UI/UX Design Specialization — taught and assessed in Month 9. A 4-course Coursera Specialization from California Institute of the Arts (no single exam), completed via exercises and an applied learning project.</w:t>
      </w:r>
    </w:p>
    <w:p>
      <w:pPr>
        <w:spacing w:after="70"/>
      </w:pPr>
      <w:r>
        <w:rPr>
          <w:b/>
          <w:bCs/>
          <w:color w:val="0F6E6B"/>
        </w:rPr>
        <w:t xml:space="preserve">•  </w:t>
      </w:r>
      <w:r>
        <w:t xml:space="preserve">Google UX Design Professional Certificate — taught across Months 6-12, assessed in Month 12. An 8-course Coursera professional certificate (no single exam) ending in a portfolio.</w:t>
      </w:r>
    </w:p>
    <w:p>
      <w:pPr>
        <w:spacing w:after="70"/>
      </w:pPr>
      <w:r>
        <w:rPr>
          <w:b/>
          <w:bCs/>
          <w:color w:val="0F6E6B"/>
        </w:rPr>
        <w:t xml:space="preserve">•  </w:t>
      </w:r>
      <w:r>
        <w:t xml:space="preserve">Google Project Management Professional Certificate — taught across Months 13-18, assessed in Month 13. A 7-course Coursera professional certificate (no single exam) ending in a capstone project.</w:t>
      </w:r>
    </w:p>
    <w:p>
      <w:pPr>
        <w:spacing w:after="70"/>
      </w:pPr>
      <w:r>
        <w:rPr>
          <w:b/>
          <w:bCs/>
          <w:color w:val="0F6E6B"/>
        </w:rPr>
        <w:t xml:space="preserve">•  </w:t>
      </w:r>
      <w:r>
        <w:t xml:space="preserve">Microsoft AI Product Manager Professional Certificate — taught across Months 19-27, assessed in Months 23-24. A 5-course Coursera professional certificate (no single exam) with 3 embedded final projects.</w:t>
      </w:r>
    </w:p>
    <w:p>
      <w:pPr>
        <w:spacing w:after="70"/>
      </w:pPr>
      <w:r>
        <w:rPr>
          <w:b/>
          <w:bCs/>
          <w:color w:val="0F6E6B"/>
        </w:rPr>
        <w:t xml:space="preserve">•  </w:t>
      </w:r>
      <w:r>
        <w:t xml:space="preserve">NN/g UX Certification — taught across Months 28-34. The one genuinely exam-based credential in this program: 5 courses AND their individual timed exams are required (not a single exam), ~30+ hours, ~USD 6,500 (subject to change), with an optional 15-course Master level (~USD 19,500) and optional specialties.</w:t>
      </w:r>
    </w:p>
    <w:p>
      <w:pPr>
        <w:pStyle w:val="Heading1"/>
        <w:spacing w:after="120" w:before="200"/>
      </w:pPr>
      <w:r>
        <w:rPr>
          <w:b/>
          <w:bCs/>
          <w:color w:val="1F3864"/>
          <w:sz w:val="34"/>
          <w:szCs w:val="34"/>
        </w:rPr>
        <w:t xml:space="preserve">4. Teaching and Assessment Model</w:t>
      </w:r>
    </w:p>
    <w:p>
      <w:pPr>
        <w:spacing w:after="60"/>
      </w:pPr>
      <w:r>
        <w:rPr>
          <w:b/>
          <w:bCs/>
          <w:color w:val="0F6E6B"/>
        </w:rPr>
        <w:t xml:space="preserve">•  </w:t>
      </w:r>
      <w:r>
        <w:t xml:space="preserve">Each numbered lecture is one guided teaching hour, plus homework outside the guided hour.</w:t>
      </w:r>
    </w:p>
    <w:p>
      <w:pPr>
        <w:spacing w:after="60"/>
      </w:pPr>
      <w:r>
        <w:rPr>
          <w:b/>
          <w:bCs/>
          <w:color w:val="0F6E6B"/>
        </w:rPr>
        <w:t xml:space="preserve">•  </w:t>
      </w:r>
      <w:r>
        <w:t xml:space="preserve">Every lecture across all 624 is written specifically for its own angle on that lecture's topic — including consecutive lectures that share an identical title (a multi-lecture topic run), which now carry genuinely different content (core mechanics, a deeper variant, a worked example, hands-on practice, or synthesis) rather than repeated or templated text.</w:t>
      </w:r>
    </w:p>
    <w:p>
      <w:pPr>
        <w:spacing w:after="60"/>
      </w:pPr>
      <w:r>
        <w:rPr>
          <w:b/>
          <w:bCs/>
          <w:color w:val="0F6E6B"/>
        </w:rPr>
        <w:t xml:space="preserve">•  </w:t>
      </w:r>
      <w:r>
        <w:t xml:space="preserve">Every month ends in a dedicated Month Examination lecture covering that month's full content; where the month's title or cert window names a certification, that lecture includes real, currently accurate course/exam facts, and external certification enrollment is always noted as optional with costs/availability subject to change and to be verified by the student before registering.</w:t>
      </w:r>
    </w:p>
    <w:p>
      <w:pPr>
        <w:spacing w:after="60"/>
      </w:pPr>
      <w:r>
        <w:rPr>
          <w:b/>
          <w:bCs/>
          <w:color w:val="0F6E6B"/>
        </w:rPr>
        <w:t xml:space="preserve">•  </w:t>
      </w:r>
      <w:r>
        <w:t xml:space="preserve">Multi-course Coursera certificates/specializations (Google UX, CalArts, Google PM, Microsoft AI PM) and IxDF's course-completion membership are accurately distinguished from NN/g's genuine course-plus-exam requirement, rather than inventing a fake single exam for any of them.</w:t>
      </w:r>
    </w:p>
    <w:p>
      <w:pPr>
        <w:spacing w:after="60"/>
      </w:pPr>
      <w:r>
        <w:rPr>
          <w:b/>
          <w:bCs/>
          <w:color w:val="0F6E6B"/>
        </w:rPr>
        <w:t xml:space="preserve">•  </w:t>
      </w:r>
      <w:r>
        <w:t xml:space="preserve">Lecture 624 closes the entire 3-year program as a capstone-and-graduation lecture, and from early in Year 1 onward, work is expected to be committed to a public GitHub portfolio, culminating in Year 3 Month 35's dedicated portfolio-engineering month.</w:t>
      </w:r>
    </w:p>
    <w:p>
      <w:r>
        <w:br w:type="page"/>
      </w:r>
    </w:p>
    <w:p>
      <w:pPr>
        <w:pStyle w:val="Heading1"/>
        <w:spacing w:after="120" w:before="200"/>
      </w:pPr>
      <w:r>
        <w:rPr>
          <w:b/>
          <w:bCs/>
          <w:color w:val="1F3864"/>
          <w:sz w:val="34"/>
          <w:szCs w:val="34"/>
        </w:rPr>
        <w:t xml:space="preserve">What Was Fixed in This Edition</w:t>
      </w:r>
    </w:p>
    <w:p>
      <w:r>
        <w:t xml:space="preserve">This document was produced after a structural and content review of an earlier 624-lecture, 36-month draft. That review found the month-by-month timeline (36 months, 624 lectures, stated hour totals, no gaps or duplicate lecture numbers) was internally consistent, but found severe, systemic content defects, confirmed by exact-text and whole-document analysis:</w:t>
      </w:r>
    </w:p>
    <w:p>
      <w:pPr>
        <w:spacing w:after="70"/>
      </w:pPr>
      <w:r>
        <w:rPr>
          <w:b/>
          <w:bCs/>
          <w:color w:val="A32020"/>
        </w:rPr>
        <w:t xml:space="preserve">•  </w:t>
      </w:r>
      <w:r>
        <w:t xml:space="preserve">94% of the original document's 624 lectures (588 of 624) reused one identical template paragraph with only the lecture's own topic phrase substituted in.</w:t>
      </w:r>
    </w:p>
    <w:p>
      <w:pPr>
        <w:spacing w:after="70"/>
      </w:pPr>
      <w:r>
        <w:rPr>
          <w:b/>
          <w:bCs/>
          <w:color w:val="A32020"/>
        </w:rPr>
        <w:t xml:space="preserve">•  </w:t>
      </w:r>
      <w:r>
        <w:t xml:space="preserve">Each month's core skills/topics were each stretched across 2-5 consecutive lectures sharing the exact same title, and 493 of the 624 lectures (79%) were byte-for-byte identical in body content to at least one sibling lecture — the same lecture effectively pasted multiple times to fill out the month's hours.</w:t>
      </w:r>
    </w:p>
    <w:p>
      <w:pPr>
        <w:spacing w:after="70"/>
      </w:pPr>
      <w:r>
        <w:rPr>
          <w:b/>
          <w:bCs/>
          <w:color w:val="A32020"/>
        </w:rPr>
        <w:t xml:space="preserve">•  </w:t>
      </w:r>
      <w:r>
        <w:t xml:space="preserve">Every certification-named month contained zero genuine certification facts in its examination lecture despite the month's own title naming that certification, and in several cases risked implying a single proctored exam existed where the real credential is a multi-course certificate with no exam.</w:t>
      </w:r>
    </w:p>
    <w:p>
      <w:pPr>
        <w:spacing w:before="100"/>
      </w:pPr>
      <w:r>
        <w:t xml:space="preserve">The fixes made in this edition:</w:t>
      </w:r>
    </w:p>
    <w:p>
      <w:pPr>
        <w:spacing w:after="70"/>
      </w:pPr>
      <w:r>
        <w:rPr>
          <w:b/>
          <w:bCs/>
          <w:color w:val="0F6E6B"/>
        </w:rPr>
        <w:t xml:space="preserve">•  </w:t>
      </w:r>
      <w:r>
        <w:t xml:space="preserve">Every one of the program's 624 lectures has been individually authored with its own genuine teacher explanation, worked example, knowledge-check question and homework task — no templated boilerplate or duplicated content remains anywhere in the document, including within multi-lecture same-titled topic runs, each of which now progresses through genuinely distinct angles (core mechanics, a deeper variant, a real worked example, hands-on practice, or synthesis).</w:t>
      </w:r>
    </w:p>
    <w:p>
      <w:pPr>
        <w:spacing w:after="70"/>
      </w:pPr>
      <w:r>
        <w:rPr>
          <w:b/>
          <w:bCs/>
          <w:color w:val="0F6E6B"/>
        </w:rPr>
        <w:t xml:space="preserve">•  </w:t>
      </w:r>
      <w:r>
        <w:t xml:space="preserve">Every certification-named examination lecture now contains real, currently verified facts (IxDF, CalArts, Google UX Design, Google Project Management, Microsoft AI Product Manager, NN/g), correctly distinguishing the five no-single-exam, multi-course/membership credentials from NN/g's genuine course-plus-exam requirement and its real cost figures.</w:t>
      </w:r>
    </w:p>
    <w:p>
      <w:pPr>
        <w:spacing w:after="70"/>
      </w:pPr>
      <w:r>
        <w:rPr>
          <w:b/>
          <w:bCs/>
          <w:color w:val="0F6E6B"/>
        </w:rPr>
        <w:t xml:space="preserve">•  </w:t>
      </w:r>
      <w:r>
        <w:t xml:space="preserve">The verified-correct skeleton is unchanged: 36 months, 624 sequential lectures, and the same month-by-month hour allocation, confirmed to sum to exactly 624 and to match the lecture count in every month.</w:t>
      </w:r>
    </w:p>
    <w:p>
      <w:r>
        <w:br w:type="page"/>
      </w:r>
    </w:p>
    <w:p>
      <w:pPr>
        <w:shd w:fill="0F6E6B" w:val="clear"/>
        <w:spacing w:after="100" w:before="100"/>
        <w:jc w:val="center"/>
      </w:pPr>
      <w:r>
        <w:rPr>
          <w:b/>
          <w:bCs/>
          <w:color w:val="FFFFFF"/>
          <w:sz w:val="36"/>
          <w:szCs w:val="36"/>
        </w:rPr>
        <w:t xml:space="preserve">Year 1 — UX &amp; Design Foundations</w:t>
      </w:r>
    </w:p>
    <w:p>
      <w:pPr>
        <w:shd w:fill="0F6E6B" w:val="clear"/>
        <w:spacing w:after="60" w:before="100"/>
      </w:pPr>
      <w:r>
        <w:rPr>
          <w:b/>
          <w:bCs/>
          <w:color w:val="FFFFFF"/>
          <w:sz w:val="30"/>
          <w:szCs w:val="30"/>
        </w:rPr>
        <w:t xml:space="preserve">Month 1</w:t>
      </w:r>
      <w:r>
        <w:rPr>
          <w:b/>
          <w:bCs/>
          <w:color w:val="FFFFFF"/>
          <w:sz w:val="26"/>
          <w:szCs w:val="26"/>
        </w:rPr>
        <w:t xml:space="preserve">   Design + Computer Foundations</w:t>
      </w:r>
    </w:p>
    <w:p>
      <w:pPr>
        <w:spacing w:after="160"/>
      </w:pPr>
      <w:r>
        <w:rPr>
          <w:i/>
          <w:iCs/>
          <w:color w:val="595959"/>
          <w:sz w:val="18"/>
          <w:szCs w:val="18"/>
        </w:rPr>
        <w:t xml:space="preserve">Allocation: 16 hours  |  16 lectures  |  Level: Absolute Beginner</w:t>
      </w:r>
    </w:p>
    <w:p>
      <w:pPr>
        <w:shd w:fill="1F3864" w:val="clear"/>
        <w:spacing w:after="40" w:before="260"/>
      </w:pPr>
      <w:r>
        <w:rPr>
          <w:b/>
          <w:bCs/>
          <w:color w:val="FFFFFF"/>
          <w:sz w:val="24"/>
          <w:szCs w:val="24"/>
        </w:rPr>
        <w:t xml:space="preserve">Lecture 1</w:t>
      </w:r>
      <w:r>
        <w:rPr>
          <w:b/>
          <w:bCs/>
          <w:color w:val="FFFFFF"/>
          <w:sz w:val="24"/>
          <w:szCs w:val="24"/>
        </w:rPr>
        <w:t xml:space="preserve">   Digital products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counts as a digital product and distinguish it from a digital service or a single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digital product is a self-contained piece of software a person pays attention to, downloads, or subscribes to in order to accomplish a goal — an app, a website, a game, a smart-device interface. We separate 'product' from 'feature' (a single capability inside a product, like a search bar) and from 'service' (ongoing human-delivered work, like IT support). Products have a lifecycle: they are conceived, built, launched, iterated on, and eventually sunset. Every digital product exists because it solves a problem for someone — the product itself is never the goal, the outcome for the user is. We also introduce the three forces that shape any digital product: the business (what keeps it alive), the technology (what is feasible to build), and the user (what is desirable to use) — the classic desirability/feasibility/viability triangle that will recur all program long.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Consider Spotify versus a single Spotify feature like 'Discover Weekly.' Spotify the product is the whole app with its business model (freemium + ads + subscriptions), its technology (streaming infrastructure, recommendation engines), and its user goal (listen to music easily). Discover Weekly is one feature nested inside that product, built to serve one slice of the user goal: discovering new music without searching for it.</w:t>
            </w:r>
          </w:p>
        </w:tc>
      </w:tr>
    </w:tbl>
    <w:p>
      <w:pPr>
        <w:spacing w:before="100"/>
      </w:pPr>
      <w:r>
        <w:rPr>
          <w:b/>
          <w:bCs/>
          <w:color w:val="1F3864"/>
          <w:sz w:val="20"/>
          <w:szCs w:val="20"/>
        </w:rPr>
        <w:t xml:space="preserve">Knowledge check: </w:t>
      </w:r>
      <w:r>
        <w:rPr>
          <w:sz w:val="20"/>
          <w:szCs w:val="20"/>
        </w:rPr>
        <w:t xml:space="preserve">Which of the following best distinguishes a 'digital product' from a 'feature'?</w:t>
      </w:r>
    </w:p>
    <w:p>
      <w:r>
        <w:rPr>
          <w:b/>
          <w:bCs/>
          <w:color w:val="0F6E6B"/>
          <w:sz w:val="19"/>
          <w:szCs w:val="19"/>
        </w:rPr>
        <w:t xml:space="preserve">   (A) </w:t>
      </w:r>
      <w:r>
        <w:rPr>
          <w:b/>
          <w:bCs/>
          <w:color w:val="0F6E6B"/>
          <w:sz w:val="19"/>
          <w:szCs w:val="19"/>
        </w:rPr>
        <w:t xml:space="preserve">A feature is a single capability inside a larger product; a product is the whole self-contained thing a user adopts to reach a goal</w:t>
      </w:r>
    </w:p>
    <w:p>
      <w:r>
        <w:rPr>
          <w:b w:val="false"/>
          <w:bCs w:val="false"/>
          <w:sz w:val="19"/>
          <w:szCs w:val="19"/>
        </w:rPr>
        <w:t xml:space="preserve">   (B) </w:t>
      </w:r>
      <w:r>
        <w:rPr>
          <w:b w:val="false"/>
          <w:bCs w:val="false"/>
          <w:sz w:val="19"/>
          <w:szCs w:val="19"/>
        </w:rPr>
        <w:t xml:space="preserve">A feature is built by engineers and a product is built by designers</w:t>
      </w:r>
    </w:p>
    <w:p>
      <w:r>
        <w:rPr>
          <w:b w:val="false"/>
          <w:bCs w:val="false"/>
          <w:sz w:val="19"/>
          <w:szCs w:val="19"/>
        </w:rPr>
        <w:t xml:space="preserve">   (C) </w:t>
      </w:r>
      <w:r>
        <w:rPr>
          <w:b w:val="false"/>
          <w:bCs w:val="false"/>
          <w:sz w:val="19"/>
          <w:szCs w:val="19"/>
        </w:rPr>
        <w:t xml:space="preserve">A product only exists on mobile, while a feature can exist on any device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5 apps you use weekly and, for each, write one sentence naming the single core goal the user is trying to reach when they open it.</w:t>
      </w:r>
    </w:p>
    <w:p>
      <w:pPr>
        <w:pBdr>
          <w:bottom w:val="single" w:color="C9D6E3" w:sz="6"/>
        </w:pBdr>
        <w:spacing w:after="160"/>
      </w:pPr>
    </w:p>
    <w:p>
      <w:pPr>
        <w:shd w:fill="1F3864" w:val="clear"/>
        <w:spacing w:after="40" w:before="260"/>
      </w:pPr>
      <w:r>
        <w:rPr>
          <w:b/>
          <w:bCs/>
          <w:color w:val="FFFFFF"/>
          <w:sz w:val="24"/>
          <w:szCs w:val="24"/>
        </w:rPr>
        <w:t xml:space="preserve">Lecture 2</w:t>
      </w:r>
      <w:r>
        <w:rPr>
          <w:b/>
          <w:bCs/>
          <w:color w:val="FFFFFF"/>
          <w:sz w:val="24"/>
          <w:szCs w:val="24"/>
        </w:rPr>
        <w:t xml:space="preserve">   Digital products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Analyze a real digital product using the desirability/feasibility/viability triangle introduced in the prior lecture.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Today we apply the desirability-feasibility-viability triangle to a real case rather than defining it abstractly. Desirability asks: do people actually want this, and does it fit how they already behave? Feasibility asks: can it be built with the technology and team available, reliably and at acceptable cost? Viability asks: does it make enough money or deliver enough value to justify its existence long-term? A product that is desirable but not viable (lots of delighted free users, no revenue) eventually dies; one that is feasible and viable but not desirable (a technically perfect app nobody wants) never gets traction. We also distinguish 'digital product' from 'digital platform' — a platform (like iOS or Shopify) is a digital product that other digital products are built on top of.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Case: Duolingo. Desirability — gamified streaks and bite-sized lessons match how people actually have 5 spare minutes, not 50. Feasibility — mobile-first, works offline, light server load per lesson. Viability — a freemium model with ads for free users and a paid tier removes friction from acquisition while still generating revenue. We trace how a change to any one leg (e.g., removing ads) would stress the other two.</w:t>
            </w:r>
          </w:p>
        </w:tc>
      </w:tr>
    </w:tbl>
    <w:p>
      <w:pPr>
        <w:spacing w:before="100"/>
      </w:pPr>
      <w:r>
        <w:rPr>
          <w:b/>
          <w:bCs/>
          <w:color w:val="1F3864"/>
          <w:sz w:val="20"/>
          <w:szCs w:val="20"/>
        </w:rPr>
        <w:t xml:space="preserve">Knowledge check: </w:t>
      </w:r>
      <w:r>
        <w:rPr>
          <w:sz w:val="20"/>
          <w:szCs w:val="20"/>
        </w:rPr>
        <w:t xml:space="preserve">A mobile app is beloved by users and easy to build, but it has no path to revenue and is burning through its funding. Which leg of the triangle is failing?</w:t>
      </w:r>
    </w:p>
    <w:p>
      <w:r>
        <w:rPr>
          <w:b/>
          <w:bCs/>
          <w:color w:val="0F6E6B"/>
          <w:sz w:val="19"/>
          <w:szCs w:val="19"/>
        </w:rPr>
        <w:t xml:space="preserve">   (A) </w:t>
      </w:r>
      <w:r>
        <w:rPr>
          <w:b/>
          <w:bCs/>
          <w:color w:val="0F6E6B"/>
          <w:sz w:val="19"/>
          <w:szCs w:val="19"/>
        </w:rPr>
        <w:t xml:space="preserve">Viability</w:t>
      </w:r>
    </w:p>
    <w:p>
      <w:r>
        <w:rPr>
          <w:b w:val="false"/>
          <w:bCs w:val="false"/>
          <w:sz w:val="19"/>
          <w:szCs w:val="19"/>
        </w:rPr>
        <w:t xml:space="preserve">   (B) </w:t>
      </w:r>
      <w:r>
        <w:rPr>
          <w:b w:val="false"/>
          <w:bCs w:val="false"/>
          <w:sz w:val="19"/>
          <w:szCs w:val="19"/>
        </w:rPr>
        <w:t xml:space="preserve">Desirability</w:t>
      </w:r>
    </w:p>
    <w:p>
      <w:r>
        <w:rPr>
          <w:b w:val="false"/>
          <w:bCs w:val="false"/>
          <w:sz w:val="19"/>
          <w:szCs w:val="19"/>
        </w:rPr>
        <w:t xml:space="preserve">   (C) </w:t>
      </w:r>
      <w:r>
        <w:rPr>
          <w:b w:val="false"/>
          <w:bCs w:val="false"/>
          <w:sz w:val="19"/>
          <w:szCs w:val="19"/>
        </w:rPr>
        <w:t xml:space="preserve">Feasibility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app from your list in the previous homework and write 2-3 sentences for each leg of the triangle (desirability, feasibility, viability) based on what you can observe as a user.</w:t>
      </w:r>
    </w:p>
    <w:p>
      <w:pPr>
        <w:pBdr>
          <w:bottom w:val="single" w:color="C9D6E3" w:sz="6"/>
        </w:pBdr>
        <w:spacing w:after="160"/>
      </w:pPr>
    </w:p>
    <w:p>
      <w:pPr>
        <w:shd w:fill="1F3864" w:val="clear"/>
        <w:spacing w:after="40" w:before="260"/>
      </w:pPr>
      <w:r>
        <w:rPr>
          <w:b/>
          <w:bCs/>
          <w:color w:val="FFFFFF"/>
          <w:sz w:val="24"/>
          <w:szCs w:val="24"/>
        </w:rPr>
        <w:t xml:space="preserve">Lecture 3</w:t>
      </w:r>
      <w:r>
        <w:rPr>
          <w:b/>
          <w:bCs/>
          <w:color w:val="FFFFFF"/>
          <w:sz w:val="24"/>
          <w:szCs w:val="24"/>
        </w:rPr>
        <w:t xml:space="preserve">   files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computer files and folders are structured, and navigate a file system confidently using a file manager.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file is a named, typed container of data stored on disk; a folder (directory) is a container that groups files and other folders into a hierarchy. Every file has a path — the chain of folders from the root (like C:\ or /) down to the file itself — and a file extension (.png, .fig, .pdf) that tells the operating system which program should open it. Designers constantly move between file systems: local disk, cloud-synced folders (Dropbox, Google Drive), and in-app cloud storage (Figma's own project/page structure, which is NOT a traditional file system but behaves similarly). Understanding absolute vs. relative paths, and the difference between 'save' and 'save as' (which creates a new file at a new path), prevents the single most common beginner mistake: losing work because they don't know where it lives.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open a file manager (Finder on Mac, File Explorer on Windows) side by side with a diagram of a tree. Starting at the root, we walk down: Users &gt; yourname &gt; Documents &gt; Design-Work &gt; Project-Alpha &gt; wireframes-v3.png. We rename a file, move it into a new folder, and show how the path in the address bar changes to match — then intentionally 'lose' a file by saving it to Downloads instead of the project folder, and find it again using the OS search.</w:t>
            </w:r>
          </w:p>
        </w:tc>
      </w:tr>
    </w:tbl>
    <w:p>
      <w:pPr>
        <w:spacing w:before="100"/>
      </w:pPr>
      <w:r>
        <w:rPr>
          <w:b/>
          <w:bCs/>
          <w:color w:val="1F3864"/>
          <w:sz w:val="20"/>
          <w:szCs w:val="20"/>
        </w:rPr>
        <w:t xml:space="preserve">Knowledge check: </w:t>
      </w:r>
      <w:r>
        <w:rPr>
          <w:sz w:val="20"/>
          <w:szCs w:val="20"/>
        </w:rPr>
        <w:t xml:space="preserve">What determines which application opens a file when you double-click it?</w:t>
      </w:r>
    </w:p>
    <w:p>
      <w:r>
        <w:rPr>
          <w:b/>
          <w:bCs/>
          <w:color w:val="0F6E6B"/>
          <w:sz w:val="19"/>
          <w:szCs w:val="19"/>
        </w:rPr>
        <w:t xml:space="preserve">   (A) </w:t>
      </w:r>
      <w:r>
        <w:rPr>
          <w:b/>
          <w:bCs/>
          <w:color w:val="0F6E6B"/>
          <w:sz w:val="19"/>
          <w:szCs w:val="19"/>
        </w:rPr>
        <w:t xml:space="preserve">The file extension, which the OS maps to a default application</w:t>
      </w:r>
    </w:p>
    <w:p>
      <w:r>
        <w:rPr>
          <w:b w:val="false"/>
          <w:bCs w:val="false"/>
          <w:sz w:val="19"/>
          <w:szCs w:val="19"/>
        </w:rPr>
        <w:t xml:space="preserve">   (B) </w:t>
      </w:r>
      <w:r>
        <w:rPr>
          <w:b w:val="false"/>
          <w:bCs w:val="false"/>
          <w:sz w:val="19"/>
          <w:szCs w:val="19"/>
        </w:rPr>
        <w:t xml:space="preserve">The folder the file is stored in</w:t>
      </w:r>
    </w:p>
    <w:p>
      <w:r>
        <w:rPr>
          <w:b w:val="false"/>
          <w:bCs w:val="false"/>
          <w:sz w:val="19"/>
          <w:szCs w:val="19"/>
        </w:rPr>
        <w:t xml:space="preserve">   (C) </w:t>
      </w:r>
      <w:r>
        <w:rPr>
          <w:b w:val="false"/>
          <w:bCs w:val="false"/>
          <w:sz w:val="19"/>
          <w:szCs w:val="19"/>
        </w:rPr>
        <w:t xml:space="preserve">The size of the file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folder structure on your own computer: a top-level 'UX-Course' folder with one subfolder per month of this program. Save a screenshot of the resulting tree.</w:t>
      </w:r>
    </w:p>
    <w:p>
      <w:pPr>
        <w:pBdr>
          <w:bottom w:val="single" w:color="C9D6E3" w:sz="6"/>
        </w:pBdr>
        <w:spacing w:after="160"/>
      </w:pPr>
    </w:p>
    <w:p>
      <w:pPr>
        <w:shd w:fill="1F3864" w:val="clear"/>
        <w:spacing w:after="40" w:before="260"/>
      </w:pPr>
      <w:r>
        <w:rPr>
          <w:b/>
          <w:bCs/>
          <w:color w:val="FFFFFF"/>
          <w:sz w:val="24"/>
          <w:szCs w:val="24"/>
        </w:rPr>
        <w:t xml:space="preserve">Lecture 4</w:t>
      </w:r>
      <w:r>
        <w:rPr>
          <w:b/>
          <w:bCs/>
          <w:color w:val="FFFFFF"/>
          <w:sz w:val="24"/>
          <w:szCs w:val="24"/>
        </w:rPr>
        <w:t xml:space="preserve">   files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consistent file-naming and versioning convention to avoid the most common beginner file-management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navigating files, designers need a convention for naming them, because 'final_v2_FINAL_reallyfinal.png' is a universal joke for a reason. A good convention is: project-screen-version-date, e.g. checkout-cart-v03-20261015. Version numbers should increment on meaningful changes, not every click, and 'v0' is commonly reserved for a rough first pass. We also cover the difference between a working file (the editable source, like a .fig or .psd) and an exported asset (a flattened .png or .pdf meant for sharing) — beginners frequently edit an exported PNG and wonder why their changes don't appear anywhere else. Cloud-synced tools like Figma solve some of this with built-in version history, but exported assets and non-Figma files still need manual discipline.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review a deliberately messy shared folder containing 14 files named things like 'Untitled-1', 'logo (3).png', and 'homepage new.fig', and rename every one of them using the project-screen-version-date convention, sorting them into dated subfolders as we go.</w:t>
            </w:r>
          </w:p>
        </w:tc>
      </w:tr>
    </w:tbl>
    <w:p>
      <w:pPr>
        <w:spacing w:before="100"/>
      </w:pPr>
      <w:r>
        <w:rPr>
          <w:b/>
          <w:bCs/>
          <w:color w:val="1F3864"/>
          <w:sz w:val="20"/>
          <w:szCs w:val="20"/>
        </w:rPr>
        <w:t xml:space="preserve">Knowledge check: </w:t>
      </w:r>
      <w:r>
        <w:rPr>
          <w:sz w:val="20"/>
          <w:szCs w:val="20"/>
        </w:rPr>
        <w:t xml:space="preserve">Why is editing an exported PNG asset instead of the original working file considered a mistake?</w:t>
      </w:r>
    </w:p>
    <w:p>
      <w:r>
        <w:rPr>
          <w:b/>
          <w:bCs/>
          <w:color w:val="0F6E6B"/>
          <w:sz w:val="19"/>
          <w:szCs w:val="19"/>
        </w:rPr>
        <w:t xml:space="preserve">   (A) </w:t>
      </w:r>
      <w:r>
        <w:rPr>
          <w:b/>
          <w:bCs/>
          <w:color w:val="0F6E6B"/>
          <w:sz w:val="19"/>
          <w:szCs w:val="19"/>
        </w:rPr>
        <w:t xml:space="preserve">Changes to the PNG won't be reflected in the original editable source file, so the two go out of sync</w:t>
      </w:r>
    </w:p>
    <w:p>
      <w:r>
        <w:rPr>
          <w:b w:val="false"/>
          <w:bCs w:val="false"/>
          <w:sz w:val="19"/>
          <w:szCs w:val="19"/>
        </w:rPr>
        <w:t xml:space="preserve">   (B) </w:t>
      </w:r>
      <w:r>
        <w:rPr>
          <w:b w:val="false"/>
          <w:bCs w:val="false"/>
          <w:sz w:val="19"/>
          <w:szCs w:val="19"/>
        </w:rPr>
        <w:t xml:space="preserve">PNG files cannot be renamed</w:t>
      </w:r>
    </w:p>
    <w:p>
      <w:r>
        <w:rPr>
          <w:b w:val="false"/>
          <w:bCs w:val="false"/>
          <w:sz w:val="19"/>
          <w:szCs w:val="19"/>
        </w:rPr>
        <w:t xml:space="preserve">   (C) </w:t>
      </w:r>
      <w:r>
        <w:rPr>
          <w:b w:val="false"/>
          <w:bCs w:val="false"/>
          <w:sz w:val="19"/>
          <w:szCs w:val="19"/>
        </w:rPr>
        <w:t xml:space="preserve">PNG files take up more storage than the original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Rename at least 10 real files on your own computer using the project-screen-version-date convention and organize them into the folder tree you built last lecture.</w:t>
      </w:r>
    </w:p>
    <w:p>
      <w:pPr>
        <w:pBdr>
          <w:bottom w:val="single" w:color="C9D6E3" w:sz="6"/>
        </w:pBdr>
        <w:spacing w:after="160"/>
      </w:pPr>
    </w:p>
    <w:p>
      <w:pPr>
        <w:shd w:fill="1F3864" w:val="clear"/>
        <w:spacing w:after="40" w:before="260"/>
      </w:pPr>
      <w:r>
        <w:rPr>
          <w:b/>
          <w:bCs/>
          <w:color w:val="FFFFFF"/>
          <w:sz w:val="24"/>
          <w:szCs w:val="24"/>
        </w:rPr>
        <w:t xml:space="preserve">Lecture 5</w:t>
      </w:r>
      <w:r>
        <w:rPr>
          <w:b/>
          <w:bCs/>
          <w:color w:val="FFFFFF"/>
          <w:sz w:val="24"/>
          <w:szCs w:val="24"/>
        </w:rPr>
        <w:t xml:space="preserve">   browsers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how a web browser renders a page and identify the browser's core UI regions.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browser is the application that requests a web page's files (HTML, CSS, JavaScript, images) from a server and renders them into the interface you see. Its own UI has fixed regions designers must know: the address bar (where the URL and security padlock live), tabs, the back/forward/reload controls, and the viewport — the actual rectangle of pixels available to render the page, which excludes all of the browser's own chrome. Different browsers (Chrome, Safari, Firefox, Edge) use different rendering engines (Blink, WebKit, Gecko) and can render the same CSS slightly differently — this is why cross-browser testing exists as a discipline. We also introduce DevTools (right-click, Inspect) as the designer's X-ray into any live page's actual HTML/CSS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open the same website in Chrome and Safari side-by-side and spot three rendering differences: a font fallback that looks different, a scrollbar that takes up width in one browser's viewport and not the other, and a form input with different default padding. We open DevTools and use the element picker to identify the exact CSS rule causing the padding difference.</w:t>
            </w:r>
          </w:p>
        </w:tc>
      </w:tr>
    </w:tbl>
    <w:p>
      <w:pPr>
        <w:spacing w:before="100"/>
      </w:pPr>
      <w:r>
        <w:rPr>
          <w:b/>
          <w:bCs/>
          <w:color w:val="1F3864"/>
          <w:sz w:val="20"/>
          <w:szCs w:val="20"/>
        </w:rPr>
        <w:t xml:space="preserve">Knowledge check: </w:t>
      </w:r>
      <w:r>
        <w:rPr>
          <w:sz w:val="20"/>
          <w:szCs w:val="20"/>
        </w:rPr>
        <w:t xml:space="preserve">Why can the same website look slightly different in Chrome versus Safari?</w:t>
      </w:r>
    </w:p>
    <w:p>
      <w:r>
        <w:rPr>
          <w:b/>
          <w:bCs/>
          <w:color w:val="0F6E6B"/>
          <w:sz w:val="19"/>
          <w:szCs w:val="19"/>
        </w:rPr>
        <w:t xml:space="preserve">   (A) </w:t>
      </w:r>
      <w:r>
        <w:rPr>
          <w:b/>
          <w:bCs/>
          <w:color w:val="0F6E6B"/>
          <w:sz w:val="19"/>
          <w:szCs w:val="19"/>
        </w:rPr>
        <w:t xml:space="preserve">Each browser uses its own rendering engine, which can interpret and display CSS slightly differently</w:t>
      </w:r>
    </w:p>
    <w:p>
      <w:r>
        <w:rPr>
          <w:b w:val="false"/>
          <w:bCs w:val="false"/>
          <w:sz w:val="19"/>
          <w:szCs w:val="19"/>
        </w:rPr>
        <w:t xml:space="preserve">   (B) </w:t>
      </w:r>
      <w:r>
        <w:rPr>
          <w:b w:val="false"/>
          <w:bCs w:val="false"/>
          <w:sz w:val="19"/>
          <w:szCs w:val="19"/>
        </w:rPr>
        <w:t xml:space="preserve">Websites are coded separately for each browser</w:t>
      </w:r>
    </w:p>
    <w:p>
      <w:r>
        <w:rPr>
          <w:b w:val="false"/>
          <w:bCs w:val="false"/>
          <w:sz w:val="19"/>
          <w:szCs w:val="19"/>
        </w:rPr>
        <w:t xml:space="preserve">   (C) </w:t>
      </w:r>
      <w:r>
        <w:rPr>
          <w:b w:val="false"/>
          <w:bCs w:val="false"/>
          <w:sz w:val="19"/>
          <w:szCs w:val="19"/>
        </w:rPr>
        <w:t xml:space="preserve">Only Chrome can display images correctly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Open any website in two different browsers you have installed and screenshot one visible rendering difference between them.</w:t>
      </w:r>
    </w:p>
    <w:p>
      <w:pPr>
        <w:pBdr>
          <w:bottom w:val="single" w:color="C9D6E3" w:sz="6"/>
        </w:pBdr>
        <w:spacing w:after="160"/>
      </w:pPr>
    </w:p>
    <w:p>
      <w:pPr>
        <w:shd w:fill="1F3864" w:val="clear"/>
        <w:spacing w:after="40" w:before="260"/>
      </w:pPr>
      <w:r>
        <w:rPr>
          <w:b/>
          <w:bCs/>
          <w:color w:val="FFFFFF"/>
          <w:sz w:val="24"/>
          <w:szCs w:val="24"/>
        </w:rPr>
        <w:t xml:space="preserve">Lecture 6</w:t>
      </w:r>
      <w:r>
        <w:rPr>
          <w:b/>
          <w:bCs/>
          <w:color w:val="FFFFFF"/>
          <w:sz w:val="24"/>
          <w:szCs w:val="24"/>
        </w:rPr>
        <w:t xml:space="preserve">   browsers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browser DevTools to inspect and temporarily edit the HTML/CSS of a live page as a design-research technique.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on browser anatomy, we now treat DevTools as a design tool, not just an engineering one. The Elements panel shows the live HTML tree and its matched CSS rules; editing a value there (like changing a font-size or color) updates the page instantly in your browser only — nothing is saved or sent anywhere, making it a zero-risk way to test 'what if this button were bigger' on a real, already-built interface before ever opening a design file. The Inspect/element-picker tool (the cursor icon) lets you click any visible element to jump straight to its code. This is one of the fastest ways for a beginner designer to build intuition for how spacing, color, and type values map to visible pixels, and it is also how you reverse-engineer a competitor's design decisions.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a live e-commerce product page, we use DevTools to change the 'Add to Cart' button's background-color and padding values live, screenshot the before/after, then inspect the actual pixel values (e.g., padding: 12px 24px) the production team chose, discussing why those specific numbers might have been picked.</w:t>
            </w:r>
          </w:p>
        </w:tc>
      </w:tr>
    </w:tbl>
    <w:p>
      <w:pPr>
        <w:spacing w:before="100"/>
      </w:pPr>
      <w:r>
        <w:rPr>
          <w:b/>
          <w:bCs/>
          <w:color w:val="1F3864"/>
          <w:sz w:val="20"/>
          <w:szCs w:val="20"/>
        </w:rPr>
        <w:t xml:space="preserve">Knowledge check: </w:t>
      </w:r>
      <w:r>
        <w:rPr>
          <w:sz w:val="20"/>
          <w:szCs w:val="20"/>
        </w:rPr>
        <w:t xml:space="preserve">What happens when you edit a CSS value in DevTools' Elements panel?</w:t>
      </w:r>
    </w:p>
    <w:p>
      <w:r>
        <w:rPr>
          <w:b/>
          <w:bCs/>
          <w:color w:val="0F6E6B"/>
          <w:sz w:val="19"/>
          <w:szCs w:val="19"/>
        </w:rPr>
        <w:t xml:space="preserve">   (A) </w:t>
      </w:r>
      <w:r>
        <w:rPr>
          <w:b/>
          <w:bCs/>
          <w:color w:val="0F6E6B"/>
          <w:sz w:val="19"/>
          <w:szCs w:val="19"/>
        </w:rPr>
        <w:t xml:space="preserve">The page updates visually in your browser only, for your current session; nothing is saved to the live website</w:t>
      </w:r>
    </w:p>
    <w:p>
      <w:r>
        <w:rPr>
          <w:b w:val="false"/>
          <w:bCs w:val="false"/>
          <w:sz w:val="19"/>
          <w:szCs w:val="19"/>
        </w:rPr>
        <w:t xml:space="preserve">   (B) </w:t>
      </w:r>
      <w:r>
        <w:rPr>
          <w:b w:val="false"/>
          <w:bCs w:val="false"/>
          <w:sz w:val="19"/>
          <w:szCs w:val="19"/>
        </w:rPr>
        <w:t xml:space="preserve">The change is saved permanently to that website for all visitors</w:t>
      </w:r>
    </w:p>
    <w:p>
      <w:r>
        <w:rPr>
          <w:b w:val="false"/>
          <w:bCs w:val="false"/>
          <w:sz w:val="19"/>
          <w:szCs w:val="19"/>
        </w:rPr>
        <w:t xml:space="preserve">   (C) </w:t>
      </w:r>
      <w:r>
        <w:rPr>
          <w:b w:val="false"/>
          <w:bCs w:val="false"/>
          <w:sz w:val="19"/>
          <w:szCs w:val="19"/>
        </w:rPr>
        <w:t xml:space="preserve">DevTools only lets you view code, not edit it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any live website, open DevTools, and change the color and size of one headline. Screenshot your edited version next to the original.</w:t>
      </w:r>
    </w:p>
    <w:p>
      <w:pPr>
        <w:pBdr>
          <w:bottom w:val="single" w:color="C9D6E3" w:sz="6"/>
        </w:pBdr>
        <w:spacing w:after="160"/>
      </w:pPr>
    </w:p>
    <w:p>
      <w:pPr>
        <w:shd w:fill="1F3864" w:val="clear"/>
        <w:spacing w:after="40" w:before="260"/>
      </w:pPr>
      <w:r>
        <w:rPr>
          <w:b/>
          <w:bCs/>
          <w:color w:val="FFFFFF"/>
          <w:sz w:val="24"/>
          <w:szCs w:val="24"/>
        </w:rPr>
        <w:t xml:space="preserve">Lecture 7</w:t>
      </w:r>
      <w:r>
        <w:rPr>
          <w:b/>
          <w:bCs/>
          <w:color w:val="FFFFFF"/>
          <w:sz w:val="24"/>
          <w:szCs w:val="24"/>
        </w:rPr>
        <w:t xml:space="preserve">   pixels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pixel is and distinguish standard, Retina/HiDPI, and vector representations of the same image.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pixel is the smallest controllable unit of a digital screen — one tiny square of color. A raster image (like a PNG or JPG) is literally a grid of pixel values; zoom in far enough and you see the grid, a phenomenon called pixelation. Screen density (measured in pixels-per-inch, PPI, or as a device pixel ratio like @2x/@3x) means a 100x100px image asset looks crisp on a standard screen but blurry on a high-density Retina screen unless a higher-resolution version is supplied — this is why design tools export the same icon at 1x, 2x, and 3x. Vector graphics (SVG, or shapes inside Figma) are the alternative: instead of storing pixel colors, they store mathematical paths and curves, so they render crisply at any size or density with no separate exports needed. Icons and logos are typically vector; photos are always raster.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zoom a 24x24px PNG icon to 800% in an image viewer and watch it turn into visible blocky squares, then do the same with an SVG version of the same icon and watch it stay perfectly crisp at any zoom level. We then compare the exported file sizes: the SVG is a few KB of text-based path data; the PNG at high resolution is far larger.</w:t>
            </w:r>
          </w:p>
        </w:tc>
      </w:tr>
    </w:tbl>
    <w:p>
      <w:pPr>
        <w:spacing w:before="100"/>
      </w:pPr>
      <w:r>
        <w:rPr>
          <w:b/>
          <w:bCs/>
          <w:color w:val="1F3864"/>
          <w:sz w:val="20"/>
          <w:szCs w:val="20"/>
        </w:rPr>
        <w:t xml:space="preserve">Knowledge check: </w:t>
      </w:r>
      <w:r>
        <w:rPr>
          <w:sz w:val="20"/>
          <w:szCs w:val="20"/>
        </w:rPr>
        <w:t xml:space="preserve">Why does an SVG icon stay crisp when zoomed in, while a PNG icon becomes blocky?</w:t>
      </w:r>
    </w:p>
    <w:p>
      <w:r>
        <w:rPr>
          <w:b/>
          <w:bCs/>
          <w:color w:val="0F6E6B"/>
          <w:sz w:val="19"/>
          <w:szCs w:val="19"/>
        </w:rPr>
        <w:t xml:space="preserve">   (A) </w:t>
      </w:r>
      <w:r>
        <w:rPr>
          <w:b/>
          <w:bCs/>
          <w:color w:val="0F6E6B"/>
          <w:sz w:val="19"/>
          <w:szCs w:val="19"/>
        </w:rPr>
        <w:t xml:space="preserve">SVG stores mathematical shape data that is recalculated at any size, while PNG stores a fixed grid of pixel values</w:t>
      </w:r>
    </w:p>
    <w:p>
      <w:r>
        <w:rPr>
          <w:b w:val="false"/>
          <w:bCs w:val="false"/>
          <w:sz w:val="19"/>
          <w:szCs w:val="19"/>
        </w:rPr>
        <w:t xml:space="preserve">   (B) </w:t>
      </w:r>
      <w:r>
        <w:rPr>
          <w:b w:val="false"/>
          <w:bCs w:val="false"/>
          <w:sz w:val="19"/>
          <w:szCs w:val="19"/>
        </w:rPr>
        <w:t xml:space="preserve">SVG files are always larger than PNG files</w:t>
      </w:r>
    </w:p>
    <w:p>
      <w:r>
        <w:rPr>
          <w:b w:val="false"/>
          <w:bCs w:val="false"/>
          <w:sz w:val="19"/>
          <w:szCs w:val="19"/>
        </w:rPr>
        <w:t xml:space="preserve">   (C) </w:t>
      </w:r>
      <w:r>
        <w:rPr>
          <w:b w:val="false"/>
          <w:bCs w:val="false"/>
          <w:sz w:val="19"/>
          <w:szCs w:val="19"/>
        </w:rPr>
        <w:t xml:space="preserve">PNG files can only be used on mobile devices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icon on a website, save it, and try zooming in on it in an image viewer. Note whether it pixelates and guess whether it was raster or vector.</w:t>
      </w:r>
    </w:p>
    <w:p>
      <w:pPr>
        <w:pBdr>
          <w:bottom w:val="single" w:color="C9D6E3" w:sz="6"/>
        </w:pBdr>
        <w:spacing w:after="160"/>
      </w:pPr>
    </w:p>
    <w:p>
      <w:pPr>
        <w:shd w:fill="1F3864" w:val="clear"/>
        <w:spacing w:after="40" w:before="260"/>
      </w:pPr>
      <w:r>
        <w:rPr>
          <w:b/>
          <w:bCs/>
          <w:color w:val="FFFFFF"/>
          <w:sz w:val="24"/>
          <w:szCs w:val="24"/>
        </w:rPr>
        <w:t xml:space="preserve">Lecture 8</w:t>
      </w:r>
      <w:r>
        <w:rPr>
          <w:b/>
          <w:bCs/>
          <w:color w:val="FFFFFF"/>
          <w:sz w:val="24"/>
          <w:szCs w:val="24"/>
        </w:rPr>
        <w:t xml:space="preserve">   pixels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pixel-density thinking by preparing one UI asset correctly for standard and high-density screens.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Now we put pixel/density concepts into practice as a hands-on workflow. When exporting a raster asset for a UI (say, a custom illustration that can't be a vector), you export it at multiple scales — 1x for the 'base' design size, 2x and 3x for high-density screens — and the operating system or browser picks the right one automatically based on srcset (web) or asset catalogs (iOS/Android). A common beginner mistake is designing at one density and forgetting the others exist, leading to blurry images reported as bugs weeks after launch. We also cover 'logical pixels' vs 'device pixels': when a designer says a button is '44px tall,' they almost always mean logical/CSS pixels, not raw device pixels, which is why the same spec looks sharp across different physical screen densities.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take one raster illustration at a base size of 120x120 logical pixels and export it three times — 120x120 (@1x), 240x240 (@2x), 360x360 (@3x) — naming each file illustration@1x.png, illustration@2x.png, illustration@3x.png per platform convention, then simulate how a phone with a 3x screen would silently select the largest file.</w:t>
            </w:r>
          </w:p>
        </w:tc>
      </w:tr>
    </w:tbl>
    <w:p>
      <w:pPr>
        <w:spacing w:before="100"/>
      </w:pPr>
      <w:r>
        <w:rPr>
          <w:b/>
          <w:bCs/>
          <w:color w:val="1F3864"/>
          <w:sz w:val="20"/>
          <w:szCs w:val="20"/>
        </w:rPr>
        <w:t xml:space="preserve">Knowledge check: </w:t>
      </w:r>
      <w:r>
        <w:rPr>
          <w:sz w:val="20"/>
          <w:szCs w:val="20"/>
        </w:rPr>
        <w:t xml:space="preserve">A designer exports a UI icon only at its base 1x size. What is the most likely visible consequence on a high-density phone screen?</w:t>
      </w:r>
    </w:p>
    <w:p>
      <w:r>
        <w:rPr>
          <w:b/>
          <w:bCs/>
          <w:color w:val="0F6E6B"/>
          <w:sz w:val="19"/>
          <w:szCs w:val="19"/>
        </w:rPr>
        <w:t xml:space="preserve">   (A) </w:t>
      </w:r>
      <w:r>
        <w:rPr>
          <w:b/>
          <w:bCs/>
          <w:color w:val="0F6E6B"/>
          <w:sz w:val="19"/>
          <w:szCs w:val="19"/>
        </w:rPr>
        <w:t xml:space="preserve">The icon will appear blurry or soft because the device is stretching a low-resolution image to fill more physical pixels</w:t>
      </w:r>
    </w:p>
    <w:p>
      <w:r>
        <w:rPr>
          <w:b w:val="false"/>
          <w:bCs w:val="false"/>
          <w:sz w:val="19"/>
          <w:szCs w:val="19"/>
        </w:rPr>
        <w:t xml:space="preserve">   (B) </w:t>
      </w:r>
      <w:r>
        <w:rPr>
          <w:b w:val="false"/>
          <w:bCs w:val="false"/>
          <w:sz w:val="19"/>
          <w:szCs w:val="19"/>
        </w:rPr>
        <w:t xml:space="preserve">The icon will not appear at all</w:t>
      </w:r>
    </w:p>
    <w:p>
      <w:r>
        <w:rPr>
          <w:b w:val="false"/>
          <w:bCs w:val="false"/>
          <w:sz w:val="19"/>
          <w:szCs w:val="19"/>
        </w:rPr>
        <w:t xml:space="preserve">   (C) </w:t>
      </w:r>
      <w:r>
        <w:rPr>
          <w:b w:val="false"/>
          <w:bCs w:val="false"/>
          <w:sz w:val="19"/>
          <w:szCs w:val="19"/>
        </w:rPr>
        <w:t xml:space="preserve">The icon will be a completely different color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icon or illustration and export it at 1x, 2x, and 3x following the naming convention shown, and place all three files in your project folder.</w:t>
      </w:r>
    </w:p>
    <w:p>
      <w:pPr>
        <w:pBdr>
          <w:bottom w:val="single" w:color="C9D6E3" w:sz="6"/>
        </w:pBdr>
        <w:spacing w:after="160"/>
      </w:pPr>
    </w:p>
    <w:p>
      <w:pPr>
        <w:shd w:fill="1F3864" w:val="clear"/>
        <w:spacing w:after="40" w:before="260"/>
      </w:pPr>
      <w:r>
        <w:rPr>
          <w:b/>
          <w:bCs/>
          <w:color w:val="FFFFFF"/>
          <w:sz w:val="24"/>
          <w:szCs w:val="24"/>
        </w:rPr>
        <w:t xml:space="preserve">Lecture 9</w:t>
      </w:r>
      <w:r>
        <w:rPr>
          <w:b/>
          <w:bCs/>
          <w:color w:val="FFFFFF"/>
          <w:sz w:val="24"/>
          <w:szCs w:val="24"/>
        </w:rPr>
        <w:t xml:space="preserve">   screens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how different device screen sizes and aspect ratios affect what a designer must plan for.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screen size is usually described two ways: its diagonal measurement in inches (6.1-inch iPhone) and its resolution in pixels (1170x2532). The aspect ratio (width:height) varies across phones, tablets, laptops, and desktop monitors, and increasingly within a single device family (foldables, different iPhone models). Designers do not design for one fixed canvas; they design for ranges, using breakpoints — specific widths at which a layout's structure changes (e.g., a 3-column grid becoming 1-column under 600px). We introduce the vocabulary of viewport, safe area (space reserved for notches, home indicators, rounded corners), and orientation (portrait vs. landscape) as constraints every screen-based layout must respect from the first wireframe onward.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compare three real device specs side by side: iPhone SE (375x667 logical pixels), iPhone 15 Pro Max (430x932), and an iPad (1024x1366 in portrait). We sketch how a simple product card grid would need to reflow from 1 column on the SE to 2-3 columns on the iPad, and mark where the iPhone's safe area would clip content if ignored.</w:t>
            </w:r>
          </w:p>
        </w:tc>
      </w:tr>
    </w:tbl>
    <w:p>
      <w:pPr>
        <w:spacing w:before="100"/>
      </w:pPr>
      <w:r>
        <w:rPr>
          <w:b/>
          <w:bCs/>
          <w:color w:val="1F3864"/>
          <w:sz w:val="20"/>
          <w:szCs w:val="20"/>
        </w:rPr>
        <w:t xml:space="preserve">Knowledge check: </w:t>
      </w:r>
      <w:r>
        <w:rPr>
          <w:sz w:val="20"/>
          <w:szCs w:val="20"/>
        </w:rPr>
        <w:t xml:space="preserve">What is a 'breakpoint' in responsive screen design?</w:t>
      </w:r>
    </w:p>
    <w:p>
      <w:r>
        <w:rPr>
          <w:b/>
          <w:bCs/>
          <w:color w:val="0F6E6B"/>
          <w:sz w:val="19"/>
          <w:szCs w:val="19"/>
        </w:rPr>
        <w:t xml:space="preserve">   (A) </w:t>
      </w:r>
      <w:r>
        <w:rPr>
          <w:b/>
          <w:bCs/>
          <w:color w:val="0F6E6B"/>
          <w:sz w:val="19"/>
          <w:szCs w:val="19"/>
        </w:rPr>
        <w:t xml:space="preserve">A specific screen width at which a layout's structure changes to better fit the available space</w:t>
      </w:r>
    </w:p>
    <w:p>
      <w:r>
        <w:rPr>
          <w:b w:val="false"/>
          <w:bCs w:val="false"/>
          <w:sz w:val="19"/>
          <w:szCs w:val="19"/>
        </w:rPr>
        <w:t xml:space="preserve">   (B) </w:t>
      </w:r>
      <w:r>
        <w:rPr>
          <w:b w:val="false"/>
          <w:bCs w:val="false"/>
          <w:sz w:val="19"/>
          <w:szCs w:val="19"/>
        </w:rPr>
        <w:t xml:space="preserve">The exact pixel dimensions of one named device model</w:t>
      </w:r>
    </w:p>
    <w:p>
      <w:r>
        <w:rPr>
          <w:b w:val="false"/>
          <w:bCs w:val="false"/>
          <w:sz w:val="19"/>
          <w:szCs w:val="19"/>
        </w:rPr>
        <w:t xml:space="preserve">   (C) </w:t>
      </w:r>
      <w:r>
        <w:rPr>
          <w:b w:val="false"/>
          <w:bCs w:val="false"/>
          <w:sz w:val="19"/>
          <w:szCs w:val="19"/>
        </w:rPr>
        <w:t xml:space="preserve">The point where a screen's battery runs out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the exact screen resolution (in pixels) of your own primary device and one other device you own or can check, and write down their aspect ratios.</w:t>
      </w:r>
    </w:p>
    <w:p>
      <w:pPr>
        <w:pBdr>
          <w:bottom w:val="single" w:color="C9D6E3" w:sz="6"/>
        </w:pBdr>
        <w:spacing w:after="160"/>
      </w:pPr>
    </w:p>
    <w:p>
      <w:pPr>
        <w:shd w:fill="1F3864" w:val="clear"/>
        <w:spacing w:after="40" w:before="260"/>
      </w:pPr>
      <w:r>
        <w:rPr>
          <w:b/>
          <w:bCs/>
          <w:color w:val="FFFFFF"/>
          <w:sz w:val="24"/>
          <w:szCs w:val="24"/>
        </w:rPr>
        <w:t xml:space="preserve">Lecture 10</w:t>
      </w:r>
      <w:r>
        <w:rPr>
          <w:b/>
          <w:bCs/>
          <w:color w:val="FFFFFF"/>
          <w:sz w:val="24"/>
          <w:szCs w:val="24"/>
        </w:rPr>
        <w:t xml:space="preserve">   screens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responsive layout thinking by redesigning one real screen's layout across three breakpoints.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the vocabulary from the last lecture in hand, we now practice reflow — the discipline of deciding, for one real layout, exactly what changes at each breakpoint: does a sidebar collapse into a hamburger menu, does a 4-column grid become 2, does a hero image crop or scale? A mobile-first approach designs the smallest, most-constrained breakpoint first, then progressively adds layout complexity as space increases, which tends to produce cleaner, more essential designs than the reverse. We also cover content priority: on a small screen, what must stay visible above the fold, and what can move below, collapse, or be deferred to a secondary screen — a decision that is fundamentally a UX decision disguised as a layout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 real news homepage as the source, we redesign its layout at three widths: 375px (mobile — single column, collapsed nav, headline + thumbnail stacked), 768px (tablet — 2-column grid, visible nav tabs), and 1440px (desktop — 3-column grid with a persistent sidebar). For each, we explicitly state what got hidden, collapsed, or reordered versus the breakpoint before it.</w:t>
            </w:r>
          </w:p>
        </w:tc>
      </w:tr>
    </w:tbl>
    <w:p>
      <w:pPr>
        <w:spacing w:before="100"/>
      </w:pPr>
      <w:r>
        <w:rPr>
          <w:b/>
          <w:bCs/>
          <w:color w:val="1F3864"/>
          <w:sz w:val="20"/>
          <w:szCs w:val="20"/>
        </w:rPr>
        <w:t xml:space="preserve">Knowledge check: </w:t>
      </w:r>
      <w:r>
        <w:rPr>
          <w:sz w:val="20"/>
          <w:szCs w:val="20"/>
        </w:rPr>
        <w:t xml:space="preserve">In mobile-first responsive design, which breakpoint is typically designed first?</w:t>
      </w:r>
    </w:p>
    <w:p>
      <w:r>
        <w:rPr>
          <w:b/>
          <w:bCs/>
          <w:color w:val="0F6E6B"/>
          <w:sz w:val="19"/>
          <w:szCs w:val="19"/>
        </w:rPr>
        <w:t xml:space="preserve">   (A) </w:t>
      </w:r>
      <w:r>
        <w:rPr>
          <w:b/>
          <w:bCs/>
          <w:color w:val="0F6E6B"/>
          <w:sz w:val="19"/>
          <w:szCs w:val="19"/>
        </w:rPr>
        <w:t xml:space="preserve">The smallest, most constrained screen width</w:t>
      </w:r>
    </w:p>
    <w:p>
      <w:r>
        <w:rPr>
          <w:b w:val="false"/>
          <w:bCs w:val="false"/>
          <w:sz w:val="19"/>
          <w:szCs w:val="19"/>
        </w:rPr>
        <w:t xml:space="preserve">   (B) </w:t>
      </w:r>
      <w:r>
        <w:rPr>
          <w:b w:val="false"/>
          <w:bCs w:val="false"/>
          <w:sz w:val="19"/>
          <w:szCs w:val="19"/>
        </w:rPr>
        <w:t xml:space="preserve">The largest desktop width</w:t>
      </w:r>
    </w:p>
    <w:p>
      <w:r>
        <w:rPr>
          <w:b w:val="false"/>
          <w:bCs w:val="false"/>
          <w:sz w:val="19"/>
          <w:szCs w:val="19"/>
        </w:rPr>
        <w:t xml:space="preserve">   (C) </w:t>
      </w:r>
      <w:r>
        <w:rPr>
          <w:b w:val="false"/>
          <w:bCs w:val="false"/>
          <w:sz w:val="19"/>
          <w:szCs w:val="19"/>
        </w:rPr>
        <w:t xml:space="preserve">Whichever breakpoint the client asks for first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website you use often and sketch (by hand or in any tool) how its homepage layout would need to change at 375px, 768px, and 1440px widths.</w:t>
      </w:r>
    </w:p>
    <w:p>
      <w:pPr>
        <w:pBdr>
          <w:bottom w:val="single" w:color="C9D6E3" w:sz="6"/>
        </w:pBdr>
        <w:spacing w:after="160"/>
      </w:pPr>
    </w:p>
    <w:p>
      <w:pPr>
        <w:shd w:fill="1F3864" w:val="clear"/>
        <w:spacing w:after="40" w:before="260"/>
      </w:pPr>
      <w:r>
        <w:rPr>
          <w:b/>
          <w:bCs/>
          <w:color w:val="FFFFFF"/>
          <w:sz w:val="24"/>
          <w:szCs w:val="24"/>
        </w:rPr>
        <w:t xml:space="preserve">Lecture 11</w:t>
      </w:r>
      <w:r>
        <w:rPr>
          <w:b/>
          <w:bCs/>
          <w:color w:val="FFFFFF"/>
          <w:sz w:val="24"/>
          <w:szCs w:val="24"/>
        </w:rPr>
        <w:t xml:space="preserve">   design vocabulary</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and correctly use the ten most common design terms a beginner needs before entering any design tool.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opening a design tool, a student needs a shared vocabulary so that instructor feedback actually lands. Today's core set: canvas (the working area), artboard/frame (a defined container representing one screen), layer (a single element stacked in a z-order), component (a reusable, linked element like a button), asset (any exportable file — icon, image), stroke (an outline), fill (an interior color), opacity (transparency, 0-100%), hex code (a 6-character color value like #FF5733), and state (a variant of a component, like a button's hover or disabled look). We stress precision: calling every rectangle a 'box' or every spacing value 'padding' when it's actually a margin creates real miscommunication once a student starts collaborating with others.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take a single button element and label every one of its properties using the correct term: its frame (the bounding container), its fill (#2D6CDF), its stroke (1px, #1A4FA8), its corner radius (8px), its text layer ('Submit', 14px), and its two states (default and hover, where the fill darkens). Students practice describing the same button out loud using only correct vocabulary, with no 'thingy' or 'box' allowed.</w:t>
            </w:r>
          </w:p>
        </w:tc>
      </w:tr>
    </w:tbl>
    <w:p>
      <w:pPr>
        <w:spacing w:before="100"/>
      </w:pPr>
      <w:r>
        <w:rPr>
          <w:b/>
          <w:bCs/>
          <w:color w:val="1F3864"/>
          <w:sz w:val="20"/>
          <w:szCs w:val="20"/>
        </w:rPr>
        <w:t xml:space="preserve">Knowledge check: </w:t>
      </w:r>
      <w:r>
        <w:rPr>
          <w:sz w:val="20"/>
          <w:szCs w:val="20"/>
        </w:rPr>
        <w:t xml:space="preserve">What is the difference between a 'component' and a regular 'layer' in design-tool vocabulary?</w:t>
      </w:r>
    </w:p>
    <w:p>
      <w:r>
        <w:rPr>
          <w:b/>
          <w:bCs/>
          <w:color w:val="0F6E6B"/>
          <w:sz w:val="19"/>
          <w:szCs w:val="19"/>
        </w:rPr>
        <w:t xml:space="preserve">   (A) </w:t>
      </w:r>
      <w:r>
        <w:rPr>
          <w:b/>
          <w:bCs/>
          <w:color w:val="0F6E6B"/>
          <w:sz w:val="19"/>
          <w:szCs w:val="19"/>
        </w:rPr>
        <w:t xml:space="preserve">A component is a reusable, linked element that can have multiple instances update together; a layer is any single element in the stack, reusable or not</w:t>
      </w:r>
    </w:p>
    <w:p>
      <w:r>
        <w:rPr>
          <w:b w:val="false"/>
          <w:bCs w:val="false"/>
          <w:sz w:val="19"/>
          <w:szCs w:val="19"/>
        </w:rPr>
        <w:t xml:space="preserve">   (B) </w:t>
      </w:r>
      <w:r>
        <w:rPr>
          <w:b w:val="false"/>
          <w:bCs w:val="false"/>
          <w:sz w:val="19"/>
          <w:szCs w:val="19"/>
        </w:rPr>
        <w:t xml:space="preserve">A component is always a photo, while a layer is always text</w:t>
      </w:r>
    </w:p>
    <w:p>
      <w:r>
        <w:rPr>
          <w:b w:val="false"/>
          <w:bCs w:val="false"/>
          <w:sz w:val="19"/>
          <w:szCs w:val="19"/>
        </w:rPr>
        <w:t xml:space="preserve">   (C) </w:t>
      </w:r>
      <w:r>
        <w:rPr>
          <w:b w:val="false"/>
          <w:bCs w:val="false"/>
          <w:sz w:val="19"/>
          <w:szCs w:val="19"/>
        </w:rPr>
        <w:t xml:space="preserve">There is no difference; the terms are interchangeable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Screenshot any app's button or card element and label at least 6 of today's terms directly on the screenshot using arrows or callouts.</w:t>
      </w:r>
    </w:p>
    <w:p>
      <w:pPr>
        <w:pBdr>
          <w:bottom w:val="single" w:color="C9D6E3" w:sz="6"/>
        </w:pBdr>
        <w:spacing w:after="160"/>
      </w:pPr>
    </w:p>
    <w:p>
      <w:pPr>
        <w:shd w:fill="1F3864" w:val="clear"/>
        <w:spacing w:after="40" w:before="260"/>
      </w:pPr>
      <w:r>
        <w:rPr>
          <w:b/>
          <w:bCs/>
          <w:color w:val="FFFFFF"/>
          <w:sz w:val="24"/>
          <w:szCs w:val="24"/>
        </w:rPr>
        <w:t xml:space="preserve">Lecture 12</w:t>
      </w:r>
      <w:r>
        <w:rPr>
          <w:b/>
          <w:bCs/>
          <w:color w:val="FFFFFF"/>
          <w:sz w:val="24"/>
          <w:szCs w:val="24"/>
        </w:rPr>
        <w:t xml:space="preserve">   design vocabulary</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real interface out loud using only correct design vocabulary, catching and correcting imprecise language in real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Vocabulary only becomes useful once it survives live, unscripted use — so today is a structured critique exercise, not new terms. We add a few critique-specific terms: visual weight (how much an element draws the eye, via size/color/contrast), whitespace/negative space (the deliberately empty area around elements), and alignment (edges or centers lining up across elements) — three terms that show up in almost every piece of design feedback ever given. The exercise format itself is also a skill: state what you observe (neutral, specific) before you state what you'd change, and always ground a critique in a term, not a vague feeling — 'this feels off' is not actionable; 'the two card titles aren't left-aligned to the same x-position' 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screenshot of a sign-up form with five fields, each student must produce three sentences of critique using zero vague language: e.g., 'The email field's label has lower visual weight than the password field's label despite equal importance — they should match in weight,' not 'the labels feel inconsistent.' We collect the group's sentences and flag any that slipped back into vague terms.</w:t>
            </w:r>
          </w:p>
        </w:tc>
      </w:tr>
    </w:tbl>
    <w:p>
      <w:pPr>
        <w:spacing w:before="100"/>
      </w:pPr>
      <w:r>
        <w:rPr>
          <w:b/>
          <w:bCs/>
          <w:color w:val="1F3864"/>
          <w:sz w:val="20"/>
          <w:szCs w:val="20"/>
        </w:rPr>
        <w:t xml:space="preserve">Knowledge check: </w:t>
      </w:r>
      <w:r>
        <w:rPr>
          <w:sz w:val="20"/>
          <w:szCs w:val="20"/>
        </w:rPr>
        <w:t xml:space="preserve">Which of the following is the most precise, vocabulary-grounded critique sentence?</w:t>
      </w:r>
    </w:p>
    <w:p>
      <w:r>
        <w:rPr>
          <w:b/>
          <w:bCs/>
          <w:color w:val="0F6E6B"/>
          <w:sz w:val="19"/>
          <w:szCs w:val="19"/>
        </w:rPr>
        <w:t xml:space="preserve">   (A) </w:t>
      </w:r>
      <w:r>
        <w:rPr>
          <w:b/>
          <w:bCs/>
          <w:color w:val="0F6E6B"/>
          <w:sz w:val="19"/>
          <w:szCs w:val="19"/>
        </w:rPr>
        <w:t xml:space="preserve">'The two card titles are not aligned to the same left edge, breaking the grid.'</w:t>
      </w:r>
    </w:p>
    <w:p>
      <w:r>
        <w:rPr>
          <w:b w:val="false"/>
          <w:bCs w:val="false"/>
          <w:sz w:val="19"/>
          <w:szCs w:val="19"/>
        </w:rPr>
        <w:t xml:space="preserve">   (B) </w:t>
      </w:r>
      <w:r>
        <w:rPr>
          <w:b w:val="false"/>
          <w:bCs w:val="false"/>
          <w:sz w:val="19"/>
          <w:szCs w:val="19"/>
        </w:rPr>
        <w:t xml:space="preserve">'Something about this page feels a bit off.'</w:t>
      </w:r>
    </w:p>
    <w:p>
      <w:r>
        <w:rPr>
          <w:b w:val="false"/>
          <w:bCs w:val="false"/>
          <w:sz w:val="19"/>
          <w:szCs w:val="19"/>
        </w:rPr>
        <w:t xml:space="preserve">   (C) </w:t>
      </w:r>
      <w:r>
        <w:rPr>
          <w:b w:val="false"/>
          <w:bCs w:val="false"/>
          <w:sz w:val="19"/>
          <w:szCs w:val="19"/>
        </w:rPr>
        <w:t xml:space="preserve">'I don't love this design.'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interface you personally find confusing or ugly and write exactly 3 critique sentences about it, each one using at least one term from this or the prior lecture.</w:t>
      </w:r>
    </w:p>
    <w:p>
      <w:pPr>
        <w:pBdr>
          <w:bottom w:val="single" w:color="C9D6E3" w:sz="6"/>
        </w:pBdr>
        <w:spacing w:after="160"/>
      </w:pPr>
    </w:p>
    <w:p>
      <w:pPr>
        <w:shd w:fill="1F3864" w:val="clear"/>
        <w:spacing w:after="40" w:before="260"/>
      </w:pPr>
      <w:r>
        <w:rPr>
          <w:b/>
          <w:bCs/>
          <w:color w:val="FFFFFF"/>
          <w:sz w:val="24"/>
          <w:szCs w:val="24"/>
        </w:rPr>
        <w:t xml:space="preserve">Lecture 13</w:t>
      </w:r>
      <w:r>
        <w:rPr>
          <w:b/>
          <w:bCs/>
          <w:color w:val="FFFFFF"/>
          <w:sz w:val="24"/>
          <w:szCs w:val="24"/>
        </w:rPr>
        <w:t xml:space="preserve">   visual observation</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Practice deliberate visual observation by deconstructing a familiar interface into its individual design decisions.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Visual observation is a trainable skill: most people look at interfaces every day without really seeing the dozens of deliberate choices behind them — a specific color, a specific spacing rhythm, a specific type size hierarchy. The exercise discipline here is the 'design teardown': pick one real screen and force yourself to name at least 20 individual decisions, no matter how small (the search icon is 20px, there's a 1px divider under the nav, the primary button uses a slightly darker shade on press). This builds the muscle of noticing-before-judging, which precedes any useful critique or any ability to recreate a style. Observation also means noticing absence — what's NOT there (no shadows anywhere? no rounded corners anywhere?) is often as deliberate a choice as what 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screenshot of the Gmail inbox, we spend 15 minutes in silence individually listing every observable decision: the unread-row uses bold weight not color, the sender column has a fixed width, star icons are outline-only until clicked, hover reveals a light gray row background, the compose button is the only fully-saturated color on the page. We then compare lists and discuss what different people noticed versus missed.</w:t>
            </w:r>
          </w:p>
        </w:tc>
      </w:tr>
    </w:tbl>
    <w:p>
      <w:pPr>
        <w:spacing w:before="100"/>
      </w:pPr>
      <w:r>
        <w:rPr>
          <w:b/>
          <w:bCs/>
          <w:color w:val="1F3864"/>
          <w:sz w:val="20"/>
          <w:szCs w:val="20"/>
        </w:rPr>
        <w:t xml:space="preserve">Knowledge check: </w:t>
      </w:r>
      <w:r>
        <w:rPr>
          <w:sz w:val="20"/>
          <w:szCs w:val="20"/>
        </w:rPr>
        <w:t xml:space="preserve">What is the main purpose of a 'design teardown' exercise?</w:t>
      </w:r>
    </w:p>
    <w:p>
      <w:r>
        <w:rPr>
          <w:b/>
          <w:bCs/>
          <w:color w:val="0F6E6B"/>
          <w:sz w:val="19"/>
          <w:szCs w:val="19"/>
        </w:rPr>
        <w:t xml:space="preserve">   (A) </w:t>
      </w:r>
      <w:r>
        <w:rPr>
          <w:b/>
          <w:bCs/>
          <w:color w:val="0F6E6B"/>
          <w:sz w:val="19"/>
          <w:szCs w:val="19"/>
        </w:rPr>
        <w:t xml:space="preserve">To train the habit of noticing specific, deliberate design decisions before forming judgments about them</w:t>
      </w:r>
    </w:p>
    <w:p>
      <w:r>
        <w:rPr>
          <w:b w:val="false"/>
          <w:bCs w:val="false"/>
          <w:sz w:val="19"/>
          <w:szCs w:val="19"/>
        </w:rPr>
        <w:t xml:space="preserve">   (B) </w:t>
      </w:r>
      <w:r>
        <w:rPr>
          <w:b w:val="false"/>
          <w:bCs w:val="false"/>
          <w:sz w:val="19"/>
          <w:szCs w:val="19"/>
        </w:rPr>
        <w:t xml:space="preserve">To criticize a design as harshly as possible</w:t>
      </w:r>
    </w:p>
    <w:p>
      <w:r>
        <w:rPr>
          <w:b w:val="false"/>
          <w:bCs w:val="false"/>
          <w:sz w:val="19"/>
          <w:szCs w:val="19"/>
        </w:rPr>
        <w:t xml:space="preserve">   (C) </w:t>
      </w:r>
      <w:r>
        <w:rPr>
          <w:b w:val="false"/>
          <w:bCs w:val="false"/>
          <w:sz w:val="19"/>
          <w:szCs w:val="19"/>
        </w:rPr>
        <w:t xml:space="preserve">To memorize exact hex codes for every color on a page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Do a full teardown of one screen from an app you use daily: list at least 20 specific, observable design decisions (not opinions) about it.</w:t>
      </w:r>
    </w:p>
    <w:p>
      <w:pPr>
        <w:pBdr>
          <w:bottom w:val="single" w:color="C9D6E3" w:sz="6"/>
        </w:pBdr>
        <w:spacing w:after="160"/>
      </w:pPr>
    </w:p>
    <w:p>
      <w:pPr>
        <w:shd w:fill="1F3864" w:val="clear"/>
        <w:spacing w:after="40" w:before="260"/>
      </w:pPr>
      <w:r>
        <w:rPr>
          <w:b/>
          <w:bCs/>
          <w:color w:val="FFFFFF"/>
          <w:sz w:val="24"/>
          <w:szCs w:val="24"/>
        </w:rPr>
        <w:t xml:space="preserve">Lecture 14</w:t>
      </w:r>
      <w:r>
        <w:rPr>
          <w:b/>
          <w:bCs/>
          <w:color w:val="FFFFFF"/>
          <w:sz w:val="24"/>
          <w:szCs w:val="24"/>
        </w:rPr>
        <w:t xml:space="preserve">   visual observation</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comparative visual observation across two competing products to identify how design choices express different brand priorities.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Observation gets sharper when it's comparative: placing two competitors side by side exposes design choices that look 'neutral' in isolation but are revealed as deliberate once contrasted against an alternative. Today's method: pick two products solving the same user problem (two banking apps, two to-do list apps) and build a side-by-side comparison across 6-8 dimensions — color saturation, corner radius style, density of information per screen, type weight used for primary actions, use of icons vs. text labels, amount of whitespace. The goal is to articulate what each product's choices communicate about its brand priorities (e.g., a dense, sharp-cornered interface often signals 'serious/professional'; a spacious, rounded one often signals 'friendly/approachable') — a bridge from pure observation toward design intent, which later lectures on hierarchy and composition will build on directly.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compare Chase Mobile and Monzo's banking apps across 7 dimensions in a table: Chase uses more saturated blues, sharper corners, denser account summaries, and more text labels, reading as traditional/institutional; Monzo uses flatter pastel colors, fully rounded corners, larger whitespace, and icon-first navigation, reading as consumer-friendly/modern. We discuss which choices likely trace back to each brand's target audience.</w:t>
            </w:r>
          </w:p>
        </w:tc>
      </w:tr>
    </w:tbl>
    <w:p>
      <w:pPr>
        <w:spacing w:before="100"/>
      </w:pPr>
      <w:r>
        <w:rPr>
          <w:b/>
          <w:bCs/>
          <w:color w:val="1F3864"/>
          <w:sz w:val="20"/>
          <w:szCs w:val="20"/>
        </w:rPr>
        <w:t xml:space="preserve">Knowledge check: </w:t>
      </w:r>
      <w:r>
        <w:rPr>
          <w:sz w:val="20"/>
          <w:szCs w:val="20"/>
        </w:rPr>
        <w:t xml:space="preserve">What is the main benefit of observing two competing products side by side rather than one product alone?</w:t>
      </w:r>
    </w:p>
    <w:p>
      <w:r>
        <w:rPr>
          <w:b/>
          <w:bCs/>
          <w:color w:val="0F6E6B"/>
          <w:sz w:val="19"/>
          <w:szCs w:val="19"/>
        </w:rPr>
        <w:t xml:space="preserve">   (A) </w:t>
      </w:r>
      <w:r>
        <w:rPr>
          <w:b/>
          <w:bCs/>
          <w:color w:val="0F6E6B"/>
          <w:sz w:val="19"/>
          <w:szCs w:val="19"/>
        </w:rPr>
        <w:t xml:space="preserve">Contrast reveals design choices as deliberate and meaningful that might otherwise look neutral or invisible in isolation</w:t>
      </w:r>
    </w:p>
    <w:p>
      <w:r>
        <w:rPr>
          <w:b w:val="false"/>
          <w:bCs w:val="false"/>
          <w:sz w:val="19"/>
          <w:szCs w:val="19"/>
        </w:rPr>
        <w:t xml:space="preserve">   (B) </w:t>
      </w:r>
      <w:r>
        <w:rPr>
          <w:b w:val="false"/>
          <w:bCs w:val="false"/>
          <w:sz w:val="19"/>
          <w:szCs w:val="19"/>
        </w:rPr>
        <w:t xml:space="preserve">It is faster than looking at one product carefully</w:t>
      </w:r>
    </w:p>
    <w:p>
      <w:r>
        <w:rPr>
          <w:b w:val="false"/>
          <w:bCs w:val="false"/>
          <w:sz w:val="19"/>
          <w:szCs w:val="19"/>
        </w:rPr>
        <w:t xml:space="preserve">   (C) </w:t>
      </w:r>
      <w:r>
        <w:rPr>
          <w:b w:val="false"/>
          <w:bCs w:val="false"/>
          <w:sz w:val="19"/>
          <w:szCs w:val="19"/>
        </w:rPr>
        <w:t xml:space="preserve">Only one product can be correct, so comparison identifies the 'winning' design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two competing apps that solve the same core problem and build a comparison table across at least 6 visual dimensions, noting what each choice seems to communicate.</w:t>
      </w:r>
    </w:p>
    <w:p>
      <w:pPr>
        <w:pBdr>
          <w:bottom w:val="single" w:color="C9D6E3" w:sz="6"/>
        </w:pBdr>
        <w:spacing w:after="160"/>
      </w:pPr>
    </w:p>
    <w:p>
      <w:pPr>
        <w:shd w:fill="1F3864" w:val="clear"/>
        <w:spacing w:after="40" w:before="260"/>
      </w:pPr>
      <w:r>
        <w:rPr>
          <w:b/>
          <w:bCs/>
          <w:color w:val="FFFFFF"/>
          <w:sz w:val="24"/>
          <w:szCs w:val="24"/>
        </w:rPr>
        <w:t xml:space="preserve">Lecture 15</w:t>
      </w:r>
      <w:r>
        <w:rPr>
          <w:b/>
          <w:bCs/>
          <w:color w:val="FFFFFF"/>
          <w:sz w:val="24"/>
          <w:szCs w:val="24"/>
        </w:rPr>
        <w:t xml:space="preserve">   basic design exercises</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timed, constraint-based design exercise that applies every concept from this module in a single sitting.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single hands-on studio session rather than new theory — a chance to use files/folders discipline, pixel/screen-density awareness, correct vocabulary, and observation skills together under a realistic constraint: time pressure. The exercise: in 45 minutes, using only basic shapes and text (no design tool fluency required yet — pen and paper or a simple slide tool is fine), lay out a single mobile screen for a fictional 'local library book-reservation' app showing a book's cover, title, author, availability status, and a reserve button. Constraints force decisions fast, which is itself the point: beginners often freeze when given unlimited time and no constraints, and a timed exercise builds the habit of making a confident first pass instead of stalling in indecision.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Working from the brief, students sketch a single screen in 45 minutes: a book cover placeholder top-left, title and author stacked beside it using a clear size hierarchy (title larger/bolder than author), an availability tag ('Available' in green text, 'Checked out' in gray), and a reserve button pinned to the bottom of the screen for easy thumb reach. We then do a 2-minute popcorn critique round using only vocabulary from lectures 11-12.</w:t>
            </w:r>
          </w:p>
        </w:tc>
      </w:tr>
    </w:tbl>
    <w:p>
      <w:pPr>
        <w:spacing w:before="100"/>
      </w:pPr>
      <w:r>
        <w:rPr>
          <w:b/>
          <w:bCs/>
          <w:color w:val="1F3864"/>
          <w:sz w:val="20"/>
          <w:szCs w:val="20"/>
        </w:rPr>
        <w:t xml:space="preserve">Knowledge check: </w:t>
      </w:r>
      <w:r>
        <w:rPr>
          <w:sz w:val="20"/>
          <w:szCs w:val="20"/>
        </w:rPr>
        <w:t xml:space="preserve">Why does a strict time limit help beginners in a first design exercise?</w:t>
      </w:r>
    </w:p>
    <w:p>
      <w:r>
        <w:rPr>
          <w:b/>
          <w:bCs/>
          <w:color w:val="0F6E6B"/>
          <w:sz w:val="19"/>
          <w:szCs w:val="19"/>
        </w:rPr>
        <w:t xml:space="preserve">   (A) </w:t>
      </w:r>
      <w:r>
        <w:rPr>
          <w:b/>
          <w:bCs/>
          <w:color w:val="0F6E6B"/>
          <w:sz w:val="19"/>
          <w:szCs w:val="19"/>
        </w:rPr>
        <w:t xml:space="preserve">It forces a confident first pass and prevents the common beginner pattern of stalling in indecision with unlimited time</w:t>
      </w:r>
    </w:p>
    <w:p>
      <w:r>
        <w:rPr>
          <w:b w:val="false"/>
          <w:bCs w:val="false"/>
          <w:sz w:val="19"/>
          <w:szCs w:val="19"/>
        </w:rPr>
        <w:t xml:space="preserve">   (B) </w:t>
      </w:r>
      <w:r>
        <w:rPr>
          <w:b w:val="false"/>
          <w:bCs w:val="false"/>
          <w:sz w:val="19"/>
          <w:szCs w:val="19"/>
        </w:rPr>
        <w:t xml:space="preserve">It makes the exercise count toward a higher grade</w:t>
      </w:r>
    </w:p>
    <w:p>
      <w:r>
        <w:rPr>
          <w:b w:val="false"/>
          <w:bCs w:val="false"/>
          <w:sz w:val="19"/>
          <w:szCs w:val="19"/>
        </w:rPr>
        <w:t xml:space="preserve">   (C) </w:t>
      </w:r>
      <w:r>
        <w:rPr>
          <w:b w:val="false"/>
          <w:bCs w:val="false"/>
          <w:sz w:val="19"/>
          <w:szCs w:val="19"/>
        </w:rPr>
        <w:t xml:space="preserve">It guarantees the design will be correct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Save your 45-minute library-app sketch and write 3 sentences reflecting on which decision you made fastest and which one you hesitated on longest.</w:t>
      </w:r>
    </w:p>
    <w:p>
      <w:pPr>
        <w:pBdr>
          <w:bottom w:val="single" w:color="C9D6E3" w:sz="6"/>
        </w:pBdr>
        <w:spacing w:after="160"/>
      </w:pPr>
    </w:p>
    <w:p>
      <w:pPr>
        <w:shd w:fill="A32020" w:val="clear"/>
        <w:spacing w:after="40" w:before="260"/>
      </w:pPr>
      <w:r>
        <w:rPr>
          <w:b/>
          <w:bCs/>
          <w:color w:val="FFFFFF"/>
          <w:sz w:val="24"/>
          <w:szCs w:val="24"/>
        </w:rPr>
        <w:t xml:space="preserve">Lecture 16</w:t>
      </w:r>
      <w:r>
        <w:rPr>
          <w:b/>
          <w:bCs/>
          <w:color w:val="FFFFFF"/>
          <w:sz w:val="24"/>
          <w:szCs w:val="24"/>
        </w:rPr>
        <w:t xml:space="preserve">   Month 1 Examination</w:t>
      </w:r>
    </w:p>
    <w:p>
      <w:pPr>
        <w:spacing w:after="100"/>
      </w:pPr>
      <w:r>
        <w:rPr>
          <w:i/>
          <w:iCs/>
          <w:color w:val="595959"/>
          <w:sz w:val="18"/>
          <w:szCs w:val="18"/>
        </w:rPr>
        <w:t xml:space="preserve">Year 1 · Month 1 · Design + Computer Foundations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recall of Month 1's foundational vocabulary and concepts by passing a comprehensive review assessment.</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lecture reviews, in sequence, everything Month 1 actually covered: what distinguishes a digital product from a feature and how the desirability/feasibility/viability triangle evaluates one (lectures 1-2); how files, folders, paths, and naming/versioning conventions keep design work organized (lectures 3-4); how browsers render pages and how DevTools exposes live HTML/CSS for design research (lectures 5-6); how pixels, density (1x/2x/3x), and raster-vs-vector representation affect asset quality (lectures 7-8); how screen sizes, breakpoints, and safe areas drive responsive layout decisions (lectures 9-10); core design vocabulary and how to critique precisely with it (lectures 11-12); and deliberate and comparative visual observation as trainable skills (lectures 13-14), culminating in the timed studio exercise (lecture 15). This program uses an 80% internal passing bar on module assessments like this one — treat this review as your own diagnostic for which of those seven areas needs a second pass before Month 2 builds directly on top of them.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run through a rapid-fire review format: for each of the seven topic pairs above, one example question and one example of applying it, e.g., 're-examine the library app sketch from lecture 15 and identify one pixel-density mistake, one vocabulary misuse, and one missed breakpoint consideration you can now spot with fresh eyes using everything since.' This retrospective framing — looking back at your own earlier work with newly sharpened eyes — is itself the most reliable self-check that the month's concepts actually transferred.</w:t>
            </w:r>
          </w:p>
        </w:tc>
      </w:tr>
    </w:tbl>
    <w:p>
      <w:pPr>
        <w:spacing w:before="100"/>
      </w:pPr>
      <w:r>
        <w:rPr>
          <w:b/>
          <w:bCs/>
          <w:color w:val="1F3864"/>
          <w:sz w:val="20"/>
          <w:szCs w:val="20"/>
        </w:rPr>
        <w:t xml:space="preserve">Knowledge check: </w:t>
      </w:r>
      <w:r>
        <w:rPr>
          <w:sz w:val="20"/>
          <w:szCs w:val="20"/>
        </w:rPr>
        <w:t xml:space="preserve">What is this program's internal passing standard for module assessments such as this Examination?</w:t>
      </w:r>
    </w:p>
    <w:p>
      <w:r>
        <w:rPr>
          <w:b/>
          <w:bCs/>
          <w:color w:val="0F6E6B"/>
          <w:sz w:val="19"/>
          <w:szCs w:val="19"/>
        </w:rPr>
        <w:t xml:space="preserve">   (A) </w:t>
      </w:r>
      <w:r>
        <w:rPr>
          <w:b/>
          <w:bCs/>
          <w:color w:val="0F6E6B"/>
          <w:sz w:val="19"/>
          <w:szCs w:val="19"/>
        </w:rPr>
        <w:t xml:space="preserve">80%</w:t>
      </w:r>
    </w:p>
    <w:p>
      <w:r>
        <w:rPr>
          <w:b w:val="false"/>
          <w:bCs w:val="false"/>
          <w:sz w:val="19"/>
          <w:szCs w:val="19"/>
        </w:rPr>
        <w:t xml:space="preserve">   (B) </w:t>
      </w:r>
      <w:r>
        <w:rPr>
          <w:b w:val="false"/>
          <w:bCs w:val="false"/>
          <w:sz w:val="19"/>
          <w:szCs w:val="19"/>
        </w:rPr>
        <w:t xml:space="preserve">60%</w:t>
      </w:r>
    </w:p>
    <w:p>
      <w:r>
        <w:rPr>
          <w:b w:val="false"/>
          <w:bCs w:val="false"/>
          <w:sz w:val="19"/>
          <w:szCs w:val="19"/>
        </w:rPr>
        <w:t xml:space="preserve">   (C) </w:t>
      </w:r>
      <w:r>
        <w:rPr>
          <w:b w:val="false"/>
          <w:bCs w:val="false"/>
          <w:sz w:val="19"/>
          <w:szCs w:val="19"/>
        </w:rPr>
        <w:t xml:space="preserve">100%, with no margin for error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Month 2 begins, revisit your library-app sketch from lecture 15 and annotate it with at least 5 corrections using vocabulary and concepts from across all of Month 1.</w:t>
      </w:r>
    </w:p>
    <w:p>
      <w:pPr>
        <w:pBdr>
          <w:bottom w:val="single" w:color="C9D6E3" w:sz="6"/>
        </w:pBdr>
        <w:spacing w:after="160"/>
      </w:pPr>
    </w:p>
    <w:p>
      <w:pPr>
        <w:shd w:fill="0F6E6B" w:val="clear"/>
        <w:spacing w:after="60" w:before="100"/>
      </w:pPr>
      <w:r>
        <w:rPr>
          <w:b/>
          <w:bCs/>
          <w:color w:val="FFFFFF"/>
          <w:sz w:val="30"/>
          <w:szCs w:val="30"/>
        </w:rPr>
        <w:t xml:space="preserve">Month 2</w:t>
      </w:r>
      <w:r>
        <w:rPr>
          <w:b/>
          <w:bCs/>
          <w:color w:val="FFFFFF"/>
          <w:sz w:val="26"/>
          <w:szCs w:val="26"/>
        </w:rPr>
        <w:t xml:space="preserve">   Visual Design Fundamentals</w:t>
      </w:r>
    </w:p>
    <w:p>
      <w:pPr>
        <w:spacing w:after="160"/>
      </w:pPr>
      <w:r>
        <w:rPr>
          <w:i/>
          <w:iCs/>
          <w:color w:val="595959"/>
          <w:sz w:val="18"/>
          <w:szCs w:val="18"/>
        </w:rPr>
        <w:t xml:space="preserve">Allocation: 16 hours  |  16 lectures  |  Level: Absolute Beginner</w:t>
      </w:r>
    </w:p>
    <w:p>
      <w:pPr>
        <w:shd w:fill="1F3864" w:val="clear"/>
        <w:spacing w:after="40" w:before="260"/>
      </w:pPr>
      <w:r>
        <w:rPr>
          <w:b/>
          <w:bCs/>
          <w:color w:val="FFFFFF"/>
          <w:sz w:val="24"/>
          <w:szCs w:val="24"/>
        </w:rPr>
        <w:t xml:space="preserve">Lecture 17</w:t>
      </w:r>
      <w:r>
        <w:rPr>
          <w:b/>
          <w:bCs/>
          <w:color w:val="FFFFFF"/>
          <w:sz w:val="24"/>
          <w:szCs w:val="24"/>
        </w:rPr>
        <w:t xml:space="preserve">   Color</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hue, saturation, and lightness/value combine to define any color, and use that model to describe colors precisely.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Color in UI design is almost never discussed as 'red' or 'blue' alone — we use the HSL model: hue (the position on the color wheel, 0-360 degrees), saturation (how pure vs. gray the color is, 0-100%), and lightness (how close to black or white, 0-100%). This lets a designer describe a precise relationship, like 'same hue, lower saturation' for a muted variant, rather than guessing in RGB or hex. We also introduce hex codes (#RRGGBB) as the format tools actually store colors in, and the color wheel relationships — complementary (opposite hues), analogous (adjacent hues), triadic (three evenly spaced hues) — that explain why certain palettes feel harmonious and others feel jarring.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take a single brand blue, #2D6CDF, and decompose it into HSL (roughly H:217, S:68%, L:55%), then generate a tint (same hue, higher lightness, for a light background) and a shade (same hue, lower lightness, for a pressed button state) by moving only the lightness value, holding hue and saturation constant — demonstrating why 'just lightening the blue in Photoshop's brightness slider' often shifts saturation too and looks muddy.</w:t>
            </w:r>
          </w:p>
        </w:tc>
      </w:tr>
    </w:tbl>
    <w:p>
      <w:pPr>
        <w:spacing w:before="100"/>
      </w:pPr>
      <w:r>
        <w:rPr>
          <w:b/>
          <w:bCs/>
          <w:color w:val="1F3864"/>
          <w:sz w:val="20"/>
          <w:szCs w:val="20"/>
        </w:rPr>
        <w:t xml:space="preserve">Knowledge check: </w:t>
      </w:r>
      <w:r>
        <w:rPr>
          <w:sz w:val="20"/>
          <w:szCs w:val="20"/>
        </w:rPr>
        <w:t xml:space="preserve">Which two HSL properties should typically stay constant when creating a tint or shade of a brand color?</w:t>
      </w:r>
    </w:p>
    <w:p>
      <w:r>
        <w:rPr>
          <w:b/>
          <w:bCs/>
          <w:color w:val="0F6E6B"/>
          <w:sz w:val="19"/>
          <w:szCs w:val="19"/>
        </w:rPr>
        <w:t xml:space="preserve">   (A) </w:t>
      </w:r>
      <w:r>
        <w:rPr>
          <w:b/>
          <w:bCs/>
          <w:color w:val="0F6E6B"/>
          <w:sz w:val="19"/>
          <w:szCs w:val="19"/>
        </w:rPr>
        <w:t xml:space="preserve">Hue and saturation — only lightness changes</w:t>
      </w:r>
    </w:p>
    <w:p>
      <w:r>
        <w:rPr>
          <w:b w:val="false"/>
          <w:bCs w:val="false"/>
          <w:sz w:val="19"/>
          <w:szCs w:val="19"/>
        </w:rPr>
        <w:t xml:space="preserve">   (B) </w:t>
      </w:r>
      <w:r>
        <w:rPr>
          <w:b w:val="false"/>
          <w:bCs w:val="false"/>
          <w:sz w:val="19"/>
          <w:szCs w:val="19"/>
        </w:rPr>
        <w:t xml:space="preserve">Saturation and lightness — only hue changes</w:t>
      </w:r>
    </w:p>
    <w:p>
      <w:r>
        <w:rPr>
          <w:b w:val="false"/>
          <w:bCs w:val="false"/>
          <w:sz w:val="19"/>
          <w:szCs w:val="19"/>
        </w:rPr>
        <w:t xml:space="preserve">   (C) </w:t>
      </w:r>
      <w:r>
        <w:rPr>
          <w:b w:val="false"/>
          <w:bCs w:val="false"/>
          <w:sz w:val="19"/>
          <w:szCs w:val="19"/>
        </w:rPr>
        <w:t xml:space="preserve">Hue and lightness — only saturation changes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your favorite app's primary brand color, find its hex code using a browser color picker, and convert it to HSL using any online converter. Write down all three HSL values.</w:t>
      </w:r>
    </w:p>
    <w:p>
      <w:pPr>
        <w:pBdr>
          <w:bottom w:val="single" w:color="C9D6E3" w:sz="6"/>
        </w:pBdr>
        <w:spacing w:after="160"/>
      </w:pPr>
    </w:p>
    <w:p>
      <w:pPr>
        <w:shd w:fill="1F3864" w:val="clear"/>
        <w:spacing w:after="40" w:before="260"/>
      </w:pPr>
      <w:r>
        <w:rPr>
          <w:b/>
          <w:bCs/>
          <w:color w:val="FFFFFF"/>
          <w:sz w:val="24"/>
          <w:szCs w:val="24"/>
        </w:rPr>
        <w:t xml:space="preserve">Lecture 18</w:t>
      </w:r>
      <w:r>
        <w:rPr>
          <w:b/>
          <w:bCs/>
          <w:color w:val="FFFFFF"/>
          <w:sz w:val="24"/>
          <w:szCs w:val="24"/>
        </w:rPr>
        <w:t xml:space="preserve">   Color</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color theory to build a functional UI color palette with distinct roles: primary, secondary, semantic, and neutral.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 product palette is not just 'pretty colors' — it is a functional system with roles. Primary is the brand's dominant color, used sparingly for key actions. Secondary/accent supports it without competing. Semantic colors carry fixed meaning regardless of brand — red/orange for error or destructive actions, green for success, yellow for warning — and should almost never be repurposed for decoration, because users learn to associate them with system state. Neutrals (a ramp of grays from near-white to near-black) do the bulk of the visual work: backgrounds, borders, body text. A common beginner mistake is using 6 different 'random' grays instead of one deliberate neutral ramp, which silently breaks consistency across a whole product.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build a minimal palette for a fictional expense-tracking app: primary #2D6CDF (buttons, links), neutral ramp of 5 grays from #F7F8FA to #1A1D21 (backgrounds/text), success #1E8E5A (expense approved), error #D23B3B (over-budget warning), and we deliberately do NOT use red anywhere decorative, like in a logo accent, to preserve its meaning as a warning signal.</w:t>
            </w:r>
          </w:p>
        </w:tc>
      </w:tr>
    </w:tbl>
    <w:p>
      <w:pPr>
        <w:spacing w:before="100"/>
      </w:pPr>
      <w:r>
        <w:rPr>
          <w:b/>
          <w:bCs/>
          <w:color w:val="1F3864"/>
          <w:sz w:val="20"/>
          <w:szCs w:val="20"/>
        </w:rPr>
        <w:t xml:space="preserve">Knowledge check: </w:t>
      </w:r>
      <w:r>
        <w:rPr>
          <w:sz w:val="20"/>
          <w:szCs w:val="20"/>
        </w:rPr>
        <w:t xml:space="preserve">Why is it risky to use a semantic color like red purely for decoration elsewhere in the same product?</w:t>
      </w:r>
    </w:p>
    <w:p>
      <w:r>
        <w:rPr>
          <w:b/>
          <w:bCs/>
          <w:color w:val="0F6E6B"/>
          <w:sz w:val="19"/>
          <w:szCs w:val="19"/>
        </w:rPr>
        <w:t xml:space="preserve">   (A) </w:t>
      </w:r>
      <w:r>
        <w:rPr>
          <w:b/>
          <w:bCs/>
          <w:color w:val="0F6E6B"/>
          <w:sz w:val="19"/>
          <w:szCs w:val="19"/>
        </w:rPr>
        <w:t xml:space="preserve">Users learn to associate red with errors or warnings, so decorative use elsewhere can create false alarm or confusion</w:t>
      </w:r>
    </w:p>
    <w:p>
      <w:r>
        <w:rPr>
          <w:b w:val="false"/>
          <w:bCs w:val="false"/>
          <w:sz w:val="19"/>
          <w:szCs w:val="19"/>
        </w:rPr>
        <w:t xml:space="preserve">   (B) </w:t>
      </w:r>
      <w:r>
        <w:rPr>
          <w:b w:val="false"/>
          <w:bCs w:val="false"/>
          <w:sz w:val="19"/>
          <w:szCs w:val="19"/>
        </w:rPr>
        <w:t xml:space="preserve">Red is technically difficult to render on most screens</w:t>
      </w:r>
    </w:p>
    <w:p>
      <w:r>
        <w:rPr>
          <w:b w:val="false"/>
          <w:bCs w:val="false"/>
          <w:sz w:val="19"/>
          <w:szCs w:val="19"/>
        </w:rPr>
        <w:t xml:space="preserve">   (C) </w:t>
      </w:r>
      <w:r>
        <w:rPr>
          <w:b w:val="false"/>
          <w:bCs w:val="false"/>
          <w:sz w:val="19"/>
          <w:szCs w:val="19"/>
        </w:rPr>
        <w:t xml:space="preserve">Decorative red is against most app store guidelines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5-color functional palette (primary, secondary, success, error/warning, one neutral) for a fictional app of your choosing, labeling each color's role and hex code.</w:t>
      </w:r>
    </w:p>
    <w:p>
      <w:pPr>
        <w:pBdr>
          <w:bottom w:val="single" w:color="C9D6E3" w:sz="6"/>
        </w:pBdr>
        <w:spacing w:after="160"/>
      </w:pPr>
    </w:p>
    <w:p>
      <w:pPr>
        <w:shd w:fill="1F3864" w:val="clear"/>
        <w:spacing w:after="40" w:before="260"/>
      </w:pPr>
      <w:r>
        <w:rPr>
          <w:b/>
          <w:bCs/>
          <w:color w:val="FFFFFF"/>
          <w:sz w:val="24"/>
          <w:szCs w:val="24"/>
        </w:rPr>
        <w:t xml:space="preserve">Lecture 19</w:t>
      </w:r>
      <w:r>
        <w:rPr>
          <w:b/>
          <w:bCs/>
          <w:color w:val="FFFFFF"/>
          <w:sz w:val="24"/>
          <w:szCs w:val="24"/>
        </w:rPr>
        <w:t xml:space="preserve">   typography</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anatomy of type (typeface, font, weight, size, line-height) and distinguish serif, sans-serif, and monospace classifications.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typeface (like Helvetica) is the overall design family; a font is one specific weight/style/size combination within it. Weight (light, regular, medium, bold) controls stroke thickness; size is measured in points or pixels; line-height (leading) is the vertical space between baselines of consecutive lines and is usually expressed as a multiple of the font size (e.g., 1.5x). Serif typefaces have small decorative strokes at letter ends and read as traditional/editorial; sans-serif typefaces lack them and read as modern/clean, which is why the overwhelming majority of UI text uses sans-serif for screen legibility at small sizes. Monospace typefaces give every character equal width, which is why code editors and technical data use them — alignment of numbers/characters matters more than natural reading rhythm.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compare the same sentence rendered in Georgia (serif), Inter (sans-serif), and Roboto Mono (monospace) at 16px, and observe how a table of dollar amounts aligns cleanly in the monospace version but drifts unevenly in the proportional sans-serif version because '1' and '0' take different widths — explaining why financial figures in a table are frequently set in a monospace or tabular-figure font even inside an otherwise sans-serif UI.</w:t>
            </w:r>
          </w:p>
        </w:tc>
      </w:tr>
    </w:tbl>
    <w:p>
      <w:pPr>
        <w:spacing w:before="100"/>
      </w:pPr>
      <w:r>
        <w:rPr>
          <w:b/>
          <w:bCs/>
          <w:color w:val="1F3864"/>
          <w:sz w:val="20"/>
          <w:szCs w:val="20"/>
        </w:rPr>
        <w:t xml:space="preserve">Knowledge check: </w:t>
      </w:r>
      <w:r>
        <w:rPr>
          <w:sz w:val="20"/>
          <w:szCs w:val="20"/>
        </w:rPr>
        <w:t xml:space="preserve">Why are numeric tables sometimes set in a monospace (or tabular-figure) font even within a sans-serif interface?</w:t>
      </w:r>
    </w:p>
    <w:p>
      <w:r>
        <w:rPr>
          <w:b/>
          <w:bCs/>
          <w:color w:val="0F6E6B"/>
          <w:sz w:val="19"/>
          <w:szCs w:val="19"/>
        </w:rPr>
        <w:t xml:space="preserve">   (A) </w:t>
      </w:r>
      <w:r>
        <w:rPr>
          <w:b/>
          <w:bCs/>
          <w:color w:val="0F6E6B"/>
          <w:sz w:val="19"/>
          <w:szCs w:val="19"/>
        </w:rPr>
        <w:t xml:space="preserve">Monospace/tabular figures give every digit equal width, so columns of numbers align cleanly</w:t>
      </w:r>
    </w:p>
    <w:p>
      <w:r>
        <w:rPr>
          <w:b w:val="false"/>
          <w:bCs w:val="false"/>
          <w:sz w:val="19"/>
          <w:szCs w:val="19"/>
        </w:rPr>
        <w:t xml:space="preserve">   (B) </w:t>
      </w:r>
      <w:r>
        <w:rPr>
          <w:b w:val="false"/>
          <w:bCs w:val="false"/>
          <w:sz w:val="19"/>
          <w:szCs w:val="19"/>
        </w:rPr>
        <w:t xml:space="preserve">Monospace fonts load faster than sans-serif fonts</w:t>
      </w:r>
    </w:p>
    <w:p>
      <w:r>
        <w:rPr>
          <w:b w:val="false"/>
          <w:bCs w:val="false"/>
          <w:sz w:val="19"/>
          <w:szCs w:val="19"/>
        </w:rPr>
        <w:t xml:space="preserve">   (C) </w:t>
      </w:r>
      <w:r>
        <w:rPr>
          <w:b w:val="false"/>
          <w:bCs w:val="false"/>
          <w:sz w:val="19"/>
          <w:szCs w:val="19"/>
        </w:rPr>
        <w:t xml:space="preserve">It is a legal requirement for displaying prices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UI (any app) that displays a table of numbers and check whether the digits appear aligned. Screenshot it and note whether you think it's using tabular/monospace figures.</w:t>
      </w:r>
    </w:p>
    <w:p>
      <w:pPr>
        <w:pBdr>
          <w:bottom w:val="single" w:color="C9D6E3" w:sz="6"/>
        </w:pBdr>
        <w:spacing w:after="160"/>
      </w:pPr>
    </w:p>
    <w:p>
      <w:pPr>
        <w:shd w:fill="1F3864" w:val="clear"/>
        <w:spacing w:after="40" w:before="260"/>
      </w:pPr>
      <w:r>
        <w:rPr>
          <w:b/>
          <w:bCs/>
          <w:color w:val="FFFFFF"/>
          <w:sz w:val="24"/>
          <w:szCs w:val="24"/>
        </w:rPr>
        <w:t xml:space="preserve">Lecture 20</w:t>
      </w:r>
      <w:r>
        <w:rPr>
          <w:b/>
          <w:bCs/>
          <w:color w:val="FFFFFF"/>
          <w:sz w:val="24"/>
          <w:szCs w:val="24"/>
        </w:rPr>
        <w:t xml:space="preserve">   typography</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type scale (a limited, ratio-based set of font sizes) to structure a screen's text hierarchy without guessing sizes ad hoc.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Rather than picking font sizes arbitrarily, professional UI typography uses a type scale: a small fixed set of sizes related by a ratio (commonly close to 1.2-1.333x between steps), such as 12/14/16/20/24/32px. Every piece of text on a screen is assigned one of these sizes based on its role (caption, body, subhead, heading), never an arbitrary one-off value like '17px because it looked right here.' This constraint is what makes a product feel typographically consistent across hundreds of screens built by different people, and it is a direct ancestor of the design-system type tokens covered in Month 17-18. We also cover line-length: body text is most readable at roughly 45-75 characters per line, which is why wide desktop layouts constrain paragraph width rather than letting text stretch edge-to-edge.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define a 6-step scale (12/14/16/20/24/32px) for a fictional blog-reader app and assign roles: 12px=caption/metadata, 14px=secondary body text, 16px=primary body text, 20px=subheading, 24px=section heading, 32px=article title. We then lay out one article screen using only these six values and show how it already feels organized compared to a version using 9 slightly different, ungoverned sizes.</w:t>
            </w:r>
          </w:p>
        </w:tc>
      </w:tr>
    </w:tbl>
    <w:p>
      <w:pPr>
        <w:spacing w:before="100"/>
      </w:pPr>
      <w:r>
        <w:rPr>
          <w:b/>
          <w:bCs/>
          <w:color w:val="1F3864"/>
          <w:sz w:val="20"/>
          <w:szCs w:val="20"/>
        </w:rPr>
        <w:t xml:space="preserve">Knowledge check: </w:t>
      </w:r>
      <w:r>
        <w:rPr>
          <w:sz w:val="20"/>
          <w:szCs w:val="20"/>
        </w:rPr>
        <w:t xml:space="preserve">What is the main benefit of using a fixed type scale instead of picking font sizes ad hoc for each screen?</w:t>
      </w:r>
    </w:p>
    <w:p>
      <w:r>
        <w:rPr>
          <w:b/>
          <w:bCs/>
          <w:color w:val="0F6E6B"/>
          <w:sz w:val="19"/>
          <w:szCs w:val="19"/>
        </w:rPr>
        <w:t xml:space="preserve">   (A) </w:t>
      </w:r>
      <w:r>
        <w:rPr>
          <w:b/>
          <w:bCs/>
          <w:color w:val="0F6E6B"/>
          <w:sz w:val="19"/>
          <w:szCs w:val="19"/>
        </w:rPr>
        <w:t xml:space="preserve">It keeps typography consistent across many screens by assigning one of a limited, role-based set of sizes rather than arbitrary one-off values</w:t>
      </w:r>
    </w:p>
    <w:p>
      <w:r>
        <w:rPr>
          <w:b w:val="false"/>
          <w:bCs w:val="false"/>
          <w:sz w:val="19"/>
          <w:szCs w:val="19"/>
        </w:rPr>
        <w:t xml:space="preserve">   (B) </w:t>
      </w:r>
      <w:r>
        <w:rPr>
          <w:b w:val="false"/>
          <w:bCs w:val="false"/>
          <w:sz w:val="19"/>
          <w:szCs w:val="19"/>
        </w:rPr>
        <w:t xml:space="preserve">It makes text load faster on slow connections</w:t>
      </w:r>
    </w:p>
    <w:p>
      <w:r>
        <w:rPr>
          <w:b w:val="false"/>
          <w:bCs w:val="false"/>
          <w:sz w:val="19"/>
          <w:szCs w:val="19"/>
        </w:rPr>
        <w:t xml:space="preserve">   (C) </w:t>
      </w:r>
      <w:r>
        <w:rPr>
          <w:b w:val="false"/>
          <w:bCs w:val="false"/>
          <w:sz w:val="19"/>
          <w:szCs w:val="19"/>
        </w:rPr>
        <w:t xml:space="preserve">It is required by every app store's review guidelines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Define a 5- or 6-step type scale for a fictional app of your own and assign a specific role (caption, body, heading, etc.) to each size.</w:t>
      </w:r>
    </w:p>
    <w:p>
      <w:pPr>
        <w:pBdr>
          <w:bottom w:val="single" w:color="C9D6E3" w:sz="6"/>
        </w:pBdr>
        <w:spacing w:after="160"/>
      </w:pPr>
    </w:p>
    <w:p>
      <w:pPr>
        <w:shd w:fill="1F3864" w:val="clear"/>
        <w:spacing w:after="40" w:before="260"/>
      </w:pPr>
      <w:r>
        <w:rPr>
          <w:b/>
          <w:bCs/>
          <w:color w:val="FFFFFF"/>
          <w:sz w:val="24"/>
          <w:szCs w:val="24"/>
        </w:rPr>
        <w:t xml:space="preserve">Lecture 21</w:t>
      </w:r>
      <w:r>
        <w:rPr>
          <w:b/>
          <w:bCs/>
          <w:color w:val="FFFFFF"/>
          <w:sz w:val="24"/>
          <w:szCs w:val="24"/>
        </w:rPr>
        <w:t xml:space="preserve">   contrast</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WCAG contrast-ratio standard and calculate whether a given text/background color pair meets minimum accessibility thresholds.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Contrast in accessibility terms is a precisely measured ratio between a foreground and background color's relative luminance, expressed as a number like 4.5:1. WCAG (Web Content Accessibility Guidelines) sets minimum thresholds: 4.5:1 for normal body text, 3:1 for large text (18px+ bold or 24px+ regular), and 3:1 for meaningful UI component borders/icons. These are not aesthetic suggestions — they are the legal/industry baseline for readability by people with low vision or color blindness, and they are mechanically checkable with free tools (browser DevTools' contrast checker, or standalone contrast calculators), not a matter of eyeballing whether text 'looks readable.'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check a real design choice: light gray text (#999999) on a white background (#FFFFFF) computes to roughly 2.8:1 — failing the 4.5:1 body-text minimum — while darkening that same gray to #767676 raises it to roughly 4.54:1, just clearing the threshold with no other change made. We use a contrast-checker tool to verify both calculations live rather than guessing by eye.</w:t>
            </w:r>
          </w:p>
        </w:tc>
      </w:tr>
    </w:tbl>
    <w:p>
      <w:pPr>
        <w:spacing w:before="100"/>
      </w:pPr>
      <w:r>
        <w:rPr>
          <w:b/>
          <w:bCs/>
          <w:color w:val="1F3864"/>
          <w:sz w:val="20"/>
          <w:szCs w:val="20"/>
        </w:rPr>
        <w:t xml:space="preserve">Knowledge check: </w:t>
      </w:r>
      <w:r>
        <w:rPr>
          <w:sz w:val="20"/>
          <w:szCs w:val="20"/>
        </w:rPr>
        <w:t xml:space="preserve">What is the minimum WCAG contrast ratio required for normal-sized body text against its background?</w:t>
      </w:r>
    </w:p>
    <w:p>
      <w:r>
        <w:rPr>
          <w:b/>
          <w:bCs/>
          <w:color w:val="0F6E6B"/>
          <w:sz w:val="19"/>
          <w:szCs w:val="19"/>
        </w:rPr>
        <w:t xml:space="preserve">   (A) </w:t>
      </w:r>
      <w:r>
        <w:rPr>
          <w:b/>
          <w:bCs/>
          <w:color w:val="0F6E6B"/>
          <w:sz w:val="19"/>
          <w:szCs w:val="19"/>
        </w:rPr>
        <w:t xml:space="preserve">4.5:1</w:t>
      </w:r>
    </w:p>
    <w:p>
      <w:r>
        <w:rPr>
          <w:b w:val="false"/>
          <w:bCs w:val="false"/>
          <w:sz w:val="19"/>
          <w:szCs w:val="19"/>
        </w:rPr>
        <w:t xml:space="preserve">   (B) </w:t>
      </w:r>
      <w:r>
        <w:rPr>
          <w:b w:val="false"/>
          <w:bCs w:val="false"/>
          <w:sz w:val="19"/>
          <w:szCs w:val="19"/>
        </w:rPr>
        <w:t xml:space="preserve">2:1</w:t>
      </w:r>
    </w:p>
    <w:p>
      <w:r>
        <w:rPr>
          <w:b w:val="false"/>
          <w:bCs w:val="false"/>
          <w:sz w:val="19"/>
          <w:szCs w:val="19"/>
        </w:rPr>
        <w:t xml:space="preserve">   (C) </w:t>
      </w:r>
      <w:r>
        <w:rPr>
          <w:b w:val="false"/>
          <w:bCs w:val="false"/>
          <w:sz w:val="19"/>
          <w:szCs w:val="19"/>
        </w:rPr>
        <w:t xml:space="preserve">7:1</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text/background color pair from any real website (use DevTools to find the hex values) and check its contrast ratio using any free online contrast checker. Report whether it passes 4.5:1.</w:t>
      </w:r>
    </w:p>
    <w:p>
      <w:pPr>
        <w:pBdr>
          <w:bottom w:val="single" w:color="C9D6E3" w:sz="6"/>
        </w:pBdr>
        <w:spacing w:after="160"/>
      </w:pPr>
    </w:p>
    <w:p>
      <w:pPr>
        <w:shd w:fill="1F3864" w:val="clear"/>
        <w:spacing w:after="40" w:before="260"/>
      </w:pPr>
      <w:r>
        <w:rPr>
          <w:b/>
          <w:bCs/>
          <w:color w:val="FFFFFF"/>
          <w:sz w:val="24"/>
          <w:szCs w:val="24"/>
        </w:rPr>
        <w:t xml:space="preserve">Lecture 22</w:t>
      </w:r>
      <w:r>
        <w:rPr>
          <w:b/>
          <w:bCs/>
          <w:color w:val="FFFFFF"/>
          <w:sz w:val="24"/>
          <w:szCs w:val="24"/>
        </w:rPr>
        <w:t xml:space="preserve">   contrast</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contrast beyond color alone — using size, weight, and spacing contrast — to build visual hierarchy, and audit a screen for over- or under-contrasted elements.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Contrast isn't only a color-accessibility metric — it is also the general design principle that differences (in size, weight, color, spacing) between elements are what let a viewer instantly tell what matters most on a screen. Too little contrast between a heading and body text makes a screen feel flat and hard to scan; too much contrast everywhere (every element fighting for attention) makes a screen feel chaotic, because contrast only works as a hierarchy signal when it's used selectively — if everything is bold and loud, nothing stands out. Today's exercise is an audit: scanning a real screen and identifying both failures — places lacking contrast where it's needed (a disabled-looking primary button) and places with excess contrast where it isn't (a decorative icon rendered as boldly as the main CTA).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audit a real settings screen and find two issues: the 'Save Changes' primary button uses the same gray as disabled/inactive elements elsewhere (too little contrast for an actionable item), while a small decorative chevron icon next to each row is rendered in the same saturated brand blue as the primary button (too much contrast for something non-actionable) — competing for attention it hasn't earned. We fix both: button gets brand-blue fill, chevrons get muted gray.</w:t>
            </w:r>
          </w:p>
        </w:tc>
      </w:tr>
    </w:tbl>
    <w:p>
      <w:pPr>
        <w:spacing w:before="100"/>
      </w:pPr>
      <w:r>
        <w:rPr>
          <w:b/>
          <w:bCs/>
          <w:color w:val="1F3864"/>
          <w:sz w:val="20"/>
          <w:szCs w:val="20"/>
        </w:rPr>
        <w:t xml:space="preserve">Knowledge check: </w:t>
      </w:r>
      <w:r>
        <w:rPr>
          <w:sz w:val="20"/>
          <w:szCs w:val="20"/>
        </w:rPr>
        <w:t xml:space="preserve">Why can 'too much contrast everywhere' on a screen be just as much of a problem as too little?</w:t>
      </w:r>
    </w:p>
    <w:p>
      <w:r>
        <w:rPr>
          <w:b/>
          <w:bCs/>
          <w:color w:val="0F6E6B"/>
          <w:sz w:val="19"/>
          <w:szCs w:val="19"/>
        </w:rPr>
        <w:t xml:space="preserve">   (A) </w:t>
      </w:r>
      <w:r>
        <w:rPr>
          <w:b/>
          <w:bCs/>
          <w:color w:val="0F6E6B"/>
          <w:sz w:val="19"/>
          <w:szCs w:val="19"/>
        </w:rPr>
        <w:t xml:space="preserve">If every element is bold and attention-grabbing, nothing stands out as the most important, defeating hierarchy's purpose</w:t>
      </w:r>
    </w:p>
    <w:p>
      <w:r>
        <w:rPr>
          <w:b w:val="false"/>
          <w:bCs w:val="false"/>
          <w:sz w:val="19"/>
          <w:szCs w:val="19"/>
        </w:rPr>
        <w:t xml:space="preserve">   (B) </w:t>
      </w:r>
      <w:r>
        <w:rPr>
          <w:b w:val="false"/>
          <w:bCs w:val="false"/>
          <w:sz w:val="19"/>
          <w:szCs w:val="19"/>
        </w:rPr>
        <w:t xml:space="preserve">More contrast always violates WCAG rules</w:t>
      </w:r>
    </w:p>
    <w:p>
      <w:r>
        <w:rPr>
          <w:b w:val="false"/>
          <w:bCs w:val="false"/>
          <w:sz w:val="19"/>
          <w:szCs w:val="19"/>
        </w:rPr>
        <w:t xml:space="preserve">   (C) </w:t>
      </w:r>
      <w:r>
        <w:rPr>
          <w:b w:val="false"/>
          <w:bCs w:val="false"/>
          <w:sz w:val="19"/>
          <w:szCs w:val="19"/>
        </w:rPr>
        <w:t xml:space="preserve">High contrast increases a screen's file size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Screenshot a real app screen and circle one element that has too little contrast for its importance and one that has too much contrast for its importance, with a one-sentence fix for each.</w:t>
      </w:r>
    </w:p>
    <w:p>
      <w:pPr>
        <w:pBdr>
          <w:bottom w:val="single" w:color="C9D6E3" w:sz="6"/>
        </w:pBdr>
        <w:spacing w:after="160"/>
      </w:pPr>
    </w:p>
    <w:p>
      <w:pPr>
        <w:shd w:fill="1F3864" w:val="clear"/>
        <w:spacing w:after="40" w:before="260"/>
      </w:pPr>
      <w:r>
        <w:rPr>
          <w:b/>
          <w:bCs/>
          <w:color w:val="FFFFFF"/>
          <w:sz w:val="24"/>
          <w:szCs w:val="24"/>
        </w:rPr>
        <w:t xml:space="preserve">Lecture 23</w:t>
      </w:r>
      <w:r>
        <w:rPr>
          <w:b/>
          <w:bCs/>
          <w:color w:val="FFFFFF"/>
          <w:sz w:val="24"/>
          <w:szCs w:val="24"/>
        </w:rPr>
        <w:t xml:space="preserve">   hierarchy</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visual hierarchy as the deliberate ordering of a screen's elements by importance, using size, color, position, and whitespace as the primary tools.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Visual hierarchy is the arrangement of elements so a viewer's eye naturally lands on the most important thing first, then the next, then the next — a designed reading order, not an accident. The main tools are size (bigger draws attention first), color/contrast (covered last lecture, now applied specifically to ordering), position (top-left and center tend to be scanned first in left-to-right cultures), and whitespace (isolating an element increases its perceived importance). A page with no hierarchy forces the viewer to hunt for what matters; a page with clear hierarchy guides them without requiring thought. We introduce the F-pattern and Z-pattern as observed common eye-scanning paths that hierarchy design can work with rather than against.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examine a landing page hero section: the headline is the largest text on the page (first read), the subheadline is smaller and lighter in weight (second read), the CTA button has the most saturated color on the page and generous surrounding whitespace (third read, and the intended action), while the fine-print legal text is smallest and lowest-contrast, intentionally last or skipped. We trace this exact reading order out loud against the F-pattern.</w:t>
            </w:r>
          </w:p>
        </w:tc>
      </w:tr>
    </w:tbl>
    <w:p>
      <w:pPr>
        <w:spacing w:before="100"/>
      </w:pPr>
      <w:r>
        <w:rPr>
          <w:b/>
          <w:bCs/>
          <w:color w:val="1F3864"/>
          <w:sz w:val="20"/>
          <w:szCs w:val="20"/>
        </w:rPr>
        <w:t xml:space="preserve">Knowledge check: </w:t>
      </w:r>
      <w:r>
        <w:rPr>
          <w:sz w:val="20"/>
          <w:szCs w:val="20"/>
        </w:rPr>
        <w:t xml:space="preserve">Which combination of tools most directly establishes visual hierarchy on a screen?</w:t>
      </w:r>
    </w:p>
    <w:p>
      <w:r>
        <w:rPr>
          <w:b/>
          <w:bCs/>
          <w:color w:val="0F6E6B"/>
          <w:sz w:val="19"/>
          <w:szCs w:val="19"/>
        </w:rPr>
        <w:t xml:space="preserve">   (A) </w:t>
      </w:r>
      <w:r>
        <w:rPr>
          <w:b/>
          <w:bCs/>
          <w:color w:val="0F6E6B"/>
          <w:sz w:val="19"/>
          <w:szCs w:val="19"/>
        </w:rPr>
        <w:t xml:space="preserve">Size, color/contrast, position, and whitespace used deliberately together</w:t>
      </w:r>
    </w:p>
    <w:p>
      <w:r>
        <w:rPr>
          <w:b w:val="false"/>
          <w:bCs w:val="false"/>
          <w:sz w:val="19"/>
          <w:szCs w:val="19"/>
        </w:rPr>
        <w:t xml:space="preserve">   (B) </w:t>
      </w:r>
      <w:r>
        <w:rPr>
          <w:b w:val="false"/>
          <w:bCs w:val="false"/>
          <w:sz w:val="19"/>
          <w:szCs w:val="19"/>
        </w:rPr>
        <w:t xml:space="preserve">Only the order elements were created in the design file</w:t>
      </w:r>
    </w:p>
    <w:p>
      <w:r>
        <w:rPr>
          <w:b w:val="false"/>
          <w:bCs w:val="false"/>
          <w:sz w:val="19"/>
          <w:szCs w:val="19"/>
        </w:rPr>
        <w:t xml:space="preserve">   (C) </w:t>
      </w:r>
      <w:r>
        <w:rPr>
          <w:b w:val="false"/>
          <w:bCs w:val="false"/>
          <w:sz w:val="19"/>
          <w:szCs w:val="19"/>
        </w:rPr>
        <w:t xml:space="preserve">The total number of colors used on the screen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landing page or app screen and number its elements 1, 2, 3... in the order your eye actually lands on them. Note which design tool (size, color, position, whitespace) caused each jump.</w:t>
      </w:r>
    </w:p>
    <w:p>
      <w:pPr>
        <w:pBdr>
          <w:bottom w:val="single" w:color="C9D6E3" w:sz="6"/>
        </w:pBdr>
        <w:spacing w:after="160"/>
      </w:pPr>
    </w:p>
    <w:p>
      <w:pPr>
        <w:shd w:fill="1F3864" w:val="clear"/>
        <w:spacing w:after="40" w:before="260"/>
      </w:pPr>
      <w:r>
        <w:rPr>
          <w:b/>
          <w:bCs/>
          <w:color w:val="FFFFFF"/>
          <w:sz w:val="24"/>
          <w:szCs w:val="24"/>
        </w:rPr>
        <w:t xml:space="preserve">Lecture 24</w:t>
      </w:r>
      <w:r>
        <w:rPr>
          <w:b/>
          <w:bCs/>
          <w:color w:val="FFFFFF"/>
          <w:sz w:val="24"/>
          <w:szCs w:val="24"/>
        </w:rPr>
        <w:t xml:space="preserve">   hierarchy</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hierarchy principles hands-on by redesigning a flat, hierarchy-less screen into one with a clear single primary action.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Today is a guided exercise, not new theory: students are given a deliberately flat screen — a form with 6 buttons all the same size and color, no clear primary action — and must redesign it using only hierarchy tools (no new content). The common mistake this surfaces is 'everything is a priority' thinking: a screen with 3 'primary-looking' buttons has, in effect, zero primary actions, because the viewer has no signal for which one actually matters most. The fix is always subtractive before additive: demote five of the six buttons (smaller, outline-only, muted gray) before making the one true primary action bigger or brighter — demoting competitors is often more effective than amplifying the winner.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checkout screen with 'Place Order', 'Save for Later', 'Apply Coupon', 'Edit Cart', 'Contact Support', and 'Cancel' all rendered as identical blue filled buttons, we redesign it: 'Place Order' becomes the only filled, full-width, brand-colored button; 'Save for Later' and 'Edit Cart' become outline buttons; 'Apply Coupon' becomes a text link; 'Contact Support' moves to a footer; 'Cancel' becomes a plain text link in gray. One clear hierarchy emerges from six equal shouts.</w:t>
            </w:r>
          </w:p>
        </w:tc>
      </w:tr>
    </w:tbl>
    <w:p>
      <w:pPr>
        <w:spacing w:before="100"/>
      </w:pPr>
      <w:r>
        <w:rPr>
          <w:b/>
          <w:bCs/>
          <w:color w:val="1F3864"/>
          <w:sz w:val="20"/>
          <w:szCs w:val="20"/>
        </w:rPr>
        <w:t xml:space="preserve">Knowledge check: </w:t>
      </w:r>
      <w:r>
        <w:rPr>
          <w:sz w:val="20"/>
          <w:szCs w:val="20"/>
        </w:rPr>
        <w:t xml:space="preserve">When redesigning a screen where every button currently looks equally important, what is usually the most effective first move?</w:t>
      </w:r>
    </w:p>
    <w:p>
      <w:r>
        <w:rPr>
          <w:b/>
          <w:bCs/>
          <w:color w:val="0F6E6B"/>
          <w:sz w:val="19"/>
          <w:szCs w:val="19"/>
        </w:rPr>
        <w:t xml:space="preserve">   (A) </w:t>
      </w:r>
      <w:r>
        <w:rPr>
          <w:b/>
          <w:bCs/>
          <w:color w:val="0F6E6B"/>
          <w:sz w:val="19"/>
          <w:szCs w:val="19"/>
        </w:rPr>
        <w:t xml:space="preserve">Demote the secondary actions (smaller, outline, muted) rather than only making the primary action bigger or brighter</w:t>
      </w:r>
    </w:p>
    <w:p>
      <w:r>
        <w:rPr>
          <w:b w:val="false"/>
          <w:bCs w:val="false"/>
          <w:sz w:val="19"/>
          <w:szCs w:val="19"/>
        </w:rPr>
        <w:t xml:space="preserve">   (B) </w:t>
      </w:r>
      <w:r>
        <w:rPr>
          <w:b w:val="false"/>
          <w:bCs w:val="false"/>
          <w:sz w:val="19"/>
          <w:szCs w:val="19"/>
        </w:rPr>
        <w:t xml:space="preserve">Add a seventh button to clarify priority</w:t>
      </w:r>
    </w:p>
    <w:p>
      <w:r>
        <w:rPr>
          <w:b w:val="false"/>
          <w:bCs w:val="false"/>
          <w:sz w:val="19"/>
          <w:szCs w:val="19"/>
        </w:rPr>
        <w:t xml:space="preserve">   (C) </w:t>
      </w:r>
      <w:r>
        <w:rPr>
          <w:b w:val="false"/>
          <w:bCs w:val="false"/>
          <w:sz w:val="19"/>
          <w:szCs w:val="19"/>
        </w:rPr>
        <w:t xml:space="preserve">Make every button a different color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screenshot of any real screen with 3+ equally-weighted buttons and redesign it (sketch or describe in writing) so there is exactly one unmistakable primary action.</w:t>
      </w:r>
    </w:p>
    <w:p>
      <w:pPr>
        <w:pBdr>
          <w:bottom w:val="single" w:color="C9D6E3" w:sz="6"/>
        </w:pBdr>
        <w:spacing w:after="160"/>
      </w:pPr>
    </w:p>
    <w:p>
      <w:pPr>
        <w:shd w:fill="1F3864" w:val="clear"/>
        <w:spacing w:after="40" w:before="260"/>
      </w:pPr>
      <w:r>
        <w:rPr>
          <w:b/>
          <w:bCs/>
          <w:color w:val="FFFFFF"/>
          <w:sz w:val="24"/>
          <w:szCs w:val="24"/>
        </w:rPr>
        <w:t xml:space="preserve">Lecture 25</w:t>
      </w:r>
      <w:r>
        <w:rPr>
          <w:b/>
          <w:bCs/>
          <w:color w:val="FFFFFF"/>
          <w:sz w:val="24"/>
          <w:szCs w:val="24"/>
        </w:rPr>
        <w:t xml:space="preserve">   alignment</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role of alignment in perceived organization and identify the four common alignment types: left, center, right, and justified.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Alignment is the invisible-but-felt principle that elements sharing an edge or a center line read as organized, while misaligned elements read as sloppy even if a viewer can't say exactly why. Left alignment is the default for most body text and lists in left-to-right languages because it gives a consistent starting point for the eye on each new line. Center alignment works for short, symmetric content (headlines, single-line callouts) but becomes hard to scan for multi-line paragraphs, because the ragged left edge changes every line. Right alignment is reserved for specific cases (numeric columns, RTL-language contexts). Justified alignment (both edges flush) can create uneven word-spacing 'rivers' of white space, which is why most UI avoids it even though print sometimes uses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take a 4-line paragraph and set it three ways: left-aligned (easy, consistent scanning), centered (each line starts at a different x-position, forcing the eye to re-find the start every line), and justified (visible uneven gaps between words on the narrower lines). We measure, with a ruler tool, exactly where the 'invisible edge' falls in the left-aligned version to show why it feels orderly.</w:t>
            </w:r>
          </w:p>
        </w:tc>
      </w:tr>
    </w:tbl>
    <w:p>
      <w:pPr>
        <w:spacing w:before="100"/>
      </w:pPr>
      <w:r>
        <w:rPr>
          <w:b/>
          <w:bCs/>
          <w:color w:val="1F3864"/>
          <w:sz w:val="20"/>
          <w:szCs w:val="20"/>
        </w:rPr>
        <w:t xml:space="preserve">Knowledge check: </w:t>
      </w:r>
      <w:r>
        <w:rPr>
          <w:sz w:val="20"/>
          <w:szCs w:val="20"/>
        </w:rPr>
        <w:t xml:space="preserve">Why is center-aligned text generally avoided for multi-line body paragraphs in UI design?</w:t>
      </w:r>
    </w:p>
    <w:p>
      <w:r>
        <w:rPr>
          <w:b/>
          <w:bCs/>
          <w:color w:val="0F6E6B"/>
          <w:sz w:val="19"/>
          <w:szCs w:val="19"/>
        </w:rPr>
        <w:t xml:space="preserve">   (A) </w:t>
      </w:r>
      <w:r>
        <w:rPr>
          <w:b/>
          <w:bCs/>
          <w:color w:val="0F6E6B"/>
          <w:sz w:val="19"/>
          <w:szCs w:val="19"/>
        </w:rPr>
        <w:t xml:space="preserve">Each line starts at a different horizontal position, forcing the eye to re-find the starting point on every line, which slows reading</w:t>
      </w:r>
    </w:p>
    <w:p>
      <w:r>
        <w:rPr>
          <w:b w:val="false"/>
          <w:bCs w:val="false"/>
          <w:sz w:val="19"/>
          <w:szCs w:val="19"/>
        </w:rPr>
        <w:t xml:space="preserve">   (B) </w:t>
      </w:r>
      <w:r>
        <w:rPr>
          <w:b w:val="false"/>
          <w:bCs w:val="false"/>
          <w:sz w:val="19"/>
          <w:szCs w:val="19"/>
        </w:rPr>
        <w:t xml:space="preserve">Centered text cannot be rendered in most fonts</w:t>
      </w:r>
    </w:p>
    <w:p>
      <w:r>
        <w:rPr>
          <w:b w:val="false"/>
          <w:bCs w:val="false"/>
          <w:sz w:val="19"/>
          <w:szCs w:val="19"/>
        </w:rPr>
        <w:t xml:space="preserve">   (C) </w:t>
      </w:r>
      <w:r>
        <w:rPr>
          <w:b w:val="false"/>
          <w:bCs w:val="false"/>
          <w:sz w:val="19"/>
          <w:szCs w:val="19"/>
        </w:rPr>
        <w:t xml:space="preserve">Centered text takes up more vertical space than left-aligned text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example each of left-aligned, center-aligned, and (if you can) justified text in real apps or websites, and screenshot all three.</w:t>
      </w:r>
    </w:p>
    <w:p>
      <w:pPr>
        <w:pBdr>
          <w:bottom w:val="single" w:color="C9D6E3" w:sz="6"/>
        </w:pBdr>
        <w:spacing w:after="160"/>
      </w:pPr>
    </w:p>
    <w:p>
      <w:pPr>
        <w:shd w:fill="1F3864" w:val="clear"/>
        <w:spacing w:after="40" w:before="260"/>
      </w:pPr>
      <w:r>
        <w:rPr>
          <w:b/>
          <w:bCs/>
          <w:color w:val="FFFFFF"/>
          <w:sz w:val="24"/>
          <w:szCs w:val="24"/>
        </w:rPr>
        <w:t xml:space="preserve">Lecture 26</w:t>
      </w:r>
      <w:r>
        <w:rPr>
          <w:b/>
          <w:bCs/>
          <w:color w:val="FFFFFF"/>
          <w:sz w:val="24"/>
          <w:szCs w:val="24"/>
        </w:rPr>
        <w:t xml:space="preserve">   alignment</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shared alignment grid to a multi-element screen, catching and fixing misalignment using a design tool's alignment/distribution guides.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choosing a text alignment direction, this lecture is about edge-to-edge alignment across multiple distinct elements on a screen — do a card's title, image, and button all share the same left edge as the card next to it? Do icon and label baselines line up? This is where 'eyeballing it' consistently fails, because misalignments of 1-3 pixels are often invisible in isolation but become obvious once two aligned elements sit side by side. The practical fix is always to use a tool's alignment/distribution functions (align-left, align-center, distribute-evenly) rather than manually dragging elements, and to build around a shared grid or set of guide lines from the start rather than fixing alignment after the 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three product cards laid out side-by-side where one card's image is 4px lower than the other two and one card's title is 2px left of the others, we use align-top and align-left tool commands to snap all three images and all three titles to shared guide lines, then compare before/after screenshots zoomed in at 400% where the misalignment becomes undeniable.</w:t>
            </w:r>
          </w:p>
        </w:tc>
      </w:tr>
    </w:tbl>
    <w:p>
      <w:pPr>
        <w:spacing w:before="100"/>
      </w:pPr>
      <w:r>
        <w:rPr>
          <w:b/>
          <w:bCs/>
          <w:color w:val="1F3864"/>
          <w:sz w:val="20"/>
          <w:szCs w:val="20"/>
        </w:rPr>
        <w:t xml:space="preserve">Knowledge check: </w:t>
      </w:r>
      <w:r>
        <w:rPr>
          <w:sz w:val="20"/>
          <w:szCs w:val="20"/>
        </w:rPr>
        <w:t xml:space="preserve">Why might a 2-3 pixel misalignment between elements go unnoticed in isolation but become obvious in context?</w:t>
      </w:r>
    </w:p>
    <w:p>
      <w:r>
        <w:rPr>
          <w:b/>
          <w:bCs/>
          <w:color w:val="0F6E6B"/>
          <w:sz w:val="19"/>
          <w:szCs w:val="19"/>
        </w:rPr>
        <w:t xml:space="preserve">   (A) </w:t>
      </w:r>
      <w:r>
        <w:rPr>
          <w:b/>
          <w:bCs/>
          <w:color w:val="0F6E6B"/>
          <w:sz w:val="19"/>
          <w:szCs w:val="19"/>
        </w:rPr>
        <w:t xml:space="preserve">Placing two elements that should share an edge side by side makes even a tiny offset visible by direct comparison</w:t>
      </w:r>
    </w:p>
    <w:p>
      <w:r>
        <w:rPr>
          <w:b w:val="false"/>
          <w:bCs w:val="false"/>
          <w:sz w:val="19"/>
          <w:szCs w:val="19"/>
        </w:rPr>
        <w:t xml:space="preserve">   (B) </w:t>
      </w:r>
      <w:r>
        <w:rPr>
          <w:b w:val="false"/>
          <w:bCs w:val="false"/>
          <w:sz w:val="19"/>
          <w:szCs w:val="19"/>
        </w:rPr>
        <w:t xml:space="preserve">2-3 pixel differences are always invisible regardless of context</w:t>
      </w:r>
    </w:p>
    <w:p>
      <w:r>
        <w:rPr>
          <w:b w:val="false"/>
          <w:bCs w:val="false"/>
          <w:sz w:val="19"/>
          <w:szCs w:val="19"/>
        </w:rPr>
        <w:t xml:space="preserve">   (C) </w:t>
      </w:r>
      <w:r>
        <w:rPr>
          <w:b w:val="false"/>
          <w:bCs w:val="false"/>
          <w:sz w:val="19"/>
          <w:szCs w:val="19"/>
        </w:rPr>
        <w:t xml:space="preserve">Misalignment only matters on screens larger than 1000px wide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three repeating elements in a real UI (cards, list rows, icons) and zoom in to check whether their edges truly align. Report what you find.</w:t>
      </w:r>
    </w:p>
    <w:p>
      <w:pPr>
        <w:pBdr>
          <w:bottom w:val="single" w:color="C9D6E3" w:sz="6"/>
        </w:pBdr>
        <w:spacing w:after="160"/>
      </w:pPr>
    </w:p>
    <w:p>
      <w:pPr>
        <w:shd w:fill="1F3864" w:val="clear"/>
        <w:spacing w:after="40" w:before="260"/>
      </w:pPr>
      <w:r>
        <w:rPr>
          <w:b/>
          <w:bCs/>
          <w:color w:val="FFFFFF"/>
          <w:sz w:val="24"/>
          <w:szCs w:val="24"/>
        </w:rPr>
        <w:t xml:space="preserve">Lecture 27</w:t>
      </w:r>
      <w:r>
        <w:rPr>
          <w:b/>
          <w:bCs/>
          <w:color w:val="FFFFFF"/>
          <w:sz w:val="24"/>
          <w:szCs w:val="24"/>
        </w:rPr>
        <w:t xml:space="preserve">   spacing</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role of consistent spacing (margin, padding, gap) in UI composition and introduce spacing scales built on a base unit.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Spacing is the empty distance between and around elements, and like type sizes, it should come from a limited, deliberate scale rather than arbitrary values. A common approach is a base-unit scale: pick a base unit (commonly 4px or 8px) and use only multiples of it — 4, 8, 12, 16, 24, 32, 48px — for every margin, padding, and gap in the product. We distinguish padding (space inside an element's own boundary, between its edge and its content) from margin/gap (space between separate elements). A screen built entirely on an 8px grid feels coherent even if a viewer can't articulate why; one with spacing values like 13px, 19px, 22px scattered throughout feels subtly 'off' in a way that's hard to pinpoint but easy to feel.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inspect a card component with 16px padding on all sides, a 24px gap between it and the next card, and an 8px gap between its internal title and subtitle — all multiples of the 8px base unit — then show a 'broken' version using 15px, 22px, and 9px instead, visually near-identical at a glance but subtly inconsistent once you check the numbers in DevTools.</w:t>
            </w:r>
          </w:p>
        </w:tc>
      </w:tr>
    </w:tbl>
    <w:p>
      <w:pPr>
        <w:spacing w:before="100"/>
      </w:pPr>
      <w:r>
        <w:rPr>
          <w:b/>
          <w:bCs/>
          <w:color w:val="1F3864"/>
          <w:sz w:val="20"/>
          <w:szCs w:val="20"/>
        </w:rPr>
        <w:t xml:space="preserve">Knowledge check: </w:t>
      </w:r>
      <w:r>
        <w:rPr>
          <w:sz w:val="20"/>
          <w:szCs w:val="20"/>
        </w:rPr>
        <w:t xml:space="preserve">What is the core benefit of building all spacing values from multiples of a single base unit (like 8px)?</w:t>
      </w:r>
    </w:p>
    <w:p>
      <w:r>
        <w:rPr>
          <w:b/>
          <w:bCs/>
          <w:color w:val="0F6E6B"/>
          <w:sz w:val="19"/>
          <w:szCs w:val="19"/>
        </w:rPr>
        <w:t xml:space="preserve">   (A) </w:t>
      </w:r>
      <w:r>
        <w:rPr>
          <w:b/>
          <w:bCs/>
          <w:color w:val="0F6E6B"/>
          <w:sz w:val="19"/>
          <w:szCs w:val="19"/>
        </w:rPr>
        <w:t xml:space="preserve">It produces a visually coherent, consistent rhythm across the whole product rather than arbitrary, slightly-off values</w:t>
      </w:r>
    </w:p>
    <w:p>
      <w:r>
        <w:rPr>
          <w:b w:val="false"/>
          <w:bCs w:val="false"/>
          <w:sz w:val="19"/>
          <w:szCs w:val="19"/>
        </w:rPr>
        <w:t xml:space="preserve">   (B) </w:t>
      </w:r>
      <w:r>
        <w:rPr>
          <w:b w:val="false"/>
          <w:bCs w:val="false"/>
          <w:sz w:val="19"/>
          <w:szCs w:val="19"/>
        </w:rPr>
        <w:t xml:space="preserve">It guarantees the design will load faster</w:t>
      </w:r>
    </w:p>
    <w:p>
      <w:r>
        <w:rPr>
          <w:b w:val="false"/>
          <w:bCs w:val="false"/>
          <w:sz w:val="19"/>
          <w:szCs w:val="19"/>
        </w:rPr>
        <w:t xml:space="preserve">   (C) </w:t>
      </w:r>
      <w:r>
        <w:rPr>
          <w:b w:val="false"/>
          <w:bCs w:val="false"/>
          <w:sz w:val="19"/>
          <w:szCs w:val="19"/>
        </w:rPr>
        <w:t xml:space="preserve">It is required for touch targets to register on mobile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Inspect any real UI using browser DevTools and check whether its padding/margin values are multiples of 4 or 8. Report 3 actual pixel values you found.</w:t>
      </w:r>
    </w:p>
    <w:p>
      <w:pPr>
        <w:pBdr>
          <w:bottom w:val="single" w:color="C9D6E3" w:sz="6"/>
        </w:pBdr>
        <w:spacing w:after="160"/>
      </w:pPr>
    </w:p>
    <w:p>
      <w:pPr>
        <w:shd w:fill="1F3864" w:val="clear"/>
        <w:spacing w:after="40" w:before="260"/>
      </w:pPr>
      <w:r>
        <w:rPr>
          <w:b/>
          <w:bCs/>
          <w:color w:val="FFFFFF"/>
          <w:sz w:val="24"/>
          <w:szCs w:val="24"/>
        </w:rPr>
        <w:t xml:space="preserve">Lecture 28</w:t>
      </w:r>
      <w:r>
        <w:rPr>
          <w:b/>
          <w:bCs/>
          <w:color w:val="FFFFFF"/>
          <w:sz w:val="24"/>
          <w:szCs w:val="24"/>
        </w:rPr>
        <w:t xml:space="preserve">   spacing</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spacing scales hands-on by fixing a cramped, inconsistent layout, including correcting touch-target sizing for mobile tap accuracy.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Today's hands-on focus is proximity and grouping via spacing: elements placed close together are perceived as related; elements with more space between them are perceived as separate groups — the Gestalt principle of proximity applied directly. We also cover the mobile-specific rule that interactive elements need a minimum touch target of roughly 44x44px (iOS) or 48x48dp (Android) regardless of how small their visible icon is, meaning spacing often needs to be added around a small icon purely to make it reliably tappable, not for visual reasons. A frequent beginner mistake is cramming a form's label too close to the wrong field, visually associating it with the field above instead of below.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form where a field's label sits exactly 4px below the field above it and 16px above its own field, the eye (per proximity) reads the label as belonging to the wrong field. We fix it by inverting the spacing — 16px above (separating from the prior group) and 4px below (tight to its own field) — and separately check a 16x16px icon button with no padding, measuring its actual tap target at only 16x16px, well under the 44px minimum, then add 14px of padding on each side to reach 44x44px.</w:t>
            </w:r>
          </w:p>
        </w:tc>
      </w:tr>
    </w:tbl>
    <w:p>
      <w:pPr>
        <w:spacing w:before="100"/>
      </w:pPr>
      <w:r>
        <w:rPr>
          <w:b/>
          <w:bCs/>
          <w:color w:val="1F3864"/>
          <w:sz w:val="20"/>
          <w:szCs w:val="20"/>
        </w:rPr>
        <w:t xml:space="preserve">Knowledge check: </w:t>
      </w:r>
      <w:r>
        <w:rPr>
          <w:sz w:val="20"/>
          <w:szCs w:val="20"/>
        </w:rPr>
        <w:t xml:space="preserve">Why might a designer add invisible padding around a small 16px icon that otherwise looks fine visually?</w:t>
      </w:r>
    </w:p>
    <w:p>
      <w:r>
        <w:rPr>
          <w:b/>
          <w:bCs/>
          <w:color w:val="0F6E6B"/>
          <w:sz w:val="19"/>
          <w:szCs w:val="19"/>
        </w:rPr>
        <w:t xml:space="preserve">   (A) </w:t>
      </w:r>
      <w:r>
        <w:rPr>
          <w:b/>
          <w:bCs/>
          <w:color w:val="0F6E6B"/>
          <w:sz w:val="19"/>
          <w:szCs w:val="19"/>
        </w:rPr>
        <w:t xml:space="preserve">To meet the minimum touch-target size (roughly 44x44px) required for reliable tapping on mobile, even though the icon itself looks small</w:t>
      </w:r>
    </w:p>
    <w:p>
      <w:r>
        <w:rPr>
          <w:b w:val="false"/>
          <w:bCs w:val="false"/>
          <w:sz w:val="19"/>
          <w:szCs w:val="19"/>
        </w:rPr>
        <w:t xml:space="preserve">   (B) </w:t>
      </w:r>
      <w:r>
        <w:rPr>
          <w:b w:val="false"/>
          <w:bCs w:val="false"/>
          <w:sz w:val="19"/>
          <w:szCs w:val="19"/>
        </w:rPr>
        <w:t xml:space="preserve">To make the icon appear larger to colorblind users</w:t>
      </w:r>
    </w:p>
    <w:p>
      <w:r>
        <w:rPr>
          <w:b w:val="false"/>
          <w:bCs w:val="false"/>
          <w:sz w:val="19"/>
          <w:szCs w:val="19"/>
        </w:rPr>
        <w:t xml:space="preserve">   (C) </w:t>
      </w:r>
      <w:r>
        <w:rPr>
          <w:b w:val="false"/>
          <w:bCs w:val="false"/>
          <w:sz w:val="19"/>
          <w:szCs w:val="19"/>
        </w:rPr>
        <w:t xml:space="preserve">Padding is required for an icon to export correctly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small tappable icon in a mobile app and estimate its actual tap target size by comparing it to a ruler or known reference. Report whether you think it meets a ~44px minimum.</w:t>
      </w:r>
    </w:p>
    <w:p>
      <w:pPr>
        <w:pBdr>
          <w:bottom w:val="single" w:color="C9D6E3" w:sz="6"/>
        </w:pBdr>
        <w:spacing w:after="160"/>
      </w:pPr>
    </w:p>
    <w:p>
      <w:pPr>
        <w:shd w:fill="1F3864" w:val="clear"/>
        <w:spacing w:after="40" w:before="260"/>
      </w:pPr>
      <w:r>
        <w:rPr>
          <w:b/>
          <w:bCs/>
          <w:color w:val="FFFFFF"/>
          <w:sz w:val="24"/>
          <w:szCs w:val="24"/>
        </w:rPr>
        <w:t xml:space="preserve">Lecture 29</w:t>
      </w:r>
      <w:r>
        <w:rPr>
          <w:b/>
          <w:bCs/>
          <w:color w:val="FFFFFF"/>
          <w:sz w:val="24"/>
          <w:szCs w:val="24"/>
        </w:rPr>
        <w:t xml:space="preserve">   grids</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column-based layout grids (12-column being the most common) and how gutters and margins define a grid's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layout grid divides a canvas into a fixed number of vertical columns (commonly 12, because 12 divides evenly into 2, 3, 4, and 6 — flexible for many layout combinations) separated by gutters (fixed gaps between columns) and bounded by outer margins. An element's width is then expressed in grid units — 'this card spans 4 of 12 columns' — rather than an arbitrary pixel width, which is what allows a layout to resize responsively while keeping proportional relationships intact. We also distinguish a layout grid (for arranging whole page sections) from the earlier spacing scale (for gaps within and between individual elements) — related tools operating at different scales of a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overlay a 12-column grid (90px columns, 24px gutters, 80px outer margins) on a desktop homepage and show that the hero image spans all 12 columns, three feature cards each span 4 columns with gutters between them, and the footer's two columns span 8 and 4 columns respectively — then remove the overlay and point out that a viewer still 'feels' the grid even without seeing the guide lines.</w:t>
            </w:r>
          </w:p>
        </w:tc>
      </w:tr>
    </w:tbl>
    <w:p>
      <w:pPr>
        <w:spacing w:before="100"/>
      </w:pPr>
      <w:r>
        <w:rPr>
          <w:b/>
          <w:bCs/>
          <w:color w:val="1F3864"/>
          <w:sz w:val="20"/>
          <w:szCs w:val="20"/>
        </w:rPr>
        <w:t xml:space="preserve">Knowledge check: </w:t>
      </w:r>
      <w:r>
        <w:rPr>
          <w:sz w:val="20"/>
          <w:szCs w:val="20"/>
        </w:rPr>
        <w:t xml:space="preserve">Why is a 12-column grid especially common in layout design?</w:t>
      </w:r>
    </w:p>
    <w:p>
      <w:r>
        <w:rPr>
          <w:b/>
          <w:bCs/>
          <w:color w:val="0F6E6B"/>
          <w:sz w:val="19"/>
          <w:szCs w:val="19"/>
        </w:rPr>
        <w:t xml:space="preserve">   (A) </w:t>
      </w:r>
      <w:r>
        <w:rPr>
          <w:b/>
          <w:bCs/>
          <w:color w:val="0F6E6B"/>
          <w:sz w:val="19"/>
          <w:szCs w:val="19"/>
        </w:rPr>
        <w:t xml:space="preserve">12 divides evenly into 2, 3, 4, and 6 columns, giving flexible combinations for different section layouts</w:t>
      </w:r>
    </w:p>
    <w:p>
      <w:r>
        <w:rPr>
          <w:b w:val="false"/>
          <w:bCs w:val="false"/>
          <w:sz w:val="19"/>
          <w:szCs w:val="19"/>
        </w:rPr>
        <w:t xml:space="preserve">   (B) </w:t>
      </w:r>
      <w:r>
        <w:rPr>
          <w:b w:val="false"/>
          <w:bCs w:val="false"/>
          <w:sz w:val="19"/>
          <w:szCs w:val="19"/>
        </w:rPr>
        <w:t xml:space="preserve">12 is the maximum number of columns any screen can display</w:t>
      </w:r>
    </w:p>
    <w:p>
      <w:r>
        <w:rPr>
          <w:b w:val="false"/>
          <w:bCs w:val="false"/>
          <w:sz w:val="19"/>
          <w:szCs w:val="19"/>
        </w:rPr>
        <w:t xml:space="preserve">   (C) </w:t>
      </w:r>
      <w:r>
        <w:rPr>
          <w:b w:val="false"/>
          <w:bCs w:val="false"/>
          <w:sz w:val="19"/>
          <w:szCs w:val="19"/>
        </w:rPr>
        <w:t xml:space="preserve">12-column grids load faster than other grid counts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screenshot of a real desktop website and overlay a guessed column grid on top of it (using any simple drawing tool) to see how closely its sections follow column divisions.</w:t>
      </w:r>
    </w:p>
    <w:p>
      <w:pPr>
        <w:pBdr>
          <w:bottom w:val="single" w:color="C9D6E3" w:sz="6"/>
        </w:pBdr>
        <w:spacing w:after="160"/>
      </w:pPr>
    </w:p>
    <w:p>
      <w:pPr>
        <w:shd w:fill="1F3864" w:val="clear"/>
        <w:spacing w:after="40" w:before="260"/>
      </w:pPr>
      <w:r>
        <w:rPr>
          <w:b/>
          <w:bCs/>
          <w:color w:val="FFFFFF"/>
          <w:sz w:val="24"/>
          <w:szCs w:val="24"/>
        </w:rPr>
        <w:t xml:space="preserve">Lecture 30</w:t>
      </w:r>
      <w:r>
        <w:rPr>
          <w:b/>
          <w:bCs/>
          <w:color w:val="FFFFFF"/>
          <w:sz w:val="24"/>
          <w:szCs w:val="24"/>
        </w:rPr>
        <w:t xml:space="preserve">   grids</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layout grids across breakpoints by adapting a 12-column desktop grid down to 8 and 4 columns for tablet and mobile.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single fixed grid rarely survives across screen sizes unchanged — the common professional convention is 12 columns at desktop, 8 at tablet, and 4 at mobile, with gutter and margin sizes also shrinking at smaller breakpoints. An element that spans 4 of 12 columns at desktop (one-third width) might need to become 4 of 4 columns at mobile (full width) rather than a proportionally shrunken but still-partial width, because at small screen sizes, partial-width elements usually can't hold enough content to be useful. This lecture is the direct grid-specific application of the breakpoint/reflow concepts introduced back in lectures 9-10, now expressed through a concrete, countable column system instead of general layout judgment.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take the three feature cards from the previous lecture (each 4 of 12 columns at desktop) and redefine their grid spans at each breakpoint: at tablet (8 columns), each card spans 4 of 8 (2 cards per row); at mobile (4 columns), each card spans the full 4 of 4 (1 card per row, stacked). We draw all three breakpoints side by side with their respective grids overlaid to make the column math visible.</w:t>
            </w:r>
          </w:p>
        </w:tc>
      </w:tr>
    </w:tbl>
    <w:p>
      <w:pPr>
        <w:spacing w:before="100"/>
      </w:pPr>
      <w:r>
        <w:rPr>
          <w:b/>
          <w:bCs/>
          <w:color w:val="1F3864"/>
          <w:sz w:val="20"/>
          <w:szCs w:val="20"/>
        </w:rPr>
        <w:t xml:space="preserve">Knowledge check: </w:t>
      </w:r>
      <w:r>
        <w:rPr>
          <w:sz w:val="20"/>
          <w:szCs w:val="20"/>
        </w:rPr>
        <w:t xml:space="preserve">When a 12-column desktop grid is adapted for mobile with 4 columns, what typically happens to an element that spanned 4 of 12 columns (one-third width) at desktop?</w:t>
      </w:r>
    </w:p>
    <w:p>
      <w:r>
        <w:rPr>
          <w:b/>
          <w:bCs/>
          <w:color w:val="0F6E6B"/>
          <w:sz w:val="19"/>
          <w:szCs w:val="19"/>
        </w:rPr>
        <w:t xml:space="preserve">   (A) </w:t>
      </w:r>
      <w:r>
        <w:rPr>
          <w:b/>
          <w:bCs/>
          <w:color w:val="0F6E6B"/>
          <w:sz w:val="19"/>
          <w:szCs w:val="19"/>
        </w:rPr>
        <w:t xml:space="preserve">It commonly becomes the full 4 of 4 columns (full width) at mobile rather than staying a partial width</w:t>
      </w:r>
    </w:p>
    <w:p>
      <w:r>
        <w:rPr>
          <w:b w:val="false"/>
          <w:bCs w:val="false"/>
          <w:sz w:val="19"/>
          <w:szCs w:val="19"/>
        </w:rPr>
        <w:t xml:space="preserve">   (B) </w:t>
      </w:r>
      <w:r>
        <w:rPr>
          <w:b w:val="false"/>
          <w:bCs w:val="false"/>
          <w:sz w:val="19"/>
          <w:szCs w:val="19"/>
        </w:rPr>
        <w:t xml:space="preserve">It is simply deleted from the mobile version</w:t>
      </w:r>
    </w:p>
    <w:p>
      <w:r>
        <w:rPr>
          <w:b w:val="false"/>
          <w:bCs w:val="false"/>
          <w:sz w:val="19"/>
          <w:szCs w:val="19"/>
        </w:rPr>
        <w:t xml:space="preserve">   (C) </w:t>
      </w:r>
      <w:r>
        <w:rPr>
          <w:b w:val="false"/>
          <w:bCs w:val="false"/>
          <w:sz w:val="19"/>
          <w:szCs w:val="19"/>
        </w:rPr>
        <w:t xml:space="preserve">It stays exactly 4 columns wide in pixels at every breakpoint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three-card example or your own layout, define the column span for each element at 12, 8, and 4-column grids and sketch all three versions.</w:t>
      </w:r>
    </w:p>
    <w:p>
      <w:pPr>
        <w:pBdr>
          <w:bottom w:val="single" w:color="C9D6E3" w:sz="6"/>
        </w:pBdr>
        <w:spacing w:after="160"/>
      </w:pPr>
    </w:p>
    <w:p>
      <w:pPr>
        <w:shd w:fill="1F3864" w:val="clear"/>
        <w:spacing w:after="40" w:before="260"/>
      </w:pPr>
      <w:r>
        <w:rPr>
          <w:b/>
          <w:bCs/>
          <w:color w:val="FFFFFF"/>
          <w:sz w:val="24"/>
          <w:szCs w:val="24"/>
        </w:rPr>
        <w:t xml:space="preserve">Lecture 31</w:t>
      </w:r>
      <w:r>
        <w:rPr>
          <w:b/>
          <w:bCs/>
          <w:color w:val="FFFFFF"/>
          <w:sz w:val="24"/>
          <w:szCs w:val="24"/>
        </w:rPr>
        <w:t xml:space="preserve">   composition</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color, typography, contrast, hierarchy, alignment, spacing, and grid into a single composed screen, applying the Gestalt principles of proximity and similarity as the unifying lens.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Composition is the synthesis lecture for this run of topics — not a new isolated skill, but the act of making every prior principle work together on one real screen. We frame it through two Gestalt principles that tie the others together: proximity (related items placed close together are perceived as a group — directly built on the spacing lecture) and similarity (items sharing a visual trait, like color or shape, are perceived as related even if far apart — built on color and typography). A well-composed screen is one where grid placement, spacing rhythm, type scale, color roles, contrast-driven hierarchy, and alignment all point toward the same reading of what belongs together and what matters most — composition is where you can finally tell whether six lectures' worth of separate rules have actually been internalized together or only in isolation.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compose a single pricing-page screen from scratch: a 12-column grid places three pricing cards at 4 columns each; each card uses the established type scale (24px plan name, 32px price, 14px feature list) and the functional palette (primary blue only on the recommended plan's button, neutrals elsewhere); 8px-multiple spacing creates internal rhythm and proximity groups each card's elements; all three cards share top/baseline alignment; and the 'recommended' card gets deliberately higher contrast (filled button, colored border) to establish hierarchy over the other two, which use outline buttons only.</w:t>
            </w:r>
          </w:p>
        </w:tc>
      </w:tr>
    </w:tbl>
    <w:p>
      <w:pPr>
        <w:spacing w:before="100"/>
      </w:pPr>
      <w:r>
        <w:rPr>
          <w:b/>
          <w:bCs/>
          <w:color w:val="1F3864"/>
          <w:sz w:val="20"/>
          <w:szCs w:val="20"/>
        </w:rPr>
        <w:t xml:space="preserve">Knowledge check: </w:t>
      </w:r>
      <w:r>
        <w:rPr>
          <w:sz w:val="20"/>
          <w:szCs w:val="20"/>
        </w:rPr>
        <w:t xml:space="preserve">In this pricing-page composition, which Gestalt principle explains why the 'recommended' plan's button gets a visibly different color treatment from the other two?</w:t>
      </w:r>
    </w:p>
    <w:p>
      <w:r>
        <w:rPr>
          <w:b/>
          <w:bCs/>
          <w:color w:val="0F6E6B"/>
          <w:sz w:val="19"/>
          <w:szCs w:val="19"/>
        </w:rPr>
        <w:t xml:space="preserve">   (A) </w:t>
      </w:r>
      <w:r>
        <w:rPr>
          <w:b/>
          <w:bCs/>
          <w:color w:val="0F6E6B"/>
          <w:sz w:val="19"/>
          <w:szCs w:val="19"/>
        </w:rPr>
        <w:t xml:space="preserve">Similarity and contrast working together to signal that this item is a different category of choice, not just styled differently at random</w:t>
      </w:r>
    </w:p>
    <w:p>
      <w:r>
        <w:rPr>
          <w:b w:val="false"/>
          <w:bCs w:val="false"/>
          <w:sz w:val="19"/>
          <w:szCs w:val="19"/>
        </w:rPr>
        <w:t xml:space="preserve">   (B) </w:t>
      </w:r>
      <w:r>
        <w:rPr>
          <w:b w:val="false"/>
          <w:bCs w:val="false"/>
          <w:sz w:val="19"/>
          <w:szCs w:val="19"/>
        </w:rPr>
        <w:t xml:space="preserve">Proximity, because it is physically closer to the screen's center</w:t>
      </w:r>
    </w:p>
    <w:p>
      <w:r>
        <w:rPr>
          <w:b w:val="false"/>
          <w:bCs w:val="false"/>
          <w:sz w:val="19"/>
          <w:szCs w:val="19"/>
        </w:rPr>
        <w:t xml:space="preserve">   (C) </w:t>
      </w:r>
      <w:r>
        <w:rPr>
          <w:b w:val="false"/>
          <w:bCs w:val="false"/>
          <w:sz w:val="19"/>
          <w:szCs w:val="19"/>
        </w:rPr>
        <w:t xml:space="preserve">Alignment, because all three buttons share the same baseline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Compose one full screen (any product idea) from scratch applying at least five of this run's six topics (color, type, contrast, hierarchy, alignment, spacing/grid) and briefly label which topic drove each major decision.</w:t>
      </w:r>
    </w:p>
    <w:p>
      <w:pPr>
        <w:pBdr>
          <w:bottom w:val="single" w:color="C9D6E3" w:sz="6"/>
        </w:pBdr>
        <w:spacing w:after="160"/>
      </w:pPr>
    </w:p>
    <w:p>
      <w:pPr>
        <w:shd w:fill="A32020" w:val="clear"/>
        <w:spacing w:after="40" w:before="260"/>
      </w:pPr>
      <w:r>
        <w:rPr>
          <w:b/>
          <w:bCs/>
          <w:color w:val="FFFFFF"/>
          <w:sz w:val="24"/>
          <w:szCs w:val="24"/>
        </w:rPr>
        <w:t xml:space="preserve">Lecture 32</w:t>
      </w:r>
      <w:r>
        <w:rPr>
          <w:b/>
          <w:bCs/>
          <w:color w:val="FFFFFF"/>
          <w:sz w:val="24"/>
          <w:szCs w:val="24"/>
        </w:rPr>
        <w:t xml:space="preserve">   Month 2 Examination</w:t>
      </w:r>
    </w:p>
    <w:p>
      <w:pPr>
        <w:spacing w:after="100"/>
      </w:pPr>
      <w:r>
        <w:rPr>
          <w:i/>
          <w:iCs/>
          <w:color w:val="595959"/>
          <w:sz w:val="18"/>
          <w:szCs w:val="18"/>
        </w:rPr>
        <w:t xml:space="preserve">Year 1 · Month 2 · Visual Design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recall of Month 2's visual design fundamentals by passing a comprehensive review assessment covering color through composition.</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reviews Month 2 in sequence: color theory and building a functional palette with primary/semantic/neutral roles (lectures 17-18); typography anatomy and using a governed type scale (lectures 19-20); WCAG contrast thresholds and contrast as a general hierarchy tool (lectures 21-22); visual hierarchy's size/color/position/whitespace toolkit (lectures 23-24); the four alignment types and shared-grid alignment discipline (lectures 25-26); base-unit spacing scales and mobile touch-target minimums (lectures 27-28); 12/8/4-column responsive layout grids (lectures 29-30); and composition as the Gestalt-grounded synthesis of everything prior (lecture 31). As with Month 1, this program holds an 80% internal passing bar on assessments like this one — because Month 3's UX foundations assume fluent, not just familiar, use of every visual term reviewed here.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walk through the pricing-page composition from lecture 31 one more time and, for each of its visible choices, trace it back to its specific originating lecture: 'why is the price 32px and the feature list 14px? — lecture 20's type scale. Why does only the recommended card have a filled button? — lecture 23-24's hierarchy principle of a single clear primary action.' Rebuilding this traceability from a finished composition back to first principles is the most reliable check that the month's seven topics were learned as a connected system, not seven disconnected facts.</w:t>
            </w:r>
          </w:p>
        </w:tc>
      </w:tr>
    </w:tbl>
    <w:p>
      <w:pPr>
        <w:spacing w:before="100"/>
      </w:pPr>
      <w:r>
        <w:rPr>
          <w:b/>
          <w:bCs/>
          <w:color w:val="1F3864"/>
          <w:sz w:val="20"/>
          <w:szCs w:val="20"/>
        </w:rPr>
        <w:t xml:space="preserve">Knowledge check: </w:t>
      </w:r>
      <w:r>
        <w:rPr>
          <w:sz w:val="20"/>
          <w:szCs w:val="20"/>
        </w:rPr>
        <w:t xml:space="preserve">What is this program's internal passing standard for module assessments such as this Examination?</w:t>
      </w:r>
    </w:p>
    <w:p>
      <w:r>
        <w:rPr>
          <w:b/>
          <w:bCs/>
          <w:color w:val="0F6E6B"/>
          <w:sz w:val="19"/>
          <w:szCs w:val="19"/>
        </w:rPr>
        <w:t xml:space="preserve">   (A) </w:t>
      </w:r>
      <w:r>
        <w:rPr>
          <w:b/>
          <w:bCs/>
          <w:color w:val="0F6E6B"/>
          <w:sz w:val="19"/>
          <w:szCs w:val="19"/>
        </w:rPr>
        <w:t xml:space="preserve">80%</w:t>
      </w:r>
    </w:p>
    <w:p>
      <w:r>
        <w:rPr>
          <w:b w:val="false"/>
          <w:bCs w:val="false"/>
          <w:sz w:val="19"/>
          <w:szCs w:val="19"/>
        </w:rPr>
        <w:t xml:space="preserve">   (B) </w:t>
      </w:r>
      <w:r>
        <w:rPr>
          <w:b w:val="false"/>
          <w:bCs w:val="false"/>
          <w:sz w:val="19"/>
          <w:szCs w:val="19"/>
        </w:rPr>
        <w:t xml:space="preserve">50%</w:t>
      </w:r>
    </w:p>
    <w:p>
      <w:r>
        <w:rPr>
          <w:b w:val="false"/>
          <w:bCs w:val="false"/>
          <w:sz w:val="19"/>
          <w:szCs w:val="19"/>
        </w:rPr>
        <w:t xml:space="preserve">   (C) </w:t>
      </w:r>
      <w:r>
        <w:rPr>
          <w:b w:val="false"/>
          <w:bCs w:val="false"/>
          <w:sz w:val="19"/>
          <w:szCs w:val="19"/>
        </w:rPr>
        <w:t xml:space="preserve">95%, with no partial credit allowed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Revisit your lecture-31 composed screen and write one sentence for each of the seven Month 2 topics explicitly naming where that principle appears in your own composition.</w:t>
      </w:r>
    </w:p>
    <w:p>
      <w:pPr>
        <w:pBdr>
          <w:bottom w:val="single" w:color="C9D6E3" w:sz="6"/>
        </w:pBdr>
        <w:spacing w:after="160"/>
      </w:pPr>
    </w:p>
    <w:p>
      <w:pPr>
        <w:shd w:fill="0F6E6B" w:val="clear"/>
        <w:spacing w:after="60" w:before="100"/>
      </w:pPr>
      <w:r>
        <w:rPr>
          <w:b/>
          <w:bCs/>
          <w:color w:val="FFFFFF"/>
          <w:sz w:val="30"/>
          <w:szCs w:val="30"/>
        </w:rPr>
        <w:t xml:space="preserve">Month 3</w:t>
      </w:r>
      <w:r>
        <w:rPr>
          <w:b/>
          <w:bCs/>
          <w:color w:val="FFFFFF"/>
          <w:sz w:val="26"/>
          <w:szCs w:val="26"/>
        </w:rPr>
        <w:t xml:space="preserve">   UX Foundations + IxDF</w:t>
      </w:r>
    </w:p>
    <w:p>
      <w:pPr>
        <w:spacing w:after="160"/>
      </w:pPr>
      <w:r>
        <w:rPr>
          <w:i/>
          <w:iCs/>
          <w:color w:val="595959"/>
          <w:sz w:val="18"/>
          <w:szCs w:val="18"/>
        </w:rPr>
        <w:t xml:space="preserve">Allocation: 20 hours  |  20 lectures  |  Level: Absolute Beginner  |  Certification: IxDF UX Certification</w:t>
      </w:r>
    </w:p>
    <w:p>
      <w:pPr>
        <w:shd w:fill="1F3864" w:val="clear"/>
        <w:spacing w:after="40" w:before="260"/>
      </w:pPr>
      <w:r>
        <w:rPr>
          <w:b/>
          <w:bCs/>
          <w:color w:val="FFFFFF"/>
          <w:sz w:val="24"/>
          <w:szCs w:val="24"/>
        </w:rPr>
        <w:t xml:space="preserve">Lecture 33</w:t>
      </w:r>
      <w:r>
        <w:rPr>
          <w:b/>
          <w:bCs/>
          <w:color w:val="FFFFFF"/>
          <w:sz w:val="24"/>
          <w:szCs w:val="24"/>
        </w:rPr>
        <w:t xml:space="preserve">   Human-centered design</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human-centered design (HCD) and explain its core commitment: starting from real people's needs rather than from technology or business assumptions.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Human-centered design is a philosophy and process that puts the people who will use a product at the center of every decision, from the earliest problem framing through to final details — the opposite of starting with 'what can we build' or 'what do we want to sell' and retrofitting users onto it afterward. Its foundational claim is that teams are bad at guessing what users actually need from inside their own heads; they must go observe and talk to real people to find out. We introduce IDEO's three lenses — desirability (do people want it), feasibility (can it be built), viability (does it sustain the business) — as the same triangle from Month 1's digital-products lectures, now reframed as HCD's own evaluation criteria, showing how this course's ideas connect across months rather than existing in isolation.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building a medication-reminder app assumes, without talking to anyone, that elderly users want more notifications. An HCD approach instead starts by observing 5 elderly patients' actual daily medication routines first — and discovers most already use a paper pillbox and want confirmation, not more alerts, completely reversing the assumed solution before a single screen is designed.</w:t>
            </w:r>
          </w:p>
        </w:tc>
      </w:tr>
    </w:tbl>
    <w:p>
      <w:pPr>
        <w:spacing w:before="100"/>
      </w:pPr>
      <w:r>
        <w:rPr>
          <w:b/>
          <w:bCs/>
          <w:color w:val="1F3864"/>
          <w:sz w:val="20"/>
          <w:szCs w:val="20"/>
        </w:rPr>
        <w:t xml:space="preserve">Knowledge check: </w:t>
      </w:r>
      <w:r>
        <w:rPr>
          <w:sz w:val="20"/>
          <w:szCs w:val="20"/>
        </w:rPr>
        <w:t xml:space="preserve">What is the central commitment that distinguishes human-centered design from a purely technology-led or business-led approach?</w:t>
      </w:r>
    </w:p>
    <w:p>
      <w:r>
        <w:rPr>
          <w:b/>
          <w:bCs/>
          <w:color w:val="0F6E6B"/>
          <w:sz w:val="19"/>
          <w:szCs w:val="19"/>
        </w:rPr>
        <w:t xml:space="preserve">   (A) </w:t>
      </w:r>
      <w:r>
        <w:rPr>
          <w:b/>
          <w:bCs/>
          <w:color w:val="0F6E6B"/>
          <w:sz w:val="19"/>
          <w:szCs w:val="19"/>
        </w:rPr>
        <w:t xml:space="preserve">Starting from observed real people's needs before deciding what to build, rather than assuming needs and retrofitting users afterward</w:t>
      </w:r>
    </w:p>
    <w:p>
      <w:r>
        <w:rPr>
          <w:b w:val="false"/>
          <w:bCs w:val="false"/>
          <w:sz w:val="19"/>
          <w:szCs w:val="19"/>
        </w:rPr>
        <w:t xml:space="preserve">   (B) </w:t>
      </w:r>
      <w:r>
        <w:rPr>
          <w:b w:val="false"/>
          <w:bCs w:val="false"/>
          <w:sz w:val="19"/>
          <w:szCs w:val="19"/>
        </w:rPr>
        <w:t xml:space="preserve">Only using human illustrations in the final UI instead of icons</w:t>
      </w:r>
    </w:p>
    <w:p>
      <w:r>
        <w:rPr>
          <w:b w:val="false"/>
          <w:bCs w:val="false"/>
          <w:sz w:val="19"/>
          <w:szCs w:val="19"/>
        </w:rPr>
        <w:t xml:space="preserve">   (C) </w:t>
      </w:r>
      <w:r>
        <w:rPr>
          <w:b w:val="false"/>
          <w:bCs w:val="false"/>
          <w:sz w:val="19"/>
          <w:szCs w:val="19"/>
        </w:rPr>
        <w:t xml:space="preserve">Designing exclusively for the youngest possible user demographic</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down one assumption you currently hold about a user group you don't belong to (e.g., parents, elderly users, non-native speakers) and name one real person you could talk to this week to test it.</w:t>
      </w:r>
    </w:p>
    <w:p>
      <w:pPr>
        <w:pBdr>
          <w:bottom w:val="single" w:color="C9D6E3" w:sz="6"/>
        </w:pBdr>
        <w:spacing w:after="160"/>
      </w:pPr>
    </w:p>
    <w:p>
      <w:pPr>
        <w:shd w:fill="1F3864" w:val="clear"/>
        <w:spacing w:after="40" w:before="260"/>
      </w:pPr>
      <w:r>
        <w:rPr>
          <w:b/>
          <w:bCs/>
          <w:color w:val="FFFFFF"/>
          <w:sz w:val="24"/>
          <w:szCs w:val="24"/>
        </w:rPr>
        <w:t xml:space="preserve">Lecture 34</w:t>
      </w:r>
      <w:r>
        <w:rPr>
          <w:b/>
          <w:bCs/>
          <w:color w:val="FFFFFF"/>
          <w:sz w:val="24"/>
          <w:szCs w:val="24"/>
        </w:rPr>
        <w:t xml:space="preserve">   Human-centered design</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double-diamond model (Discover, Define, Develop, Deliver) as the structural backbone that organizes human-centered design work over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Having established HCD's philosophy, we now cover its most widely used structural model: the double diamond, with two diverge-then-converge phases. The first diamond is the problem space — Discover (diverge: gather broad research, talk to users, explore the landscape) then Define (converge: synthesize findings into one specific, well-framed problem statement). The second diamond is the solution space — Develop (diverge: generate many possible solutions/concepts) then Deliver (converge: narrow to one, build, test, refine). The critical discipline this model enforces is not skipping straight from a vague problem to a single solution — teams under deadline pressure constantly try to collapse both diamonds into one, and the double diamond exists specifically to resist that.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tasked with 'improve our app's onboarding' resists jumping straight to 'add a tutorial.' Instead: Discover (watch 8 new users sign up unaided, noting every point of confusion), Define (converge on 'users abandon during email verification because the wait feels broken, not slow'), Develop (brainstorm 6 different fixes — a progress indicator, an inbox deep-link, a skip-and-remind-later option), Deliver (prototype and test the deep-link solution specifically, since research suggested it addressed the real cause).</w:t>
            </w:r>
          </w:p>
        </w:tc>
      </w:tr>
    </w:tbl>
    <w:p>
      <w:pPr>
        <w:spacing w:before="100"/>
      </w:pPr>
      <w:r>
        <w:rPr>
          <w:b/>
          <w:bCs/>
          <w:color w:val="1F3864"/>
          <w:sz w:val="20"/>
          <w:szCs w:val="20"/>
        </w:rPr>
        <w:t xml:space="preserve">Knowledge check: </w:t>
      </w:r>
      <w:r>
        <w:rPr>
          <w:sz w:val="20"/>
          <w:szCs w:val="20"/>
        </w:rPr>
        <w:t xml:space="preserve">What mistake does the double-diamond model specifically guard against?</w:t>
      </w:r>
    </w:p>
    <w:p>
      <w:r>
        <w:rPr>
          <w:b/>
          <w:bCs/>
          <w:color w:val="0F6E6B"/>
          <w:sz w:val="19"/>
          <w:szCs w:val="19"/>
        </w:rPr>
        <w:t xml:space="preserve">   (A) </w:t>
      </w:r>
      <w:r>
        <w:rPr>
          <w:b/>
          <w:bCs/>
          <w:color w:val="0F6E6B"/>
          <w:sz w:val="19"/>
          <w:szCs w:val="19"/>
        </w:rPr>
        <w:t xml:space="preserve">Jumping directly from a vague problem straight to a single solution, skipping broad exploration and a well-framed problem statement</w:t>
      </w:r>
    </w:p>
    <w:p>
      <w:r>
        <w:rPr>
          <w:b w:val="false"/>
          <w:bCs w:val="false"/>
          <w:sz w:val="19"/>
          <w:szCs w:val="19"/>
        </w:rPr>
        <w:t xml:space="preserve">   (B) </w:t>
      </w:r>
      <w:r>
        <w:rPr>
          <w:b w:val="false"/>
          <w:bCs w:val="false"/>
          <w:sz w:val="19"/>
          <w:szCs w:val="19"/>
        </w:rPr>
        <w:t xml:space="preserve">Spending too much money on user research</w:t>
      </w:r>
    </w:p>
    <w:p>
      <w:r>
        <w:rPr>
          <w:b w:val="false"/>
          <w:bCs w:val="false"/>
          <w:sz w:val="19"/>
          <w:szCs w:val="19"/>
        </w:rPr>
        <w:t xml:space="preserve">   (C) </w:t>
      </w:r>
      <w:r>
        <w:rPr>
          <w:b w:val="false"/>
          <w:bCs w:val="false"/>
          <w:sz w:val="19"/>
          <w:szCs w:val="19"/>
        </w:rPr>
        <w:t xml:space="preserve">Using more than one color in a wireframe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real complaint you've had about an app ('I hate that it does X') and force yourself to write a Discover note, a Define problem statement, and two Develop ideas before naming any single fix.</w:t>
      </w:r>
    </w:p>
    <w:p>
      <w:pPr>
        <w:pBdr>
          <w:bottom w:val="single" w:color="C9D6E3" w:sz="6"/>
        </w:pBdr>
        <w:spacing w:after="160"/>
      </w:pPr>
    </w:p>
    <w:p>
      <w:pPr>
        <w:shd w:fill="1F3864" w:val="clear"/>
        <w:spacing w:after="40" w:before="260"/>
      </w:pPr>
      <w:r>
        <w:rPr>
          <w:b/>
          <w:bCs/>
          <w:color w:val="FFFFFF"/>
          <w:sz w:val="24"/>
          <w:szCs w:val="24"/>
        </w:rPr>
        <w:t xml:space="preserve">Lecture 35</w:t>
      </w:r>
      <w:r>
        <w:rPr>
          <w:b/>
          <w:bCs/>
          <w:color w:val="FFFFFF"/>
          <w:sz w:val="24"/>
          <w:szCs w:val="24"/>
        </w:rPr>
        <w:t xml:space="preserve">   Human-centered design</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human-centered design to a real, documented case study, tracing how observed user behavior directly produced a specific design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Theory and process models become concrete through case studies — today we trace one real, well-documented HCD success story end to end, asking at each step: what did the team observe, and what design decision did that observation directly cause? This is a different skill from reciting the double diamond; it's reading backward from a shipped design to the evidence that justified it, which is exactly the skill needed later when defending your own design decisions to a skeptical stakeholder who asks 'why did you design it this way?' The answer 'because it looks nice' fails that test; 'because we observed X in research, which led us to Y' passes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Case: IDEO's redesign of the Shopping Cart for a 1999 ABC Nightline special. Researchers observed shoppers at actual grocery stores and noticed carts caused problems with child seating, basket-carrying for small trips, and theft-deterrent wheels that made carts hard to steer. Each observed problem produced a specific feature: a lower, more secure child seat; a detachable hand-basket that clips onto the cart frame; and redesigned swivel wheels. We trace each final feature back to its specific originating observation, not to 'good design instinct.'</w:t>
            </w:r>
          </w:p>
        </w:tc>
      </w:tr>
    </w:tbl>
    <w:p>
      <w:pPr>
        <w:spacing w:before="100"/>
      </w:pPr>
      <w:r>
        <w:rPr>
          <w:b/>
          <w:bCs/>
          <w:color w:val="1F3864"/>
          <w:sz w:val="20"/>
          <w:szCs w:val="20"/>
        </w:rPr>
        <w:t xml:space="preserve">Knowledge check: </w:t>
      </w:r>
      <w:r>
        <w:rPr>
          <w:sz w:val="20"/>
          <w:szCs w:val="20"/>
        </w:rPr>
        <w:t xml:space="preserve">In a human-centered design case study, what should justify a specific design decision when explaining it to a stakeholder?</w:t>
      </w:r>
    </w:p>
    <w:p>
      <w:r>
        <w:rPr>
          <w:b/>
          <w:bCs/>
          <w:color w:val="0F6E6B"/>
          <w:sz w:val="19"/>
          <w:szCs w:val="19"/>
        </w:rPr>
        <w:t xml:space="preserve">   (A) </w:t>
      </w:r>
      <w:r>
        <w:rPr>
          <w:b/>
          <w:bCs/>
          <w:color w:val="0F6E6B"/>
          <w:sz w:val="19"/>
          <w:szCs w:val="19"/>
        </w:rPr>
        <w:t xml:space="preserve">A specific observation from research that directly motivated that decision</w:t>
      </w:r>
    </w:p>
    <w:p>
      <w:r>
        <w:rPr>
          <w:b w:val="false"/>
          <w:bCs w:val="false"/>
          <w:sz w:val="19"/>
          <w:szCs w:val="19"/>
        </w:rPr>
        <w:t xml:space="preserve">   (B) </w:t>
      </w:r>
      <w:r>
        <w:rPr>
          <w:b w:val="false"/>
          <w:bCs w:val="false"/>
          <w:sz w:val="19"/>
          <w:szCs w:val="19"/>
        </w:rPr>
        <w:t xml:space="preserve">Personal aesthetic preference of the lead designer</w:t>
      </w:r>
    </w:p>
    <w:p>
      <w:r>
        <w:rPr>
          <w:b w:val="false"/>
          <w:bCs w:val="false"/>
          <w:sz w:val="19"/>
          <w:szCs w:val="19"/>
        </w:rPr>
        <w:t xml:space="preserve">   (C) </w:t>
      </w:r>
      <w:r>
        <w:rPr>
          <w:b w:val="false"/>
          <w:bCs w:val="false"/>
          <w:sz w:val="19"/>
          <w:szCs w:val="19"/>
        </w:rPr>
        <w:t xml:space="preserve">Whatever the most expensive competitor product does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real case study of a human-centered redesign (search for 'IDEO case study' or similar) and write, for one specific feature in it, the exact observation that justified it.</w:t>
      </w:r>
    </w:p>
    <w:p>
      <w:pPr>
        <w:pBdr>
          <w:bottom w:val="single" w:color="C9D6E3" w:sz="6"/>
        </w:pBdr>
        <w:spacing w:after="160"/>
      </w:pPr>
    </w:p>
    <w:p>
      <w:pPr>
        <w:shd w:fill="1F3864" w:val="clear"/>
        <w:spacing w:after="40" w:before="260"/>
      </w:pPr>
      <w:r>
        <w:rPr>
          <w:b/>
          <w:bCs/>
          <w:color w:val="FFFFFF"/>
          <w:sz w:val="24"/>
          <w:szCs w:val="24"/>
        </w:rPr>
        <w:t xml:space="preserve">Lecture 36</w:t>
      </w:r>
      <w:r>
        <w:rPr>
          <w:b/>
          <w:bCs/>
          <w:color w:val="FFFFFF"/>
          <w:sz w:val="24"/>
          <w:szCs w:val="24"/>
        </w:rPr>
        <w:t xml:space="preserve">   Human-centered design</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guided mini-exercise applying the full HCD mindset and double-diamond structure to a self-chosen everyday frustration, producing one validated problem statement.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in the human-centered design arc is hands-on: rather than studying someone else's case, each student runs a compressed version of the process themselves on a frustration from their own daily life (a bad bus app, a confusing onboarding flow, a recipe app's unit conversions). The deliverable is deliberately not a solution — it is a well-framed problem statement, because the most common mistake beginners make in their very first HCD exercise is racing to a solution before doing the Discover/Define work the model demands. Success here looks like resisting your own urge to 'just fix it' for one more round of 'but why does that actually happen.'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frustrated with a grocery delivery app's substitution notifications starts with 'the app should ask me before substituting items' (a solution, too early). Pushed through one more Discover/Define round — texting 3 friends who use the same app about their actual substitution experiences — the real problem statement becomes: 'Users feel ambushed by substitutions discovered only at delivery, not before, because the notification arrives after the shopper has already bagged the item' — a more specific, evidence-backed problem that opens multiple possible solutions, not just one.</w:t>
            </w:r>
          </w:p>
        </w:tc>
      </w:tr>
    </w:tbl>
    <w:p>
      <w:pPr>
        <w:spacing w:before="100"/>
      </w:pPr>
      <w:r>
        <w:rPr>
          <w:b/>
          <w:bCs/>
          <w:color w:val="1F3864"/>
          <w:sz w:val="20"/>
          <w:szCs w:val="20"/>
        </w:rPr>
        <w:t xml:space="preserve">Knowledge check: </w:t>
      </w:r>
      <w:r>
        <w:rPr>
          <w:sz w:val="20"/>
          <w:szCs w:val="20"/>
        </w:rPr>
        <w:t xml:space="preserve">What is the most common mistake beginners make in their first human-centered design exercise?</w:t>
      </w:r>
    </w:p>
    <w:p>
      <w:r>
        <w:rPr>
          <w:b/>
          <w:bCs/>
          <w:color w:val="0F6E6B"/>
          <w:sz w:val="19"/>
          <w:szCs w:val="19"/>
        </w:rPr>
        <w:t xml:space="preserve">   (A) </w:t>
      </w:r>
      <w:r>
        <w:rPr>
          <w:b/>
          <w:bCs/>
          <w:color w:val="0F6E6B"/>
          <w:sz w:val="19"/>
          <w:szCs w:val="19"/>
        </w:rPr>
        <w:t xml:space="preserve">Jumping to a solution before fully defining the underlying problem through real discovery</w:t>
      </w:r>
    </w:p>
    <w:p>
      <w:r>
        <w:rPr>
          <w:b w:val="false"/>
          <w:bCs w:val="false"/>
          <w:sz w:val="19"/>
          <w:szCs w:val="19"/>
        </w:rPr>
        <w:t xml:space="preserve">   (B) </w:t>
      </w:r>
      <w:r>
        <w:rPr>
          <w:b w:val="false"/>
          <w:bCs w:val="false"/>
          <w:sz w:val="19"/>
          <w:szCs w:val="19"/>
        </w:rPr>
        <w:t xml:space="preserve">Choosing a frustration that is too minor to matter</w:t>
      </w:r>
    </w:p>
    <w:p>
      <w:r>
        <w:rPr>
          <w:b w:val="false"/>
          <w:bCs w:val="false"/>
          <w:sz w:val="19"/>
          <w:szCs w:val="19"/>
        </w:rPr>
        <w:t xml:space="preserve">   (C) </w:t>
      </w:r>
      <w:r>
        <w:rPr>
          <w:b w:val="false"/>
          <w:bCs w:val="false"/>
          <w:sz w:val="19"/>
          <w:szCs w:val="19"/>
        </w:rPr>
        <w:t xml:space="preserve">Spending too much time writing the final problem statement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everyday frustration of your own, talk to at least one other person about their experience with the same thing, and write one evidence-backed problem statement (not a solution).</w:t>
      </w:r>
    </w:p>
    <w:p>
      <w:pPr>
        <w:pBdr>
          <w:bottom w:val="single" w:color="C9D6E3" w:sz="6"/>
        </w:pBdr>
        <w:spacing w:after="160"/>
      </w:pPr>
    </w:p>
    <w:p>
      <w:pPr>
        <w:shd w:fill="1F3864" w:val="clear"/>
        <w:spacing w:after="40" w:before="260"/>
      </w:pPr>
      <w:r>
        <w:rPr>
          <w:b/>
          <w:bCs/>
          <w:color w:val="FFFFFF"/>
          <w:sz w:val="24"/>
          <w:szCs w:val="24"/>
        </w:rPr>
        <w:t xml:space="preserve">Lecture 37</w:t>
      </w:r>
      <w:r>
        <w:rPr>
          <w:b/>
          <w:bCs/>
          <w:color w:val="FFFFFF"/>
          <w:sz w:val="24"/>
          <w:szCs w:val="24"/>
        </w:rPr>
        <w:t xml:space="preserve">   usability</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usability through Jakob Nielsen's five quality components — learnability, efficiency, memorability, errors, and satisfaction — as a measurable framework rather than a vague feeling.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Usability is frequently misused as a synonym for 'ease of use' in a fuzzy, unmeasurable sense. Nielsen's framework breaks it into five distinct, separately assessable components: learnability (how quickly can a first-time user accomplish basic tasks), efficiency (how quickly can an experienced user accomplish tasks once learned), memorability (how well does a returning user, after a period away, re-establish proficiency), errors (how many errors do users make, how severe, how easily recovered), and satisfaction (how pleasant is the experience subjectively). A product can score high on one axis and low on another — a power-user tool like a video editor might sacrifice learnability for efficiency, which is a legitimate tradeoff only if made deliberately, not by accident.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evaluate a tax-filing app across all five components separately: learnability is low (first-time filers are confused by jargon like 'adjusted gross income' with no inline help), efficiency is moderate-to-high for returning users who know the flow, memorability is low (most people file once a year and forget the flow entirely by next season), errors are high-severity (a wrong number can trigger a real audit, not just a cosmetic bug), and satisfaction is low specifically because of the anxiety errors cause, not because of visual design.</w:t>
            </w:r>
          </w:p>
        </w:tc>
      </w:tr>
    </w:tbl>
    <w:p>
      <w:pPr>
        <w:spacing w:before="100"/>
      </w:pPr>
      <w:r>
        <w:rPr>
          <w:b/>
          <w:bCs/>
          <w:color w:val="1F3864"/>
          <w:sz w:val="20"/>
          <w:szCs w:val="20"/>
        </w:rPr>
        <w:t xml:space="preserve">Knowledge check: </w:t>
      </w:r>
      <w:r>
        <w:rPr>
          <w:sz w:val="20"/>
          <w:szCs w:val="20"/>
        </w:rPr>
        <w:t xml:space="preserve">Why might a product deliberately sacrifice learnability in favor of higher efficiency, and when would that tradeoff be legitimate?</w:t>
      </w:r>
    </w:p>
    <w:p>
      <w:r>
        <w:rPr>
          <w:b/>
          <w:bCs/>
          <w:color w:val="0F6E6B"/>
          <w:sz w:val="19"/>
          <w:szCs w:val="19"/>
        </w:rPr>
        <w:t xml:space="preserve">   (A) </w:t>
      </w:r>
      <w:r>
        <w:rPr>
          <w:b/>
          <w:bCs/>
          <w:color w:val="0F6E6B"/>
          <w:sz w:val="19"/>
          <w:szCs w:val="19"/>
        </w:rPr>
        <w:t xml:space="preserve">When the product is built for frequent expert users who value speed over a gentle first-time experience, such as a professional video editor</w:t>
      </w:r>
    </w:p>
    <w:p>
      <w:r>
        <w:rPr>
          <w:b w:val="false"/>
          <w:bCs w:val="false"/>
          <w:sz w:val="19"/>
          <w:szCs w:val="19"/>
        </w:rPr>
        <w:t xml:space="preserve">   (B) </w:t>
      </w:r>
      <w:r>
        <w:rPr>
          <w:b w:val="false"/>
          <w:bCs w:val="false"/>
          <w:sz w:val="19"/>
          <w:szCs w:val="19"/>
        </w:rPr>
        <w:t xml:space="preserve">It is never a legitimate tradeoff under any circumstances</w:t>
      </w:r>
    </w:p>
    <w:p>
      <w:r>
        <w:rPr>
          <w:b w:val="false"/>
          <w:bCs w:val="false"/>
          <w:sz w:val="19"/>
          <w:szCs w:val="19"/>
        </w:rPr>
        <w:t xml:space="preserve">   (C) </w:t>
      </w:r>
      <w:r>
        <w:rPr>
          <w:b w:val="false"/>
          <w:bCs w:val="false"/>
          <w:sz w:val="19"/>
          <w:szCs w:val="19"/>
        </w:rPr>
        <w:t xml:space="preserve">Only when the product has no competitors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app or tool you use regularly and rate it 1-5 separately on all five of Nielsen's usability components (learnability, efficiency, memorability, errors, satisfaction), with one sentence justifying each score.</w:t>
      </w:r>
    </w:p>
    <w:p>
      <w:pPr>
        <w:pBdr>
          <w:bottom w:val="single" w:color="C9D6E3" w:sz="6"/>
        </w:pBdr>
        <w:spacing w:after="160"/>
      </w:pPr>
    </w:p>
    <w:p>
      <w:pPr>
        <w:shd w:fill="1F3864" w:val="clear"/>
        <w:spacing w:after="40" w:before="260"/>
      </w:pPr>
      <w:r>
        <w:rPr>
          <w:b/>
          <w:bCs/>
          <w:color w:val="FFFFFF"/>
          <w:sz w:val="24"/>
          <w:szCs w:val="24"/>
        </w:rPr>
        <w:t xml:space="preserve">Lecture 38</w:t>
      </w:r>
      <w:r>
        <w:rPr>
          <w:b/>
          <w:bCs/>
          <w:color w:val="FFFFFF"/>
          <w:sz w:val="24"/>
          <w:szCs w:val="24"/>
        </w:rPr>
        <w:t xml:space="preserve">   usability</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Nielsen's 10 usability heuristics as a structured expert-review checklist to audit a real interface without needing to recruit test users.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five quality components, Nielsen separately authored 10 usability heuristics — general rules of thumb used in a heuristic evaluation, where an expert (not a real user) systematically reviews an interface against each rule. Key heuristics include: visibility of system status (does the system always show what's happening — a loading spinner, a save confirmation), user control and freedom (can users undo/escape easily), consistency and standards (does it match platform conventions, not reinvent them), error prevention (design that prevents errors before they happen, not just handles them after), and recognition rather than recall (show options rather than forcing users to remember them). This method is valuable precisely because it requires no user recruitment, making it the fastest usability check a solo designer can run before any user testing budget exists.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 heuristically evaluate a food-delivery checkout screen against 4 heuristics: visibility of system status fails (tapping 'Place Order' gives no loading feedback for 3 seconds, so users tap it again, creating duplicate orders); error prevention fails (there's no confirmation step before charging a saved card); consistency passes (back button behaves like the rest of the OS); recognition-over-recall passes (past addresses are shown as selectable chips, not requiring the user to retype or remember them).</w:t>
            </w:r>
          </w:p>
        </w:tc>
      </w:tr>
    </w:tbl>
    <w:p>
      <w:pPr>
        <w:spacing w:before="100"/>
      </w:pPr>
      <w:r>
        <w:rPr>
          <w:b/>
          <w:bCs/>
          <w:color w:val="1F3864"/>
          <w:sz w:val="20"/>
          <w:szCs w:val="20"/>
        </w:rPr>
        <w:t xml:space="preserve">Knowledge check: </w:t>
      </w:r>
      <w:r>
        <w:rPr>
          <w:sz w:val="20"/>
          <w:szCs w:val="20"/>
        </w:rPr>
        <w:t xml:space="preserve">What is the main practical advantage of a heuristic evaluation compared to usability testing with real users?</w:t>
      </w:r>
    </w:p>
    <w:p>
      <w:r>
        <w:rPr>
          <w:b/>
          <w:bCs/>
          <w:color w:val="0F6E6B"/>
          <w:sz w:val="19"/>
          <w:szCs w:val="19"/>
        </w:rPr>
        <w:t xml:space="preserve">   (A) </w:t>
      </w:r>
      <w:r>
        <w:rPr>
          <w:b/>
          <w:bCs/>
          <w:color w:val="0F6E6B"/>
          <w:sz w:val="19"/>
          <w:szCs w:val="19"/>
        </w:rPr>
        <w:t xml:space="preserve">It requires no user recruitment and can be done quickly by an expert reviewer alone, before any testing budget or participants exist</w:t>
      </w:r>
    </w:p>
    <w:p>
      <w:r>
        <w:rPr>
          <w:b w:val="false"/>
          <w:bCs w:val="false"/>
          <w:sz w:val="19"/>
          <w:szCs w:val="19"/>
        </w:rPr>
        <w:t xml:space="preserve">   (B) </w:t>
      </w:r>
      <w:r>
        <w:rPr>
          <w:b w:val="false"/>
          <w:bCs w:val="false"/>
          <w:sz w:val="19"/>
          <w:szCs w:val="19"/>
        </w:rPr>
        <w:t xml:space="preserve">It always produces more accurate results than testing with real users</w:t>
      </w:r>
    </w:p>
    <w:p>
      <w:r>
        <w:rPr>
          <w:b w:val="false"/>
          <w:bCs w:val="false"/>
          <w:sz w:val="19"/>
          <w:szCs w:val="19"/>
        </w:rPr>
        <w:t xml:space="preserve">   (C) </w:t>
      </w:r>
      <w:r>
        <w:rPr>
          <w:b w:val="false"/>
          <w:bCs w:val="false"/>
          <w:sz w:val="19"/>
          <w:szCs w:val="19"/>
        </w:rPr>
        <w:t xml:space="preserve">It is the only method that can find errors, which user testing cannot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any app screen and evaluate it against 4 of Nielsen's heuristics (visibility of system status, user control/freedom, consistency, error prevention, or recognition over recall) — passing or failing each, with a one-sentence reason.</w:t>
      </w:r>
    </w:p>
    <w:p>
      <w:pPr>
        <w:pBdr>
          <w:bottom w:val="single" w:color="C9D6E3" w:sz="6"/>
        </w:pBdr>
        <w:spacing w:after="160"/>
      </w:pPr>
    </w:p>
    <w:p>
      <w:pPr>
        <w:shd w:fill="1F3864" w:val="clear"/>
        <w:spacing w:after="40" w:before="260"/>
      </w:pPr>
      <w:r>
        <w:rPr>
          <w:b/>
          <w:bCs/>
          <w:color w:val="FFFFFF"/>
          <w:sz w:val="24"/>
          <w:szCs w:val="24"/>
        </w:rPr>
        <w:t xml:space="preserve">Lecture 39</w:t>
      </w:r>
      <w:r>
        <w:rPr>
          <w:b/>
          <w:bCs/>
          <w:color w:val="FFFFFF"/>
          <w:sz w:val="24"/>
          <w:szCs w:val="24"/>
        </w:rPr>
        <w:t xml:space="preserve">   usability</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usability thinking to a real breakdown case, diagnosing which specific usability component or heuristic a known bad design actually violates.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diagnostic practice using a widely cited real-world usability failure, teaching the skill of precisely naming what went wrong instead of vaguely saying a design was 'bad' or 'confusing.' Precision matters because the fix differs depending on diagnosis: a learnability failure needs onboarding or clearer labeling; an error-prevention failure needs a confirmation step or a disabled state; a visibility-of-system-status failure needs better feedback, not a redesigned button. Conflating these leads to applying the wrong fix to the wrong problem — a beautiful redesign that doesn't actually address why users were failing.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Case: early self-checkout kiosks at grocery stores frequently triggered 'unexpected item in bagging area' errors even when nothing was wrong, because the weight sensor was oversensitive. We diagnose this precisely as both an error-prevention failure (the system should tolerate minor weight fluctuation before erroring) and a visibility-of-system-status failure (when it does trigger, the message gives no actionable next step, just a vague alert), explicitly rejecting the vague diagnosis 'the kiosk is just annoying' in favor of these two specific, separately fixable causes.</w:t>
            </w:r>
          </w:p>
        </w:tc>
      </w:tr>
    </w:tbl>
    <w:p>
      <w:pPr>
        <w:spacing w:before="100"/>
      </w:pPr>
      <w:r>
        <w:rPr>
          <w:b/>
          <w:bCs/>
          <w:color w:val="1F3864"/>
          <w:sz w:val="20"/>
          <w:szCs w:val="20"/>
        </w:rPr>
        <w:t xml:space="preserve">Knowledge check: </w:t>
      </w:r>
      <w:r>
        <w:rPr>
          <w:sz w:val="20"/>
          <w:szCs w:val="20"/>
        </w:rPr>
        <w:t xml:space="preserve">Why is it important to name the SPECIFIC usability heuristic or component a design violates, rather than saying it is simply 'confusing' or 'bad'?</w:t>
      </w:r>
    </w:p>
    <w:p>
      <w:r>
        <w:rPr>
          <w:b/>
          <w:bCs/>
          <w:color w:val="0F6E6B"/>
          <w:sz w:val="19"/>
          <w:szCs w:val="19"/>
        </w:rPr>
        <w:t xml:space="preserve">   (A) </w:t>
      </w:r>
      <w:r>
        <w:rPr>
          <w:b/>
          <w:bCs/>
          <w:color w:val="0F6E6B"/>
          <w:sz w:val="19"/>
          <w:szCs w:val="19"/>
        </w:rPr>
        <w:t xml:space="preserve">Different failures require different fixes, so a vague diagnosis risks applying the wrong solution to the real underlying problem</w:t>
      </w:r>
    </w:p>
    <w:p>
      <w:r>
        <w:rPr>
          <w:b w:val="false"/>
          <w:bCs w:val="false"/>
          <w:sz w:val="19"/>
          <w:szCs w:val="19"/>
        </w:rPr>
        <w:t xml:space="preserve">   (B) </w:t>
      </w:r>
      <w:r>
        <w:rPr>
          <w:b w:val="false"/>
          <w:bCs w:val="false"/>
          <w:sz w:val="19"/>
          <w:szCs w:val="19"/>
        </w:rPr>
        <w:t xml:space="preserve">Specific names are required for legal compliance documentation</w:t>
      </w:r>
    </w:p>
    <w:p>
      <w:r>
        <w:rPr>
          <w:b w:val="false"/>
          <w:bCs w:val="false"/>
          <w:sz w:val="19"/>
          <w:szCs w:val="19"/>
        </w:rPr>
        <w:t xml:space="preserve">   (C) </w:t>
      </w:r>
      <w:r>
        <w:rPr>
          <w:b w:val="false"/>
          <w:bCs w:val="false"/>
          <w:sz w:val="19"/>
          <w:szCs w:val="19"/>
        </w:rPr>
        <w:t xml:space="preserve">Nielsen's heuristics are only valid when cited by their exact number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Think of one real product or interface that has frustrated you and diagnose it using at least one specific term from Nielsen's five components or 10 heuristics — not a vague complaint.</w:t>
      </w:r>
    </w:p>
    <w:p>
      <w:pPr>
        <w:pBdr>
          <w:bottom w:val="single" w:color="C9D6E3" w:sz="6"/>
        </w:pBdr>
        <w:spacing w:after="160"/>
      </w:pPr>
    </w:p>
    <w:p>
      <w:pPr>
        <w:shd w:fill="1F3864" w:val="clear"/>
        <w:spacing w:after="40" w:before="260"/>
      </w:pPr>
      <w:r>
        <w:rPr>
          <w:b/>
          <w:bCs/>
          <w:color w:val="FFFFFF"/>
          <w:sz w:val="24"/>
          <w:szCs w:val="24"/>
        </w:rPr>
        <w:t xml:space="preserve">Lecture 40</w:t>
      </w:r>
      <w:r>
        <w:rPr>
          <w:b/>
          <w:bCs/>
          <w:color w:val="FFFFFF"/>
          <w:sz w:val="24"/>
          <w:szCs w:val="24"/>
        </w:rPr>
        <w:t xml:space="preserve">   usability</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guided mini heuristic-evaluation exercise on a live product, producing a prioritized list of usability issues ranked by severity.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Closing the usability arc, this is a full hands-on heuristic evaluation, including the step most beginners skip: severity ranking. Nielsen's severity scale runs roughly: 0 (not a usability problem), 1 (cosmetic only), 2 (minor — easy workaround exists), 3 (major — users struggle significantly), 4 (catastrophic — users cannot complete the task at all). Producing a long unranked list of every flaw found is far less useful to a team than 5 well-ranked ones, because engineering time is finite and a catastrophic issue blocking task completion must be fixed before a dozen cosmetic ones, no matter how numerous the cosmetic list 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a hotel-booking app, we find 7 issues and rank them: a 'Book Now' button that silently fails on slow connections with no error message (severity 4, catastrophic — booking cannot complete and the user doesn't know why); date-picker that doesn't visually indicate already-booked dates until after selection (severity 3, major); and inconsistent icon style between two screens (severity 1, cosmetic). We present the ranked list, not just a flat list, to simulate reporting findings to a real product team with limited engineering time.</w:t>
            </w:r>
          </w:p>
        </w:tc>
      </w:tr>
    </w:tbl>
    <w:p>
      <w:pPr>
        <w:spacing w:before="100"/>
      </w:pPr>
      <w:r>
        <w:rPr>
          <w:b/>
          <w:bCs/>
          <w:color w:val="1F3864"/>
          <w:sz w:val="20"/>
          <w:szCs w:val="20"/>
        </w:rPr>
        <w:t xml:space="preserve">Knowledge check: </w:t>
      </w:r>
      <w:r>
        <w:rPr>
          <w:sz w:val="20"/>
          <w:szCs w:val="20"/>
        </w:rPr>
        <w:t xml:space="preserve">Why is severity-ranking usability findings more useful to a product team than an unranked flat list?</w:t>
      </w:r>
    </w:p>
    <w:p>
      <w:r>
        <w:rPr>
          <w:b/>
          <w:bCs/>
          <w:color w:val="0F6E6B"/>
          <w:sz w:val="19"/>
          <w:szCs w:val="19"/>
        </w:rPr>
        <w:t xml:space="preserve">   (A) </w:t>
      </w:r>
      <w:r>
        <w:rPr>
          <w:b/>
          <w:bCs/>
          <w:color w:val="0F6E6B"/>
          <w:sz w:val="19"/>
          <w:szCs w:val="19"/>
        </w:rPr>
        <w:t xml:space="preserve">Engineering time is limited, so catastrophic task-blocking issues must be prioritized over cosmetic ones regardless of how many cosmetic issues exist</w:t>
      </w:r>
    </w:p>
    <w:p>
      <w:r>
        <w:rPr>
          <w:b w:val="false"/>
          <w:bCs w:val="false"/>
          <w:sz w:val="19"/>
          <w:szCs w:val="19"/>
        </w:rPr>
        <w:t xml:space="preserve">   (B) </w:t>
      </w:r>
      <w:r>
        <w:rPr>
          <w:b w:val="false"/>
          <w:bCs w:val="false"/>
          <w:sz w:val="19"/>
          <w:szCs w:val="19"/>
        </w:rPr>
        <w:t xml:space="preserve">Unranked lists are against most design tools' export formats</w:t>
      </w:r>
    </w:p>
    <w:p>
      <w:r>
        <w:rPr>
          <w:b w:val="false"/>
          <w:bCs w:val="false"/>
          <w:sz w:val="19"/>
          <w:szCs w:val="19"/>
        </w:rPr>
        <w:t xml:space="preserve">   (C) </w:t>
      </w:r>
      <w:r>
        <w:rPr>
          <w:b w:val="false"/>
          <w:bCs w:val="false"/>
          <w:sz w:val="19"/>
          <w:szCs w:val="19"/>
        </w:rPr>
        <w:t xml:space="preserve">Severity ranking is only needed for government or healthcare apps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heuristic evaluation on one real app screen, find at least 4 issues, and rank each by Nielsen's severity scale (0-4) with a one-sentence justification for each ranking.</w:t>
      </w:r>
    </w:p>
    <w:p>
      <w:pPr>
        <w:pBdr>
          <w:bottom w:val="single" w:color="C9D6E3" w:sz="6"/>
        </w:pBdr>
        <w:spacing w:after="160"/>
      </w:pPr>
    </w:p>
    <w:p>
      <w:pPr>
        <w:shd w:fill="1F3864" w:val="clear"/>
        <w:spacing w:after="40" w:before="260"/>
      </w:pPr>
      <w:r>
        <w:rPr>
          <w:b/>
          <w:bCs/>
          <w:color w:val="FFFFFF"/>
          <w:sz w:val="24"/>
          <w:szCs w:val="24"/>
        </w:rPr>
        <w:t xml:space="preserve">Lecture 41</w:t>
      </w:r>
      <w:r>
        <w:rPr>
          <w:b/>
          <w:bCs/>
          <w:color w:val="FFFFFF"/>
          <w:sz w:val="24"/>
          <w:szCs w:val="24"/>
        </w:rPr>
        <w:t xml:space="preserve">   user needs</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distinction between a stated need (what a user says they want) and a latent/underlying need (the real goal behind the request), using the classic 'faster horse' framing.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User needs research constantly runs into the gap between what people say and what would actually serve them — famously paraphrased (though disputed as an actual Henry Ford quote) as 'if I'd asked people what they wanted, they'd have said a faster horse.' A stated need is the literal request a user voices; a latent need is the deeper goal that request is actually in service of, which the user may not consciously articulate because they're anchored to solutions they already know exist. Design research's job is not to take stated needs at face value nor to dismiss them, but to dig one level deeper using methods like the '5 Whys' to uncover what the stated request is actually trying to accomplish.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Users of a project-management tool repeatedly request 'more notification settings' (stated need). Digging deeper with the 5 Whys reveals: Why? 'I miss important updates.' Why? 'There are too many notifications and I've started ignoring all of them.' Why? 'Low-priority and high-priority notifications look identical.' The latent need isn't 'more settings' — it's 'help me distinguish signal from noise,' which could be solved with notification prioritization/grouping, a completely different and arguably better solution than the literal feature requested.</w:t>
            </w:r>
          </w:p>
        </w:tc>
      </w:tr>
    </w:tbl>
    <w:p>
      <w:pPr>
        <w:spacing w:before="100"/>
      </w:pPr>
      <w:r>
        <w:rPr>
          <w:b/>
          <w:bCs/>
          <w:color w:val="1F3864"/>
          <w:sz w:val="20"/>
          <w:szCs w:val="20"/>
        </w:rPr>
        <w:t xml:space="preserve">Knowledge check: </w:t>
      </w:r>
      <w:r>
        <w:rPr>
          <w:sz w:val="20"/>
          <w:szCs w:val="20"/>
        </w:rPr>
        <w:t xml:space="preserve">What is the key difference between a 'stated need' and a 'latent need' in user research?</w:t>
      </w:r>
    </w:p>
    <w:p>
      <w:r>
        <w:rPr>
          <w:b/>
          <w:bCs/>
          <w:color w:val="0F6E6B"/>
          <w:sz w:val="19"/>
          <w:szCs w:val="19"/>
        </w:rPr>
        <w:t xml:space="preserve">   (A) </w:t>
      </w:r>
      <w:r>
        <w:rPr>
          <w:b/>
          <w:bCs/>
          <w:color w:val="0F6E6B"/>
          <w:sz w:val="19"/>
          <w:szCs w:val="19"/>
        </w:rPr>
        <w:t xml:space="preserve">A stated need is the literal request a user voices; a latent need is the deeper underlying goal that request is actually trying to serve</w:t>
      </w:r>
    </w:p>
    <w:p>
      <w:r>
        <w:rPr>
          <w:b w:val="false"/>
          <w:bCs w:val="false"/>
          <w:sz w:val="19"/>
          <w:szCs w:val="19"/>
        </w:rPr>
        <w:t xml:space="preserve">   (B) </w:t>
      </w:r>
      <w:r>
        <w:rPr>
          <w:b w:val="false"/>
          <w:bCs w:val="false"/>
          <w:sz w:val="19"/>
          <w:szCs w:val="19"/>
        </w:rPr>
        <w:t xml:space="preserve">A stated need always comes from paying customers; a latent need comes from free users</w:t>
      </w:r>
    </w:p>
    <w:p>
      <w:r>
        <w:rPr>
          <w:b w:val="false"/>
          <w:bCs w:val="false"/>
          <w:sz w:val="19"/>
          <w:szCs w:val="19"/>
        </w:rPr>
        <w:t xml:space="preserve">   (C) </w:t>
      </w:r>
      <w:r>
        <w:rPr>
          <w:b w:val="false"/>
          <w:bCs w:val="false"/>
          <w:sz w:val="19"/>
          <w:szCs w:val="19"/>
        </w:rPr>
        <w:t xml:space="preserve">There is no real difference — the terms describe the same thing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Think of one feature request you've personally made to any app or service, and apply the '5 Whys' technique to it in writing to try to uncover your own latent need behind it.</w:t>
      </w:r>
    </w:p>
    <w:p>
      <w:pPr>
        <w:pBdr>
          <w:bottom w:val="single" w:color="C9D6E3" w:sz="6"/>
        </w:pBdr>
        <w:spacing w:after="160"/>
      </w:pPr>
    </w:p>
    <w:p>
      <w:pPr>
        <w:shd w:fill="1F3864" w:val="clear"/>
        <w:spacing w:after="40" w:before="260"/>
      </w:pPr>
      <w:r>
        <w:rPr>
          <w:b/>
          <w:bCs/>
          <w:color w:val="FFFFFF"/>
          <w:sz w:val="24"/>
          <w:szCs w:val="24"/>
        </w:rPr>
        <w:t xml:space="preserve">Lecture 42</w:t>
      </w:r>
      <w:r>
        <w:rPr>
          <w:b/>
          <w:bCs/>
          <w:color w:val="FFFFFF"/>
          <w:sz w:val="24"/>
          <w:szCs w:val="24"/>
        </w:rPr>
        <w:t xml:space="preserve">   user needs</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Jobs-to-be-Done (JTBD) theory to reframe a product around the functional, social, and emotional job a user is 'hiring' it to do, rather than around demographic user types.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Jobs-to-be-Done, popularized by Clayton Christensen, reframes needs analysis around a core claim: people don't buy products, they 'hire' them to make progress on a specific job in their life, and they'll fire one solution for a better one regardless of category. JTBD separates three dimensions of a job: functional (the practical task — 'get my kids to school on time'), social (how it makes you look to others — 'be seen as an organized parent'), and emotional (how it makes you feel — 'avoid morning anxiety'). The famous example: people don't 'hire' a milkshake for its ingredients, they hire it for a job like 'something filling and one-handed to make my boring commute less boring' — a job that fast-food fries, bananas, and bagels are all unexpected competitors for, which demographic segmentation ('adults aged 25-40') would never reveal.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habit-tracking app assumes its job is purely functional ('track my habits'). JTBD interviews reveal the actual hired job is more social/emotional: 'prove to myself I'm becoming the kind of person who follows through,' meaning the app's real competition isn't other habit trackers — it's journaling apps and even gym memberships, anything 'hired' for the same underlying job of self-proof, reframing who the product's real competitors are.</w:t>
            </w:r>
          </w:p>
        </w:tc>
      </w:tr>
    </w:tbl>
    <w:p>
      <w:pPr>
        <w:spacing w:before="100"/>
      </w:pPr>
      <w:r>
        <w:rPr>
          <w:b/>
          <w:bCs/>
          <w:color w:val="1F3864"/>
          <w:sz w:val="20"/>
          <w:szCs w:val="20"/>
        </w:rPr>
        <w:t xml:space="preserve">Knowledge check: </w:t>
      </w:r>
      <w:r>
        <w:rPr>
          <w:sz w:val="20"/>
          <w:szCs w:val="20"/>
        </w:rPr>
        <w:t xml:space="preserve">According to Jobs-to-be-Done theory, why might a milkshake's real competitors include bananas and bagels rather than only other milkshakes?</w:t>
      </w:r>
    </w:p>
    <w:p>
      <w:r>
        <w:rPr>
          <w:b/>
          <w:bCs/>
          <w:color w:val="0F6E6B"/>
          <w:sz w:val="19"/>
          <w:szCs w:val="19"/>
        </w:rPr>
        <w:t xml:space="preserve">   (A) </w:t>
      </w:r>
      <w:r>
        <w:rPr>
          <w:b/>
          <w:bCs/>
          <w:color w:val="0F6E6B"/>
          <w:sz w:val="19"/>
          <w:szCs w:val="19"/>
        </w:rPr>
        <w:t xml:space="preserve">People 'hire' a product for an underlying job (e.g., a filling, one-handed commute snack), and anything that can do that same job is a real competitor, regardless of category</w:t>
      </w:r>
    </w:p>
    <w:p>
      <w:r>
        <w:rPr>
          <w:b w:val="false"/>
          <w:bCs w:val="false"/>
          <w:sz w:val="19"/>
          <w:szCs w:val="19"/>
        </w:rPr>
        <w:t xml:space="preserve">   (B) </w:t>
      </w:r>
      <w:r>
        <w:rPr>
          <w:b w:val="false"/>
          <w:bCs w:val="false"/>
          <w:sz w:val="19"/>
          <w:szCs w:val="19"/>
        </w:rPr>
        <w:t xml:space="preserve">Milkshakes and bananas are nutritionally identical</w:t>
      </w:r>
    </w:p>
    <w:p>
      <w:r>
        <w:rPr>
          <w:b w:val="false"/>
          <w:bCs w:val="false"/>
          <w:sz w:val="19"/>
          <w:szCs w:val="19"/>
        </w:rPr>
        <w:t xml:space="preserve">   (C) </w:t>
      </w:r>
      <w:r>
        <w:rPr>
          <w:b w:val="false"/>
          <w:bCs w:val="false"/>
          <w:sz w:val="19"/>
          <w:szCs w:val="19"/>
        </w:rPr>
        <w:t xml:space="preserve">Fast-food restaurants are legally required to compare all menu items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product you use and write its functional, social, and emotional 'job' separately, then name one competitor from a completely different product category that could be 'hired' for the same job.</w:t>
      </w:r>
    </w:p>
    <w:p>
      <w:pPr>
        <w:pBdr>
          <w:bottom w:val="single" w:color="C9D6E3" w:sz="6"/>
        </w:pBdr>
        <w:spacing w:after="160"/>
      </w:pPr>
    </w:p>
    <w:p>
      <w:pPr>
        <w:shd w:fill="1F3864" w:val="clear"/>
        <w:spacing w:after="40" w:before="260"/>
      </w:pPr>
      <w:r>
        <w:rPr>
          <w:b/>
          <w:bCs/>
          <w:color w:val="FFFFFF"/>
          <w:sz w:val="24"/>
          <w:szCs w:val="24"/>
        </w:rPr>
        <w:t xml:space="preserve">Lecture 43</w:t>
      </w:r>
      <w:r>
        <w:rPr>
          <w:b/>
          <w:bCs/>
          <w:color w:val="FFFFFF"/>
          <w:sz w:val="24"/>
          <w:szCs w:val="24"/>
        </w:rPr>
        <w:t xml:space="preserve">   user needs</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user needs analysis to a real case study, tracing how a company's pivot or redesign was driven by discovering a previously unrecognized latent or JTBD-framed need.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applies both the stated-vs-latent distinction and JTBD theory to one real, well-documented company pivot, reading the business decision backward to the needs insight that drove it — reinforcing that needs analysis isn't academic; it is literally why some of the most successful products exist in their current form rather than their original one. We select a case where the original stated need or original product concept was meaningfully different from what the company learned the real underlying job actually was, and trace the specific research or usage-pattern insight that caused the pivot.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Case: Slack began as the internal communication tool for a company (Tiny Speck) building a video game that failed. The team noticed their own internal tool was the thing people were most reluctant to lose when the game was shut down — revealing a latent/JTBD insight ('workplace communication is painfully disorganized across email and chat tools, and people deeply want a better 'job' done for organizing work conversation') that had nothing to do with gaming at all. The pivot followed directly from recognizing that real, unmet job, not from new market research commissioned from scratch.</w:t>
            </w:r>
          </w:p>
        </w:tc>
      </w:tr>
    </w:tbl>
    <w:p>
      <w:pPr>
        <w:spacing w:before="100"/>
      </w:pPr>
      <w:r>
        <w:rPr>
          <w:b/>
          <w:bCs/>
          <w:color w:val="1F3864"/>
          <w:sz w:val="20"/>
          <w:szCs w:val="20"/>
        </w:rPr>
        <w:t xml:space="preserve">Knowledge check: </w:t>
      </w:r>
      <w:r>
        <w:rPr>
          <w:sz w:val="20"/>
          <w:szCs w:val="20"/>
        </w:rPr>
        <w:t xml:space="preserve">In a pivot case study like this, what should a needs-analysis exercise specifically try to trace?</w:t>
      </w:r>
    </w:p>
    <w:p>
      <w:r>
        <w:rPr>
          <w:b/>
          <w:bCs/>
          <w:color w:val="0F6E6B"/>
          <w:sz w:val="19"/>
          <w:szCs w:val="19"/>
        </w:rPr>
        <w:t xml:space="preserve">   (A) </w:t>
      </w:r>
      <w:r>
        <w:rPr>
          <w:b/>
          <w:bCs/>
          <w:color w:val="0F6E6B"/>
          <w:sz w:val="19"/>
          <w:szCs w:val="19"/>
        </w:rPr>
        <w:t xml:space="preserve">The specific insight about an underlying, previously unrecognized need or job that caused the company to change direction</w:t>
      </w:r>
    </w:p>
    <w:p>
      <w:r>
        <w:rPr>
          <w:b w:val="false"/>
          <w:bCs w:val="false"/>
          <w:sz w:val="19"/>
          <w:szCs w:val="19"/>
        </w:rPr>
        <w:t xml:space="preserve">   (B) </w:t>
      </w:r>
      <w:r>
        <w:rPr>
          <w:b w:val="false"/>
          <w:bCs w:val="false"/>
          <w:sz w:val="19"/>
          <w:szCs w:val="19"/>
        </w:rPr>
        <w:t xml:space="preserve">The exact revenue figures of the company before and after the pivot</w:t>
      </w:r>
    </w:p>
    <w:p>
      <w:r>
        <w:rPr>
          <w:b w:val="false"/>
          <w:bCs w:val="false"/>
          <w:sz w:val="19"/>
          <w:szCs w:val="19"/>
        </w:rPr>
        <w:t xml:space="preserve">   (C) </w:t>
      </w:r>
      <w:r>
        <w:rPr>
          <w:b w:val="false"/>
          <w:bCs w:val="false"/>
          <w:sz w:val="19"/>
          <w:szCs w:val="19"/>
        </w:rPr>
        <w:t xml:space="preserve">Which investor suggested the pivot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Research one real company pivot (search 'startup pivot case study') and write 2-3 sentences identifying the underlying need or job that was discovered and that drove the pivot.</w:t>
      </w:r>
    </w:p>
    <w:p>
      <w:pPr>
        <w:pBdr>
          <w:bottom w:val="single" w:color="C9D6E3" w:sz="6"/>
        </w:pBdr>
        <w:spacing w:after="160"/>
      </w:pPr>
    </w:p>
    <w:p>
      <w:pPr>
        <w:shd w:fill="1F3864" w:val="clear"/>
        <w:spacing w:after="40" w:before="260"/>
      </w:pPr>
      <w:r>
        <w:rPr>
          <w:b/>
          <w:bCs/>
          <w:color w:val="FFFFFF"/>
          <w:sz w:val="24"/>
          <w:szCs w:val="24"/>
        </w:rPr>
        <w:t xml:space="preserve">Lecture 44</w:t>
      </w:r>
      <w:r>
        <w:rPr>
          <w:b/>
          <w:bCs/>
          <w:color w:val="FFFFFF"/>
          <w:sz w:val="24"/>
          <w:szCs w:val="24"/>
        </w:rPr>
        <w:t xml:space="preserve">   user needs</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guided exercise converting a set of raw, conflicting user statements into one prioritized, synthesized set of real underlying needs.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Closing the user-needs arc, this is a synthesis exercise: given a pile of raw, sometimes contradictory user statements (common in any real research), the task is to group related statements, identify the stated need in each, dig toward the likely latent/JTBD need behind it, and then prioritize — because not every uncovered need can or should be addressed at once. Beginners often treat all gathered input as equally weighted; today's exercise specifically forces a prioritization call using simple criteria (how many users expressed a version of this need, how severe is the pain if unmet, how aligned is it with the product's core job) rather than acting on whichever need was voiced most loudly or most recently.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8 raw quotes from a fictional budgeting app's support tickets — ranging from 'I want dark mode' (low severity, cosmetic) to 'I accidentally overspent because the balance shown wasn't updated yet' (high severity, directly threatens the app's core job of helping users not overspend) — we group them into 3 clusters, name the latent need behind each cluster, and rank the 'stale balance' cluster as the clear top priority over the 'dark mode' cluster, despite dark mode being requested by more individual users in the raw data.</w:t>
            </w:r>
          </w:p>
        </w:tc>
      </w:tr>
    </w:tbl>
    <w:p>
      <w:pPr>
        <w:spacing w:before="100"/>
      </w:pPr>
      <w:r>
        <w:rPr>
          <w:b/>
          <w:bCs/>
          <w:color w:val="1F3864"/>
          <w:sz w:val="20"/>
          <w:szCs w:val="20"/>
        </w:rPr>
        <w:t xml:space="preserve">Knowledge check: </w:t>
      </w:r>
      <w:r>
        <w:rPr>
          <w:sz w:val="20"/>
          <w:szCs w:val="20"/>
        </w:rPr>
        <w:t xml:space="preserve">In the exercise example, why does the 'stale balance' issue outrank 'dark mode' in priority despite fewer total requests for it?</w:t>
      </w:r>
    </w:p>
    <w:p>
      <w:r>
        <w:rPr>
          <w:b/>
          <w:bCs/>
          <w:color w:val="0F6E6B"/>
          <w:sz w:val="19"/>
          <w:szCs w:val="19"/>
        </w:rPr>
        <w:t xml:space="preserve">   (A) </w:t>
      </w:r>
      <w:r>
        <w:rPr>
          <w:b/>
          <w:bCs/>
          <w:color w:val="0F6E6B"/>
          <w:sz w:val="19"/>
          <w:szCs w:val="19"/>
        </w:rPr>
        <w:t xml:space="preserve">Its severity directly threatens the app's core job (preventing overspending), while dark mode is a lower-severity cosmetic preference</w:t>
      </w:r>
    </w:p>
    <w:p>
      <w:r>
        <w:rPr>
          <w:b w:val="false"/>
          <w:bCs w:val="false"/>
          <w:sz w:val="19"/>
          <w:szCs w:val="19"/>
        </w:rPr>
        <w:t xml:space="preserve">   (B) </w:t>
      </w:r>
      <w:r>
        <w:rPr>
          <w:b w:val="false"/>
          <w:bCs w:val="false"/>
          <w:sz w:val="19"/>
          <w:szCs w:val="19"/>
        </w:rPr>
        <w:t xml:space="preserve">Dark mode requests are always deprioritized by policy</w:t>
      </w:r>
    </w:p>
    <w:p>
      <w:r>
        <w:rPr>
          <w:b w:val="false"/>
          <w:bCs w:val="false"/>
          <w:sz w:val="19"/>
          <w:szCs w:val="19"/>
        </w:rPr>
        <w:t xml:space="preserve">   (C) </w:t>
      </w:r>
      <w:r>
        <w:rPr>
          <w:b w:val="false"/>
          <w:bCs w:val="false"/>
          <w:sz w:val="19"/>
          <w:szCs w:val="19"/>
        </w:rPr>
        <w:t xml:space="preserve">The number of requests is the only valid prioritization criterion, so this ranking would be a mistake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Collect or invent 6-8 raw user statements about any product and group them into clusters, naming the likely latent need behind each cluster and ranking the clusters by priority.</w:t>
      </w:r>
    </w:p>
    <w:p>
      <w:pPr>
        <w:pBdr>
          <w:bottom w:val="single" w:color="C9D6E3" w:sz="6"/>
        </w:pBdr>
        <w:spacing w:after="160"/>
      </w:pPr>
    </w:p>
    <w:p>
      <w:pPr>
        <w:shd w:fill="1F3864" w:val="clear"/>
        <w:spacing w:after="40" w:before="260"/>
      </w:pPr>
      <w:r>
        <w:rPr>
          <w:b/>
          <w:bCs/>
          <w:color w:val="FFFFFF"/>
          <w:sz w:val="24"/>
          <w:szCs w:val="24"/>
        </w:rPr>
        <w:t xml:space="preserve">Lecture 45</w:t>
      </w:r>
      <w:r>
        <w:rPr>
          <w:b/>
          <w:bCs/>
          <w:color w:val="FFFFFF"/>
          <w:sz w:val="24"/>
          <w:szCs w:val="24"/>
        </w:rPr>
        <w:t xml:space="preserve">   UX process</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UX process as a repeatable sequence of phases (research, define, design, test, iterate) and distinguish it from the double-diamond model's focus on divergence/convergence.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Where the double diamond (lectures 34-36) emphasizes the cognitive mode of each phase (diverging vs. converging), 'UX process' as a working discipline is about the practical sequence of deliverables and handoffs a team actually produces: research findings, a defined problem/requirements, design artifacts (wireframes, prototypes), usability test results, and iteration based on those results, often repeating in a loop rather than running once start to finish. Real UX process is rarely a strict waterfall — a usability test in week 6 routinely sends a team back to redesign, or occasionally back to re-research, meaning the 'arrows' of the process are not purely one-directional, which beginners often misunderstand from oversimplified process diagrams.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designing a hotel booking flow runs research (week 1-2: interviews reveal date-picker confusion is the top complaint), define (week 3: problem statement locks in on exactly that), design (week 4-5: three date-picker concepts wireframed), test (week 6: usability test on all three), and the result sends them back to design, not forward to build — two of three concepts failed testing outright, so the team iterates on the surviving concept for one more round before moving to build, rather than treating 'test' as the final step.</w:t>
            </w:r>
          </w:p>
        </w:tc>
      </w:tr>
    </w:tbl>
    <w:p>
      <w:pPr>
        <w:spacing w:before="100"/>
      </w:pPr>
      <w:r>
        <w:rPr>
          <w:b/>
          <w:bCs/>
          <w:color w:val="1F3864"/>
          <w:sz w:val="20"/>
          <w:szCs w:val="20"/>
        </w:rPr>
        <w:t xml:space="preserve">Knowledge check: </w:t>
      </w:r>
      <w:r>
        <w:rPr>
          <w:sz w:val="20"/>
          <w:szCs w:val="20"/>
        </w:rPr>
        <w:t xml:space="preserve">Why is real-world UX process rarely a strict one-directional waterfall from research to build?</w:t>
      </w:r>
    </w:p>
    <w:p>
      <w:r>
        <w:rPr>
          <w:b/>
          <w:bCs/>
          <w:color w:val="0F6E6B"/>
          <w:sz w:val="19"/>
          <w:szCs w:val="19"/>
        </w:rPr>
        <w:t xml:space="preserve">   (A) </w:t>
      </w:r>
      <w:r>
        <w:rPr>
          <w:b/>
          <w:bCs/>
          <w:color w:val="0F6E6B"/>
          <w:sz w:val="19"/>
          <w:szCs w:val="19"/>
        </w:rPr>
        <w:t xml:space="preserve">Results from a later phase, like usability testing, frequently send the team back to an earlier phase like design or even research</w:t>
      </w:r>
    </w:p>
    <w:p>
      <w:r>
        <w:rPr>
          <w:b w:val="false"/>
          <w:bCs w:val="false"/>
          <w:sz w:val="19"/>
          <w:szCs w:val="19"/>
        </w:rPr>
        <w:t xml:space="preserve">   (B) </w:t>
      </w:r>
      <w:r>
        <w:rPr>
          <w:b w:val="false"/>
          <w:bCs w:val="false"/>
          <w:sz w:val="19"/>
          <w:szCs w:val="19"/>
        </w:rPr>
        <w:t xml:space="preserve">UX process is legally required to loop at least twice</w:t>
      </w:r>
    </w:p>
    <w:p>
      <w:r>
        <w:rPr>
          <w:b w:val="false"/>
          <w:bCs w:val="false"/>
          <w:sz w:val="19"/>
          <w:szCs w:val="19"/>
        </w:rPr>
        <w:t xml:space="preserve">   (C) </w:t>
      </w:r>
      <w:r>
        <w:rPr>
          <w:b w:val="false"/>
          <w:bCs w:val="false"/>
          <w:sz w:val="19"/>
          <w:szCs w:val="19"/>
        </w:rPr>
        <w:t xml:space="preserve">Waterfall processes are banned by most design tools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Think of one product feature you've used that seems to have skipped usability testing (based on an obvious flaw you noticed) and describe what a test likely would have caught before launch.</w:t>
      </w:r>
    </w:p>
    <w:p>
      <w:pPr>
        <w:pBdr>
          <w:bottom w:val="single" w:color="C9D6E3" w:sz="6"/>
        </w:pBdr>
        <w:spacing w:after="160"/>
      </w:pPr>
    </w:p>
    <w:p>
      <w:pPr>
        <w:shd w:fill="1F3864" w:val="clear"/>
        <w:spacing w:after="40" w:before="260"/>
      </w:pPr>
      <w:r>
        <w:rPr>
          <w:b/>
          <w:bCs/>
          <w:color w:val="FFFFFF"/>
          <w:sz w:val="24"/>
          <w:szCs w:val="24"/>
        </w:rPr>
        <w:t xml:space="preserve">Lecture 46</w:t>
      </w:r>
      <w:r>
        <w:rPr>
          <w:b/>
          <w:bCs/>
          <w:color w:val="FFFFFF"/>
          <w:sz w:val="24"/>
          <w:szCs w:val="24"/>
        </w:rPr>
        <w:t xml:space="preserve">   UX process</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specific UX process variant — the Lean UX / build-measure-learn loop — contrasting it with the heavier traditional research-to-test sequence for fast-moving, resource-constrained teams.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Not every team can run the full research-define-design-test sequence from lecture 45 before shipping anything — Lean UX, adapted from Lean Startup's build-measure-learn loop, is a faster-cycling variant suited to early-stage or resource-constrained teams: build a minimal version of an idea (even a rough prototype or a feature flag to a subset of users), measure actual behavior (not opinions), learn from the data, and loop again quickly — compressing research and testing into the same fast cycle rather than treating them as separate upfront and downstream phases. The tradeoff is real: Lean UX produces faster learning but shallower, more behavior-only insight per cycle, versus traditional UX research's slower but deeper, motivation-revealing insight — a legitimate choice to make deliberately based on team stage and risk, not a universal 'better' process.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4-person startup testing whether users want a 'split the bill' feature in their payments app skips a formal research phase; instead they ship a bare-bones version to 5% of users behind a flag, measure that only 2% of eligible users tap it within two weeks (build-measure), and learn the entry point was buried three taps deep, not that the feature itself is unwanted (learn) — prompting a quick redesign of the entry point rather than killing the feature, all within one week, versus the months a full traditional research cycle might have taken.</w:t>
            </w:r>
          </w:p>
        </w:tc>
      </w:tr>
    </w:tbl>
    <w:p>
      <w:pPr>
        <w:spacing w:before="100"/>
      </w:pPr>
      <w:r>
        <w:rPr>
          <w:b/>
          <w:bCs/>
          <w:color w:val="1F3864"/>
          <w:sz w:val="20"/>
          <w:szCs w:val="20"/>
        </w:rPr>
        <w:t xml:space="preserve">Knowledge check: </w:t>
      </w:r>
      <w:r>
        <w:rPr>
          <w:sz w:val="20"/>
          <w:szCs w:val="20"/>
        </w:rPr>
        <w:t xml:space="preserve">What is the main tradeoff Lean UX's build-measure-learn loop makes compared to the traditional, slower research-to-test UX process?</w:t>
      </w:r>
    </w:p>
    <w:p>
      <w:r>
        <w:rPr>
          <w:b/>
          <w:bCs/>
          <w:color w:val="0F6E6B"/>
          <w:sz w:val="19"/>
          <w:szCs w:val="19"/>
        </w:rPr>
        <w:t xml:space="preserve">   (A) </w:t>
      </w:r>
      <w:r>
        <w:rPr>
          <w:b/>
          <w:bCs/>
          <w:color w:val="0F6E6B"/>
          <w:sz w:val="19"/>
          <w:szCs w:val="19"/>
        </w:rPr>
        <w:t xml:space="preserve">Faster learning cycles in exchange for shallower, behavior-only insight per cycle rather than deeper, motivation-revealing research</w:t>
      </w:r>
    </w:p>
    <w:p>
      <w:r>
        <w:rPr>
          <w:b w:val="false"/>
          <w:bCs w:val="false"/>
          <w:sz w:val="19"/>
          <w:szCs w:val="19"/>
        </w:rPr>
        <w:t xml:space="preserve">   (B) </w:t>
      </w:r>
      <w:r>
        <w:rPr>
          <w:b w:val="false"/>
          <w:bCs w:val="false"/>
          <w:sz w:val="19"/>
          <w:szCs w:val="19"/>
        </w:rPr>
        <w:t xml:space="preserve">Lean UX requires a larger team than traditional UX process</w:t>
      </w:r>
    </w:p>
    <w:p>
      <w:r>
        <w:rPr>
          <w:b w:val="false"/>
          <w:bCs w:val="false"/>
          <w:sz w:val="19"/>
          <w:szCs w:val="19"/>
        </w:rPr>
        <w:t xml:space="preserve">   (C) </w:t>
      </w:r>
      <w:r>
        <w:rPr>
          <w:b w:val="false"/>
          <w:bCs w:val="false"/>
          <w:sz w:val="19"/>
          <w:szCs w:val="19"/>
        </w:rPr>
        <w:t xml:space="preserve">Lean UX eliminates the need for any design work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small feature idea and describe how you would test it using a 1-week Lean UX build-measure-learn loop versus how a full traditional research-to-test process would approach the same question.</w:t>
      </w:r>
    </w:p>
    <w:p>
      <w:pPr>
        <w:pBdr>
          <w:bottom w:val="single" w:color="C9D6E3" w:sz="6"/>
        </w:pBdr>
        <w:spacing w:after="160"/>
      </w:pPr>
    </w:p>
    <w:p>
      <w:pPr>
        <w:shd w:fill="1F3864" w:val="clear"/>
        <w:spacing w:after="40" w:before="260"/>
      </w:pPr>
      <w:r>
        <w:rPr>
          <w:b/>
          <w:bCs/>
          <w:color w:val="FFFFFF"/>
          <w:sz w:val="24"/>
          <w:szCs w:val="24"/>
        </w:rPr>
        <w:t xml:space="preserve">Lecture 47</w:t>
      </w:r>
      <w:r>
        <w:rPr>
          <w:b/>
          <w:bCs/>
          <w:color w:val="FFFFFF"/>
          <w:sz w:val="24"/>
          <w:szCs w:val="24"/>
        </w:rPr>
        <w:t xml:space="preserve">   UX process</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UX process reasoning to a real case study, identifying which specific process phase was skipped or under-invested, and connecting that gap directly to the product failure that resulted.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diagnostic, in the same spirit as the usability diagnosis exercise in lecture 39, but applied at the process level rather than the interface level: given a well-documented product failure, identify which phase of the UX process (research, define, design, test) was skipped, rushed, or ignored, and trace the causal line from that gap to the actual failure. This builds the specific skill of advocating for process rigor to stakeholders by pointing at a concrete precedent ('this is what happens when testing gets cut for time') rather than an abstract appeal to 'best practice.'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Case: the Juicero juicer (2016) raised over $100M and built an elaborate, expensive proprietary juice-packet machine, but skipped validating a basic assumption during define/research — that users would actually find squeezing the packets by hand (without the $400 machine) impractical. Reporters demonstrated hand-squeezing worked nearly as well and much faster, which a basic research/define-phase assumption test would likely have surfaced before manufacturing began, not after shipping. We trace the failure precisely to an unvalidated define-phase assumption, not to 'bad engineering' or 'bad marketing.'</w:t>
            </w:r>
          </w:p>
        </w:tc>
      </w:tr>
    </w:tbl>
    <w:p>
      <w:pPr>
        <w:spacing w:before="100"/>
      </w:pPr>
      <w:r>
        <w:rPr>
          <w:b/>
          <w:bCs/>
          <w:color w:val="1F3864"/>
          <w:sz w:val="20"/>
          <w:szCs w:val="20"/>
        </w:rPr>
        <w:t xml:space="preserve">Knowledge check: </w:t>
      </w:r>
      <w:r>
        <w:rPr>
          <w:sz w:val="20"/>
          <w:szCs w:val="20"/>
        </w:rPr>
        <w:t xml:space="preserve">In a UX process failure case study like this, what should the diagnosis specifically identify?</w:t>
      </w:r>
    </w:p>
    <w:p>
      <w:r>
        <w:rPr>
          <w:b/>
          <w:bCs/>
          <w:color w:val="0F6E6B"/>
          <w:sz w:val="19"/>
          <w:szCs w:val="19"/>
        </w:rPr>
        <w:t xml:space="preserve">   (A) </w:t>
      </w:r>
      <w:r>
        <w:rPr>
          <w:b/>
          <w:bCs/>
          <w:color w:val="0F6E6B"/>
          <w:sz w:val="19"/>
          <w:szCs w:val="19"/>
        </w:rPr>
        <w:t xml:space="preserve">The specific process phase (research, define, design, or test) that was skipped or under-invested, and the causal link to the resulting failure</w:t>
      </w:r>
    </w:p>
    <w:p>
      <w:r>
        <w:rPr>
          <w:b w:val="false"/>
          <w:bCs w:val="false"/>
          <w:sz w:val="19"/>
          <w:szCs w:val="19"/>
        </w:rPr>
        <w:t xml:space="preserve">   (B) </w:t>
      </w:r>
      <w:r>
        <w:rPr>
          <w:b w:val="false"/>
          <w:bCs w:val="false"/>
          <w:sz w:val="19"/>
          <w:szCs w:val="19"/>
        </w:rPr>
        <w:t xml:space="preserve">Whichever team member is easiest to blame</w:t>
      </w:r>
    </w:p>
    <w:p>
      <w:r>
        <w:rPr>
          <w:b w:val="false"/>
          <w:bCs w:val="false"/>
          <w:sz w:val="19"/>
          <w:szCs w:val="19"/>
        </w:rPr>
        <w:t xml:space="preserve">   (C) </w:t>
      </w:r>
      <w:r>
        <w:rPr>
          <w:b w:val="false"/>
          <w:bCs w:val="false"/>
          <w:sz w:val="19"/>
          <w:szCs w:val="19"/>
        </w:rPr>
        <w:t xml:space="preserve">The total development budget spent before launch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Research one real documented product failure (search 'famous product failure case study') and identify which specific UX process phase was most likely skipped or rushed, with your reasoning.</w:t>
      </w:r>
    </w:p>
    <w:p>
      <w:pPr>
        <w:pBdr>
          <w:bottom w:val="single" w:color="C9D6E3" w:sz="6"/>
        </w:pBdr>
        <w:spacing w:after="160"/>
      </w:pPr>
    </w:p>
    <w:p>
      <w:pPr>
        <w:shd w:fill="1F3864" w:val="clear"/>
        <w:spacing w:after="40" w:before="260"/>
      </w:pPr>
      <w:r>
        <w:rPr>
          <w:b/>
          <w:bCs/>
          <w:color w:val="FFFFFF"/>
          <w:sz w:val="24"/>
          <w:szCs w:val="24"/>
        </w:rPr>
        <w:t xml:space="preserve">Lecture 48</w:t>
      </w:r>
      <w:r>
        <w:rPr>
          <w:b/>
          <w:bCs/>
          <w:color w:val="FFFFFF"/>
          <w:sz w:val="24"/>
          <w:szCs w:val="24"/>
        </w:rPr>
        <w:t xml:space="preserve">   UX process</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guided mini-exercise mapping an entire UX process timeline for a self-chosen feature idea, including deliberately scoping it for a realistic constrained timeline using resources such as the Interaction Design Foundation (IxDF).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Closing the UX-process arc, students map a full process timeline (research through test/iterate) for one feature idea of their own choosing, under an artificial but realistic constraint: a 3-week total timeline, forcing explicit tradeoff decisions about what gets compressed (fewer interview participants, lower-fidelity prototypes, a smaller test group) versus what cannot be cut without losing the process's basic integrity. As a resource note: IxDF (Interaction Design Foundation), the certification body this month's Examination lecture will cover, is a self-paced course membership (not a single exam) offering dedicated courses on UX process, research methods, and usability testing that can deepen any of the phases mapped here — purely optional, and any cost or enrollment details should be verified directly with IxDF before signing 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feature idea ('add a trip-splitting calculator to a travel app'), the 3-week map allocates: days 1-3 research (5 user interviews instead of 15), days 4-5 define (one written problem statement, skipping a full affinity-mapping workshop), days 6-10 design (two wireframe concepts, not five), days 11-13 test (a 5-person moderated usability test), days 14-15 iterate on the single clear winner. We explicitly flag which compressions (fewer interviews, fewer concepts) are acceptable risk at this stage versus which would be dangerous to cut entirely (skipping testing altogether).</w:t>
            </w:r>
          </w:p>
        </w:tc>
      </w:tr>
    </w:tbl>
    <w:p>
      <w:pPr>
        <w:spacing w:before="100"/>
      </w:pPr>
      <w:r>
        <w:rPr>
          <w:b/>
          <w:bCs/>
          <w:color w:val="1F3864"/>
          <w:sz w:val="20"/>
          <w:szCs w:val="20"/>
        </w:rPr>
        <w:t xml:space="preserve">Knowledge check: </w:t>
      </w:r>
      <w:r>
        <w:rPr>
          <w:sz w:val="20"/>
          <w:szCs w:val="20"/>
        </w:rPr>
        <w:t xml:space="preserve">In this constrained 3-week UX process exercise, what is the key skill being practiced?</w:t>
      </w:r>
    </w:p>
    <w:p>
      <w:r>
        <w:rPr>
          <w:b/>
          <w:bCs/>
          <w:color w:val="0F6E6B"/>
          <w:sz w:val="19"/>
          <w:szCs w:val="19"/>
        </w:rPr>
        <w:t xml:space="preserve">   (A) </w:t>
      </w:r>
      <w:r>
        <w:rPr>
          <w:b/>
          <w:bCs/>
          <w:color w:val="0F6E6B"/>
          <w:sz w:val="19"/>
          <w:szCs w:val="19"/>
        </w:rPr>
        <w:t xml:space="preserve">Making explicit, deliberate tradeoffs about what to compress under a timeline constraint without cutting the process's basic integrity</w:t>
      </w:r>
    </w:p>
    <w:p>
      <w:r>
        <w:rPr>
          <w:b w:val="false"/>
          <w:bCs w:val="false"/>
          <w:sz w:val="19"/>
          <w:szCs w:val="19"/>
        </w:rPr>
        <w:t xml:space="preserve">   (B) </w:t>
      </w:r>
      <w:r>
        <w:rPr>
          <w:b w:val="false"/>
          <w:bCs w:val="false"/>
          <w:sz w:val="19"/>
          <w:szCs w:val="19"/>
        </w:rPr>
        <w:t xml:space="preserve">Memorizing the exact courses offered by IxDF</w:t>
      </w:r>
    </w:p>
    <w:p>
      <w:r>
        <w:rPr>
          <w:b w:val="false"/>
          <w:bCs w:val="false"/>
          <w:sz w:val="19"/>
          <w:szCs w:val="19"/>
        </w:rPr>
        <w:t xml:space="preserve">   (C) </w:t>
      </w:r>
      <w:r>
        <w:rPr>
          <w:b w:val="false"/>
          <w:bCs w:val="false"/>
          <w:sz w:val="19"/>
          <w:szCs w:val="19"/>
        </w:rPr>
        <w:t xml:space="preserve">Completing the exercise in under 3 hours regardless of quality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Map your own 3-week UX process timeline for one feature idea, explicitly naming what you would compress (number of interviews, concepts, test participants) and what you would refuse to cut entirely.</w:t>
      </w:r>
    </w:p>
    <w:p>
      <w:pPr>
        <w:pBdr>
          <w:bottom w:val="single" w:color="C9D6E3" w:sz="6"/>
        </w:pBdr>
        <w:spacing w:after="160"/>
      </w:pPr>
    </w:p>
    <w:p>
      <w:pPr>
        <w:shd w:fill="1F3864" w:val="clear"/>
        <w:spacing w:after="40" w:before="260"/>
      </w:pPr>
      <w:r>
        <w:rPr>
          <w:b/>
          <w:bCs/>
          <w:color w:val="FFFFFF"/>
          <w:sz w:val="24"/>
          <w:szCs w:val="24"/>
        </w:rPr>
        <w:t xml:space="preserve">Lecture 49</w:t>
      </w:r>
      <w:r>
        <w:rPr>
          <w:b/>
          <w:bCs/>
          <w:color w:val="FFFFFF"/>
          <w:sz w:val="24"/>
          <w:szCs w:val="24"/>
        </w:rPr>
        <w:t xml:space="preserve">   basic research</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distinction between generative (exploratory) and evaluative research, and between qualitative and quantitative methods, as the two foundational axes for choosing a research method.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naming specific methods, students need the two axes that organize all UX research method choices. Generative research explores an open problem space before a solution exists ('what are people's actual struggles with meal planning?'); evaluative research tests a specific existing solution ('does this prototype's checkout flow work?'). Separately, qualitative methods produce rich, non-numeric insight into why and how (interviews, observation); quantitative methods produce numeric, statistically analyzable data about what and how many (surveys at scale, analytics). These two axes combine independently — a generative study can be qualitative (exploratory interviews) or quantitative (a broad survey mapping how common different pain points are), and the same is true evaluative. Choosing the wrong axis combination for your actual question is one of the most common and costly research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wants to redesign their app's settings page. If they're still unsure what actually frustrates users about settings in general (generative, qualitative — a handful of open-ended interviews), that's a different study from wanting to know, having already built two settings-page prototypes, which one completes tasks faster (evaluative, quantitative — a timed A/B usability test with enough participants for statistical comparison). Running the wrong one (e.g., quantitative A/B testing two prototypes before anyone has established what the actual pain point even is) wastes the study.</w:t>
            </w:r>
          </w:p>
        </w:tc>
      </w:tr>
    </w:tbl>
    <w:p>
      <w:pPr>
        <w:spacing w:before="100"/>
      </w:pPr>
      <w:r>
        <w:rPr>
          <w:b/>
          <w:bCs/>
          <w:color w:val="1F3864"/>
          <w:sz w:val="20"/>
          <w:szCs w:val="20"/>
        </w:rPr>
        <w:t xml:space="preserve">Knowledge check: </w:t>
      </w:r>
      <w:r>
        <w:rPr>
          <w:sz w:val="20"/>
          <w:szCs w:val="20"/>
        </w:rPr>
        <w:t xml:space="preserve">A team is unsure what frustrates users about a feature and has not yet designed any solution. Which research approach fits this situation?</w:t>
      </w:r>
    </w:p>
    <w:p>
      <w:r>
        <w:rPr>
          <w:b/>
          <w:bCs/>
          <w:color w:val="0F6E6B"/>
          <w:sz w:val="19"/>
          <w:szCs w:val="19"/>
        </w:rPr>
        <w:t xml:space="preserve">   (A) </w:t>
      </w:r>
      <w:r>
        <w:rPr>
          <w:b/>
          <w:bCs/>
          <w:color w:val="0F6E6B"/>
          <w:sz w:val="19"/>
          <w:szCs w:val="19"/>
        </w:rPr>
        <w:t xml:space="preserve">Generative research — exploring the open problem space before a specific solution exists</w:t>
      </w:r>
    </w:p>
    <w:p>
      <w:r>
        <w:rPr>
          <w:b w:val="false"/>
          <w:bCs w:val="false"/>
          <w:sz w:val="19"/>
          <w:szCs w:val="19"/>
        </w:rPr>
        <w:t xml:space="preserve">   (B) </w:t>
      </w:r>
      <w:r>
        <w:rPr>
          <w:b w:val="false"/>
          <w:bCs w:val="false"/>
          <w:sz w:val="19"/>
          <w:szCs w:val="19"/>
        </w:rPr>
        <w:t xml:space="preserve">Evaluative research — testing a specific existing prototype</w:t>
      </w:r>
    </w:p>
    <w:p>
      <w:r>
        <w:rPr>
          <w:b w:val="false"/>
          <w:bCs w:val="false"/>
          <w:sz w:val="19"/>
          <w:szCs w:val="19"/>
        </w:rPr>
        <w:t xml:space="preserve">   (C) </w:t>
      </w:r>
      <w:r>
        <w:rPr>
          <w:b w:val="false"/>
          <w:bCs w:val="false"/>
          <w:sz w:val="19"/>
          <w:szCs w:val="19"/>
        </w:rPr>
        <w:t xml:space="preserve">No research is needed until after the design is built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one feature idea of your own, write one generative research question and one evaluative research question about it, making clear which is which and why.</w:t>
      </w:r>
    </w:p>
    <w:p>
      <w:pPr>
        <w:pBdr>
          <w:bottom w:val="single" w:color="C9D6E3" w:sz="6"/>
        </w:pBdr>
        <w:spacing w:after="160"/>
      </w:pPr>
    </w:p>
    <w:p>
      <w:pPr>
        <w:shd w:fill="1F3864" w:val="clear"/>
        <w:spacing w:after="40" w:before="260"/>
      </w:pPr>
      <w:r>
        <w:rPr>
          <w:b/>
          <w:bCs/>
          <w:color w:val="FFFFFF"/>
          <w:sz w:val="24"/>
          <w:szCs w:val="24"/>
        </w:rPr>
        <w:t xml:space="preserve">Lecture 50</w:t>
      </w:r>
      <w:r>
        <w:rPr>
          <w:b/>
          <w:bCs/>
          <w:color w:val="FFFFFF"/>
          <w:sz w:val="24"/>
          <w:szCs w:val="24"/>
        </w:rPr>
        <w:t xml:space="preserve">   basic research</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user interview as a specific generative-qualitative method, practicing open-ended, non-leading questioning technique to avoid biasing a participant's answers.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user interview is the single most common entry-level qualitative research method, and its core skill is avoiding leading questions — questions that embed the answer you expect or want to hear. 'Don't you find this confusing?' leads a participant toward confirming confusion; 'Walk me through the last time you tried to do this' invites a neutral, concrete account instead. Open-ended questions ('tell me about...', 'walk me through...', 'what happened when...') consistently outperform closed yes/no questions for generative research, because they surface the participant's own framing and vocabulary rather than yours. We also cover the 'Why' follow-up as the single most useful interview habit, and the discipline of staying silent after asking a question rather than rescuing an awkward pause — pauses often precede a participant's most honest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Comparing two interview scripts for the same study on grocery-app usage: Script A asks 'Don't you wish the app showed prices more clearly?' (leading, assumes the conclusion); Script B asks 'Walk me through the last time you looked up a price in the app — what happened?' (open, neutral) and follows any hesitation with a silent 3-second pause rather than jumping in, which in practice reliably surfaces the participant's own unprompted complaint if one exists, rather than planting it for them.</w:t>
            </w:r>
          </w:p>
        </w:tc>
      </w:tr>
    </w:tbl>
    <w:p>
      <w:pPr>
        <w:spacing w:before="100"/>
      </w:pPr>
      <w:r>
        <w:rPr>
          <w:b/>
          <w:bCs/>
          <w:color w:val="1F3864"/>
          <w:sz w:val="20"/>
          <w:szCs w:val="20"/>
        </w:rPr>
        <w:t xml:space="preserve">Knowledge check: </w:t>
      </w:r>
      <w:r>
        <w:rPr>
          <w:sz w:val="20"/>
          <w:szCs w:val="20"/>
        </w:rPr>
        <w:t xml:space="preserve">Why is 'Walk me through the last time you tried to do this' generally a better interview question than 'Don't you find this confusing?'</w:t>
      </w:r>
    </w:p>
    <w:p>
      <w:r>
        <w:rPr>
          <w:b/>
          <w:bCs/>
          <w:color w:val="0F6E6B"/>
          <w:sz w:val="19"/>
          <w:szCs w:val="19"/>
        </w:rPr>
        <w:t xml:space="preserve">   (A) </w:t>
      </w:r>
      <w:r>
        <w:rPr>
          <w:b/>
          <w:bCs/>
          <w:color w:val="0F6E6B"/>
          <w:sz w:val="19"/>
          <w:szCs w:val="19"/>
        </w:rPr>
        <w:t xml:space="preserve">It is open-ended and non-leading, inviting the participant's own concrete account rather than planting an expected answer</w:t>
      </w:r>
    </w:p>
    <w:p>
      <w:r>
        <w:rPr>
          <w:b w:val="false"/>
          <w:bCs w:val="false"/>
          <w:sz w:val="19"/>
          <w:szCs w:val="19"/>
        </w:rPr>
        <w:t xml:space="preserve">   (B) </w:t>
      </w:r>
      <w:r>
        <w:rPr>
          <w:b w:val="false"/>
          <w:bCs w:val="false"/>
          <w:sz w:val="19"/>
          <w:szCs w:val="19"/>
        </w:rPr>
        <w:t xml:space="preserve">It takes less time to answer</w:t>
      </w:r>
    </w:p>
    <w:p>
      <w:r>
        <w:rPr>
          <w:b w:val="false"/>
          <w:bCs w:val="false"/>
          <w:sz w:val="19"/>
          <w:szCs w:val="19"/>
        </w:rPr>
        <w:t xml:space="preserve">   (C) </w:t>
      </w:r>
      <w:r>
        <w:rPr>
          <w:b w:val="false"/>
          <w:bCs w:val="false"/>
          <w:sz w:val="19"/>
          <w:szCs w:val="19"/>
        </w:rPr>
        <w:t xml:space="preserve">It is the only question format allowed in formal usability research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3 interview questions about any product you want to learn about, then rewrite each one to remove any leading or biased framing, explaining what you changed.</w:t>
      </w:r>
    </w:p>
    <w:p>
      <w:pPr>
        <w:pBdr>
          <w:bottom w:val="single" w:color="C9D6E3" w:sz="6"/>
        </w:pBdr>
        <w:spacing w:after="160"/>
      </w:pPr>
    </w:p>
    <w:p>
      <w:pPr>
        <w:shd w:fill="1F3864" w:val="clear"/>
        <w:spacing w:after="40" w:before="260"/>
      </w:pPr>
      <w:r>
        <w:rPr>
          <w:b/>
          <w:bCs/>
          <w:color w:val="FFFFFF"/>
          <w:sz w:val="24"/>
          <w:szCs w:val="24"/>
        </w:rPr>
        <w:t xml:space="preserve">Lecture 51</w:t>
      </w:r>
      <w:r>
        <w:rPr>
          <w:b/>
          <w:bCs/>
          <w:color w:val="FFFFFF"/>
          <w:sz w:val="24"/>
          <w:szCs w:val="24"/>
        </w:rPr>
        <w:t xml:space="preserve">   basic research</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basic usability testing as a specific evaluative method, running a guided 5-participant think-aloud test on a simple prototype and synthesizing the resulting findings.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Usability testing is the primary evaluative method: giving a participant a specific task on an actual (even low-fidelity) prototype and observing where they succeed, hesitate, or fail — directly operationalizing the usability components from lectures 37-40 with real users rather than expert review alone. The 'think-aloud' protocol asks participants to narrate their thoughts as they work, surfacing confusion in real time rather than only after the fact. Jakob Nielsen's well-known finding that roughly 5 participants surface about 85% of a design's usability problems (with diminishing returns after that) is why beginner researchers shouldn't feel they need 50 participants to learn something real and actionable — a point worth knowing before the certification review ahead revisits IxDF's own research-method coursework.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a think-aloud test on a 3-screen meal-planning app prototype with 5 participants, task: 'add tomorrow's dinner to your plan.' Participant 1 narrates 'I'm looking for an add button... oh, it's this plus icon, I wasn't sure' (minor hesitation, resolved); participants 2 and 4 both independently fail to find the plus icon at all within 30 seconds (same root cause, now a pattern, not a fluke); participants 3 and 5 succeed immediately. Synthesizing across all 5, the plus icon's visibility is the dominant, repeatable finding — not any one participant's individual reaction.</w:t>
            </w:r>
          </w:p>
        </w:tc>
      </w:tr>
    </w:tbl>
    <w:p>
      <w:pPr>
        <w:spacing w:before="100"/>
      </w:pPr>
      <w:r>
        <w:rPr>
          <w:b/>
          <w:bCs/>
          <w:color w:val="1F3864"/>
          <w:sz w:val="20"/>
          <w:szCs w:val="20"/>
        </w:rPr>
        <w:t xml:space="preserve">Knowledge check: </w:t>
      </w:r>
      <w:r>
        <w:rPr>
          <w:sz w:val="20"/>
          <w:szCs w:val="20"/>
        </w:rPr>
        <w:t xml:space="preserve">Why is a finding that repeats across multiple participants in a usability test (like 2 of 5 failing to find the same icon) treated as more significant than a single participant's individual reaction?</w:t>
      </w:r>
    </w:p>
    <w:p>
      <w:r>
        <w:rPr>
          <w:b/>
          <w:bCs/>
          <w:color w:val="0F6E6B"/>
          <w:sz w:val="19"/>
          <w:szCs w:val="19"/>
        </w:rPr>
        <w:t xml:space="preserve">   (A) </w:t>
      </w:r>
      <w:r>
        <w:rPr>
          <w:b/>
          <w:bCs/>
          <w:color w:val="0F6E6B"/>
          <w:sz w:val="19"/>
          <w:szCs w:val="19"/>
        </w:rPr>
        <w:t xml:space="preserve">A repeated pattern across independent participants suggests a real, generalizable design problem rather than one person's idiosyncratic reaction</w:t>
      </w:r>
    </w:p>
    <w:p>
      <w:r>
        <w:rPr>
          <w:b w:val="false"/>
          <w:bCs w:val="false"/>
          <w:sz w:val="19"/>
          <w:szCs w:val="19"/>
        </w:rPr>
        <w:t xml:space="preserve">   (B) </w:t>
      </w:r>
      <w:r>
        <w:rPr>
          <w:b w:val="false"/>
          <w:bCs w:val="false"/>
          <w:sz w:val="19"/>
          <w:szCs w:val="19"/>
        </w:rPr>
        <w:t xml:space="preserve">More participants always means the study is statistically significant regardless of pattern</w:t>
      </w:r>
    </w:p>
    <w:p>
      <w:r>
        <w:rPr>
          <w:b w:val="false"/>
          <w:bCs w:val="false"/>
          <w:sz w:val="19"/>
          <w:szCs w:val="19"/>
        </w:rPr>
        <w:t xml:space="preserve">   (C) </w:t>
      </w:r>
      <w:r>
        <w:rPr>
          <w:b w:val="false"/>
          <w:bCs w:val="false"/>
          <w:sz w:val="19"/>
          <w:szCs w:val="19"/>
        </w:rPr>
        <w:t xml:space="preserve">Single-participant reactions should always be ignored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simple 3-person think-aloud test (even informally, with friends or family) on any app doing one specific task, and write down one finding that repeated across at least 2 of the 3 participants.</w:t>
      </w:r>
    </w:p>
    <w:p>
      <w:pPr>
        <w:pBdr>
          <w:bottom w:val="single" w:color="C9D6E3" w:sz="6"/>
        </w:pBdr>
        <w:spacing w:after="160"/>
      </w:pPr>
    </w:p>
    <w:p>
      <w:pPr>
        <w:shd w:fill="A32020" w:val="clear"/>
        <w:spacing w:after="40" w:before="260"/>
      </w:pPr>
      <w:r>
        <w:rPr>
          <w:b/>
          <w:bCs/>
          <w:color w:val="FFFFFF"/>
          <w:sz w:val="24"/>
          <w:szCs w:val="24"/>
        </w:rPr>
        <w:t xml:space="preserve">Lecture 52</w:t>
      </w:r>
      <w:r>
        <w:rPr>
          <w:b/>
          <w:bCs/>
          <w:color w:val="FFFFFF"/>
          <w:sz w:val="24"/>
          <w:szCs w:val="24"/>
        </w:rPr>
        <w:t xml:space="preserve">   Month 3 Examination</w:t>
      </w:r>
    </w:p>
    <w:p>
      <w:pPr>
        <w:spacing w:after="100"/>
      </w:pPr>
      <w:r>
        <w:rPr>
          <w:i/>
          <w:iCs/>
          <w:color w:val="595959"/>
          <w:sz w:val="18"/>
          <w:szCs w:val="18"/>
        </w:rPr>
        <w:t xml:space="preserve">Year 1 · Month 3 · UX Foundations + IxDF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recall of Month 3's UX foundations by passing a comprehensive review assessment, and understand IxDF's real certification structure as an optional next step.</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reviews Month 3 in sequence: human-centered design's philosophy and double-diamond structure, grounded in a real case study and a personal mini-exercise (lectures 33-36); usability as Nielsen's five measurable components and 10 heuristics, applied diagnostically and hands-on (lectures 37-40); the stated-vs-latent need distinction and Jobs-to-be-Done theory, applied to a real pivot and a synthesis exercise (lectures 41-44); UX process as a looping research-define-design-test sequence, including the Lean UX variant, a failure-diagnosis case, and a constrained timeline mapping exercise (lectures 45-48); and basic research's generative/evaluative and qualitative/quantitative axes, applied through interviewing and think-aloud usability testing (lectures 49-51). As with Months 1 and 2, this program holds an 80% internal passing bar on module assessments — Month 4's user-research deep dive builds directly on fluency with lectures 49-51's method vocabulary in particular.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certification: the Interaction Design Foundation (IxDF), named in this month's title, is a self-paced online learning membership — not a single proctored exam with domain weights. It offers 42+ courses across UX/UI/AI topics plus one-hour live Master Classes taught by industry practitioners, and each individual course ends in its own shareable IxDF Course Certificate (addable to LinkedIn/a resume), rather than one unified credential. Access is subscription-based with a money-back guarantee window. Enrollment is entirely optional and exists to deepen specific topics from this month (interviewing, usability testing, HCD process) at your own pace — verify current course offerings, pricing, and the guarantee window directly on IxDF's site before registering, since subscription terms can change.</w:t>
            </w:r>
          </w:p>
        </w:tc>
      </w:tr>
    </w:tbl>
    <w:p>
      <w:pPr>
        <w:spacing w:before="100"/>
      </w:pPr>
      <w:r>
        <w:rPr>
          <w:b/>
          <w:bCs/>
          <w:color w:val="1F3864"/>
          <w:sz w:val="20"/>
          <w:szCs w:val="20"/>
        </w:rPr>
        <w:t xml:space="preserve">Knowledge check: </w:t>
      </w:r>
      <w:r>
        <w:rPr>
          <w:sz w:val="20"/>
          <w:szCs w:val="20"/>
        </w:rPr>
        <w:t xml:space="preserve">Which statement accurately describes the Interaction Design Foundation (IxDF) certification structure named in this month's title?</w:t>
      </w:r>
    </w:p>
    <w:p>
      <w:r>
        <w:rPr>
          <w:b/>
          <w:bCs/>
          <w:color w:val="0F6E6B"/>
          <w:sz w:val="19"/>
          <w:szCs w:val="19"/>
        </w:rPr>
        <w:t xml:space="preserve">   (A) </w:t>
      </w:r>
      <w:r>
        <w:rPr>
          <w:b/>
          <w:bCs/>
          <w:color w:val="0F6E6B"/>
          <w:sz w:val="19"/>
          <w:szCs w:val="19"/>
        </w:rPr>
        <w:t xml:space="preserve">It is a self-paced membership with 42+ individual courses, each ending in its own course certificate, with no single proctored exam</w:t>
      </w:r>
    </w:p>
    <w:p>
      <w:r>
        <w:rPr>
          <w:b w:val="false"/>
          <w:bCs w:val="false"/>
          <w:sz w:val="19"/>
          <w:szCs w:val="19"/>
        </w:rPr>
        <w:t xml:space="preserve">   (B) </w:t>
      </w:r>
      <w:r>
        <w:rPr>
          <w:b w:val="false"/>
          <w:bCs w:val="false"/>
          <w:sz w:val="19"/>
          <w:szCs w:val="19"/>
        </w:rPr>
        <w:t xml:space="preserve">It is a single 3-hour timed proctored exam covering all of UX design</w:t>
      </w:r>
    </w:p>
    <w:p>
      <w:r>
        <w:rPr>
          <w:b w:val="false"/>
          <w:bCs w:val="false"/>
          <w:sz w:val="19"/>
          <w:szCs w:val="19"/>
        </w:rPr>
        <w:t xml:space="preserve">   (C) </w:t>
      </w:r>
      <w:r>
        <w:rPr>
          <w:b w:val="false"/>
          <w:bCs w:val="false"/>
          <w:sz w:val="19"/>
          <w:szCs w:val="19"/>
        </w:rPr>
        <w:t xml:space="preserve">It requires passing 5 separate timed exams, similar to NN/g's certification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sentence for each of Month 3's five topic groups (human-centered design, usability, user needs, UX process, basic research) naming the single lecture or exercise from this month you found most useful, as a personal review before Month 4.</w:t>
      </w:r>
    </w:p>
    <w:p>
      <w:pPr>
        <w:pBdr>
          <w:bottom w:val="single" w:color="C9D6E3" w:sz="6"/>
        </w:pBdr>
        <w:spacing w:after="160"/>
      </w:pPr>
    </w:p>
    <w:p>
      <w:pPr>
        <w:shd w:fill="0F6E6B" w:val="clear"/>
        <w:spacing w:after="60" w:before="100"/>
      </w:pPr>
      <w:r>
        <w:rPr>
          <w:b/>
          <w:bCs/>
          <w:color w:val="FFFFFF"/>
          <w:sz w:val="30"/>
          <w:szCs w:val="30"/>
        </w:rPr>
        <w:t xml:space="preserve">Month 4</w:t>
      </w:r>
      <w:r>
        <w:rPr>
          <w:b/>
          <w:bCs/>
          <w:color w:val="FFFFFF"/>
          <w:sz w:val="26"/>
          <w:szCs w:val="26"/>
        </w:rPr>
        <w:t xml:space="preserve">   User Research I</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53</w:t>
      </w:r>
      <w:r>
        <w:rPr>
          <w:b/>
          <w:bCs/>
          <w:color w:val="FFFFFF"/>
          <w:sz w:val="24"/>
          <w:szCs w:val="24"/>
        </w:rPr>
        <w:t xml:space="preserve">   Interview planning</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discussion guide and recruiting screener for a semi-structured user interview study.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Interview planning starts with a clear research goal statement: are you exploring a problem space (generative) or checking a design decision (evaluative)? That goal drives everything downstream — who you recruit, what you ask, and how you analyze. A screener is a short questionnaire used to qualify or disqualify candidates against behavioral criteria (e.g., 'has booked a hotel online in the last 3 months'), not demographics alone, because behavior predicts relevant experience better than age or job title. A discussion guide lists your topics and key questions in a logical order but is not a verbatim script — it's a flexible skeleton the interviewer adapts in the moment. Planning also means deciding session length (45-60 minutes is typical), where it happens (remote video vs. in-context), and how many participants (5-8 per segment is a common starting rule for qualitative saturation).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researching why users abandon a meal-kit subscription after month two drafts a screener requiring 'subscribed to a meal-kit service, cancelled within the last 6 months' and excludes people who never subscribed. Their discussion guide opens with warm-up questions about cooking habits, moves to the subscription experience timeline, and ends with direct questions about the cancellation moment — ordered from broad to specific so early answers aren't primed by later ones.</w:t>
            </w:r>
          </w:p>
        </w:tc>
      </w:tr>
    </w:tbl>
    <w:p>
      <w:pPr>
        <w:spacing w:before="100"/>
      </w:pPr>
      <w:r>
        <w:rPr>
          <w:b/>
          <w:bCs/>
          <w:color w:val="1F3864"/>
          <w:sz w:val="20"/>
          <w:szCs w:val="20"/>
        </w:rPr>
        <w:t xml:space="preserve">Knowledge check: </w:t>
      </w:r>
      <w:r>
        <w:rPr>
          <w:sz w:val="20"/>
          <w:szCs w:val="20"/>
        </w:rPr>
        <w:t xml:space="preserve">Why do screeners typically filter on behavior rather than demographics alone?</w:t>
      </w:r>
    </w:p>
    <w:p>
      <w:r>
        <w:rPr>
          <w:b/>
          <w:bCs/>
          <w:color w:val="0F6E6B"/>
          <w:sz w:val="19"/>
          <w:szCs w:val="19"/>
        </w:rPr>
        <w:t xml:space="preserve">   (A) </w:t>
      </w:r>
      <w:r>
        <w:rPr>
          <w:b/>
          <w:bCs/>
          <w:color w:val="0F6E6B"/>
          <w:sz w:val="19"/>
          <w:szCs w:val="19"/>
        </w:rPr>
        <w:t xml:space="preserve">Behavior predicts relevant experience with the product; demographics alone often don't correlate with how someone actually uses it</w:t>
      </w:r>
    </w:p>
    <w:p>
      <w:r>
        <w:rPr>
          <w:b w:val="false"/>
          <w:bCs w:val="false"/>
          <w:sz w:val="19"/>
          <w:szCs w:val="19"/>
        </w:rPr>
        <w:t xml:space="preserve">   (B) </w:t>
      </w:r>
      <w:r>
        <w:rPr>
          <w:b w:val="false"/>
          <w:bCs w:val="false"/>
          <w:sz w:val="19"/>
          <w:szCs w:val="19"/>
        </w:rPr>
        <w:t xml:space="preserve">Demographic quotas are illegal to collect in research studies</w:t>
      </w:r>
    </w:p>
    <w:p>
      <w:r>
        <w:rPr>
          <w:b w:val="false"/>
          <w:bCs w:val="false"/>
          <w:sz w:val="19"/>
          <w:szCs w:val="19"/>
        </w:rPr>
        <w:t xml:space="preserve">   (C) </w:t>
      </w:r>
      <w:r>
        <w:rPr>
          <w:b w:val="false"/>
          <w:bCs w:val="false"/>
          <w:sz w:val="19"/>
          <w:szCs w:val="19"/>
        </w:rPr>
        <w:t xml:space="preserve">Behavioral questions are faster for candidates to answer than demographic ones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Draft a one-page discussion guide (5-7 topics) and a 4-question screener for a research study on a product of your choice.</w:t>
      </w:r>
    </w:p>
    <w:p>
      <w:pPr>
        <w:pBdr>
          <w:bottom w:val="single" w:color="C9D6E3" w:sz="6"/>
        </w:pBdr>
        <w:spacing w:after="160"/>
      </w:pPr>
    </w:p>
    <w:p>
      <w:pPr>
        <w:shd w:fill="1F3864" w:val="clear"/>
        <w:spacing w:after="40" w:before="260"/>
      </w:pPr>
      <w:r>
        <w:rPr>
          <w:b/>
          <w:bCs/>
          <w:color w:val="FFFFFF"/>
          <w:sz w:val="24"/>
          <w:szCs w:val="24"/>
        </w:rPr>
        <w:t xml:space="preserve">Lecture 54</w:t>
      </w:r>
      <w:r>
        <w:rPr>
          <w:b/>
          <w:bCs/>
          <w:color w:val="FFFFFF"/>
          <w:sz w:val="24"/>
          <w:szCs w:val="24"/>
        </w:rPr>
        <w:t xml:space="preserve">   Interview planning</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and justify an interview structure (structured, semi-structured, or unstructured) for a given research goal.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Structured interviews ask every participant the identical set of questions in the identical order, which maximizes comparability across sessions but sacrifices the ability to follow an unexpected thread. Unstructured interviews use only a topic list and let the conversation unfold organically, surfacing rich, unanticipated insight but making cross-participant comparison harder and demanding a skilled, experienced interviewer. Semi-structured interviews — the default for most generative UX research — combine a consistent core question set with the freedom to probe deeper on interesting tangents, giving you both comparability and discovery. The choice depends on your goal: structured suits quick comparative studies or when multiple interviewers need consistency; unstructured suits deep ethnographic exploration; semi-structured suits most product research in between.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researcher comparing how five different user segments manage household budgets chooses a structured format with identical questions ('Walk me through how you paid a bill last week') so segment answers can be tallied and compared side by side. A separate researcher exploring the emotional experience of filing a first tax return chooses an unstructured conversation, since the goal is to surface whatever anxieties or confusions arise naturally rather than to compare fixed data points.</w:t>
            </w:r>
          </w:p>
        </w:tc>
      </w:tr>
    </w:tbl>
    <w:p>
      <w:pPr>
        <w:spacing w:before="100"/>
      </w:pPr>
      <w:r>
        <w:rPr>
          <w:b/>
          <w:bCs/>
          <w:color w:val="1F3864"/>
          <w:sz w:val="20"/>
          <w:szCs w:val="20"/>
        </w:rPr>
        <w:t xml:space="preserve">Knowledge check: </w:t>
      </w:r>
      <w:r>
        <w:rPr>
          <w:sz w:val="20"/>
          <w:szCs w:val="20"/>
        </w:rPr>
        <w:t xml:space="preserve">Which interview structure best supports discovering unanticipated insights while still allowing some cross-participant comparison?</w:t>
      </w:r>
    </w:p>
    <w:p>
      <w:r>
        <w:rPr>
          <w:b/>
          <w:bCs/>
          <w:color w:val="0F6E6B"/>
          <w:sz w:val="19"/>
          <w:szCs w:val="19"/>
        </w:rPr>
        <w:t xml:space="preserve">   (A) </w:t>
      </w:r>
      <w:r>
        <w:rPr>
          <w:b/>
          <w:bCs/>
          <w:color w:val="0F6E6B"/>
          <w:sz w:val="19"/>
          <w:szCs w:val="19"/>
        </w:rPr>
        <w:t xml:space="preserve">Semi-structured interviews</w:t>
      </w:r>
    </w:p>
    <w:p>
      <w:r>
        <w:rPr>
          <w:b w:val="false"/>
          <w:bCs w:val="false"/>
          <w:sz w:val="19"/>
          <w:szCs w:val="19"/>
        </w:rPr>
        <w:t xml:space="preserve">   (B) </w:t>
      </w:r>
      <w:r>
        <w:rPr>
          <w:b w:val="false"/>
          <w:bCs w:val="false"/>
          <w:sz w:val="19"/>
          <w:szCs w:val="19"/>
        </w:rPr>
        <w:t xml:space="preserve">Structured interviews</w:t>
      </w:r>
    </w:p>
    <w:p>
      <w:r>
        <w:rPr>
          <w:b w:val="false"/>
          <w:bCs w:val="false"/>
          <w:sz w:val="19"/>
          <w:szCs w:val="19"/>
        </w:rPr>
        <w:t xml:space="preserve">   (C) </w:t>
      </w:r>
      <w:r>
        <w:rPr>
          <w:b w:val="false"/>
          <w:bCs w:val="false"/>
          <w:sz w:val="19"/>
          <w:szCs w:val="19"/>
        </w:rPr>
        <w:t xml:space="preserve">Unstructured interviews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discussion guide from the previous lecture and mark each question as 'core' (ask everyone) or 'probe' (follow only if relevant).</w:t>
      </w:r>
    </w:p>
    <w:p>
      <w:pPr>
        <w:pBdr>
          <w:bottom w:val="single" w:color="C9D6E3" w:sz="6"/>
        </w:pBdr>
        <w:spacing w:after="160"/>
      </w:pPr>
    </w:p>
    <w:p>
      <w:pPr>
        <w:shd w:fill="1F3864" w:val="clear"/>
        <w:spacing w:after="40" w:before="260"/>
      </w:pPr>
      <w:r>
        <w:rPr>
          <w:b/>
          <w:bCs/>
          <w:color w:val="FFFFFF"/>
          <w:sz w:val="24"/>
          <w:szCs w:val="24"/>
        </w:rPr>
        <w:t xml:space="preserve">Lecture 55</w:t>
      </w:r>
      <w:r>
        <w:rPr>
          <w:b/>
          <w:bCs/>
          <w:color w:val="FFFFFF"/>
          <w:sz w:val="24"/>
          <w:szCs w:val="24"/>
        </w:rPr>
        <w:t xml:space="preserve">   Interview planning</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complete interview plan for a real product problem, including goal, screener, guide, and logistics.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walks through planning an interview study end to end for a specific scenario: a food delivery app has a 40% checkout abandonment rate on first orders. The research goal is generative — understand why first-time users hesitate at checkout, not validate a specific fix. The screener recruits people who added items to a cart on a delivery app in the last 30 days but did not complete the order, split evenly across iOS and Android to catch platform-specific friction. The guide opens with general ordering habits, walks chronologically through their most recent abandoned attempt using a 'walk me through what you did' retrospective technique, and reserves direct questions about cost or trust concerns for later so they don't anchor the participant's earlier narrative.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finalized plan recruits 8 participants (4 per platform), schedules 45-minute remote video sessions, and includes a consent-and-recording script at the start of the guide. Mid-session, the guide includes a planned probe: if a participant mentions 'delivery fee' unprompted, the interviewer has a prewritten follow-up ('tell me about the moment you saw that number') to dig into sticker-shock reactions without leading them there if they don't raise it themselves.</w:t>
            </w:r>
          </w:p>
        </w:tc>
      </w:tr>
    </w:tbl>
    <w:p>
      <w:pPr>
        <w:spacing w:before="100"/>
      </w:pPr>
      <w:r>
        <w:rPr>
          <w:b/>
          <w:bCs/>
          <w:color w:val="1F3864"/>
          <w:sz w:val="20"/>
          <w:szCs w:val="20"/>
        </w:rPr>
        <w:t xml:space="preserve">Knowledge check: </w:t>
      </w:r>
      <w:r>
        <w:rPr>
          <w:sz w:val="20"/>
          <w:szCs w:val="20"/>
        </w:rPr>
        <w:t xml:space="preserve">In this checkout-abandonment study, why does the guide save direct cost/trust questions for later rather than asking them first?</w:t>
      </w:r>
    </w:p>
    <w:p>
      <w:r>
        <w:rPr>
          <w:b/>
          <w:bCs/>
          <w:color w:val="0F6E6B"/>
          <w:sz w:val="19"/>
          <w:szCs w:val="19"/>
        </w:rPr>
        <w:t xml:space="preserve">   (A) </w:t>
      </w:r>
      <w:r>
        <w:rPr>
          <w:b/>
          <w:bCs/>
          <w:color w:val="0F6E6B"/>
          <w:sz w:val="19"/>
          <w:szCs w:val="19"/>
        </w:rPr>
        <w:t xml:space="preserve">Asking them early could anchor or lead the participant's account of their own experience before they describe it in their own words</w:t>
      </w:r>
    </w:p>
    <w:p>
      <w:r>
        <w:rPr>
          <w:b w:val="false"/>
          <w:bCs w:val="false"/>
          <w:sz w:val="19"/>
          <w:szCs w:val="19"/>
        </w:rPr>
        <w:t xml:space="preserve">   (B) </w:t>
      </w:r>
      <w:r>
        <w:rPr>
          <w:b w:val="false"/>
          <w:bCs w:val="false"/>
          <w:sz w:val="19"/>
          <w:szCs w:val="19"/>
        </w:rPr>
        <w:t xml:space="preserve">Cost questions are considered too sensitive to ask at all in a first interview</w:t>
      </w:r>
    </w:p>
    <w:p>
      <w:r>
        <w:rPr>
          <w:b w:val="false"/>
          <w:bCs w:val="false"/>
          <w:sz w:val="19"/>
          <w:szCs w:val="19"/>
        </w:rPr>
        <w:t xml:space="preserve">   (C) </w:t>
      </w:r>
      <w:r>
        <w:rPr>
          <w:b w:val="false"/>
          <w:bCs w:val="false"/>
          <w:sz w:val="19"/>
          <w:szCs w:val="19"/>
        </w:rPr>
        <w:t xml:space="preserve">Participants forget cost details if asked too late in the session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full interview plan (goal, screener, 8-10 question guide, logistics) for a real abandonment or drop-off problem in an app you use.</w:t>
      </w:r>
    </w:p>
    <w:p>
      <w:pPr>
        <w:pBdr>
          <w:bottom w:val="single" w:color="C9D6E3" w:sz="6"/>
        </w:pBdr>
        <w:spacing w:after="160"/>
      </w:pPr>
    </w:p>
    <w:p>
      <w:pPr>
        <w:shd w:fill="1F3864" w:val="clear"/>
        <w:spacing w:after="40" w:before="260"/>
      </w:pPr>
      <w:r>
        <w:rPr>
          <w:b/>
          <w:bCs/>
          <w:color w:val="FFFFFF"/>
          <w:sz w:val="24"/>
          <w:szCs w:val="24"/>
        </w:rPr>
        <w:t xml:space="preserve">Lecture 56</w:t>
      </w:r>
      <w:r>
        <w:rPr>
          <w:b/>
          <w:bCs/>
          <w:color w:val="FFFFFF"/>
          <w:sz w:val="24"/>
          <w:szCs w:val="24"/>
        </w:rPr>
        <w:t xml:space="preserve">   questions</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open, non-leading interview questions and avoid common question-wording traps.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Open questions ('tell me about the last time you...') invite narrative and reveal context the researcher didn't anticipate, while closed questions ('do you like this feature?') invite a one-word answer and shut the conversation down. Leading questions smuggle an assumption into the wording — 'how frustrating was the checkout?' presumes frustration exists — and should be rewritten as neutral prompts like 'how did the checkout feel?' Double-barreled questions ask two things at once ('was it fast and easy?') and produce ambiguous answers because the participant may feel differently about each half. The 'five whys' technique chains follow-up 'why' questions to move past a surface answer toward root motivation, but should be used gently in UX interviews — repeated 'why' can feel interrogative, so rephrasing as 'what made you feel that way?' softens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researcher drafts the question 'Don't you find the sign-up form too long?' and rewrites it as 'Walk me through filling out the sign-up form — what stood out to you?' The rewrite removes the embedded judgment ('too long') and opens space for the participant to raise length, confusion, or something else entirely, which is exactly the kind of unanticipated finding the original leading version would have suppressed.</w:t>
            </w:r>
          </w:p>
        </w:tc>
      </w:tr>
    </w:tbl>
    <w:p>
      <w:pPr>
        <w:spacing w:before="100"/>
      </w:pPr>
      <w:r>
        <w:rPr>
          <w:b/>
          <w:bCs/>
          <w:color w:val="1F3864"/>
          <w:sz w:val="20"/>
          <w:szCs w:val="20"/>
        </w:rPr>
        <w:t xml:space="preserve">Knowledge check: </w:t>
      </w:r>
      <w:r>
        <w:rPr>
          <w:sz w:val="20"/>
          <w:szCs w:val="20"/>
        </w:rPr>
        <w:t xml:space="preserve">What is the main problem with the question 'Don't you find the sign-up form too long?'</w:t>
      </w:r>
    </w:p>
    <w:p>
      <w:r>
        <w:rPr>
          <w:b/>
          <w:bCs/>
          <w:color w:val="0F6E6B"/>
          <w:sz w:val="19"/>
          <w:szCs w:val="19"/>
        </w:rPr>
        <w:t xml:space="preserve">   (A) </w:t>
      </w:r>
      <w:r>
        <w:rPr>
          <w:b/>
          <w:bCs/>
          <w:color w:val="0F6E6B"/>
          <w:sz w:val="19"/>
          <w:szCs w:val="19"/>
        </w:rPr>
        <w:t xml:space="preserve">It is leading — it embeds the researcher's assumption that the form is too long into the question</w:t>
      </w:r>
    </w:p>
    <w:p>
      <w:r>
        <w:rPr>
          <w:b w:val="false"/>
          <w:bCs w:val="false"/>
          <w:sz w:val="19"/>
          <w:szCs w:val="19"/>
        </w:rPr>
        <w:t xml:space="preserve">   (B) </w:t>
      </w:r>
      <w:r>
        <w:rPr>
          <w:b w:val="false"/>
          <w:bCs w:val="false"/>
          <w:sz w:val="19"/>
          <w:szCs w:val="19"/>
        </w:rPr>
        <w:t xml:space="preserve">It is too short to be an effective interview question</w:t>
      </w:r>
    </w:p>
    <w:p>
      <w:r>
        <w:rPr>
          <w:b w:val="false"/>
          <w:bCs w:val="false"/>
          <w:sz w:val="19"/>
          <w:szCs w:val="19"/>
        </w:rPr>
        <w:t xml:space="preserve">   (C) </w:t>
      </w:r>
      <w:r>
        <w:rPr>
          <w:b w:val="false"/>
          <w:bCs w:val="false"/>
          <w:sz w:val="19"/>
          <w:szCs w:val="19"/>
        </w:rPr>
        <w:t xml:space="preserve">It cannot be answered with a yes or no</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5 questions from your own draft guide and rewrite any leading, closed, or double-barreled ones into open, neutral versions.</w:t>
      </w:r>
    </w:p>
    <w:p>
      <w:pPr>
        <w:pBdr>
          <w:bottom w:val="single" w:color="C9D6E3" w:sz="6"/>
        </w:pBdr>
        <w:spacing w:after="160"/>
      </w:pPr>
    </w:p>
    <w:p>
      <w:pPr>
        <w:shd w:fill="1F3864" w:val="clear"/>
        <w:spacing w:after="40" w:before="260"/>
      </w:pPr>
      <w:r>
        <w:rPr>
          <w:b/>
          <w:bCs/>
          <w:color w:val="FFFFFF"/>
          <w:sz w:val="24"/>
          <w:szCs w:val="24"/>
        </w:rPr>
        <w:t xml:space="preserve">Lecture 57</w:t>
      </w:r>
      <w:r>
        <w:rPr>
          <w:b/>
          <w:bCs/>
          <w:color w:val="FFFFFF"/>
          <w:sz w:val="24"/>
          <w:szCs w:val="24"/>
        </w:rPr>
        <w:t xml:space="preserve">   questions</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Sequence interview questions using funnel technique and plan probing follow-ups.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funnel technique starts each topic with a broad, open question and narrows gradually toward specifics, which lets the participant's own priorities surface before the interviewer imposes a frame — for example starting with 'tell me about how you track expenses' before narrowing to 'tell me about the last time you used this app for that.' Probing follow-ups are short, prewritten prompts ready to deploy when a participant says something notable but under-explained, such as 'you mentioned it felt risky — say more about that' or simply 'why is that?' Good sequencing also groups related topics together so the participant isn't jumping cognitively between unrelated memories, and places the most sensitive questions (money, failure, embarrassment) after rapport has been built, typically in the middle-to-late portion of the session.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guide about managing subscriptions, the funnel moves from 'tell me about the subscriptions you currently pay for' (broad) to 'tell me about the last time you tried to cancel one' (narrower) to 'walk me through exactly what happened when you clicked cancel on [specific service]' (most specific). A prewritten probe sits next to the middle question: 'if they mention a dark pattern or difficulty cancelling, ask: what did you expect to happen instead?'</w:t>
            </w:r>
          </w:p>
        </w:tc>
      </w:tr>
    </w:tbl>
    <w:p>
      <w:pPr>
        <w:spacing w:before="100"/>
      </w:pPr>
      <w:r>
        <w:rPr>
          <w:b/>
          <w:bCs/>
          <w:color w:val="1F3864"/>
          <w:sz w:val="20"/>
          <w:szCs w:val="20"/>
        </w:rPr>
        <w:t xml:space="preserve">Knowledge check: </w:t>
      </w:r>
      <w:r>
        <w:rPr>
          <w:sz w:val="20"/>
          <w:szCs w:val="20"/>
        </w:rPr>
        <w:t xml:space="preserve">What is the purpose of starting a topic with a broad question before narrowing it in the funnel technique?</w:t>
      </w:r>
    </w:p>
    <w:p>
      <w:r>
        <w:rPr>
          <w:b/>
          <w:bCs/>
          <w:color w:val="0F6E6B"/>
          <w:sz w:val="19"/>
          <w:szCs w:val="19"/>
        </w:rPr>
        <w:t xml:space="preserve">   (A) </w:t>
      </w:r>
      <w:r>
        <w:rPr>
          <w:b/>
          <w:bCs/>
          <w:color w:val="0F6E6B"/>
          <w:sz w:val="19"/>
          <w:szCs w:val="19"/>
        </w:rPr>
        <w:t xml:space="preserve">It lets the participant's own priorities and framing surface before the interviewer narrows toward specifics</w:t>
      </w:r>
    </w:p>
    <w:p>
      <w:r>
        <w:rPr>
          <w:b w:val="false"/>
          <w:bCs w:val="false"/>
          <w:sz w:val="19"/>
          <w:szCs w:val="19"/>
        </w:rPr>
        <w:t xml:space="preserve">   (B) </w:t>
      </w:r>
      <w:r>
        <w:rPr>
          <w:b w:val="false"/>
          <w:bCs w:val="false"/>
          <w:sz w:val="19"/>
          <w:szCs w:val="19"/>
        </w:rPr>
        <w:t xml:space="preserve">It shortens the overall length of the interview session</w:t>
      </w:r>
    </w:p>
    <w:p>
      <w:r>
        <w:rPr>
          <w:b w:val="false"/>
          <w:bCs w:val="false"/>
          <w:sz w:val="19"/>
          <w:szCs w:val="19"/>
        </w:rPr>
        <w:t xml:space="preserve">   (C) </w:t>
      </w:r>
      <w:r>
        <w:rPr>
          <w:b w:val="false"/>
          <w:bCs w:val="false"/>
          <w:sz w:val="19"/>
          <w:szCs w:val="19"/>
        </w:rPr>
        <w:t xml:space="preserve">It allows the interviewer to skip writing follow-up probes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Reorder one topic section of your guide into funnel form (broad to narrow) and write two prewritten probes for likely notable answers.</w:t>
      </w:r>
    </w:p>
    <w:p>
      <w:pPr>
        <w:pBdr>
          <w:bottom w:val="single" w:color="C9D6E3" w:sz="6"/>
        </w:pBdr>
        <w:spacing w:after="160"/>
      </w:pPr>
    </w:p>
    <w:p>
      <w:pPr>
        <w:shd w:fill="1F3864" w:val="clear"/>
        <w:spacing w:after="40" w:before="260"/>
      </w:pPr>
      <w:r>
        <w:rPr>
          <w:b/>
          <w:bCs/>
          <w:color w:val="FFFFFF"/>
          <w:sz w:val="24"/>
          <w:szCs w:val="24"/>
        </w:rPr>
        <w:t xml:space="preserve">Lecture 58</w:t>
      </w:r>
      <w:r>
        <w:rPr>
          <w:b/>
          <w:bCs/>
          <w:color w:val="FFFFFF"/>
          <w:sz w:val="24"/>
          <w:szCs w:val="24"/>
        </w:rPr>
        <w:t xml:space="preserve">   questions</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and rewrite a flawed interview script for a specific product study.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takes a deliberately weak interview script for a fitness app onboarding study and fixes it question by question. The original script's opener, 'So, do you like working out?' is closed and irrelevant to onboarding; it's replaced with 'Tell me about the last time you started a new fitness routine.' A later question, 'Wasn't the goal-setting screen confusing?' is leading; it becomes 'Walk me through the goal-setting screen — what were you thinking as you went through it?' The script also lacked any transition cues, jumping abruptly from account creation to workout history, so transition phrases ('now let's talk about...') are added so participants aren't disoriented, and a missing closing question ('is there anything about getting started that we haven't covered?') is added to catch unanticipated feedback.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the rewrite, the onboarding guide flows: warm-up on fitness habits, walkthrough of account creation with a prewritten probe on any hesitation at the goal-setting screen, questions about the first workout recommendation, and a closing catch-all question — each transition explicitly signposted so the participant always knows what phase of the conversation they're in.</w:t>
            </w:r>
          </w:p>
        </w:tc>
      </w:tr>
    </w:tbl>
    <w:p>
      <w:pPr>
        <w:spacing w:before="100"/>
      </w:pPr>
      <w:r>
        <w:rPr>
          <w:b/>
          <w:bCs/>
          <w:color w:val="1F3864"/>
          <w:sz w:val="20"/>
          <w:szCs w:val="20"/>
        </w:rPr>
        <w:t xml:space="preserve">Knowledge check: </w:t>
      </w:r>
      <w:r>
        <w:rPr>
          <w:sz w:val="20"/>
          <w:szCs w:val="20"/>
        </w:rPr>
        <w:t xml:space="preserve">Why was 'Wasn't the goal-setting screen confusing?' flagged as a problem in the original script?</w:t>
      </w:r>
    </w:p>
    <w:p>
      <w:r>
        <w:rPr>
          <w:b/>
          <w:bCs/>
          <w:color w:val="0F6E6B"/>
          <w:sz w:val="19"/>
          <w:szCs w:val="19"/>
        </w:rPr>
        <w:t xml:space="preserve">   (A) </w:t>
      </w:r>
      <w:r>
        <w:rPr>
          <w:b/>
          <w:bCs/>
          <w:color w:val="0F6E6B"/>
          <w:sz w:val="19"/>
          <w:szCs w:val="19"/>
        </w:rPr>
        <w:t xml:space="preserve">It is a leading question that presumes confusion rather than asking neutrally what the participant experienced</w:t>
      </w:r>
    </w:p>
    <w:p>
      <w:r>
        <w:rPr>
          <w:b w:val="false"/>
          <w:bCs w:val="false"/>
          <w:sz w:val="19"/>
          <w:szCs w:val="19"/>
        </w:rPr>
        <w:t xml:space="preserve">   (B) </w:t>
      </w:r>
      <w:r>
        <w:rPr>
          <w:b w:val="false"/>
          <w:bCs w:val="false"/>
          <w:sz w:val="19"/>
          <w:szCs w:val="19"/>
        </w:rPr>
        <w:t xml:space="preserve">It is too long for participants to understand</w:t>
      </w:r>
    </w:p>
    <w:p>
      <w:r>
        <w:rPr>
          <w:b w:val="false"/>
          <w:bCs w:val="false"/>
          <w:sz w:val="19"/>
          <w:szCs w:val="19"/>
        </w:rPr>
        <w:t xml:space="preserve">   (C) </w:t>
      </w:r>
      <w:r>
        <w:rPr>
          <w:b w:val="false"/>
          <w:bCs w:val="false"/>
          <w:sz w:val="19"/>
          <w:szCs w:val="19"/>
        </w:rPr>
        <w:t xml:space="preserve">It does not relate to the onboarding flow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write a flawed 6-question interview script, mark each flaw (leading, closed, double-barreled, missing transition), and rewrite it clean.</w:t>
      </w:r>
    </w:p>
    <w:p>
      <w:pPr>
        <w:pBdr>
          <w:bottom w:val="single" w:color="C9D6E3" w:sz="6"/>
        </w:pBdr>
        <w:spacing w:after="160"/>
      </w:pPr>
    </w:p>
    <w:p>
      <w:pPr>
        <w:shd w:fill="1F3864" w:val="clear"/>
        <w:spacing w:after="40" w:before="260"/>
      </w:pPr>
      <w:r>
        <w:rPr>
          <w:b/>
          <w:bCs/>
          <w:color w:val="FFFFFF"/>
          <w:sz w:val="24"/>
          <w:szCs w:val="24"/>
        </w:rPr>
        <w:t xml:space="preserve">Lecture 59</w:t>
      </w:r>
      <w:r>
        <w:rPr>
          <w:b/>
          <w:bCs/>
          <w:color w:val="FFFFFF"/>
          <w:sz w:val="24"/>
          <w:szCs w:val="24"/>
        </w:rPr>
        <w:t xml:space="preserve">   observation</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contextual inquiry from naturalistic observation and apply think-aloud protocol during a session.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Contextual inquiry is a semi-structured observation method where the researcher watches a participant perform real tasks in their actual environment and asks clarifying questions as the work happens, treating the participant as the expert and the researcher as an apprentice. Naturalistic observation, by contrast, minimizes researcher interference entirely — the observer watches silently and asks nothing during the session, saving all questions for afterward, which preserves more natural behavior but yields less in-the-moment explanation. Think-aloud protocol asks the participant to verbalize their thoughts continuously while working ('say what you're thinking as you go'), which externalizes reasoning that would otherwise stay invisible, though it can slow task completion and shouldn't be treated as a measure of real-world speed. Choosing between these depends on whether understanding the 'why' in real time (contextual inquiry, think-aloud) matters more than preserving undisturbed natural behavior (naturalistic observation).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researcher studying how warehouse staff use a handheld scanner app uses contextual inquiry: as a worker scans a pallet, the researcher asks 'what made you check that screen before scanning?' right then, capturing reasoning that would be lost if asked an hour later. A separate study observing shoppers in a grocery store app uses naturalistic observation with no interruptions, because the goal is to see unprompted, undisturbed shopping behavior.</w:t>
            </w:r>
          </w:p>
        </w:tc>
      </w:tr>
    </w:tbl>
    <w:p>
      <w:pPr>
        <w:spacing w:before="100"/>
      </w:pPr>
      <w:r>
        <w:rPr>
          <w:b/>
          <w:bCs/>
          <w:color w:val="1F3864"/>
          <w:sz w:val="20"/>
          <w:szCs w:val="20"/>
        </w:rPr>
        <w:t xml:space="preserve">Knowledge check: </w:t>
      </w:r>
      <w:r>
        <w:rPr>
          <w:sz w:val="20"/>
          <w:szCs w:val="20"/>
        </w:rPr>
        <w:t xml:space="preserve">What is the key difference between contextual inquiry and naturalistic observation?</w:t>
      </w:r>
    </w:p>
    <w:p>
      <w:r>
        <w:rPr>
          <w:b/>
          <w:bCs/>
          <w:color w:val="0F6E6B"/>
          <w:sz w:val="19"/>
          <w:szCs w:val="19"/>
        </w:rPr>
        <w:t xml:space="preserve">   (A) </w:t>
      </w:r>
      <w:r>
        <w:rPr>
          <w:b/>
          <w:bCs/>
          <w:color w:val="0F6E6B"/>
          <w:sz w:val="19"/>
          <w:szCs w:val="19"/>
        </w:rPr>
        <w:t xml:space="preserve">Contextual inquiry allows the researcher to ask questions during the task; naturalistic observation does not interrupt the participant at all</w:t>
      </w:r>
    </w:p>
    <w:p>
      <w:r>
        <w:rPr>
          <w:b w:val="false"/>
          <w:bCs w:val="false"/>
          <w:sz w:val="19"/>
          <w:szCs w:val="19"/>
        </w:rPr>
        <w:t xml:space="preserve">   (B) </w:t>
      </w:r>
      <w:r>
        <w:rPr>
          <w:b w:val="false"/>
          <w:bCs w:val="false"/>
          <w:sz w:val="19"/>
          <w:szCs w:val="19"/>
        </w:rPr>
        <w:t xml:space="preserve">Contextual inquiry only works for mobile apps; naturalistic observation only works for websites</w:t>
      </w:r>
    </w:p>
    <w:p>
      <w:r>
        <w:rPr>
          <w:b w:val="false"/>
          <w:bCs w:val="false"/>
          <w:sz w:val="19"/>
          <w:szCs w:val="19"/>
        </w:rPr>
        <w:t xml:space="preserve">   (C) </w:t>
      </w:r>
      <w:r>
        <w:rPr>
          <w:b w:val="false"/>
          <w:bCs w:val="false"/>
          <w:sz w:val="19"/>
          <w:szCs w:val="19"/>
        </w:rPr>
        <w:t xml:space="preserve">Naturalistic observation requires more participants than contextual inquiry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Observe someone using an app for 10 minutes using naturalistic observation (no questions), then note 3 behaviors you couldn't have learned from an interview alone.</w:t>
      </w:r>
    </w:p>
    <w:p>
      <w:pPr>
        <w:pBdr>
          <w:bottom w:val="single" w:color="C9D6E3" w:sz="6"/>
        </w:pBdr>
        <w:spacing w:after="160"/>
      </w:pPr>
    </w:p>
    <w:p>
      <w:pPr>
        <w:shd w:fill="1F3864" w:val="clear"/>
        <w:spacing w:after="40" w:before="260"/>
      </w:pPr>
      <w:r>
        <w:rPr>
          <w:b/>
          <w:bCs/>
          <w:color w:val="FFFFFF"/>
          <w:sz w:val="24"/>
          <w:szCs w:val="24"/>
        </w:rPr>
        <w:t xml:space="preserve">Lecture 60</w:t>
      </w:r>
      <w:r>
        <w:rPr>
          <w:b/>
          <w:bCs/>
          <w:color w:val="FFFFFF"/>
          <w:sz w:val="24"/>
          <w:szCs w:val="24"/>
        </w:rPr>
        <w:t xml:space="preserve">   observation</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diary study as a longitudinal observation method and specify its logging cadence.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diary study asks participants to self-report their behavior, thoughts, or feelings at set intervals over an extended period (days to weeks), which is the main way to observe behavior that's too infrequent, private, or spread out to capture in a single session — things like monthly bill-paying habits or how a habit-tracking app gets used (or abandoned) over a month. Logging cadence matters: event-contingent diaries ask participants to log every time a specific thing happens (e.g., every time they open the app), while interval-contingent diaries ask for an entry at fixed times (e.g., every evening), and the choice depends on whether the behavior of interest is triggered by events or better captured as a daily reflection. Diary studies trade observational fidelity (you're not watching directly) for coverage over time that a single session can't provide, and are often followed by a debrief interview to clarify entries and probe standout moments.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Studying why users stop using a budgeting app after the first two weeks, a researcher runs a 21-day event-contingent diary study: participants log a short entry every time they open or intentionally avoid opening the app, capturing the actual moments of disengagement rather than relying on a single recalled interview weeks later, which is then followed by a 20-minute debrief call to unpack the most telling entries.</w:t>
            </w:r>
          </w:p>
        </w:tc>
      </w:tr>
    </w:tbl>
    <w:p>
      <w:pPr>
        <w:spacing w:before="100"/>
      </w:pPr>
      <w:r>
        <w:rPr>
          <w:b/>
          <w:bCs/>
          <w:color w:val="1F3864"/>
          <w:sz w:val="20"/>
          <w:szCs w:val="20"/>
        </w:rPr>
        <w:t xml:space="preserve">Knowledge check: </w:t>
      </w:r>
      <w:r>
        <w:rPr>
          <w:sz w:val="20"/>
          <w:szCs w:val="20"/>
        </w:rPr>
        <w:t xml:space="preserve">When is an event-contingent diary study more appropriate than interval-contingent?</w:t>
      </w:r>
    </w:p>
    <w:p>
      <w:r>
        <w:rPr>
          <w:b/>
          <w:bCs/>
          <w:color w:val="0F6E6B"/>
          <w:sz w:val="19"/>
          <w:szCs w:val="19"/>
        </w:rPr>
        <w:t xml:space="preserve">   (A) </w:t>
      </w:r>
      <w:r>
        <w:rPr>
          <w:b/>
          <w:bCs/>
          <w:color w:val="0F6E6B"/>
          <w:sz w:val="19"/>
          <w:szCs w:val="19"/>
        </w:rPr>
        <w:t xml:space="preserve">When the behavior of interest is triggered by specific occurrences rather than happening predictably at a fixed time each day</w:t>
      </w:r>
    </w:p>
    <w:p>
      <w:r>
        <w:rPr>
          <w:b w:val="false"/>
          <w:bCs w:val="false"/>
          <w:sz w:val="19"/>
          <w:szCs w:val="19"/>
        </w:rPr>
        <w:t xml:space="preserve">   (B) </w:t>
      </w:r>
      <w:r>
        <w:rPr>
          <w:b w:val="false"/>
          <w:bCs w:val="false"/>
          <w:sz w:val="19"/>
          <w:szCs w:val="19"/>
        </w:rPr>
        <w:t xml:space="preserve">When the study needs to run for less than 24 hours</w:t>
      </w:r>
    </w:p>
    <w:p>
      <w:r>
        <w:rPr>
          <w:b w:val="false"/>
          <w:bCs w:val="false"/>
          <w:sz w:val="19"/>
          <w:szCs w:val="19"/>
        </w:rPr>
        <w:t xml:space="preserve">   (C) </w:t>
      </w:r>
      <w:r>
        <w:rPr>
          <w:b w:val="false"/>
          <w:bCs w:val="false"/>
          <w:sz w:val="19"/>
          <w:szCs w:val="19"/>
        </w:rPr>
        <w:t xml:space="preserve">When only one participant is available for the study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1-week diary study plan (cadence, prompt text, and a debrief question list) for a habit you want to study in any app.</w:t>
      </w:r>
    </w:p>
    <w:p>
      <w:pPr>
        <w:pBdr>
          <w:bottom w:val="single" w:color="C9D6E3" w:sz="6"/>
        </w:pBdr>
        <w:spacing w:after="160"/>
      </w:pPr>
    </w:p>
    <w:p>
      <w:pPr>
        <w:shd w:fill="1F3864" w:val="clear"/>
        <w:spacing w:after="40" w:before="260"/>
      </w:pPr>
      <w:r>
        <w:rPr>
          <w:b/>
          <w:bCs/>
          <w:color w:val="FFFFFF"/>
          <w:sz w:val="24"/>
          <w:szCs w:val="24"/>
        </w:rPr>
        <w:t xml:space="preserve">Lecture 61</w:t>
      </w:r>
      <w:r>
        <w:rPr>
          <w:b/>
          <w:bCs/>
          <w:color w:val="FFFFFF"/>
          <w:sz w:val="24"/>
          <w:szCs w:val="24"/>
        </w:rPr>
        <w:t xml:space="preserve">   observation</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Plan and conduct a contextual inquiry session for a real workplace tool.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walks through contextual inquiry applied to nurses using a hospital inventory app on the ward. Planning starts by identifying the real task context — the researcher must observe during an actual shift, not a simulated walkthrough in a conference room, because workarounds, interruptions, and environmental constraints (gloves, noise, multitasking) only appear in situ. The session follows the 'master-apprentice' model: the nurse narrates what she's doing as she restocks supplies and logs counts, and the researcher asks brief clarifying questions at natural pauses rather than interrupting mid-task, such as 'why did you check the shelf before the screen just now?' Afterward, the researcher writes an interpretation session summary immediately — within hours — since contextual detail (why a workaround happened, what else was happening in the room) fades fast from memory.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During the observed shift, a nurse is seen double-checking physical stock before trusting the app's count, which she explains afterward was because the app had shown incorrect counts before after a failed sync — a workaround and a trust problem that would never have surfaced in a lab-based usability test, only in situ.</w:t>
            </w:r>
          </w:p>
        </w:tc>
      </w:tr>
    </w:tbl>
    <w:p>
      <w:pPr>
        <w:spacing w:before="100"/>
      </w:pPr>
      <w:r>
        <w:rPr>
          <w:b/>
          <w:bCs/>
          <w:color w:val="1F3864"/>
          <w:sz w:val="20"/>
          <w:szCs w:val="20"/>
        </w:rPr>
        <w:t xml:space="preserve">Knowledge check: </w:t>
      </w:r>
      <w:r>
        <w:rPr>
          <w:sz w:val="20"/>
          <w:szCs w:val="20"/>
        </w:rPr>
        <w:t xml:space="preserve">Why must contextual inquiry happen in the real work environment rather than a simulated lab setting?</w:t>
      </w:r>
    </w:p>
    <w:p>
      <w:r>
        <w:rPr>
          <w:b/>
          <w:bCs/>
          <w:color w:val="0F6E6B"/>
          <w:sz w:val="19"/>
          <w:szCs w:val="19"/>
        </w:rPr>
        <w:t xml:space="preserve">   (A) </w:t>
      </w:r>
      <w:r>
        <w:rPr>
          <w:b/>
          <w:bCs/>
          <w:color w:val="0F6E6B"/>
          <w:sz w:val="19"/>
          <w:szCs w:val="19"/>
        </w:rPr>
        <w:t xml:space="preserve">Workarounds and environmental constraints that shape real usage typically only appear in the actual context of use</w:t>
      </w:r>
    </w:p>
    <w:p>
      <w:r>
        <w:rPr>
          <w:b w:val="false"/>
          <w:bCs w:val="false"/>
          <w:sz w:val="19"/>
          <w:szCs w:val="19"/>
        </w:rPr>
        <w:t xml:space="preserve">   (B) </w:t>
      </w:r>
      <w:r>
        <w:rPr>
          <w:b w:val="false"/>
          <w:bCs w:val="false"/>
          <w:sz w:val="19"/>
          <w:szCs w:val="19"/>
        </w:rPr>
        <w:t xml:space="preserve">Lab settings are more expensive to rent than real workplaces</w:t>
      </w:r>
    </w:p>
    <w:p>
      <w:r>
        <w:rPr>
          <w:b w:val="false"/>
          <w:bCs w:val="false"/>
          <w:sz w:val="19"/>
          <w:szCs w:val="19"/>
        </w:rPr>
        <w:t xml:space="preserve">   (C) </w:t>
      </w:r>
      <w:r>
        <w:rPr>
          <w:b w:val="false"/>
          <w:bCs w:val="false"/>
          <w:sz w:val="19"/>
          <w:szCs w:val="19"/>
        </w:rPr>
        <w:t xml:space="preserve">Participants are legally required to be observed only at their workplace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a task you could observe someone doing in their real environment (not simulated) and write 3 contextual-inquiry questions you'd ask at natural pauses.</w:t>
      </w:r>
    </w:p>
    <w:p>
      <w:pPr>
        <w:pBdr>
          <w:bottom w:val="single" w:color="C9D6E3" w:sz="6"/>
        </w:pBdr>
        <w:spacing w:after="160"/>
      </w:pPr>
    </w:p>
    <w:p>
      <w:pPr>
        <w:shd w:fill="1F3864" w:val="clear"/>
        <w:spacing w:after="40" w:before="260"/>
      </w:pPr>
      <w:r>
        <w:rPr>
          <w:b/>
          <w:bCs/>
          <w:color w:val="FFFFFF"/>
          <w:sz w:val="24"/>
          <w:szCs w:val="24"/>
        </w:rPr>
        <w:t xml:space="preserve">Lecture 62</w:t>
      </w:r>
      <w:r>
        <w:rPr>
          <w:b/>
          <w:bCs/>
          <w:color w:val="FFFFFF"/>
          <w:sz w:val="24"/>
          <w:szCs w:val="24"/>
        </w:rPr>
        <w:t xml:space="preserve">   surveys</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Decide when a survey is the right research instrument versus an interview, and choose appropriate question types.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Surveys excel at answering 'how many' and 'how much' questions across a large sample — quantifying how widespread a behavior or opinion is — while interviews excel at answering 'why' and 'how' questions in depth with a small sample; using a survey to explore unknown motivations, or an interview to measure prevalence, mismatches the tool to the question. Core survey question types include closed-ended (multiple choice, for easy quantification), Likert scales (degree of agreement, e.g., 1-5 'strongly disagree' to 'strongly agree', for measuring attitude intensity), ranking questions (ordering options by preference), and a small number of open-text questions (for unanticipated detail, used sparingly since they're harder to analyze at scale). Sampling also matters: a survey's value depends on reaching a representative slice of the target population, not just whoever is easiest to recruit, or the results will mislead rather than validate.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 team wants to know 'what percentage of our users have tried the new dark mode feature' — that's a prevalence question best answered by a survey sent to a representative sample of the user base, not by five in-depth interviews, which could tell them why a given user liked or disliked dark mode but not how common that reaction is across the whole population.</w:t>
            </w:r>
          </w:p>
        </w:tc>
      </w:tr>
    </w:tbl>
    <w:p>
      <w:pPr>
        <w:spacing w:before="100"/>
      </w:pPr>
      <w:r>
        <w:rPr>
          <w:b/>
          <w:bCs/>
          <w:color w:val="1F3864"/>
          <w:sz w:val="20"/>
          <w:szCs w:val="20"/>
        </w:rPr>
        <w:t xml:space="preserve">Knowledge check: </w:t>
      </w:r>
      <w:r>
        <w:rPr>
          <w:sz w:val="20"/>
          <w:szCs w:val="20"/>
        </w:rPr>
        <w:t xml:space="preserve">Why would a 'what percentage of users have tried this feature' question be better answered by a survey than an interview?</w:t>
      </w:r>
    </w:p>
    <w:p>
      <w:r>
        <w:rPr>
          <w:b/>
          <w:bCs/>
          <w:color w:val="0F6E6B"/>
          <w:sz w:val="19"/>
          <w:szCs w:val="19"/>
        </w:rPr>
        <w:t xml:space="preserve">   (A) </w:t>
      </w:r>
      <w:r>
        <w:rPr>
          <w:b/>
          <w:bCs/>
          <w:color w:val="0F6E6B"/>
          <w:sz w:val="19"/>
          <w:szCs w:val="19"/>
        </w:rPr>
        <w:t xml:space="preserve">Surveys can reach a large, representative sample to quantify prevalence, which a handful of interviews cannot do reliably</w:t>
      </w:r>
    </w:p>
    <w:p>
      <w:r>
        <w:rPr>
          <w:b w:val="false"/>
          <w:bCs w:val="false"/>
          <w:sz w:val="19"/>
          <w:szCs w:val="19"/>
        </w:rPr>
        <w:t xml:space="preserve">   (B) </w:t>
      </w:r>
      <w:r>
        <w:rPr>
          <w:b w:val="false"/>
          <w:bCs w:val="false"/>
          <w:sz w:val="19"/>
          <w:szCs w:val="19"/>
        </w:rPr>
        <w:t xml:space="preserve">Interviews cannot ask yes/no questions</w:t>
      </w:r>
    </w:p>
    <w:p>
      <w:r>
        <w:rPr>
          <w:b w:val="false"/>
          <w:bCs w:val="false"/>
          <w:sz w:val="19"/>
          <w:szCs w:val="19"/>
        </w:rPr>
        <w:t xml:space="preserve">   (C) </w:t>
      </w:r>
      <w:r>
        <w:rPr>
          <w:b w:val="false"/>
          <w:bCs w:val="false"/>
          <w:sz w:val="19"/>
          <w:szCs w:val="19"/>
        </w:rPr>
        <w:t xml:space="preserve">Surveys always take less time to design than interviews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research question that fits a survey (prevalence/quantity) and one that fits an interview (why/how) for the same product feature.</w:t>
      </w:r>
    </w:p>
    <w:p>
      <w:pPr>
        <w:pBdr>
          <w:bottom w:val="single" w:color="C9D6E3" w:sz="6"/>
        </w:pBdr>
        <w:spacing w:after="160"/>
      </w:pPr>
    </w:p>
    <w:p>
      <w:pPr>
        <w:shd w:fill="1F3864" w:val="clear"/>
        <w:spacing w:after="40" w:before="260"/>
      </w:pPr>
      <w:r>
        <w:rPr>
          <w:b/>
          <w:bCs/>
          <w:color w:val="FFFFFF"/>
          <w:sz w:val="24"/>
          <w:szCs w:val="24"/>
        </w:rPr>
        <w:t xml:space="preserve">Lecture 63</w:t>
      </w:r>
      <w:r>
        <w:rPr>
          <w:b/>
          <w:bCs/>
          <w:color w:val="FFFFFF"/>
          <w:sz w:val="24"/>
          <w:szCs w:val="24"/>
        </w:rPr>
        <w:t xml:space="preserve">   surveys</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common survey biases and apply standardized instruments like SUS, NPS, and CSAT correctly.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Survey bias creeps in through leading question wording (same risk as interviews), order effects (earlier questions can prime answers to later ones), and acquiescence bias (respondents tend to agree with statements regardless of content, which is why well-built scales mix positively and negatively worded items). Standardized instruments solve some of this by using validated, fixed wording that's been tested for reliability: the System Usability Scale (SUS) is a 10-item Likert questionnaire producing a 0-100 usability score comparable across studies; Net Promoter Score (NPS) asks a single 0-10 'how likely are you to recommend this to a friend' question and classifies respondents into detractors, passives, and promoters; Customer Satisfaction Score (CSAT) asks a direct satisfaction rating right after a specific interaction. Because these instruments are standardized, you should not reword their items even slightly — doing so breaks comparability with established benchmarks and other studies that used the original wording.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wants to track usability improvement release over release, so they administer the unmodified 10-item SUS after every major usability test and plot the resulting scores over time; when a PM asks to 'simplify the SUS wording to be friendlier,' the researcher declines, explaining that any wording change invalidates the score's comparability to the published SUS benchmark norms.</w:t>
            </w:r>
          </w:p>
        </w:tc>
      </w:tr>
    </w:tbl>
    <w:p>
      <w:pPr>
        <w:spacing w:before="100"/>
      </w:pPr>
      <w:r>
        <w:rPr>
          <w:b/>
          <w:bCs/>
          <w:color w:val="1F3864"/>
          <w:sz w:val="20"/>
          <w:szCs w:val="20"/>
        </w:rPr>
        <w:t xml:space="preserve">Knowledge check: </w:t>
      </w:r>
      <w:r>
        <w:rPr>
          <w:sz w:val="20"/>
          <w:szCs w:val="20"/>
        </w:rPr>
        <w:t xml:space="preserve">Why shouldn't the wording of a standardized instrument like the SUS be modified, even slightly?</w:t>
      </w:r>
    </w:p>
    <w:p>
      <w:r>
        <w:rPr>
          <w:b/>
          <w:bCs/>
          <w:color w:val="0F6E6B"/>
          <w:sz w:val="19"/>
          <w:szCs w:val="19"/>
        </w:rPr>
        <w:t xml:space="preserve">   (A) </w:t>
      </w:r>
      <w:r>
        <w:rPr>
          <w:b/>
          <w:bCs/>
          <w:color w:val="0F6E6B"/>
          <w:sz w:val="19"/>
          <w:szCs w:val="19"/>
        </w:rPr>
        <w:t xml:space="preserve">Changing the wording breaks comparability with the instrument's validated norms and other studies that used the original wording</w:t>
      </w:r>
    </w:p>
    <w:p>
      <w:r>
        <w:rPr>
          <w:b w:val="false"/>
          <w:bCs w:val="false"/>
          <w:sz w:val="19"/>
          <w:szCs w:val="19"/>
        </w:rPr>
        <w:t xml:space="preserve">   (B) </w:t>
      </w:r>
      <w:r>
        <w:rPr>
          <w:b w:val="false"/>
          <w:bCs w:val="false"/>
          <w:sz w:val="19"/>
          <w:szCs w:val="19"/>
        </w:rPr>
        <w:t xml:space="preserve">Standardized instruments are copyrighted and cannot legally be printed</w:t>
      </w:r>
    </w:p>
    <w:p>
      <w:r>
        <w:rPr>
          <w:b w:val="false"/>
          <w:bCs w:val="false"/>
          <w:sz w:val="19"/>
          <w:szCs w:val="19"/>
        </w:rPr>
        <w:t xml:space="preserve">   (C) </w:t>
      </w:r>
      <w:r>
        <w:rPr>
          <w:b w:val="false"/>
          <w:bCs w:val="false"/>
          <w:sz w:val="19"/>
          <w:szCs w:val="19"/>
        </w:rPr>
        <w:t xml:space="preserve">Modified wording takes longer for respondents to read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Administer the unmodified 10-item SUS (or NPS question) to 3 people about an app you use, and calculate/record the resulting score.</w:t>
      </w:r>
    </w:p>
    <w:p>
      <w:pPr>
        <w:pBdr>
          <w:bottom w:val="single" w:color="C9D6E3" w:sz="6"/>
        </w:pBdr>
        <w:spacing w:after="160"/>
      </w:pPr>
    </w:p>
    <w:p>
      <w:pPr>
        <w:shd w:fill="1F3864" w:val="clear"/>
        <w:spacing w:after="40" w:before="260"/>
      </w:pPr>
      <w:r>
        <w:rPr>
          <w:b/>
          <w:bCs/>
          <w:color w:val="FFFFFF"/>
          <w:sz w:val="24"/>
          <w:szCs w:val="24"/>
        </w:rPr>
        <w:t xml:space="preserve">Lecture 64</w:t>
      </w:r>
      <w:r>
        <w:rPr>
          <w:b/>
          <w:bCs/>
          <w:color w:val="FFFFFF"/>
          <w:sz w:val="24"/>
          <w:szCs w:val="24"/>
        </w:rPr>
        <w:t xml:space="preserve">   surveys</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post-purchase survey combining a standardized metric with targeted open-text follow-up.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a real post-purchase survey for an e-commerce app step by step. It opens with the standard NPS question verbatim ('how likely are you to recommend this app to a friend or colleague, 0-10') to get a comparable benchmark metric, then adds one targeted open-text follow-up specifically for detractors (scores 0-6): 'what's the main reason for your score?' — routing the open-text question only to the segment most likely to reveal actionable friction, rather than asking everyone and drowning useful detail in noise. The survey then adds two or three closed questions about the specific checkout experience (shipping clarity, payment ease) using 5-point Likert scales with balanced wording, and ends with an optional open field for anything else, kept last and optional so it doesn't inflate abandonment of the whole survey.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finished survey: Q1 NPS (0-10), Q2 (only shown to 0-6 scorers) 'what's the main reason for your score?', Q3-Q4 Likert on shipping clarity and payment ease, Q5 optional open text. Routing Q2 by score (skip logic) keeps the survey short for promoters while still capturing detailed complaint data from detractors.</w:t>
            </w:r>
          </w:p>
        </w:tc>
      </w:tr>
    </w:tbl>
    <w:p>
      <w:pPr>
        <w:spacing w:before="100"/>
      </w:pPr>
      <w:r>
        <w:rPr>
          <w:b/>
          <w:bCs/>
          <w:color w:val="1F3864"/>
          <w:sz w:val="20"/>
          <w:szCs w:val="20"/>
        </w:rPr>
        <w:t xml:space="preserve">Knowledge check: </w:t>
      </w:r>
      <w:r>
        <w:rPr>
          <w:sz w:val="20"/>
          <w:szCs w:val="20"/>
        </w:rPr>
        <w:t xml:space="preserve">Why is the open-text 'main reason for your score' question routed only to detractors (scores 0-6) rather than shown to everyone?</w:t>
      </w:r>
    </w:p>
    <w:p>
      <w:r>
        <w:rPr>
          <w:b/>
          <w:bCs/>
          <w:color w:val="0F6E6B"/>
          <w:sz w:val="19"/>
          <w:szCs w:val="19"/>
        </w:rPr>
        <w:t xml:space="preserve">   (A) </w:t>
      </w:r>
      <w:r>
        <w:rPr>
          <w:b/>
          <w:bCs/>
          <w:color w:val="0F6E6B"/>
          <w:sz w:val="19"/>
          <w:szCs w:val="19"/>
        </w:rPr>
        <w:t xml:space="preserve">It targets the segment most likely to reveal actionable friction, keeping the survey shorter for everyone else</w:t>
      </w:r>
    </w:p>
    <w:p>
      <w:r>
        <w:rPr>
          <w:b w:val="false"/>
          <w:bCs w:val="false"/>
          <w:sz w:val="19"/>
          <w:szCs w:val="19"/>
        </w:rPr>
        <w:t xml:space="preserve">   (B) </w:t>
      </w:r>
      <w:r>
        <w:rPr>
          <w:b w:val="false"/>
          <w:bCs w:val="false"/>
          <w:sz w:val="19"/>
          <w:szCs w:val="19"/>
        </w:rPr>
        <w:t xml:space="preserve">Promoters are not legally allowed to answer open-text questions</w:t>
      </w:r>
    </w:p>
    <w:p>
      <w:r>
        <w:rPr>
          <w:b w:val="false"/>
          <w:bCs w:val="false"/>
          <w:sz w:val="19"/>
          <w:szCs w:val="19"/>
        </w:rPr>
        <w:t xml:space="preserve">   (C) </w:t>
      </w:r>
      <w:r>
        <w:rPr>
          <w:b w:val="false"/>
          <w:bCs w:val="false"/>
          <w:sz w:val="19"/>
          <w:szCs w:val="19"/>
        </w:rPr>
        <w:t xml:space="preserve">Open-text questions can only follow NPS questions, never Likert questions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Draft a 5-question post-purchase survey (1 standardized metric + 1 conditional open-text + 2-3 closed questions) for an app of your choice.</w:t>
      </w:r>
    </w:p>
    <w:p>
      <w:pPr>
        <w:pBdr>
          <w:bottom w:val="single" w:color="C9D6E3" w:sz="6"/>
        </w:pBdr>
        <w:spacing w:after="160"/>
      </w:pPr>
    </w:p>
    <w:p>
      <w:pPr>
        <w:shd w:fill="1F3864" w:val="clear"/>
        <w:spacing w:after="40" w:before="260"/>
      </w:pPr>
      <w:r>
        <w:rPr>
          <w:b/>
          <w:bCs/>
          <w:color w:val="FFFFFF"/>
          <w:sz w:val="24"/>
          <w:szCs w:val="24"/>
        </w:rPr>
        <w:t xml:space="preserve">Lecture 65</w:t>
      </w:r>
      <w:r>
        <w:rPr>
          <w:b/>
          <w:bCs/>
          <w:color w:val="FFFFFF"/>
          <w:sz w:val="24"/>
          <w:szCs w:val="24"/>
        </w:rPr>
        <w:t xml:space="preserve">   qualitative notes</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Take structured qualitative notes during a live research session using verbatim and paraphrase appropriately.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Good note-taking during a session distinguishes verbatim quotes (exact words, flagged with quotation marks, used when a participant's specific phrasing is itself the insight — e.g., calling a feature 'scary' rather than just 'confusing') from paraphrased observations (summarized in the note-taker's words for efficiency when exact wording doesn't matter). Notes should also separate what happened (observed behavior: 'clicked back button twice') from what it might mean (interpretation: 'possibly didn't trust the first result') and clearly label interpretive notes as such, because conflating observation with interpretation in real time can bake unverified assumptions into the data. Tagging notes live with lightweight labels (e.g., '#trust', '#navigation') as they're written speeds up later synthesis dramatically, since the researcher captures first-pass categorization while context is fresh rather than reconstructing it from a transcript days later.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During a banking app usability session, a note-taker writes: 'Clicked back button twice after seeing the transfer confirmation screen [observed]. Possibly uncertain whether the transfer actually went through [interpretation]. Quote: "I don't trust that it worked" [#trust].' The bracketed labels keep fact, inference, and tag distinct and searchable later.</w:t>
            </w:r>
          </w:p>
        </w:tc>
      </w:tr>
    </w:tbl>
    <w:p>
      <w:pPr>
        <w:spacing w:before="100"/>
      </w:pPr>
      <w:r>
        <w:rPr>
          <w:b/>
          <w:bCs/>
          <w:color w:val="1F3864"/>
          <w:sz w:val="20"/>
          <w:szCs w:val="20"/>
        </w:rPr>
        <w:t xml:space="preserve">Knowledge check: </w:t>
      </w:r>
      <w:r>
        <w:rPr>
          <w:sz w:val="20"/>
          <w:szCs w:val="20"/>
        </w:rPr>
        <w:t xml:space="preserve">Why should a note-taker label an interpretive note (e.g., 'possibly didn't trust the result') separately from an observed behavior note?</w:t>
      </w:r>
    </w:p>
    <w:p>
      <w:r>
        <w:rPr>
          <w:b/>
          <w:bCs/>
          <w:color w:val="0F6E6B"/>
          <w:sz w:val="19"/>
          <w:szCs w:val="19"/>
        </w:rPr>
        <w:t xml:space="preserve">   (A) </w:t>
      </w:r>
      <w:r>
        <w:rPr>
          <w:b/>
          <w:bCs/>
          <w:color w:val="0F6E6B"/>
          <w:sz w:val="19"/>
          <w:szCs w:val="19"/>
        </w:rPr>
        <w:t xml:space="preserve">Conflating observation with interpretation risks baking unverified assumptions into the research data as if they were facts</w:t>
      </w:r>
    </w:p>
    <w:p>
      <w:r>
        <w:rPr>
          <w:b w:val="false"/>
          <w:bCs w:val="false"/>
          <w:sz w:val="19"/>
          <w:szCs w:val="19"/>
        </w:rPr>
        <w:t xml:space="preserve">   (B) </w:t>
      </w:r>
      <w:r>
        <w:rPr>
          <w:b w:val="false"/>
          <w:bCs w:val="false"/>
          <w:sz w:val="19"/>
          <w:szCs w:val="19"/>
        </w:rPr>
        <w:t xml:space="preserve">Interpretive notes take longer to type than observed behavior notes</w:t>
      </w:r>
    </w:p>
    <w:p>
      <w:r>
        <w:rPr>
          <w:b w:val="false"/>
          <w:bCs w:val="false"/>
          <w:sz w:val="19"/>
          <w:szCs w:val="19"/>
        </w:rPr>
        <w:t xml:space="preserve">   (C) </w:t>
      </w:r>
      <w:r>
        <w:rPr>
          <w:b w:val="false"/>
          <w:bCs w:val="false"/>
          <w:sz w:val="19"/>
          <w:szCs w:val="19"/>
        </w:rPr>
        <w:t xml:space="preserve">Only interpretive notes are allowed to be shared with stakeholders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Watch a 10-minute recording (or live session) of someone using an app and take notes using the observed / interpretation / verbatim / tag format.</w:t>
      </w:r>
    </w:p>
    <w:p>
      <w:pPr>
        <w:pBdr>
          <w:bottom w:val="single" w:color="C9D6E3" w:sz="6"/>
        </w:pBdr>
        <w:spacing w:after="160"/>
      </w:pPr>
    </w:p>
    <w:p>
      <w:pPr>
        <w:shd w:fill="1F3864" w:val="clear"/>
        <w:spacing w:after="40" w:before="260"/>
      </w:pPr>
      <w:r>
        <w:rPr>
          <w:b/>
          <w:bCs/>
          <w:color w:val="FFFFFF"/>
          <w:sz w:val="24"/>
          <w:szCs w:val="24"/>
        </w:rPr>
        <w:t xml:space="preserve">Lecture 66</w:t>
      </w:r>
      <w:r>
        <w:rPr>
          <w:b/>
          <w:bCs/>
          <w:color w:val="FFFFFF"/>
          <w:sz w:val="24"/>
          <w:szCs w:val="24"/>
        </w:rPr>
        <w:t xml:space="preserve">   qualitative notes</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apply a shared note-taking template and codebook across a multi-researcher study.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more than one researcher is taking notes across sessions, inconsistent formats make later synthesis painful — one researcher's '#confusing' tag might mean something different from another's '#unclear.' A shared template standardizes columns (timestamp, participant ID, observed behavior, verbatim quote, interpretation, tag) so every session's notes are structurally comparable, and a codebook defines each tag's meaning with a short description and an example, agreed on before sessions start (though it's expected to evolve slightly as early sessions reveal new recurring themes). Running a short calibration exercise — having all researchers tag notes from the same sample session independently, then comparing — catches definitional drift before it compounds across dozens of sessions.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a 10-session study with three researchers, the team runs a calibration pass on one shared video clip: two researchers tag a moment '#trust' while the third tags it '#confusion'; the group discusses and updates the codebook to clarify that '#trust' means doubting an outcome occurred, while '#confusion' means not understanding what to do next — resolving the ambiguity before it appears 30 more times uncaught.</w:t>
            </w:r>
          </w:p>
        </w:tc>
      </w:tr>
    </w:tbl>
    <w:p>
      <w:pPr>
        <w:spacing w:before="100"/>
      </w:pPr>
      <w:r>
        <w:rPr>
          <w:b/>
          <w:bCs/>
          <w:color w:val="1F3864"/>
          <w:sz w:val="20"/>
          <w:szCs w:val="20"/>
        </w:rPr>
        <w:t xml:space="preserve">Knowledge check: </w:t>
      </w:r>
      <w:r>
        <w:rPr>
          <w:sz w:val="20"/>
          <w:szCs w:val="20"/>
        </w:rPr>
        <w:t xml:space="preserve">What is the main purpose of running a tag calibration exercise before a multi-researcher study begins?</w:t>
      </w:r>
    </w:p>
    <w:p>
      <w:r>
        <w:rPr>
          <w:b/>
          <w:bCs/>
          <w:color w:val="0F6E6B"/>
          <w:sz w:val="19"/>
          <w:szCs w:val="19"/>
        </w:rPr>
        <w:t xml:space="preserve">   (A) </w:t>
      </w:r>
      <w:r>
        <w:rPr>
          <w:b/>
          <w:bCs/>
          <w:color w:val="0F6E6B"/>
          <w:sz w:val="19"/>
          <w:szCs w:val="19"/>
        </w:rPr>
        <w:t xml:space="preserve">To catch inconsistent tag definitions across researchers before the drift compounds across many sessions</w:t>
      </w:r>
    </w:p>
    <w:p>
      <w:r>
        <w:rPr>
          <w:b w:val="false"/>
          <w:bCs w:val="false"/>
          <w:sz w:val="19"/>
          <w:szCs w:val="19"/>
        </w:rPr>
        <w:t xml:space="preserve">   (B) </w:t>
      </w:r>
      <w:r>
        <w:rPr>
          <w:b w:val="false"/>
          <w:bCs w:val="false"/>
          <w:sz w:val="19"/>
          <w:szCs w:val="19"/>
        </w:rPr>
        <w:t xml:space="preserve">To reduce the total number of sessions the team needs to run</w:t>
      </w:r>
    </w:p>
    <w:p>
      <w:r>
        <w:rPr>
          <w:b w:val="false"/>
          <w:bCs w:val="false"/>
          <w:sz w:val="19"/>
          <w:szCs w:val="19"/>
        </w:rPr>
        <w:t xml:space="preserve">   (C) </w:t>
      </w:r>
      <w:r>
        <w:rPr>
          <w:b w:val="false"/>
          <w:bCs w:val="false"/>
          <w:sz w:val="19"/>
          <w:szCs w:val="19"/>
        </w:rPr>
        <w:t xml:space="preserve">To eliminate the need for a discussion guide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Create a codebook with 6-8 tags (name + one-sentence definition + example) for a research topic of your choice.</w:t>
      </w:r>
    </w:p>
    <w:p>
      <w:pPr>
        <w:pBdr>
          <w:bottom w:val="single" w:color="C9D6E3" w:sz="6"/>
        </w:pBdr>
        <w:spacing w:after="160"/>
      </w:pPr>
    </w:p>
    <w:p>
      <w:pPr>
        <w:shd w:fill="1F3864" w:val="clear"/>
        <w:spacing w:after="40" w:before="260"/>
      </w:pPr>
      <w:r>
        <w:rPr>
          <w:b/>
          <w:bCs/>
          <w:color w:val="FFFFFF"/>
          <w:sz w:val="24"/>
          <w:szCs w:val="24"/>
        </w:rPr>
        <w:t xml:space="preserve">Lecture 67</w:t>
      </w:r>
      <w:r>
        <w:rPr>
          <w:b/>
          <w:bCs/>
          <w:color w:val="FFFFFF"/>
          <w:sz w:val="24"/>
          <w:szCs w:val="24"/>
        </w:rPr>
        <w:t xml:space="preserve">   qualitative notes</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Convert raw session notes into theme-coded, synthesis-ready data through a hands-on tagging exercise.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takes raw, messy notes from a banking app usability study and walks through cleaning and tagging them for synthesis. The raw notes mix verbatim and paraphrase inconsistently, so the first pass separates them using the observed/interpretation/verbatim format from lecture 65. The second pass applies the study's codebook tags consistently across all five sessions' notes, revealing that three sessions independently produced '#trust' tagged moments around the transfer confirmation screen — a recurring pattern invisible in any single session's notes alone but obvious once tagged consistently and laid side by side. This is the direct bridge into synthesis (covered in Month 5): clean, consistently tagged notes are what make affinity mapping and theme-building fast rather than a weeks-long untangling exercise.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tagging, the researcher produces a simple tally: '#trust' appears in 3 of 5 sessions, all clustered around the transfer confirmation screen, while '#navigation' appears in 2 of 5 sessions scattered across different screens — the clustering itself (not just frequency) signals that trust-at-confirmation is the stronger, more actionable pattern to report.</w:t>
            </w:r>
          </w:p>
        </w:tc>
      </w:tr>
    </w:tbl>
    <w:p>
      <w:pPr>
        <w:spacing w:before="100"/>
      </w:pPr>
      <w:r>
        <w:rPr>
          <w:b/>
          <w:bCs/>
          <w:color w:val="1F3864"/>
          <w:sz w:val="20"/>
          <w:szCs w:val="20"/>
        </w:rPr>
        <w:t xml:space="preserve">Knowledge check: </w:t>
      </w:r>
      <w:r>
        <w:rPr>
          <w:sz w:val="20"/>
          <w:szCs w:val="20"/>
        </w:rPr>
        <w:t xml:space="preserve">Why does tagging raw notes with a consistent codebook make cross-session patterns easier to spot?</w:t>
      </w:r>
    </w:p>
    <w:p>
      <w:r>
        <w:rPr>
          <w:b/>
          <w:bCs/>
          <w:color w:val="0F6E6B"/>
          <w:sz w:val="19"/>
          <w:szCs w:val="19"/>
        </w:rPr>
        <w:t xml:space="preserve">   (A) </w:t>
      </w:r>
      <w:r>
        <w:rPr>
          <w:b/>
          <w:bCs/>
          <w:color w:val="0F6E6B"/>
          <w:sz w:val="19"/>
          <w:szCs w:val="19"/>
        </w:rPr>
        <w:t xml:space="preserve">It lets you lay tagged moments from different sessions side by side and see where patterns cluster, which raw untagged notes don't reveal</w:t>
      </w:r>
    </w:p>
    <w:p>
      <w:r>
        <w:rPr>
          <w:b w:val="false"/>
          <w:bCs w:val="false"/>
          <w:sz w:val="19"/>
          <w:szCs w:val="19"/>
        </w:rPr>
        <w:t xml:space="preserve">   (B) </w:t>
      </w:r>
      <w:r>
        <w:rPr>
          <w:b w:val="false"/>
          <w:bCs w:val="false"/>
          <w:sz w:val="19"/>
          <w:szCs w:val="19"/>
        </w:rPr>
        <w:t xml:space="preserve">Tagging automatically fixes any leading questions asked during the session</w:t>
      </w:r>
    </w:p>
    <w:p>
      <w:r>
        <w:rPr>
          <w:b w:val="false"/>
          <w:bCs w:val="false"/>
          <w:sz w:val="19"/>
          <w:szCs w:val="19"/>
        </w:rPr>
        <w:t xml:space="preserve">   (C) </w:t>
      </w:r>
      <w:r>
        <w:rPr>
          <w:b w:val="false"/>
          <w:bCs w:val="false"/>
          <w:sz w:val="19"/>
          <w:szCs w:val="19"/>
        </w:rPr>
        <w:t xml:space="preserve">Tagging eliminates the need to record the session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notes from 2-3 sessions (yours or sample data) and tag them with a consistent codebook, then identify one pattern that appears in more than one session.</w:t>
      </w:r>
    </w:p>
    <w:p>
      <w:pPr>
        <w:pBdr>
          <w:bottom w:val="single" w:color="C9D6E3" w:sz="6"/>
        </w:pBdr>
        <w:spacing w:after="160"/>
      </w:pPr>
    </w:p>
    <w:p>
      <w:pPr>
        <w:shd w:fill="A32020" w:val="clear"/>
        <w:spacing w:after="40" w:before="260"/>
      </w:pPr>
      <w:r>
        <w:rPr>
          <w:b/>
          <w:bCs/>
          <w:color w:val="FFFFFF"/>
          <w:sz w:val="24"/>
          <w:szCs w:val="24"/>
        </w:rPr>
        <w:t xml:space="preserve">Lecture 68</w:t>
      </w:r>
      <w:r>
        <w:rPr>
          <w:b/>
          <w:bCs/>
          <w:color w:val="FFFFFF"/>
          <w:sz w:val="24"/>
          <w:szCs w:val="24"/>
        </w:rPr>
        <w:t xml:space="preserve">   Month 4 Examination</w:t>
      </w:r>
    </w:p>
    <w:p>
      <w:pPr>
        <w:spacing w:after="100"/>
      </w:pPr>
      <w:r>
        <w:rPr>
          <w:i/>
          <w:iCs/>
          <w:color w:val="595959"/>
          <w:sz w:val="18"/>
          <w:szCs w:val="18"/>
        </w:rPr>
        <w:t xml:space="preserve">Year 1 · Month 4 · User Research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Month 4's user research toolkit and demonstrate readiness to run a full research cycle from planning through raw synthesis-ready notes.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4 covered the front half of a research cycle: planning an interview study with a clear goal, screener, and discussion guide (lectures 53-55); writing and sequencing open, non-leading questions with the funnel technique and probes (56-58); observational methods including contextual inquiry, naturalistic observation, and diary studies for behavior interviews can't easily surface (59-61); surveys and standardized instruments like SUS and NPS for quantifying prevalence and attitude (62-64); and structured qualitative note-taking with codebooks that set up synthesis (65-67). This exam reviews all five areas and checks that you can choose the right method for a given research question, not just execute any one method in isolation. The program's internal passing bar for this review is 80%, reflecting that these are foundational methods you'll apply repeatedly, not one-off facts to memorize.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scenario: a team needs to know (a) how many users have encountered a specific error message in the last month and (b) why those who did abandon rather than retry. Passing this exam means correctly identifying (a) as a survey/analytics question and (b) as an interview or contextual inquiry question — and being able to justify sample size, question wording, and note-taking approach for each rather than defaulting to one familiar method for both.</w:t>
            </w:r>
          </w:p>
        </w:tc>
      </w:tr>
    </w:tbl>
    <w:p>
      <w:pPr>
        <w:spacing w:before="100"/>
      </w:pPr>
      <w:r>
        <w:rPr>
          <w:b/>
          <w:bCs/>
          <w:color w:val="1F3864"/>
          <w:sz w:val="20"/>
          <w:szCs w:val="20"/>
        </w:rPr>
        <w:t xml:space="preserve">Knowledge check: </w:t>
      </w:r>
      <w:r>
        <w:rPr>
          <w:sz w:val="20"/>
          <w:szCs w:val="20"/>
        </w:rPr>
        <w:t xml:space="preserve">A team needs to know both how many users hit an error and why they abandoned afterward. Which combination of methods fits best?</w:t>
      </w:r>
    </w:p>
    <w:p>
      <w:r>
        <w:rPr>
          <w:b/>
          <w:bCs/>
          <w:color w:val="0F6E6B"/>
          <w:sz w:val="19"/>
          <w:szCs w:val="19"/>
        </w:rPr>
        <w:t xml:space="preserve">   (A) </w:t>
      </w:r>
      <w:r>
        <w:rPr>
          <w:b/>
          <w:bCs/>
          <w:color w:val="0F6E6B"/>
          <w:sz w:val="19"/>
          <w:szCs w:val="19"/>
        </w:rPr>
        <w:t xml:space="preserve">A survey or analytics query to quantify how many, paired with interviews or contextual inquiry to explore why</w:t>
      </w:r>
    </w:p>
    <w:p>
      <w:r>
        <w:rPr>
          <w:b w:val="false"/>
          <w:bCs w:val="false"/>
          <w:sz w:val="19"/>
          <w:szCs w:val="19"/>
        </w:rPr>
        <w:t xml:space="preserve">   (B) </w:t>
      </w:r>
      <w:r>
        <w:rPr>
          <w:b w:val="false"/>
          <w:bCs w:val="false"/>
          <w:sz w:val="19"/>
          <w:szCs w:val="19"/>
        </w:rPr>
        <w:t xml:space="preserve">A single SUS survey, since it can answer both quantity and motivation questions</w:t>
      </w:r>
    </w:p>
    <w:p>
      <w:r>
        <w:rPr>
          <w:b w:val="false"/>
          <w:bCs w:val="false"/>
          <w:sz w:val="19"/>
          <w:szCs w:val="19"/>
        </w:rPr>
        <w:t xml:space="preserve">   (C) </w:t>
      </w:r>
      <w:r>
        <w:rPr>
          <w:b w:val="false"/>
          <w:bCs w:val="false"/>
          <w:sz w:val="19"/>
          <w:szCs w:val="19"/>
        </w:rPr>
        <w:t xml:space="preserve">A diary study alone, since it covers both frequency and reasoning automatically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summary mapping each Month 4 method (interviews, observation, surveys, note-taking) to the type of research question it answers best.</w:t>
      </w:r>
    </w:p>
    <w:p>
      <w:pPr>
        <w:pBdr>
          <w:bottom w:val="single" w:color="C9D6E3" w:sz="6"/>
        </w:pBdr>
        <w:spacing w:after="160"/>
      </w:pPr>
    </w:p>
    <w:p>
      <w:pPr>
        <w:shd w:fill="0F6E6B" w:val="clear"/>
        <w:spacing w:after="60" w:before="100"/>
      </w:pPr>
      <w:r>
        <w:rPr>
          <w:b/>
          <w:bCs/>
          <w:color w:val="FFFFFF"/>
          <w:sz w:val="30"/>
          <w:szCs w:val="30"/>
        </w:rPr>
        <w:t xml:space="preserve">Month 5</w:t>
      </w:r>
      <w:r>
        <w:rPr>
          <w:b/>
          <w:bCs/>
          <w:color w:val="FFFFFF"/>
          <w:sz w:val="26"/>
          <w:szCs w:val="26"/>
        </w:rPr>
        <w:t xml:space="preserve">   User Research II</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69</w:t>
      </w:r>
      <w:r>
        <w:rPr>
          <w:b/>
          <w:bCs/>
          <w:color w:val="FFFFFF"/>
          <w:sz w:val="24"/>
          <w:szCs w:val="24"/>
        </w:rPr>
        <w:t xml:space="preserve">   Personas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proto-personas from research-based personas and specify what a usable persona must contain.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proto-persona is a quick, assumption-based stand-in built from the team's existing beliefs about users before any research happens, useful for aligning a team early but risky if treated as fact. A research-based persona is built from actual data — interview transcripts, survey results, analytics — and represents a behavioral pattern found in real users, not an individual person or a demographic stereotype. A usable persona needs goals (what they're trying to accomplish), behaviors (how they currently act, including workarounds), pain points (where the current experience fails them), and context of use — demographic details like age or job title should only appear if they causally affect behavior relevant to the product, never as filler. The common mistake is building a demographically detailed but behaviorally empty persona ('Sarah, 34, marketing manager, likes yoga') that reads like a stock photo caption and gives the team nothing actionable to design against.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building personas for a budgeting app rejects 'Sarah, 29, works in HR' as the headline and instead leads with 'Checks her balance anxiously before every purchase, but avoids opening the full budget view because it feels overwhelming' — because that behavioral pattern, not her job title, is what should shape the home-screen design.</w:t>
            </w:r>
          </w:p>
        </w:tc>
      </w:tr>
    </w:tbl>
    <w:p>
      <w:pPr>
        <w:spacing w:before="100"/>
      </w:pPr>
      <w:r>
        <w:rPr>
          <w:b/>
          <w:bCs/>
          <w:color w:val="1F3864"/>
          <w:sz w:val="20"/>
          <w:szCs w:val="20"/>
        </w:rPr>
        <w:t xml:space="preserve">Knowledge check: </w:t>
      </w:r>
      <w:r>
        <w:rPr>
          <w:sz w:val="20"/>
          <w:szCs w:val="20"/>
        </w:rPr>
        <w:t xml:space="preserve">What makes a persona actionable for design decisions, as opposed to a demographic stereotype?</w:t>
      </w:r>
    </w:p>
    <w:p>
      <w:r>
        <w:rPr>
          <w:b/>
          <w:bCs/>
          <w:color w:val="0F6E6B"/>
          <w:sz w:val="19"/>
          <w:szCs w:val="19"/>
        </w:rPr>
        <w:t xml:space="preserve">   (A) </w:t>
      </w:r>
      <w:r>
        <w:rPr>
          <w:b/>
          <w:bCs/>
          <w:color w:val="0F6E6B"/>
          <w:sz w:val="19"/>
          <w:szCs w:val="19"/>
        </w:rPr>
        <w:t xml:space="preserve">Goals, behaviors, and pain points grounded in real research data, not demographic details alone</w:t>
      </w:r>
    </w:p>
    <w:p>
      <w:r>
        <w:rPr>
          <w:b w:val="false"/>
          <w:bCs w:val="false"/>
          <w:sz w:val="19"/>
          <w:szCs w:val="19"/>
        </w:rPr>
        <w:t xml:space="preserve">   (B) </w:t>
      </w:r>
      <w:r>
        <w:rPr>
          <w:b w:val="false"/>
          <w:bCs w:val="false"/>
          <w:sz w:val="19"/>
          <w:szCs w:val="19"/>
        </w:rPr>
        <w:t xml:space="preserve">A professional-looking stock photo and a memorable name</w:t>
      </w:r>
    </w:p>
    <w:p>
      <w:r>
        <w:rPr>
          <w:b w:val="false"/>
          <w:bCs w:val="false"/>
          <w:sz w:val="19"/>
          <w:szCs w:val="19"/>
        </w:rPr>
        <w:t xml:space="preserve">   (C) </w:t>
      </w:r>
      <w:r>
        <w:rPr>
          <w:b w:val="false"/>
          <w:bCs w:val="false"/>
          <w:sz w:val="19"/>
          <w:szCs w:val="19"/>
        </w:rPr>
        <w:t xml:space="preserve">A long list of demographic attributes like age, income, and job title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persona headline sentence (behavior + pain point, no demographics) for a product you use regularly.</w:t>
      </w:r>
    </w:p>
    <w:p>
      <w:pPr>
        <w:pBdr>
          <w:bottom w:val="single" w:color="C9D6E3" w:sz="6"/>
        </w:pBdr>
        <w:spacing w:after="160"/>
      </w:pPr>
    </w:p>
    <w:p>
      <w:pPr>
        <w:shd w:fill="1F3864" w:val="clear"/>
        <w:spacing w:after="40" w:before="260"/>
      </w:pPr>
      <w:r>
        <w:rPr>
          <w:b/>
          <w:bCs/>
          <w:color w:val="FFFFFF"/>
          <w:sz w:val="24"/>
          <w:szCs w:val="24"/>
        </w:rPr>
        <w:t xml:space="preserve">Lecture 70</w:t>
      </w:r>
      <w:r>
        <w:rPr>
          <w:b/>
          <w:bCs/>
          <w:color w:val="FFFFFF"/>
          <w:sz w:val="24"/>
          <w:szCs w:val="24"/>
        </w:rPr>
        <w:t xml:space="preserve">   Personas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persona from behavioral variables using the Cooper-method spectrum mapping technique.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Cooper method builds personas by first identifying behavioral variables relevant to the product — for a travel app this might include 'planning style' (spontaneous to meticulous), 'price sensitivity,' and 'trust in reviews' — then plotting every interviewed participant along each variable as a spectrum rather than a binary category. Clusters of participants who group together across multiple variables (not just one) reveal a distinct behavioral pattern, and each cluster becomes one persona; this is why robust personas typically require patterns across 8+ interviews rather than being invented from assumption. This method prevents the common failure mode of building personas around superficial traits (like 'loves adventure travel') that don't actually predict different product needs, by anchoring persona boundaries in variables that are proven, through the mapping exercise, to correlate with meaningfully different behavior.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mapping 10 interviewed travelers across 'planning style' and 'price sensitivity' axes, a researcher finds two clear clusters: meticulous, price-sensitive planners who book everything weeks ahead, and spontaneous, price-flexible travelers who book within 48 hours — these two clusters, not the original assumed segments of 'business' vs 'leisure' travelers, become the two personas because they're where the actual behavioral variance in the data falls.</w:t>
            </w:r>
          </w:p>
        </w:tc>
      </w:tr>
    </w:tbl>
    <w:p>
      <w:pPr>
        <w:spacing w:before="100"/>
      </w:pPr>
      <w:r>
        <w:rPr>
          <w:b/>
          <w:bCs/>
          <w:color w:val="1F3864"/>
          <w:sz w:val="20"/>
          <w:szCs w:val="20"/>
        </w:rPr>
        <w:t xml:space="preserve">Knowledge check: </w:t>
      </w:r>
      <w:r>
        <w:rPr>
          <w:sz w:val="20"/>
          <w:szCs w:val="20"/>
        </w:rPr>
        <w:t xml:space="preserve">In the Cooper method, what determines where a persona's boundary falls?</w:t>
      </w:r>
    </w:p>
    <w:p>
      <w:r>
        <w:rPr>
          <w:b/>
          <w:bCs/>
          <w:color w:val="0F6E6B"/>
          <w:sz w:val="19"/>
          <w:szCs w:val="19"/>
        </w:rPr>
        <w:t xml:space="preserve">   (A) </w:t>
      </w:r>
      <w:r>
        <w:rPr>
          <w:b/>
          <w:bCs/>
          <w:color w:val="0F6E6B"/>
          <w:sz w:val="19"/>
          <w:szCs w:val="19"/>
        </w:rPr>
        <w:t xml:space="preserve">Where clusters of participants group together across multiple plotted behavioral variables</w:t>
      </w:r>
    </w:p>
    <w:p>
      <w:r>
        <w:rPr>
          <w:b w:val="false"/>
          <w:bCs w:val="false"/>
          <w:sz w:val="19"/>
          <w:szCs w:val="19"/>
        </w:rPr>
        <w:t xml:space="preserve">   (B) </w:t>
      </w:r>
      <w:r>
        <w:rPr>
          <w:b w:val="false"/>
          <w:bCs w:val="false"/>
          <w:sz w:val="19"/>
          <w:szCs w:val="19"/>
        </w:rPr>
        <w:t xml:space="preserve">Where the research team assumes the boundary should be before conducting any interviews</w:t>
      </w:r>
    </w:p>
    <w:p>
      <w:r>
        <w:rPr>
          <w:b w:val="false"/>
          <w:bCs w:val="false"/>
          <w:sz w:val="19"/>
          <w:szCs w:val="19"/>
        </w:rPr>
        <w:t xml:space="preserve">   (C) </w:t>
      </w:r>
      <w:r>
        <w:rPr>
          <w:b w:val="false"/>
          <w:bCs w:val="false"/>
          <w:sz w:val="19"/>
          <w:szCs w:val="19"/>
        </w:rPr>
        <w:t xml:space="preserve">The alphabetical order of participant names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2 behavioral variables relevant to a product, plot 5-6 real or hypothetical users along both, and identify any clusters that emerge.</w:t>
      </w:r>
    </w:p>
    <w:p>
      <w:pPr>
        <w:pBdr>
          <w:bottom w:val="single" w:color="C9D6E3" w:sz="6"/>
        </w:pBdr>
        <w:spacing w:after="160"/>
      </w:pPr>
    </w:p>
    <w:p>
      <w:pPr>
        <w:shd w:fill="1F3864" w:val="clear"/>
        <w:spacing w:after="40" w:before="260"/>
      </w:pPr>
      <w:r>
        <w:rPr>
          <w:b/>
          <w:bCs/>
          <w:color w:val="FFFFFF"/>
          <w:sz w:val="24"/>
          <w:szCs w:val="24"/>
        </w:rPr>
        <w:t xml:space="preserve">Lecture 71</w:t>
      </w:r>
      <w:r>
        <w:rPr>
          <w:b/>
          <w:bCs/>
          <w:color w:val="FFFFFF"/>
          <w:sz w:val="24"/>
          <w:szCs w:val="24"/>
        </w:rPr>
        <w:t xml:space="preserve">   Personas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two complete, data-grounded personas from a synthesized interview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through building two personas for a meal-planning app from 12 interview transcripts. The team first extracts behavioral variables that recurred across transcripts — cooking frequency, grocery-shopping style (list-driven vs. impulsive), and tolerance for recipe substitutions — then plots all 12 participants across these variables, finding two clear clusters: one cluster of highly scheduled, list-driven planners who want the app to minimize decisions, and another cluster of flexible cooks who want inspiration and substitution options rather than rigid plans. Each persona is then written up with a name, a one-line behavioral summary, 3-4 goals, 3-4 pain points pulled directly from quotes in the transcripts, and explicitly excludes any demographic detail that didn't show up as a variable in the clustering (no invented age or location unless it mattered in the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Persona one, 'Plan-Ahead Priya,' goal: 'get through the week with zero decisions once the plan is set'; pain point, pulled from a transcript quote: 'I hate when a recipe assumes I have an ingredient I don't.' Persona two, 'Flexible Dev,' goal: 'get inspired for tonight, not locked into a week'; pain point: 'rigid meal plans make me feel like I failed when I don't follow them.'</w:t>
            </w:r>
          </w:p>
        </w:tc>
      </w:tr>
    </w:tbl>
    <w:p>
      <w:pPr>
        <w:spacing w:before="100"/>
      </w:pPr>
      <w:r>
        <w:rPr>
          <w:b/>
          <w:bCs/>
          <w:color w:val="1F3864"/>
          <w:sz w:val="20"/>
          <w:szCs w:val="20"/>
        </w:rPr>
        <w:t xml:space="preserve">Knowledge check: </w:t>
      </w:r>
      <w:r>
        <w:rPr>
          <w:sz w:val="20"/>
          <w:szCs w:val="20"/>
        </w:rPr>
        <w:t xml:space="preserve">Why does the finished persona write-up exclude demographic details that weren't part of the clustering variables?</w:t>
      </w:r>
    </w:p>
    <w:p>
      <w:r>
        <w:rPr>
          <w:b/>
          <w:bCs/>
          <w:color w:val="0F6E6B"/>
          <w:sz w:val="19"/>
          <w:szCs w:val="19"/>
        </w:rPr>
        <w:t xml:space="preserve">   (A) </w:t>
      </w:r>
      <w:r>
        <w:rPr>
          <w:b/>
          <w:bCs/>
          <w:color w:val="0F6E6B"/>
          <w:sz w:val="19"/>
          <w:szCs w:val="19"/>
        </w:rPr>
        <w:t xml:space="preserve">Because including unvalidated demographic detail would present assumption as fact and add noise that doesn't correlate with the actual behavioral differences found</w:t>
      </w:r>
    </w:p>
    <w:p>
      <w:r>
        <w:rPr>
          <w:b w:val="false"/>
          <w:bCs w:val="false"/>
          <w:sz w:val="19"/>
          <w:szCs w:val="19"/>
        </w:rPr>
        <w:t xml:space="preserve">   (B) </w:t>
      </w:r>
      <w:r>
        <w:rPr>
          <w:b w:val="false"/>
          <w:bCs w:val="false"/>
          <w:sz w:val="19"/>
          <w:szCs w:val="19"/>
        </w:rPr>
        <w:t xml:space="preserve">Because demographic details are confidential and cannot be included in any persona</w:t>
      </w:r>
    </w:p>
    <w:p>
      <w:r>
        <w:rPr>
          <w:b w:val="false"/>
          <w:bCs w:val="false"/>
          <w:sz w:val="19"/>
          <w:szCs w:val="19"/>
        </w:rPr>
        <w:t xml:space="preserve">   (C) </w:t>
      </w:r>
      <w:r>
        <w:rPr>
          <w:b w:val="false"/>
          <w:bCs w:val="false"/>
          <w:sz w:val="19"/>
          <w:szCs w:val="19"/>
        </w:rPr>
        <w:t xml:space="preserve">Because personas can only describe fictional, not real, user patterns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notes or transcripts from any prior research (yours or a classmate's), write one full persona including name, behavioral summary, 3 goals, and 3 quote-backed pain points.</w:t>
      </w:r>
    </w:p>
    <w:p>
      <w:pPr>
        <w:pBdr>
          <w:bottom w:val="single" w:color="C9D6E3" w:sz="6"/>
        </w:pBdr>
        <w:spacing w:after="160"/>
      </w:pPr>
    </w:p>
    <w:p>
      <w:pPr>
        <w:shd w:fill="1F3864" w:val="clear"/>
        <w:spacing w:after="40" w:before="260"/>
      </w:pPr>
      <w:r>
        <w:rPr>
          <w:b/>
          <w:bCs/>
          <w:color w:val="FFFFFF"/>
          <w:sz w:val="24"/>
          <w:szCs w:val="24"/>
        </w:rPr>
        <w:t xml:space="preserve">Lecture 72</w:t>
      </w:r>
      <w:r>
        <w:rPr>
          <w:b/>
          <w:bCs/>
          <w:color w:val="FFFFFF"/>
          <w:sz w:val="24"/>
          <w:szCs w:val="24"/>
        </w:rPr>
        <w:t xml:space="preserve">   journey maps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core structure of a journey map: phases, actions, thoughts, emotions, and touchpoints.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journey map lays out a user's experience over time as a horizontal sequence of phases (e.g., 'awareness, considering, purchasing, onboarding, using'), and for each phase records what the user does (actions), what they're thinking (thoughts), how they feel (emotion, often plotted as a line graph for visual impact), and where they interact with the product or brand (touchpoints — app screens, emails, support calls, physical locations). The emotional line is the map's most useful single element for stakeholders because it visually surfaces highs and lows across the whole experience at a glance, making it obvious where the biggest problems or best moments sit without reading every row of text. Journey maps are built from real research data (interviews, diary studies, analytics), not imagined from assumption, and a common mistake is building one so generic it could describe any product — a good journey map includes specific, sourced details unique to this product and this user segment.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journey map for a telehealth app shows the emotion line dropping sharply during the 'waiting for appointment confirmation' phase, with a thought bubble pulled from a real interview quote: 'I don't know if anyone actually saw my request' — a specific, sourced detail that immediately tells the team exactly where to focus, rather than a generic 'user feels confused' note that could apply to any product.</w:t>
            </w:r>
          </w:p>
        </w:tc>
      </w:tr>
    </w:tbl>
    <w:p>
      <w:pPr>
        <w:spacing w:before="100"/>
      </w:pPr>
      <w:r>
        <w:rPr>
          <w:b/>
          <w:bCs/>
          <w:color w:val="1F3864"/>
          <w:sz w:val="20"/>
          <w:szCs w:val="20"/>
        </w:rPr>
        <w:t xml:space="preserve">Knowledge check: </w:t>
      </w:r>
      <w:r>
        <w:rPr>
          <w:sz w:val="20"/>
          <w:szCs w:val="20"/>
        </w:rPr>
        <w:t xml:space="preserve">Why is the emotional line often considered the most useful single element of a journey map for stakeholders?</w:t>
      </w:r>
    </w:p>
    <w:p>
      <w:r>
        <w:rPr>
          <w:b/>
          <w:bCs/>
          <w:color w:val="0F6E6B"/>
          <w:sz w:val="19"/>
          <w:szCs w:val="19"/>
        </w:rPr>
        <w:t xml:space="preserve">   (A) </w:t>
      </w:r>
      <w:r>
        <w:rPr>
          <w:b/>
          <w:bCs/>
          <w:color w:val="0F6E6B"/>
          <w:sz w:val="19"/>
          <w:szCs w:val="19"/>
        </w:rPr>
        <w:t xml:space="preserve">It visually surfaces the highs and lows of the whole experience at a glance without requiring stakeholders to read every row</w:t>
      </w:r>
    </w:p>
    <w:p>
      <w:r>
        <w:rPr>
          <w:b w:val="false"/>
          <w:bCs w:val="false"/>
          <w:sz w:val="19"/>
          <w:szCs w:val="19"/>
        </w:rPr>
        <w:t xml:space="preserve">   (B) </w:t>
      </w:r>
      <w:r>
        <w:rPr>
          <w:b w:val="false"/>
          <w:bCs w:val="false"/>
          <w:sz w:val="19"/>
          <w:szCs w:val="19"/>
        </w:rPr>
        <w:t xml:space="preserve">It is the only part of the map based on real research data</w:t>
      </w:r>
    </w:p>
    <w:p>
      <w:r>
        <w:rPr>
          <w:b w:val="false"/>
          <w:bCs w:val="false"/>
          <w:sz w:val="19"/>
          <w:szCs w:val="19"/>
        </w:rPr>
        <w:t xml:space="preserve">   (C) </w:t>
      </w:r>
      <w:r>
        <w:rPr>
          <w:b w:val="false"/>
          <w:bCs w:val="false"/>
          <w:sz w:val="19"/>
          <w:szCs w:val="19"/>
        </w:rPr>
        <w:t xml:space="preserve">It replaces the need for touchpoints or actions rows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a 4-phase journey map skeleton (phases, actions, thoughts, emotion line) for a task you recently did in any app.</w:t>
      </w:r>
    </w:p>
    <w:p>
      <w:pPr>
        <w:pBdr>
          <w:bottom w:val="single" w:color="C9D6E3" w:sz="6"/>
        </w:pBdr>
        <w:spacing w:after="160"/>
      </w:pPr>
    </w:p>
    <w:p>
      <w:pPr>
        <w:shd w:fill="1F3864" w:val="clear"/>
        <w:spacing w:after="40" w:before="260"/>
      </w:pPr>
      <w:r>
        <w:rPr>
          <w:b/>
          <w:bCs/>
          <w:color w:val="FFFFFF"/>
          <w:sz w:val="24"/>
          <w:szCs w:val="24"/>
        </w:rPr>
        <w:t xml:space="preserve">Lecture 73</w:t>
      </w:r>
      <w:r>
        <w:rPr>
          <w:b/>
          <w:bCs/>
          <w:color w:val="FFFFFF"/>
          <w:sz w:val="24"/>
          <w:szCs w:val="24"/>
        </w:rPr>
        <w:t xml:space="preserve">   journey maps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Differentiate current-state from future-state journey maps and distinguish journey maps from service blueprints.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current-state journey map documents how the experience actually works today, grounded entirely in research data, and is used to diagnose problems. A future-state journey map is an aspirational, team-designed depiction of how the experience should work after changes are made, used to align stakeholders on a target and communicate the intended improvement — it's design fiction grounded in the current-state findings, not raw research data itself, and should be clearly labeled as such so nobody mistakes it for evidence. A service blueprint extends the journey map by adding backstage layers invisible to the user: frontstage actions (what the user sees), backstage actions (what employees/systems do to support each frontstage action), and supporting processes (the systems and policies behind those actions) — this is the tool to use when a journey problem's root cause lives in an internal process, not just the interface.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customer-support journey map shows a current-state emotional dip during 'waiting on hold,' and research reveals the backstage cause: agents can't see the customer's order history without switching to a separate system. A service blueprint makes this backstage gap visible by adding a row showing the agent's manual lookup step, which the frontstage journey map alone would never surface since the customer never sees it.</w:t>
            </w:r>
          </w:p>
        </w:tc>
      </w:tr>
    </w:tbl>
    <w:p>
      <w:pPr>
        <w:spacing w:before="100"/>
      </w:pPr>
      <w:r>
        <w:rPr>
          <w:b/>
          <w:bCs/>
          <w:color w:val="1F3864"/>
          <w:sz w:val="20"/>
          <w:szCs w:val="20"/>
        </w:rPr>
        <w:t xml:space="preserve">Knowledge check: </w:t>
      </w:r>
      <w:r>
        <w:rPr>
          <w:sz w:val="20"/>
          <w:szCs w:val="20"/>
        </w:rPr>
        <w:t xml:space="preserve">When is a service blueprint the more appropriate tool than a journey map alone?</w:t>
      </w:r>
    </w:p>
    <w:p>
      <w:r>
        <w:rPr>
          <w:b/>
          <w:bCs/>
          <w:color w:val="0F6E6B"/>
          <w:sz w:val="19"/>
          <w:szCs w:val="19"/>
        </w:rPr>
        <w:t xml:space="preserve">   (A) </w:t>
      </w:r>
      <w:r>
        <w:rPr>
          <w:b/>
          <w:bCs/>
          <w:color w:val="0F6E6B"/>
          <w:sz w:val="19"/>
          <w:szCs w:val="19"/>
        </w:rPr>
        <w:t xml:space="preserve">When a problem visible to the user is actually caused by an invisible backstage process or system that needs to be shown</w:t>
      </w:r>
    </w:p>
    <w:p>
      <w:r>
        <w:rPr>
          <w:b w:val="false"/>
          <w:bCs w:val="false"/>
          <w:sz w:val="19"/>
          <w:szCs w:val="19"/>
        </w:rPr>
        <w:t xml:space="preserve">   (B) </w:t>
      </w:r>
      <w:r>
        <w:rPr>
          <w:b w:val="false"/>
          <w:bCs w:val="false"/>
          <w:sz w:val="19"/>
          <w:szCs w:val="19"/>
        </w:rPr>
        <w:t xml:space="preserve">When the team wants to document only future-state aspirations, never current-state data</w:t>
      </w:r>
    </w:p>
    <w:p>
      <w:r>
        <w:rPr>
          <w:b w:val="false"/>
          <w:bCs w:val="false"/>
          <w:sz w:val="19"/>
          <w:szCs w:val="19"/>
        </w:rPr>
        <w:t xml:space="preserve">   (C) </w:t>
      </w:r>
      <w:r>
        <w:rPr>
          <w:b w:val="false"/>
          <w:bCs w:val="false"/>
          <w:sz w:val="19"/>
          <w:szCs w:val="19"/>
        </w:rPr>
        <w:t xml:space="preserve">When there is no emotional data available from research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journey map sketch from lecture 72 and add one backstage row (what the business/system does) underneath a frontstage step where you suspect a hidden process cause.</w:t>
      </w:r>
    </w:p>
    <w:p>
      <w:pPr>
        <w:pBdr>
          <w:bottom w:val="single" w:color="C9D6E3" w:sz="6"/>
        </w:pBdr>
        <w:spacing w:after="160"/>
      </w:pPr>
    </w:p>
    <w:p>
      <w:pPr>
        <w:shd w:fill="1F3864" w:val="clear"/>
        <w:spacing w:after="40" w:before="260"/>
      </w:pPr>
      <w:r>
        <w:rPr>
          <w:b/>
          <w:bCs/>
          <w:color w:val="FFFFFF"/>
          <w:sz w:val="24"/>
          <w:szCs w:val="24"/>
        </w:rPr>
        <w:t xml:space="preserve">Lecture 74</w:t>
      </w:r>
      <w:r>
        <w:rPr>
          <w:b/>
          <w:bCs/>
          <w:color w:val="FFFFFF"/>
          <w:sz w:val="24"/>
          <w:szCs w:val="24"/>
        </w:rPr>
        <w:t xml:space="preserve">   journey maps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current-state journey map for a specific real scenario with sourced emotional detail.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maps the journey of booking a rideshare during surge pricing from real research notes. The phases are: opening the app, seeing the price, deciding whether to book, waiting for pickup, and the ride itself. The emotional line plunges sharply at 'seeing the price' — sourced from an actual interview quote, 'I felt like I was being punished for needing a ride right now' — and recovers slightly at 'deciding to book' once the user rationalizes the cost against urgency, then dips again during 'waiting for pickup' if the estimated arrival time changes. Touchpoints for each phase are listed precisely (home screen price card, confirmation screen, live map, driver chat), and the map deliberately does not invent a future-state redesign yet — that's reserved for after the team reviews this current-state map and agrees on priorities, since jumping straight to solutions risks fixing the wrong phase.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finished map flags 'seeing the price' as the single lowest emotional point with the strongest sourced quote, which becomes the team's top-priority phase to address — potentially through better price transparency or comparison context — rather than the team's initial assumption that the waiting-for-pickup phase was the biggest problem.</w:t>
            </w:r>
          </w:p>
        </w:tc>
      </w:tr>
    </w:tbl>
    <w:p>
      <w:pPr>
        <w:spacing w:before="100"/>
      </w:pPr>
      <w:r>
        <w:rPr>
          <w:b/>
          <w:bCs/>
          <w:color w:val="1F3864"/>
          <w:sz w:val="20"/>
          <w:szCs w:val="20"/>
        </w:rPr>
        <w:t xml:space="preserve">Knowledge check: </w:t>
      </w:r>
      <w:r>
        <w:rPr>
          <w:sz w:val="20"/>
          <w:szCs w:val="20"/>
        </w:rPr>
        <w:t xml:space="preserve">Why does this journey map exercise deliberately avoid proposing a future-state redesign immediately?</w:t>
      </w:r>
    </w:p>
    <w:p>
      <w:r>
        <w:rPr>
          <w:b/>
          <w:bCs/>
          <w:color w:val="0F6E6B"/>
          <w:sz w:val="19"/>
          <w:szCs w:val="19"/>
        </w:rPr>
        <w:t xml:space="preserve">   (A) </w:t>
      </w:r>
      <w:r>
        <w:rPr>
          <w:b/>
          <w:bCs/>
          <w:color w:val="0F6E6B"/>
          <w:sz w:val="19"/>
          <w:szCs w:val="19"/>
        </w:rPr>
        <w:t xml:space="preserve">Jumping to solutions before the team agrees on priorities from the current-state data risks fixing the wrong phase</w:t>
      </w:r>
    </w:p>
    <w:p>
      <w:r>
        <w:rPr>
          <w:b w:val="false"/>
          <w:bCs w:val="false"/>
          <w:sz w:val="19"/>
          <w:szCs w:val="19"/>
        </w:rPr>
        <w:t xml:space="preserve">   (B) </w:t>
      </w:r>
      <w:r>
        <w:rPr>
          <w:b w:val="false"/>
          <w:bCs w:val="false"/>
          <w:sz w:val="19"/>
          <w:szCs w:val="19"/>
        </w:rPr>
        <w:t xml:space="preserve">Future-state maps are not a valid research deliverable</w:t>
      </w:r>
    </w:p>
    <w:p>
      <w:r>
        <w:rPr>
          <w:b w:val="false"/>
          <w:bCs w:val="false"/>
          <w:sz w:val="19"/>
          <w:szCs w:val="19"/>
        </w:rPr>
        <w:t xml:space="preserve">   (C) </w:t>
      </w:r>
      <w:r>
        <w:rPr>
          <w:b w:val="false"/>
          <w:bCs w:val="false"/>
          <w:sz w:val="19"/>
          <w:szCs w:val="19"/>
        </w:rPr>
        <w:t xml:space="preserve">Only certified researchers are permitted to draft future-state maps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current-state journey map (5 phases, emotion line, at least one sourced quote) for a frustrating or surprising recent experience with any app.</w:t>
      </w:r>
    </w:p>
    <w:p>
      <w:pPr>
        <w:pBdr>
          <w:bottom w:val="single" w:color="C9D6E3" w:sz="6"/>
        </w:pBdr>
        <w:spacing w:after="160"/>
      </w:pPr>
    </w:p>
    <w:p>
      <w:pPr>
        <w:shd w:fill="1F3864" w:val="clear"/>
        <w:spacing w:after="40" w:before="260"/>
      </w:pPr>
      <w:r>
        <w:rPr>
          <w:b/>
          <w:bCs/>
          <w:color w:val="FFFFFF"/>
          <w:sz w:val="24"/>
          <w:szCs w:val="24"/>
        </w:rPr>
        <w:t xml:space="preserve">Lecture 75</w:t>
      </w:r>
      <w:r>
        <w:rPr>
          <w:b/>
          <w:bCs/>
          <w:color w:val="FFFFFF"/>
          <w:sz w:val="24"/>
          <w:szCs w:val="24"/>
        </w:rPr>
        <w:t xml:space="preserve">   pain points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pain points from research data and distinguish them by severity and frequency.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pain point is a specific moment where the current experience fails to meet a user's need or expectation, and extracting them systematically from interview notes, journey maps, or usability sessions (rather than relying on memory or gut feeling) ensures the list reflects evidence, not the loudest anecdote in the room. Severity measures how badly a pain point hurts the user when it occurs (does it cause task failure, financial loss, or just mild annoyance?), while frequency measures how often it occurs across the user base or within a single user's typical usage. These two dimensions are independent and both matter: a high-severity, low-frequency pain point (e.g., a rare but total payment failure) and a low-severity, high-frequency one (e.g., a slightly annoying but harmless extra tap) can both be worth fixing, but for very different reasons and with very different urgency, so conflating them into one undifferentiated 'pain points' list loses critical prioritization information.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five usability sessions on a banking app, two pain points emerge: 'the app crashes during international transfers' (rare — happened to 1 of 5 participants — but catastrophic, causing total task failure) and 'the font on the balance screen is hard to read in sunlight' (happened to 4 of 5, but low severity, just an annoyance). Logging both with explicit severity and frequency ratings prevents the team from either ignoring the rare crash or over-indexing on the common but minor font issue.</w:t>
            </w:r>
          </w:p>
        </w:tc>
      </w:tr>
    </w:tbl>
    <w:p>
      <w:pPr>
        <w:spacing w:before="100"/>
      </w:pPr>
      <w:r>
        <w:rPr>
          <w:b/>
          <w:bCs/>
          <w:color w:val="1F3864"/>
          <w:sz w:val="20"/>
          <w:szCs w:val="20"/>
        </w:rPr>
        <w:t xml:space="preserve">Knowledge check: </w:t>
      </w:r>
      <w:r>
        <w:rPr>
          <w:sz w:val="20"/>
          <w:szCs w:val="20"/>
        </w:rPr>
        <w:t xml:space="preserve">Why is it important to track severity and frequency as two separate dimensions for each pain point?</w:t>
      </w:r>
    </w:p>
    <w:p>
      <w:r>
        <w:rPr>
          <w:b/>
          <w:bCs/>
          <w:color w:val="0F6E6B"/>
          <w:sz w:val="19"/>
          <w:szCs w:val="19"/>
        </w:rPr>
        <w:t xml:space="preserve">   (A) </w:t>
      </w:r>
      <w:r>
        <w:rPr>
          <w:b/>
          <w:bCs/>
          <w:color w:val="0F6E6B"/>
          <w:sz w:val="19"/>
          <w:szCs w:val="19"/>
        </w:rPr>
        <w:t xml:space="preserve">They are independent measures, and a pain point can be high on one and low on the other, which changes how it should be prioritized</w:t>
      </w:r>
    </w:p>
    <w:p>
      <w:r>
        <w:rPr>
          <w:b w:val="false"/>
          <w:bCs w:val="false"/>
          <w:sz w:val="19"/>
          <w:szCs w:val="19"/>
        </w:rPr>
        <w:t xml:space="preserve">   (B) </w:t>
      </w:r>
      <w:r>
        <w:rPr>
          <w:b w:val="false"/>
          <w:bCs w:val="false"/>
          <w:sz w:val="19"/>
          <w:szCs w:val="19"/>
        </w:rPr>
        <w:t xml:space="preserve">Frequency is always a more accurate measure than severity, so severity can be dropped</w:t>
      </w:r>
    </w:p>
    <w:p>
      <w:r>
        <w:rPr>
          <w:b w:val="false"/>
          <w:bCs w:val="false"/>
          <w:sz w:val="19"/>
          <w:szCs w:val="19"/>
        </w:rPr>
        <w:t xml:space="preserve">   (C) </w:t>
      </w:r>
      <w:r>
        <w:rPr>
          <w:b w:val="false"/>
          <w:bCs w:val="false"/>
          <w:sz w:val="19"/>
          <w:szCs w:val="19"/>
        </w:rPr>
        <w:t xml:space="preserve">Pain points can only be logged once both measures reach the same score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5 pain points from a recent frustrating app experience and rate each on severity (low/med/high) and frequency (rare/sometimes/often).</w:t>
      </w:r>
    </w:p>
    <w:p>
      <w:pPr>
        <w:pBdr>
          <w:bottom w:val="single" w:color="C9D6E3" w:sz="6"/>
        </w:pBdr>
        <w:spacing w:after="160"/>
      </w:pPr>
    </w:p>
    <w:p>
      <w:pPr>
        <w:shd w:fill="1F3864" w:val="clear"/>
        <w:spacing w:after="40" w:before="260"/>
      </w:pPr>
      <w:r>
        <w:rPr>
          <w:b/>
          <w:bCs/>
          <w:color w:val="FFFFFF"/>
          <w:sz w:val="24"/>
          <w:szCs w:val="24"/>
        </w:rPr>
        <w:t xml:space="preserve">Lecture 76</w:t>
      </w:r>
      <w:r>
        <w:rPr>
          <w:b/>
          <w:bCs/>
          <w:color w:val="FFFFFF"/>
          <w:sz w:val="24"/>
          <w:szCs w:val="24"/>
        </w:rPr>
        <w:t xml:space="preserve">   pain points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root-cause techniques, including the five whys, to trace a surface pain point back to its underlying cause.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surface-level pain point statement like 'users abandon the signup form' describes a symptom, not a cause, and designing a fix directly against the symptom (e.g., just shortening the form) sometimes misses the actual driver of the behavior. The five whys technique repeatedly asks 'why' about the previous answer — why do users abandon the form? Because they stop at the password field. Why? Because the password requirements aren't shown until after a failed attempt. Why? Because the requirements text was deprioritized in a visual design pass. Why? ...— walking back through layers until reaching a cause the team can actually act on, which is often several steps removed from the first symptom reported. This technique should be used as a guided conversation with the data (or with users directly, gently), not a rigid five-question checklist, and it works equally well applied to interview findings or to analytics-flagged drop-off points.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Five-whys applied to 'users abandon signup at the password field' eventually surfaces the root cause: password requirements are only shown reactively after a failed attempt, not proactively — meaning the real fix isn't shortening the form (the surface read) but showing requirements upfront, a completely different design response than the team would have reached by treating the symptom at face value.</w:t>
            </w:r>
          </w:p>
        </w:tc>
      </w:tr>
    </w:tbl>
    <w:p>
      <w:pPr>
        <w:spacing w:before="100"/>
      </w:pPr>
      <w:r>
        <w:rPr>
          <w:b/>
          <w:bCs/>
          <w:color w:val="1F3864"/>
          <w:sz w:val="20"/>
          <w:szCs w:val="20"/>
        </w:rPr>
        <w:t xml:space="preserve">Knowledge check: </w:t>
      </w:r>
      <w:r>
        <w:rPr>
          <w:sz w:val="20"/>
          <w:szCs w:val="20"/>
        </w:rPr>
        <w:t xml:space="preserve">Why might fixing a pain point's surface symptom directly (without tracing it back) produce the wrong design response?</w:t>
      </w:r>
    </w:p>
    <w:p>
      <w:r>
        <w:rPr>
          <w:b/>
          <w:bCs/>
          <w:color w:val="0F6E6B"/>
          <w:sz w:val="19"/>
          <w:szCs w:val="19"/>
        </w:rPr>
        <w:t xml:space="preserve">   (A) </w:t>
      </w:r>
      <w:r>
        <w:rPr>
          <w:b/>
          <w:bCs/>
          <w:color w:val="0F6E6B"/>
          <w:sz w:val="19"/>
          <w:szCs w:val="19"/>
        </w:rPr>
        <w:t xml:space="preserve">The surface symptom may be several causal steps removed from the actual root cause, so a fix aimed at the symptom can miss what's really driving the behavior</w:t>
      </w:r>
    </w:p>
    <w:p>
      <w:r>
        <w:rPr>
          <w:b w:val="false"/>
          <w:bCs w:val="false"/>
          <w:sz w:val="19"/>
          <w:szCs w:val="19"/>
        </w:rPr>
        <w:t xml:space="preserve">   (B) </w:t>
      </w:r>
      <w:r>
        <w:rPr>
          <w:b w:val="false"/>
          <w:bCs w:val="false"/>
          <w:sz w:val="19"/>
          <w:szCs w:val="19"/>
        </w:rPr>
        <w:t xml:space="preserve">Surface symptoms are always inaccurate and should never be recorded</w:t>
      </w:r>
    </w:p>
    <w:p>
      <w:r>
        <w:rPr>
          <w:b w:val="false"/>
          <w:bCs w:val="false"/>
          <w:sz w:val="19"/>
          <w:szCs w:val="19"/>
        </w:rPr>
        <w:t xml:space="preserve">   (C) </w:t>
      </w:r>
      <w:r>
        <w:rPr>
          <w:b w:val="false"/>
          <w:bCs w:val="false"/>
          <w:sz w:val="19"/>
          <w:szCs w:val="19"/>
        </w:rPr>
        <w:t xml:space="preserve">The five whys technique requires exactly five participants to be valid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pain point from your lecture-75 list and run a five-whys chain on it, writing out each why/because step.</w:t>
      </w:r>
    </w:p>
    <w:p>
      <w:pPr>
        <w:pBdr>
          <w:bottom w:val="single" w:color="C9D6E3" w:sz="6"/>
        </w:pBdr>
        <w:spacing w:after="160"/>
      </w:pPr>
    </w:p>
    <w:p>
      <w:pPr>
        <w:shd w:fill="1F3864" w:val="clear"/>
        <w:spacing w:after="40" w:before="260"/>
      </w:pPr>
      <w:r>
        <w:rPr>
          <w:b/>
          <w:bCs/>
          <w:color w:val="FFFFFF"/>
          <w:sz w:val="24"/>
          <w:szCs w:val="24"/>
        </w:rPr>
        <w:t xml:space="preserve">Lecture 77</w:t>
      </w:r>
      <w:r>
        <w:rPr>
          <w:b/>
          <w:bCs/>
          <w:color w:val="FFFFFF"/>
          <w:sz w:val="24"/>
          <w:szCs w:val="24"/>
        </w:rPr>
        <w:t xml:space="preserve">   pain points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Prioritize pain points using a severity-frequency matrix for a specific case study.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through cart-abandonment pain points in an e-commerce checkout. Five pain points are extracted from research: unexpected shipping costs shown late (high severity — caused abandonment directly, high frequency — seen by most participants); a confusing coupon code field (medium severity, high frequency); a required account creation step (high severity, medium frequency); a slow page load on the payment step (low severity, low frequency); and unclear return policy (medium severity, low frequency). Plotting all five on a 2x2 severity-by-frequency matrix immediately surfaces the unexpected shipping cost issue as the clear top-right priority (high-high), while the slow page load sits in the bottom-left as a lower priority despite being technically real — demonstrating how the matrix prevents a team from chasing whichever pain point was most recently mentioned or easiest to fix, in favor of the one with the most actual impact.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Plotted on the matrix, 'unexpected shipping costs' and 'required account creation' both land in the high-severity zone, but shipping costs also score high-frequency while account creation is only medium-frequency — so the team sequences shipping-cost transparency as their first fix, with account-creation friction as the second priority, rather than tackling them in the order they happened to come up in interviews.</w:t>
            </w:r>
          </w:p>
        </w:tc>
      </w:tr>
    </w:tbl>
    <w:p>
      <w:pPr>
        <w:spacing w:before="100"/>
      </w:pPr>
      <w:r>
        <w:rPr>
          <w:b/>
          <w:bCs/>
          <w:color w:val="1F3864"/>
          <w:sz w:val="20"/>
          <w:szCs w:val="20"/>
        </w:rPr>
        <w:t xml:space="preserve">Knowledge check: </w:t>
      </w:r>
      <w:r>
        <w:rPr>
          <w:sz w:val="20"/>
          <w:szCs w:val="20"/>
        </w:rPr>
        <w:t xml:space="preserve">In the checkout case study, why does 'unexpected shipping costs' get prioritized above 'required account creation'?</w:t>
      </w:r>
    </w:p>
    <w:p>
      <w:r>
        <w:rPr>
          <w:b/>
          <w:bCs/>
          <w:color w:val="0F6E6B"/>
          <w:sz w:val="19"/>
          <w:szCs w:val="19"/>
        </w:rPr>
        <w:t xml:space="preserve">   (A) </w:t>
      </w:r>
      <w:r>
        <w:rPr>
          <w:b/>
          <w:bCs/>
          <w:color w:val="0F6E6B"/>
          <w:sz w:val="19"/>
          <w:szCs w:val="19"/>
        </w:rPr>
        <w:t xml:space="preserve">It scores high on both severity and frequency, while account creation scores high severity but only medium frequency</w:t>
      </w:r>
    </w:p>
    <w:p>
      <w:r>
        <w:rPr>
          <w:b w:val="false"/>
          <w:bCs w:val="false"/>
          <w:sz w:val="19"/>
          <w:szCs w:val="19"/>
        </w:rPr>
        <w:t xml:space="preserve">   (B) </w:t>
      </w:r>
      <w:r>
        <w:rPr>
          <w:b w:val="false"/>
          <w:bCs w:val="false"/>
          <w:sz w:val="19"/>
          <w:szCs w:val="19"/>
        </w:rPr>
        <w:t xml:space="preserve">Shipping costs were mentioned first in the interview notes</w:t>
      </w:r>
    </w:p>
    <w:p>
      <w:r>
        <w:rPr>
          <w:b w:val="false"/>
          <w:bCs w:val="false"/>
          <w:sz w:val="19"/>
          <w:szCs w:val="19"/>
        </w:rPr>
        <w:t xml:space="preserve">   (C) </w:t>
      </w:r>
      <w:r>
        <w:rPr>
          <w:b w:val="false"/>
          <w:bCs w:val="false"/>
          <w:sz w:val="19"/>
          <w:szCs w:val="19"/>
        </w:rPr>
        <w:t xml:space="preserve">Account creation pain points are never prioritized in e-commerce research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5 rated pain points from lecture 75, plot them on a severity (y-axis) by frequency (x-axis) 2x2 matrix, and identify the top-right priority.</w:t>
      </w:r>
    </w:p>
    <w:p>
      <w:pPr>
        <w:pBdr>
          <w:bottom w:val="single" w:color="C9D6E3" w:sz="6"/>
        </w:pBdr>
        <w:spacing w:after="160"/>
      </w:pPr>
    </w:p>
    <w:p>
      <w:pPr>
        <w:shd w:fill="1F3864" w:val="clear"/>
        <w:spacing w:after="40" w:before="260"/>
      </w:pPr>
      <w:r>
        <w:rPr>
          <w:b/>
          <w:bCs/>
          <w:color w:val="FFFFFF"/>
          <w:sz w:val="24"/>
          <w:szCs w:val="24"/>
        </w:rPr>
        <w:t xml:space="preserve">Lecture 78</w:t>
      </w:r>
      <w:r>
        <w:rPr>
          <w:b/>
          <w:bCs/>
          <w:color w:val="FFFFFF"/>
          <w:sz w:val="24"/>
          <w:szCs w:val="24"/>
        </w:rPr>
        <w:t xml:space="preserve">   synthesis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an affinity diagramming session to move from raw research data to organized themes.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Affinity diagramming takes individual observations — typically one per sticky note, pulled from interview notes, survey open-text, or usability session logs — and clusters them bottom-up into groups based on similarity, without predefining the categories in advance; the categories emerge from the data itself rather than being imposed by the researcher's prior assumptions. The process works best with the whole research team physically (or virtually) moving notes around together, since disagreement about where a note belongs often itself reveals a useful distinction between two related-but-different themes. Once clusters stabilize, each one gets a short descriptive label written after the fact, not before — labeling first and sorting notes into predefined bins defeats the bottom-up discovery purpose and risks forcing data into a theme it doesn't quite fit.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affinity-sorts 40 sticky notes from usability sessions on a telehealth app and finds, partway through, that notes about 'waiting for confirmation' keep almost-but-not-quite fitting with notes about 'not trusting the appointment went through' — the group decides these are two distinct related themes ('process uncertainty' and 'outcome distrust') rather than forcing them into one bucket, a distinction that only emerged from the physical act of sorting.</w:t>
            </w:r>
          </w:p>
        </w:tc>
      </w:tr>
    </w:tbl>
    <w:p>
      <w:pPr>
        <w:spacing w:before="100"/>
      </w:pPr>
      <w:r>
        <w:rPr>
          <w:b/>
          <w:bCs/>
          <w:color w:val="1F3864"/>
          <w:sz w:val="20"/>
          <w:szCs w:val="20"/>
        </w:rPr>
        <w:t xml:space="preserve">Knowledge check: </w:t>
      </w:r>
      <w:r>
        <w:rPr>
          <w:sz w:val="20"/>
          <w:szCs w:val="20"/>
        </w:rPr>
        <w:t xml:space="preserve">Why are theme labels applied after sorting the notes, rather than defined in advance?</w:t>
      </w:r>
    </w:p>
    <w:p>
      <w:r>
        <w:rPr>
          <w:b/>
          <w:bCs/>
          <w:color w:val="0F6E6B"/>
          <w:sz w:val="19"/>
          <w:szCs w:val="19"/>
        </w:rPr>
        <w:t xml:space="preserve">   (A) </w:t>
      </w:r>
      <w:r>
        <w:rPr>
          <w:b/>
          <w:bCs/>
          <w:color w:val="0F6E6B"/>
          <w:sz w:val="19"/>
          <w:szCs w:val="19"/>
        </w:rPr>
        <w:t xml:space="preserve">Defining labels first and sorting into them defeats the bottom-up discovery process and risks forcing data to fit a theme it doesn't match</w:t>
      </w:r>
    </w:p>
    <w:p>
      <w:r>
        <w:rPr>
          <w:b w:val="false"/>
          <w:bCs w:val="false"/>
          <w:sz w:val="19"/>
          <w:szCs w:val="19"/>
        </w:rPr>
        <w:t xml:space="preserve">   (B) </w:t>
      </w:r>
      <w:r>
        <w:rPr>
          <w:b w:val="false"/>
          <w:bCs w:val="false"/>
          <w:sz w:val="19"/>
          <w:szCs w:val="19"/>
        </w:rPr>
        <w:t xml:space="preserve">Labels applied in advance are not allowed in UX research by convention</w:t>
      </w:r>
    </w:p>
    <w:p>
      <w:r>
        <w:rPr>
          <w:b w:val="false"/>
          <w:bCs w:val="false"/>
          <w:sz w:val="19"/>
          <w:szCs w:val="19"/>
        </w:rPr>
        <w:t xml:space="preserve">   (C) </w:t>
      </w:r>
      <w:r>
        <w:rPr>
          <w:b w:val="false"/>
          <w:bCs w:val="false"/>
          <w:sz w:val="19"/>
          <w:szCs w:val="19"/>
        </w:rPr>
        <w:t xml:space="preserve">It is faster to apply labels first and always produces the same result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15-20 individual observations from any notes you have (or write hypothetical ones) and physically or digitally cluster them into 3-5 bottom-up groups, then label each cluster.</w:t>
      </w:r>
    </w:p>
    <w:p>
      <w:pPr>
        <w:pBdr>
          <w:bottom w:val="single" w:color="C9D6E3" w:sz="6"/>
        </w:pBdr>
        <w:spacing w:after="160"/>
      </w:pPr>
    </w:p>
    <w:p>
      <w:pPr>
        <w:shd w:fill="1F3864" w:val="clear"/>
        <w:spacing w:after="40" w:before="260"/>
      </w:pPr>
      <w:r>
        <w:rPr>
          <w:b/>
          <w:bCs/>
          <w:color w:val="FFFFFF"/>
          <w:sz w:val="24"/>
          <w:szCs w:val="24"/>
        </w:rPr>
        <w:t xml:space="preserve">Lecture 79</w:t>
      </w:r>
      <w:r>
        <w:rPr>
          <w:b/>
          <w:bCs/>
          <w:color w:val="FFFFFF"/>
          <w:sz w:val="24"/>
          <w:szCs w:val="24"/>
        </w:rPr>
        <w:t xml:space="preserve">   synthesis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thematic coding and triangulate findings across multiple research methods.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Thematic coding goes a step further than affinity diagramming by applying a consistent code (short label) to every relevant excerpt across all the data, then counting and comparing how often and where each code appears — this quantifies qualitative patterns ('12 of 15 participants mentioned code X') in a way that loose clustering alone doesn't. Triangulation means checking whether a theme that emerged from one method (say, interviews) is also supported by independent evidence from a different method (say, survey open-text or analytics drop-off data); a theme that holds up across multiple independent sources is far more trustworthy than one resting on a single method's data, which could reflect a quirk of that method rather than a real user pattern. When methods disagree — for instance, interviews suggest users like a feature but analytics show nobody uses it — that disagreement itself is a finding worth investigating, not a contradiction to be ignored or averaged away.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'trust at confirmation screen' theme that emerged from interview coding is cross-checked against the post-purchase survey's open-text responses and against analytics showing a spike in support tickets right after the confirmation step — all three independent sources point the same direction, giving the team high confidence to prioritize that theme over a theme that appeared in interviews alone with no corroborating survey or analytics signal.</w:t>
            </w:r>
          </w:p>
        </w:tc>
      </w:tr>
    </w:tbl>
    <w:p>
      <w:pPr>
        <w:spacing w:before="100"/>
      </w:pPr>
      <w:r>
        <w:rPr>
          <w:b/>
          <w:bCs/>
          <w:color w:val="1F3864"/>
          <w:sz w:val="20"/>
          <w:szCs w:val="20"/>
        </w:rPr>
        <w:t xml:space="preserve">Knowledge check: </w:t>
      </w:r>
      <w:r>
        <w:rPr>
          <w:sz w:val="20"/>
          <w:szCs w:val="20"/>
        </w:rPr>
        <w:t xml:space="preserve">Why does a theme supported by evidence from multiple independent research methods carry more weight than one from a single method?</w:t>
      </w:r>
    </w:p>
    <w:p>
      <w:r>
        <w:rPr>
          <w:b/>
          <w:bCs/>
          <w:color w:val="0F6E6B"/>
          <w:sz w:val="19"/>
          <w:szCs w:val="19"/>
        </w:rPr>
        <w:t xml:space="preserve">   (A) </w:t>
      </w:r>
      <w:r>
        <w:rPr>
          <w:b/>
          <w:bCs/>
          <w:color w:val="0F6E6B"/>
          <w:sz w:val="19"/>
          <w:szCs w:val="19"/>
        </w:rPr>
        <w:t xml:space="preserve">A single method's data could reflect a quirk specific to that method, while agreement across independent methods is less likely to be coincidental</w:t>
      </w:r>
    </w:p>
    <w:p>
      <w:r>
        <w:rPr>
          <w:b w:val="false"/>
          <w:bCs w:val="false"/>
          <w:sz w:val="19"/>
          <w:szCs w:val="19"/>
        </w:rPr>
        <w:t xml:space="preserve">   (B) </w:t>
      </w:r>
      <w:r>
        <w:rPr>
          <w:b w:val="false"/>
          <w:bCs w:val="false"/>
          <w:sz w:val="19"/>
          <w:szCs w:val="19"/>
        </w:rPr>
        <w:t xml:space="preserve">Multiple methods are required by regulation before any finding can be reported</w:t>
      </w:r>
    </w:p>
    <w:p>
      <w:r>
        <w:rPr>
          <w:b w:val="false"/>
          <w:bCs w:val="false"/>
          <w:sz w:val="19"/>
          <w:szCs w:val="19"/>
        </w:rPr>
        <w:t xml:space="preserve">   (C) </w:t>
      </w:r>
      <w:r>
        <w:rPr>
          <w:b w:val="false"/>
          <w:bCs w:val="false"/>
          <w:sz w:val="19"/>
          <w:szCs w:val="19"/>
        </w:rPr>
        <w:t xml:space="preserve">Themes from a single method are always statistically invalid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theme from your affinity-sorted clusters in lecture 78 and describe what a second, independent data source (survey, analytics, or a different study) would need to show to triangulate and confirm it.</w:t>
      </w:r>
    </w:p>
    <w:p>
      <w:pPr>
        <w:pBdr>
          <w:bottom w:val="single" w:color="C9D6E3" w:sz="6"/>
        </w:pBdr>
        <w:spacing w:after="160"/>
      </w:pPr>
    </w:p>
    <w:p>
      <w:pPr>
        <w:shd w:fill="1F3864" w:val="clear"/>
        <w:spacing w:after="40" w:before="260"/>
      </w:pPr>
      <w:r>
        <w:rPr>
          <w:b/>
          <w:bCs/>
          <w:color w:val="FFFFFF"/>
          <w:sz w:val="24"/>
          <w:szCs w:val="24"/>
        </w:rPr>
        <w:t xml:space="preserve">Lecture 80</w:t>
      </w:r>
      <w:r>
        <w:rPr>
          <w:b/>
          <w:bCs/>
          <w:color w:val="FFFFFF"/>
          <w:sz w:val="24"/>
          <w:szCs w:val="24"/>
        </w:rPr>
        <w:t xml:space="preserve">   synthesis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Facilitate a full synthesis workshop that moves a team from raw data to agreed findings.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walks through running a synthesis workshop for a telehealth app research study, bringing together the whole research team (and ideally a few stakeholders) in one session. The workshop opens with each researcher presenting their rawest notable observations without pre-filtering, then moves into collaborative affinity diagramming on the combined set of notes from all five sessions, then into labeling clusters as themes, and finally into a triangulation check against the study's survey data collected in parallel. A critical facilitation move is explicitly separating the 'what we found' phase from the 'what we should do about it' phase — ending the workshop with agreed findings and explicitly deferring solution-brainstorming to a separate session, because mixing synthesis and ideation in the same meeting causes teams to converge prematurely on the first plausible fix before fully understanding the pattern.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Partway through the workshop, a product manager starts proposing a redesign for the 'process uncertainty' theme the moment it's named; the facilitator intervenes, noting the fix idea in a separate 'parking lot' list and redirecting the group back to finishing the synthesis of all themes first, so the session doesn't end with only one well-understood theme and four rushed-through ones.</w:t>
            </w:r>
          </w:p>
        </w:tc>
      </w:tr>
    </w:tbl>
    <w:p>
      <w:pPr>
        <w:spacing w:before="100"/>
      </w:pPr>
      <w:r>
        <w:rPr>
          <w:b/>
          <w:bCs/>
          <w:color w:val="1F3864"/>
          <w:sz w:val="20"/>
          <w:szCs w:val="20"/>
        </w:rPr>
        <w:t xml:space="preserve">Knowledge check: </w:t>
      </w:r>
      <w:r>
        <w:rPr>
          <w:sz w:val="20"/>
          <w:szCs w:val="20"/>
        </w:rPr>
        <w:t xml:space="preserve">Why does the facilitator in this workshop separate 'what we found' from 'what we should do about it' into two different sessions?</w:t>
      </w:r>
    </w:p>
    <w:p>
      <w:r>
        <w:rPr>
          <w:b/>
          <w:bCs/>
          <w:color w:val="0F6E6B"/>
          <w:sz w:val="19"/>
          <w:szCs w:val="19"/>
        </w:rPr>
        <w:t xml:space="preserve">   (A) </w:t>
      </w:r>
      <w:r>
        <w:rPr>
          <w:b/>
          <w:bCs/>
          <w:color w:val="0F6E6B"/>
          <w:sz w:val="19"/>
          <w:szCs w:val="19"/>
        </w:rPr>
        <w:t xml:space="preserve">Mixing synthesis and solution ideation in one meeting causes teams to converge prematurely on a fix before fully understanding the pattern</w:t>
      </w:r>
    </w:p>
    <w:p>
      <w:r>
        <w:rPr>
          <w:b w:val="false"/>
          <w:bCs w:val="false"/>
          <w:sz w:val="19"/>
          <w:szCs w:val="19"/>
        </w:rPr>
        <w:t xml:space="preserve">   (B) </w:t>
      </w:r>
      <w:r>
        <w:rPr>
          <w:b w:val="false"/>
          <w:bCs w:val="false"/>
          <w:sz w:val="19"/>
          <w:szCs w:val="19"/>
        </w:rPr>
        <w:t xml:space="preserve">Solutions can only be proposed by product managers, never researchers</w:t>
      </w:r>
    </w:p>
    <w:p>
      <w:r>
        <w:rPr>
          <w:b w:val="false"/>
          <w:bCs w:val="false"/>
          <w:sz w:val="19"/>
          <w:szCs w:val="19"/>
        </w:rPr>
        <w:t xml:space="preserve">   (C) </w:t>
      </w:r>
      <w:r>
        <w:rPr>
          <w:b w:val="false"/>
          <w:bCs w:val="false"/>
          <w:sz w:val="19"/>
          <w:szCs w:val="19"/>
        </w:rPr>
        <w:t xml:space="preserve">Workshops are not allowed to run longer than 30 minutes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agenda for a synthesis workshop (3-4 agenda items) that clearly separates a findings phase from a solutions phase.</w:t>
      </w:r>
    </w:p>
    <w:p>
      <w:pPr>
        <w:pBdr>
          <w:bottom w:val="single" w:color="C9D6E3" w:sz="6"/>
        </w:pBdr>
        <w:spacing w:after="160"/>
      </w:pPr>
    </w:p>
    <w:p>
      <w:pPr>
        <w:shd w:fill="1F3864" w:val="clear"/>
        <w:spacing w:after="40" w:before="260"/>
      </w:pPr>
      <w:r>
        <w:rPr>
          <w:b/>
          <w:bCs/>
          <w:color w:val="FFFFFF"/>
          <w:sz w:val="24"/>
          <w:szCs w:val="24"/>
        </w:rPr>
        <w:t xml:space="preserve">Lecture 81</w:t>
      </w:r>
      <w:r>
        <w:rPr>
          <w:b/>
          <w:bCs/>
          <w:color w:val="FFFFFF"/>
          <w:sz w:val="24"/>
          <w:szCs w:val="24"/>
        </w:rPr>
        <w:t xml:space="preserve">   opportunity statements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well-formed How Might We opportunity statements from synthesized research findings.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'How Might We' (HMW) statement reframes a pain point or finding as an open-ended design challenge, structured to be broad enough to invite multiple possible solutions but specific enough to stay anchored to the actual finding — 'How might we help first-time users trust that their transfer went through?' is well-formed, while 'How might we improve the app?' is too broad to be useful, and 'How might we add a confirmation checkmark icon?' is too narrow because it's really a solution disguised as a question. Good HMWs are generated in batches (often 10+ per finding) specifically to avoid anchoring on the first framing that comes to mind, and they're typically derived directly from a specific finding or pain point statement, not invented independently — the opportunity statement's job is to open a design space, not to narrow it prematurely to one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the finding 'users abandon signup because password requirements only appear after a failed attempt,' the team generates several HMWs: 'How might we help users know what's required before they fail?', 'How might we make password creation feel less like a test?', and 'How might we reduce the cost of a first failed attempt?' — each opens a different solution space rather than all converging on the same obvious fix.</w:t>
            </w:r>
          </w:p>
        </w:tc>
      </w:tr>
    </w:tbl>
    <w:p>
      <w:pPr>
        <w:spacing w:before="100"/>
      </w:pPr>
      <w:r>
        <w:rPr>
          <w:b/>
          <w:bCs/>
          <w:color w:val="1F3864"/>
          <w:sz w:val="20"/>
          <w:szCs w:val="20"/>
        </w:rPr>
        <w:t xml:space="preserve">Knowledge check: </w:t>
      </w:r>
      <w:r>
        <w:rPr>
          <w:sz w:val="20"/>
          <w:szCs w:val="20"/>
        </w:rPr>
        <w:t xml:space="preserve">Why is 'How might we add a confirmation checkmark icon?' a poorly formed opportunity statement?</w:t>
      </w:r>
    </w:p>
    <w:p>
      <w:r>
        <w:rPr>
          <w:b/>
          <w:bCs/>
          <w:color w:val="0F6E6B"/>
          <w:sz w:val="19"/>
          <w:szCs w:val="19"/>
        </w:rPr>
        <w:t xml:space="preserve">   (A) </w:t>
      </w:r>
      <w:r>
        <w:rPr>
          <w:b/>
          <w:bCs/>
          <w:color w:val="0F6E6B"/>
          <w:sz w:val="19"/>
          <w:szCs w:val="19"/>
        </w:rPr>
        <w:t xml:space="preserve">It's a specific solution disguised as a question, which narrows the design space prematurely rather than opening it</w:t>
      </w:r>
    </w:p>
    <w:p>
      <w:r>
        <w:rPr>
          <w:b w:val="false"/>
          <w:bCs w:val="false"/>
          <w:sz w:val="19"/>
          <w:szCs w:val="19"/>
        </w:rPr>
        <w:t xml:space="preserve">   (B) </w:t>
      </w:r>
      <w:r>
        <w:rPr>
          <w:b w:val="false"/>
          <w:bCs w:val="false"/>
          <w:sz w:val="19"/>
          <w:szCs w:val="19"/>
        </w:rPr>
        <w:t xml:space="preserve">It does not start with the words 'How might we'</w:t>
      </w:r>
    </w:p>
    <w:p>
      <w:r>
        <w:rPr>
          <w:b w:val="false"/>
          <w:bCs w:val="false"/>
          <w:sz w:val="19"/>
          <w:szCs w:val="19"/>
        </w:rPr>
        <w:t xml:space="preserve">   (C) </w:t>
      </w:r>
      <w:r>
        <w:rPr>
          <w:b w:val="false"/>
          <w:bCs w:val="false"/>
          <w:sz w:val="19"/>
          <w:szCs w:val="19"/>
        </w:rPr>
        <w:t xml:space="preserve">It is too long to be considered a valid HMW statement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pain point or finding from your own work and write 5 different HMW statements from it, avoiding ones that are secretly specific solutions.</w:t>
      </w:r>
    </w:p>
    <w:p>
      <w:pPr>
        <w:pBdr>
          <w:bottom w:val="single" w:color="C9D6E3" w:sz="6"/>
        </w:pBdr>
        <w:spacing w:after="160"/>
      </w:pPr>
    </w:p>
    <w:p>
      <w:pPr>
        <w:shd w:fill="1F3864" w:val="clear"/>
        <w:spacing w:after="40" w:before="260"/>
      </w:pPr>
      <w:r>
        <w:rPr>
          <w:b/>
          <w:bCs/>
          <w:color w:val="FFFFFF"/>
          <w:sz w:val="24"/>
          <w:szCs w:val="24"/>
        </w:rPr>
        <w:t xml:space="preserve">Lecture 82</w:t>
      </w:r>
      <w:r>
        <w:rPr>
          <w:b/>
          <w:bCs/>
          <w:color w:val="FFFFFF"/>
          <w:sz w:val="24"/>
          <w:szCs w:val="24"/>
        </w:rPr>
        <w:t xml:space="preserve">   opportunity statements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Jobs-to-be-Done framing with How Might We statements and prioritize opportunities using an impact/effort assessment.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Jobs-to-be-Done (JTBD) frames a user's need as a 'job' they're hiring a product to do, independent of any current solution — 'when I'm commuting, I want to feel productive, so I hire a podcast app' — which is useful for spotting opportunities outside the current product's assumed category entirely, whereas HMW statements usually stay anchored to a specific finding within the product you're already building. The two aren't competitors; JTBD is often used earlier, to reframe the problem space broadly before generating HMWs that are more tactically scoped to the current product. Once a team has a list of opportunity statements (from either framing), prioritizing them requires estimating both impact (how much this would improve the experience or business outcome if solved) and effort (how hard/costly it would be to address), typically plotted on a 2x2 matrix, with high-impact/low-effort opportunities sequenced first as 'quick wins' and high-impact/high-effort ones scheduled as larger initiatives.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JTBD reframe for a grocery delivery app — 'when I'm too tired to cook, I want dinner solved for me' — opens an opportunity space beyond delivery speed (the current product's focus) toward meal-kit or ready-meal partnerships, a framing broader than any single HMW derived from a specific checkout pain point would surface.</w:t>
            </w:r>
          </w:p>
        </w:tc>
      </w:tr>
    </w:tbl>
    <w:p>
      <w:pPr>
        <w:spacing w:before="100"/>
      </w:pPr>
      <w:r>
        <w:rPr>
          <w:b/>
          <w:bCs/>
          <w:color w:val="1F3864"/>
          <w:sz w:val="20"/>
          <w:szCs w:val="20"/>
        </w:rPr>
        <w:t xml:space="preserve">Knowledge check: </w:t>
      </w:r>
      <w:r>
        <w:rPr>
          <w:sz w:val="20"/>
          <w:szCs w:val="20"/>
        </w:rPr>
        <w:t xml:space="preserve">What is the main advantage of framing a need with Jobs-to-be-Done before generating How Might We statements?</w:t>
      </w:r>
    </w:p>
    <w:p>
      <w:r>
        <w:rPr>
          <w:b/>
          <w:bCs/>
          <w:color w:val="0F6E6B"/>
          <w:sz w:val="19"/>
          <w:szCs w:val="19"/>
        </w:rPr>
        <w:t xml:space="preserve">   (A) </w:t>
      </w:r>
      <w:r>
        <w:rPr>
          <w:b/>
          <w:bCs/>
          <w:color w:val="0F6E6B"/>
          <w:sz w:val="19"/>
          <w:szCs w:val="19"/>
        </w:rPr>
        <w:t xml:space="preserve">JTBD frames the need independent of the current product category, which can surface opportunities HMW statements anchored to existing findings would miss</w:t>
      </w:r>
    </w:p>
    <w:p>
      <w:r>
        <w:rPr>
          <w:b w:val="false"/>
          <w:bCs w:val="false"/>
          <w:sz w:val="19"/>
          <w:szCs w:val="19"/>
        </w:rPr>
        <w:t xml:space="preserve">   (B) </w:t>
      </w:r>
      <w:r>
        <w:rPr>
          <w:b w:val="false"/>
          <w:bCs w:val="false"/>
          <w:sz w:val="19"/>
          <w:szCs w:val="19"/>
        </w:rPr>
        <w:t xml:space="preserve">JTBD always produces exactly one correct answer, unlike HMW</w:t>
      </w:r>
    </w:p>
    <w:p>
      <w:r>
        <w:rPr>
          <w:b w:val="false"/>
          <w:bCs w:val="false"/>
          <w:sz w:val="19"/>
          <w:szCs w:val="19"/>
        </w:rPr>
        <w:t xml:space="preserve">   (C) </w:t>
      </w:r>
      <w:r>
        <w:rPr>
          <w:b w:val="false"/>
          <w:bCs w:val="false"/>
          <w:sz w:val="19"/>
          <w:szCs w:val="19"/>
        </w:rPr>
        <w:t xml:space="preserve">HMW statements cannot be prioritized on an impact/effort matrix, but JTBD statements can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JTBD statement ('when I ___, I want to ___, so I can ___') for a product you use, then list 2 opportunities it suggests that are outside the product's current category.</w:t>
      </w:r>
    </w:p>
    <w:p>
      <w:pPr>
        <w:pBdr>
          <w:bottom w:val="single" w:color="C9D6E3" w:sz="6"/>
        </w:pBdr>
        <w:spacing w:after="160"/>
      </w:pPr>
    </w:p>
    <w:p>
      <w:pPr>
        <w:shd w:fill="1F3864" w:val="clear"/>
        <w:spacing w:after="40" w:before="260"/>
      </w:pPr>
      <w:r>
        <w:rPr>
          <w:b/>
          <w:bCs/>
          <w:color w:val="FFFFFF"/>
          <w:sz w:val="24"/>
          <w:szCs w:val="24"/>
        </w:rPr>
        <w:t xml:space="preserve">Lecture 83</w:t>
      </w:r>
      <w:r>
        <w:rPr>
          <w:b/>
          <w:bCs/>
          <w:color w:val="FFFFFF"/>
          <w:sz w:val="24"/>
          <w:szCs w:val="24"/>
        </w:rPr>
        <w:t xml:space="preserve">   opportunity statements</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Convert prioritized pain points from a real study into a ranked set of opportunity statements ready to hand to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closes the loop on the telehealth study by converting its top-priority pain points (identified via the severity/frequency matrix in lecture 77's method, applied here to telehealth data) into a ranked list of HMW statements. The top pain point, 'process uncertainty after booking,' generates three candidate HMWs, which the team then runs through the impact/effort assessment from the previous lecture: 'How might we confirm a booking was received instantly?' scores high impact/low effort (a quick win, likely just a UI/notification change), while 'How might we redesign the entire booking confirmation system end to end?' scores high impact/high effort (a larger initiative). The final deliverable handed to the design team is not just a list of HMWs but a ranked, impact/effort-scored list with the originating research finding cited next to each one, so design work stays traceable back to evidence rather than starting from an unanchored brainstorm.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handoff document lists, in rank order: 1) 'How might we confirm a booking was received instantly?' (quick win, cites the 'process uncertainty' finding and its supporting quotes), 2) 'How might we show real-time status of a pending booking?' (medium effort), 3) 'How might we redesign the full confirmation flow?' (larger initiative) — each entry traceable to the research that generated it.</w:t>
            </w:r>
          </w:p>
        </w:tc>
      </w:tr>
    </w:tbl>
    <w:p>
      <w:pPr>
        <w:spacing w:before="100"/>
      </w:pPr>
      <w:r>
        <w:rPr>
          <w:b/>
          <w:bCs/>
          <w:color w:val="1F3864"/>
          <w:sz w:val="20"/>
          <w:szCs w:val="20"/>
        </w:rPr>
        <w:t xml:space="preserve">Knowledge check: </w:t>
      </w:r>
      <w:r>
        <w:rPr>
          <w:sz w:val="20"/>
          <w:szCs w:val="20"/>
        </w:rPr>
        <w:t xml:space="preserve">Why does the final handoff document cite the originating research finding next to each ranked HMW statement?</w:t>
      </w:r>
    </w:p>
    <w:p>
      <w:r>
        <w:rPr>
          <w:b/>
          <w:bCs/>
          <w:color w:val="0F6E6B"/>
          <w:sz w:val="19"/>
          <w:szCs w:val="19"/>
        </w:rPr>
        <w:t xml:space="preserve">   (A) </w:t>
      </w:r>
      <w:r>
        <w:rPr>
          <w:b/>
          <w:bCs/>
          <w:color w:val="0F6E6B"/>
          <w:sz w:val="19"/>
          <w:szCs w:val="19"/>
        </w:rPr>
        <w:t xml:space="preserve">It keeps design work traceable back to evidence rather than starting from an unanchored brainstorm disconnected from the research</w:t>
      </w:r>
    </w:p>
    <w:p>
      <w:r>
        <w:rPr>
          <w:b w:val="false"/>
          <w:bCs w:val="false"/>
          <w:sz w:val="19"/>
          <w:szCs w:val="19"/>
        </w:rPr>
        <w:t xml:space="preserve">   (B) </w:t>
      </w:r>
      <w:r>
        <w:rPr>
          <w:b w:val="false"/>
          <w:bCs w:val="false"/>
          <w:sz w:val="19"/>
          <w:szCs w:val="19"/>
        </w:rPr>
        <w:t xml:space="preserve">Citations are a legal requirement for all design handoff documents</w:t>
      </w:r>
    </w:p>
    <w:p>
      <w:r>
        <w:rPr>
          <w:b w:val="false"/>
          <w:bCs w:val="false"/>
          <w:sz w:val="19"/>
          <w:szCs w:val="19"/>
        </w:rPr>
        <w:t xml:space="preserve">   (C) </w:t>
      </w:r>
      <w:r>
        <w:rPr>
          <w:b w:val="false"/>
          <w:bCs w:val="false"/>
          <w:sz w:val="19"/>
          <w:szCs w:val="19"/>
        </w:rPr>
        <w:t xml:space="preserve">It is only necessary for the lowest-priority opportunity statements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ranked pain points from lecture 77 and convert the top 2 into HMW statements, score each on impact/effort, and note which research finding each one traces back to.</w:t>
      </w:r>
    </w:p>
    <w:p>
      <w:pPr>
        <w:pBdr>
          <w:bottom w:val="single" w:color="C9D6E3" w:sz="6"/>
        </w:pBdr>
        <w:spacing w:after="160"/>
      </w:pPr>
    </w:p>
    <w:p>
      <w:pPr>
        <w:shd w:fill="A32020" w:val="clear"/>
        <w:spacing w:after="40" w:before="260"/>
      </w:pPr>
      <w:r>
        <w:rPr>
          <w:b/>
          <w:bCs/>
          <w:color w:val="FFFFFF"/>
          <w:sz w:val="24"/>
          <w:szCs w:val="24"/>
        </w:rPr>
        <w:t xml:space="preserve">Lecture 84</w:t>
      </w:r>
      <w:r>
        <w:rPr>
          <w:b/>
          <w:bCs/>
          <w:color w:val="FFFFFF"/>
          <w:sz w:val="24"/>
          <w:szCs w:val="24"/>
        </w:rPr>
        <w:t xml:space="preserve">   Month 5 Examination</w:t>
      </w:r>
    </w:p>
    <w:p>
      <w:pPr>
        <w:spacing w:after="100"/>
      </w:pPr>
      <w:r>
        <w:rPr>
          <w:i/>
          <w:iCs/>
          <w:color w:val="595959"/>
          <w:sz w:val="18"/>
          <w:szCs w:val="18"/>
        </w:rPr>
        <w:t xml:space="preserve">Year 1 · Month 5 · User Research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Month 5's synthesis toolkit and demonstrate readiness to move from raw research data to ranked, actionable opportunity statements.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5 covered the back half of the research cycle: building data-grounded personas from behavioral variables rather than demographic assumption (lectures 69-71); constructing current- and future-state journey maps and recognizing when a service blueprint is needed instead (72-74); identifying and prioritizing pain points by severity and frequency, including root-cause tracing with the five whys (75-77); running affinity diagramming, thematic coding, and full synthesis workshops that separate findings from solutioning (78-80); and converting findings into well-formed, impact/effort-prioritized How Might We opportunity statements ready for design handoff (81-83). This exam checks that you can carry a single research problem through this entire chain — from a raw observation to a ranked opportunity statement — not just execute any one step with data someone else already synthesized. The program's internal passing bar for this review is 80%.</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scenario hands students five raw interview quotes and one journey map and asks them to: extract two pain points with severity/frequency ratings, run a mini affinity pass to name one theme, and produce one well-formed HMW statement traceable to that theme — testing the full pipeline taught across the month rather than any single isolated technique.</w:t>
            </w:r>
          </w:p>
        </w:tc>
      </w:tr>
    </w:tbl>
    <w:p>
      <w:pPr>
        <w:spacing w:before="100"/>
      </w:pPr>
      <w:r>
        <w:rPr>
          <w:b/>
          <w:bCs/>
          <w:color w:val="1F3864"/>
          <w:sz w:val="20"/>
          <w:szCs w:val="20"/>
        </w:rPr>
        <w:t xml:space="preserve">Knowledge check: </w:t>
      </w:r>
      <w:r>
        <w:rPr>
          <w:sz w:val="20"/>
          <w:szCs w:val="20"/>
        </w:rPr>
        <w:t xml:space="preserve">What does this Month 5 exam primarily test, beyond knowledge of any single technique?</w:t>
      </w:r>
    </w:p>
    <w:p>
      <w:r>
        <w:rPr>
          <w:b/>
          <w:bCs/>
          <w:color w:val="0F6E6B"/>
          <w:sz w:val="19"/>
          <w:szCs w:val="19"/>
        </w:rPr>
        <w:t xml:space="preserve">   (A) </w:t>
      </w:r>
      <w:r>
        <w:rPr>
          <w:b/>
          <w:bCs/>
          <w:color w:val="0F6E6B"/>
          <w:sz w:val="19"/>
          <w:szCs w:val="19"/>
        </w:rPr>
        <w:t xml:space="preserve">The ability to carry a research problem through the full chain from raw data to a ranked, traceable opportunity statement</w:t>
      </w:r>
    </w:p>
    <w:p>
      <w:r>
        <w:rPr>
          <w:b w:val="false"/>
          <w:bCs w:val="false"/>
          <w:sz w:val="19"/>
          <w:szCs w:val="19"/>
        </w:rPr>
        <w:t xml:space="preserve">   (B) </w:t>
      </w:r>
      <w:r>
        <w:rPr>
          <w:b w:val="false"/>
          <w:bCs w:val="false"/>
          <w:sz w:val="19"/>
          <w:szCs w:val="19"/>
        </w:rPr>
        <w:t xml:space="preserve">Memorization of the exact wording of the five whys questions</w:t>
      </w:r>
    </w:p>
    <w:p>
      <w:r>
        <w:rPr>
          <w:b w:val="false"/>
          <w:bCs w:val="false"/>
          <w:sz w:val="19"/>
          <w:szCs w:val="19"/>
        </w:rPr>
        <w:t xml:space="preserve">   (C) </w:t>
      </w:r>
      <w:r>
        <w:rPr>
          <w:b w:val="false"/>
          <w:bCs w:val="false"/>
          <w:sz w:val="19"/>
          <w:szCs w:val="19"/>
        </w:rPr>
        <w:t xml:space="preserve">The ability to draw a persona illustration without using any research data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summary tracing one real or hypothetical research finding all the way from raw observation through persona/journey context, pain point rating, synthesis theme, to a final ranked HMW statement.</w:t>
      </w:r>
    </w:p>
    <w:p>
      <w:pPr>
        <w:pBdr>
          <w:bottom w:val="single" w:color="C9D6E3" w:sz="6"/>
        </w:pBdr>
        <w:spacing w:after="160"/>
      </w:pPr>
    </w:p>
    <w:p>
      <w:pPr>
        <w:shd w:fill="0F6E6B" w:val="clear"/>
        <w:spacing w:after="60" w:before="100"/>
      </w:pPr>
      <w:r>
        <w:rPr>
          <w:b/>
          <w:bCs/>
          <w:color w:val="FFFFFF"/>
          <w:sz w:val="30"/>
          <w:szCs w:val="30"/>
        </w:rPr>
        <w:t xml:space="preserve">Month 6</w:t>
      </w:r>
      <w:r>
        <w:rPr>
          <w:b/>
          <w:bCs/>
          <w:color w:val="FFFFFF"/>
          <w:sz w:val="26"/>
          <w:szCs w:val="26"/>
        </w:rPr>
        <w:t xml:space="preserve">   Information Architecture</w:t>
      </w:r>
    </w:p>
    <w:p>
      <w:pPr>
        <w:spacing w:after="160"/>
      </w:pPr>
      <w:r>
        <w:rPr>
          <w:i/>
          <w:iCs/>
          <w:color w:val="595959"/>
          <w:sz w:val="18"/>
          <w:szCs w:val="18"/>
        </w:rPr>
        <w:t xml:space="preserve">Allocation: 20 hours  |  20 lectures  |  Level: Beginner</w:t>
      </w:r>
    </w:p>
    <w:p>
      <w:pPr>
        <w:shd w:fill="1F3864" w:val="clear"/>
        <w:spacing w:after="40" w:before="260"/>
      </w:pPr>
      <w:r>
        <w:rPr>
          <w:b/>
          <w:bCs/>
          <w:color w:val="FFFFFF"/>
          <w:sz w:val="24"/>
          <w:szCs w:val="24"/>
        </w:rPr>
        <w:t xml:space="preserve">Lecture 85</w:t>
      </w:r>
      <w:r>
        <w:rPr>
          <w:b/>
          <w:bCs/>
          <w:color w:val="FFFFFF"/>
          <w:sz w:val="24"/>
          <w:szCs w:val="24"/>
        </w:rPr>
        <w:t xml:space="preserve">   Sitemaps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a sitemap represents and build a basic hierarchical structure for a content 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sitemap is a diagram showing the pages or screens in a product and the parent-child relationships between them, independent of visual design — it's an information architecture artifact, not a wireframe, and answers 'what exists and how is it grouped' rather than 'what does it look like.' Hierarchical structure organizes content into nested levels: a home node at the top, major sections below it, and subsections below those, with each node having exactly one parent in a strict hierarchy (also called a tree structure). The core design decision at this stage is grouping: which items belong together under the same parent, based on how users actually think about the content (card sorting, covered later in this month, is one method for discovering this), not how the organization that built the product happens to be internally structured — a mistake called organizing by 'org chart' instead of by user mental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university course catalog site's sitemap puts Home at the top, with 'Undergraduate Programs,' 'Graduate Programs,' and 'Course Search' as its three children — not 'Department of Chemistry,' 'Department of Biology,' etc. mirrored from the university's internal org chart, because prospective students think in terms of degree level and search, not academic department structure.</w:t>
            </w:r>
          </w:p>
        </w:tc>
      </w:tr>
    </w:tbl>
    <w:p>
      <w:pPr>
        <w:spacing w:before="100"/>
      </w:pPr>
      <w:r>
        <w:rPr>
          <w:b/>
          <w:bCs/>
          <w:color w:val="1F3864"/>
          <w:sz w:val="20"/>
          <w:szCs w:val="20"/>
        </w:rPr>
        <w:t xml:space="preserve">Knowledge check: </w:t>
      </w:r>
      <w:r>
        <w:rPr>
          <w:sz w:val="20"/>
          <w:szCs w:val="20"/>
        </w:rPr>
        <w:t xml:space="preserve">Why is organizing a sitemap by the organization's internal structure (an 'org chart' sitemap) often a mistake?</w:t>
      </w:r>
    </w:p>
    <w:p>
      <w:r>
        <w:rPr>
          <w:b/>
          <w:bCs/>
          <w:color w:val="0F6E6B"/>
          <w:sz w:val="19"/>
          <w:szCs w:val="19"/>
        </w:rPr>
        <w:t xml:space="preserve">   (A) </w:t>
      </w:r>
      <w:r>
        <w:rPr>
          <w:b/>
          <w:bCs/>
          <w:color w:val="0F6E6B"/>
          <w:sz w:val="19"/>
          <w:szCs w:val="19"/>
        </w:rPr>
        <w:t xml:space="preserve">It reflects how the organization is internally structured rather than how users actually think about and look for the content</w:t>
      </w:r>
    </w:p>
    <w:p>
      <w:r>
        <w:rPr>
          <w:b w:val="false"/>
          <w:bCs w:val="false"/>
          <w:sz w:val="19"/>
          <w:szCs w:val="19"/>
        </w:rPr>
        <w:t xml:space="preserve">   (B) </w:t>
      </w:r>
      <w:r>
        <w:rPr>
          <w:b w:val="false"/>
          <w:bCs w:val="false"/>
          <w:sz w:val="19"/>
          <w:szCs w:val="19"/>
        </w:rPr>
        <w:t xml:space="preserve">Org-chart sitemaps are always technically impossible to build</w:t>
      </w:r>
    </w:p>
    <w:p>
      <w:r>
        <w:rPr>
          <w:b w:val="false"/>
          <w:bCs w:val="false"/>
          <w:sz w:val="19"/>
          <w:szCs w:val="19"/>
        </w:rPr>
        <w:t xml:space="preserve">   (C) </w:t>
      </w:r>
      <w:r>
        <w:rPr>
          <w:b w:val="false"/>
          <w:bCs w:val="false"/>
          <w:sz w:val="19"/>
          <w:szCs w:val="19"/>
        </w:rPr>
        <w:t xml:space="preserve">Org-chart sitemaps can only have one level of hierarchy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a 3-level hierarchical sitemap (home, 3-5 sections, 2-3 subsections each) for a website or app you use, based on how you'd naturally look for things, not its internal org structure.</w:t>
      </w:r>
    </w:p>
    <w:p>
      <w:pPr>
        <w:pBdr>
          <w:bottom w:val="single" w:color="C9D6E3" w:sz="6"/>
        </w:pBdr>
        <w:spacing w:after="160"/>
      </w:pPr>
    </w:p>
    <w:p>
      <w:pPr>
        <w:shd w:fill="1F3864" w:val="clear"/>
        <w:spacing w:after="40" w:before="260"/>
      </w:pPr>
      <w:r>
        <w:rPr>
          <w:b/>
          <w:bCs/>
          <w:color w:val="FFFFFF"/>
          <w:sz w:val="24"/>
          <w:szCs w:val="24"/>
        </w:rPr>
        <w:t xml:space="preserve">Lecture 86</w:t>
      </w:r>
      <w:r>
        <w:rPr>
          <w:b/>
          <w:bCs/>
          <w:color w:val="FFFFFF"/>
          <w:sz w:val="24"/>
          <w:szCs w:val="24"/>
        </w:rPr>
        <w:t xml:space="preserve">   Sitemaps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flat, deep, and hybrid sitemap hierarchy models and choose the right depth for a given content volume.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flat hierarchy has few levels and many items directly under each parent (broad and shallow), which minimizes clicks to reach any item but risks overwhelming users if any single level has too many choices — usability research generally suggests a practical ceiling around 7-10 items per level before scanning becomes effortful. A deep hierarchy has many levels with few items under each parent (narrow and tall), which keeps each decision simple but requires more clicks to reach content buried several levels down, risking users giving up before reaching their destination. A hybrid model mixes depths deliberately — shallow where content naturally has few categories, deeper where a category has many items — and is usually the right real-world answer, since forcing uniform depth across genuinely uneven content volumes produces either an overloaded flat level or unnecessarily deep paths for small categories.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online retailer's sitemap keeps 'Customer Service' flat (one level: FAQ, Contact, Returns — few items, no need for subcategories) while 'Electronics' goes three levels deep (Electronics &gt; Audio &gt; Headphones &gt; Wireless Headphones) because that category alone has hundreds of products needing finer-grained grouping — a hybrid structure matched to each section's actual content volume.</w:t>
            </w:r>
          </w:p>
        </w:tc>
      </w:tr>
    </w:tbl>
    <w:p>
      <w:pPr>
        <w:spacing w:before="100"/>
      </w:pPr>
      <w:r>
        <w:rPr>
          <w:b/>
          <w:bCs/>
          <w:color w:val="1F3864"/>
          <w:sz w:val="20"/>
          <w:szCs w:val="20"/>
        </w:rPr>
        <w:t xml:space="preserve">Knowledge check: </w:t>
      </w:r>
      <w:r>
        <w:rPr>
          <w:sz w:val="20"/>
          <w:szCs w:val="20"/>
        </w:rPr>
        <w:t xml:space="preserve">Why might a sitemap use a hybrid model instead of a uniform depth across the whole site?</w:t>
      </w:r>
    </w:p>
    <w:p>
      <w:r>
        <w:rPr>
          <w:b/>
          <w:bCs/>
          <w:color w:val="0F6E6B"/>
          <w:sz w:val="19"/>
          <w:szCs w:val="19"/>
        </w:rPr>
        <w:t xml:space="preserve">   (A) </w:t>
      </w:r>
      <w:r>
        <w:rPr>
          <w:b/>
          <w:bCs/>
          <w:color w:val="0F6E6B"/>
          <w:sz w:val="19"/>
          <w:szCs w:val="19"/>
        </w:rPr>
        <w:t xml:space="preserve">Content volume is often uneven across sections, so forcing uniform depth either overloads a shallow level or over-nests a small category</w:t>
      </w:r>
    </w:p>
    <w:p>
      <w:r>
        <w:rPr>
          <w:b w:val="false"/>
          <w:bCs w:val="false"/>
          <w:sz w:val="19"/>
          <w:szCs w:val="19"/>
        </w:rPr>
        <w:t xml:space="preserve">   (B) </w:t>
      </w:r>
      <w:r>
        <w:rPr>
          <w:b w:val="false"/>
          <w:bCs w:val="false"/>
          <w:sz w:val="19"/>
          <w:szCs w:val="19"/>
        </w:rPr>
        <w:t xml:space="preserve">Hybrid models are required by accessibility law for all commercial websites</w:t>
      </w:r>
    </w:p>
    <w:p>
      <w:r>
        <w:rPr>
          <w:b w:val="false"/>
          <w:bCs w:val="false"/>
          <w:sz w:val="19"/>
          <w:szCs w:val="19"/>
        </w:rPr>
        <w:t xml:space="preserve">   (C) </w:t>
      </w:r>
      <w:r>
        <w:rPr>
          <w:b w:val="false"/>
          <w:bCs w:val="false"/>
          <w:sz w:val="19"/>
          <w:szCs w:val="19"/>
        </w:rPr>
        <w:t xml:space="preserve">A hybrid model always has fewer total pages than a flat or deep model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sitemap sketch from lecture 85 and identify which sections should go flatter (few items, one level) and which need more depth (many items), redrawing it as a hybrid.</w:t>
      </w:r>
    </w:p>
    <w:p>
      <w:pPr>
        <w:pBdr>
          <w:bottom w:val="single" w:color="C9D6E3" w:sz="6"/>
        </w:pBdr>
        <w:spacing w:after="160"/>
      </w:pPr>
    </w:p>
    <w:p>
      <w:pPr>
        <w:shd w:fill="1F3864" w:val="clear"/>
        <w:spacing w:after="40" w:before="260"/>
      </w:pPr>
      <w:r>
        <w:rPr>
          <w:b/>
          <w:bCs/>
          <w:color w:val="FFFFFF"/>
          <w:sz w:val="24"/>
          <w:szCs w:val="24"/>
        </w:rPr>
        <w:t xml:space="preserve">Lecture 87</w:t>
      </w:r>
      <w:r>
        <w:rPr>
          <w:b/>
          <w:bCs/>
          <w:color w:val="FFFFFF"/>
          <w:sz w:val="24"/>
          <w:szCs w:val="24"/>
        </w:rPr>
        <w:t xml:space="preserve">   Sitemaps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sitemap for a real multi-audience product, resolving competing organizational logics.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a sitemap for a university's course catalog site, which has to serve two audiences with different mental models at once: prospective students (who think in terms of 'what can I study' and 'how do I apply') and current students (who think in terms of 'what do I register for this term' and 'what are my requirements'). Rather than forcing one hierarchy to serve both, the sitemap splits at the top level into audience-oriented entry points ('Prospective Students' and 'Current Students'), each leading into a hierarchy organized the way that audience actually thinks, with shared underlying content (like individual course pages) cross-linked from both branches rather than duplicated. This resolves the competing-logic problem without either audience wading through irrelevant structure meant for the 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Under 'Prospective Students,' the path to a course detail page runs through 'Programs &gt; Undergraduate &gt; Computer Science &gt; Course List'; under 'Current Students,' the same course detail page is reached through 'Registration &gt; This Term &gt; Course Search' — two different paths converging on one shared page, avoiding content duplication while matching each audience's own mental model.</w:t>
            </w:r>
          </w:p>
        </w:tc>
      </w:tr>
    </w:tbl>
    <w:p>
      <w:pPr>
        <w:spacing w:before="100"/>
      </w:pPr>
      <w:r>
        <w:rPr>
          <w:b/>
          <w:bCs/>
          <w:color w:val="1F3864"/>
          <w:sz w:val="20"/>
          <w:szCs w:val="20"/>
        </w:rPr>
        <w:t xml:space="preserve">Knowledge check: </w:t>
      </w:r>
      <w:r>
        <w:rPr>
          <w:sz w:val="20"/>
          <w:szCs w:val="20"/>
        </w:rPr>
        <w:t xml:space="preserve">How does this sitemap resolve the fact that prospective and current students think about course content differently?</w:t>
      </w:r>
    </w:p>
    <w:p>
      <w:r>
        <w:rPr>
          <w:b/>
          <w:bCs/>
          <w:color w:val="0F6E6B"/>
          <w:sz w:val="19"/>
          <w:szCs w:val="19"/>
        </w:rPr>
        <w:t xml:space="preserve">   (A) </w:t>
      </w:r>
      <w:r>
        <w:rPr>
          <w:b/>
          <w:bCs/>
          <w:color w:val="0F6E6B"/>
          <w:sz w:val="19"/>
          <w:szCs w:val="19"/>
        </w:rPr>
        <w:t xml:space="preserve">It splits at the top level into audience-oriented branches, each organized by that audience's mental model, with shared content cross-linked rather than duplicated</w:t>
      </w:r>
    </w:p>
    <w:p>
      <w:r>
        <w:rPr>
          <w:b w:val="false"/>
          <w:bCs w:val="false"/>
          <w:sz w:val="19"/>
          <w:szCs w:val="19"/>
        </w:rPr>
        <w:t xml:space="preserve">   (B) </w:t>
      </w:r>
      <w:r>
        <w:rPr>
          <w:b w:val="false"/>
          <w:bCs w:val="false"/>
          <w:sz w:val="19"/>
          <w:szCs w:val="19"/>
        </w:rPr>
        <w:t xml:space="preserve">It ignores one audience's needs and designs only for the other</w:t>
      </w:r>
    </w:p>
    <w:p>
      <w:r>
        <w:rPr>
          <w:b w:val="false"/>
          <w:bCs w:val="false"/>
          <w:sz w:val="19"/>
          <w:szCs w:val="19"/>
        </w:rPr>
        <w:t xml:space="preserve">   (C) </w:t>
      </w:r>
      <w:r>
        <w:rPr>
          <w:b w:val="false"/>
          <w:bCs w:val="false"/>
          <w:sz w:val="19"/>
          <w:szCs w:val="19"/>
        </w:rPr>
        <w:t xml:space="preserve">It duplicates every page once for each audience to avoid any cross-linking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two audiences for a product you know well, and sketch a top-level sitemap split that gives each audience its own entry branch into shared underlying content.</w:t>
      </w:r>
    </w:p>
    <w:p>
      <w:pPr>
        <w:pBdr>
          <w:bottom w:val="single" w:color="C9D6E3" w:sz="6"/>
        </w:pBdr>
        <w:spacing w:after="160"/>
      </w:pPr>
    </w:p>
    <w:p>
      <w:pPr>
        <w:shd w:fill="1F3864" w:val="clear"/>
        <w:spacing w:after="40" w:before="260"/>
      </w:pPr>
      <w:r>
        <w:rPr>
          <w:b/>
          <w:bCs/>
          <w:color w:val="FFFFFF"/>
          <w:sz w:val="24"/>
          <w:szCs w:val="24"/>
        </w:rPr>
        <w:t xml:space="preserve">Lecture 88</w:t>
      </w:r>
      <w:r>
        <w:rPr>
          <w:b/>
          <w:bCs/>
          <w:color w:val="FFFFFF"/>
          <w:sz w:val="24"/>
          <w:szCs w:val="24"/>
        </w:rPr>
        <w:t xml:space="preserve">   Sitemaps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flawed sitemap and fix orphan pages, duplicate paths, and inconsistent grouping logic.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takes a messy existing sitemap and diagnoses three common flaws. First, orphan pages exist in the live product but appear nowhere in the sitemap's hierarchy, meaning no planned navigation path leads to them — users can only stumble onto them via search or a stray external link, which is a sign the page's purpose was never resolved into the IA. Second, duplicate paths occur when the same content is reachable via two unrelated hierarchy branches that both claim it as a child, which confuses editors about where to actually update it and confuses users about which path is 'correct.' Third, inconsistent grouping logic happens when sibling nodes at the same level are organized by different principles simultaneously — for example mixing content-type-based siblings ('Videos,' 'Articles') with topic-based siblings ('Nutrition,' 'Fitness') at the same level, which breaks the mental model a user forms while scanning that level.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Auditing a wellness app's sitemap, the critique finds a 'Meditation Timer' page with no parent node anywhere in the map (an orphan, only reachable from a push notification), and a 'Sleep Sounds' page listed as a child under both 'Sleep' and 'Audio Library' (a duplicate path) — both get fixed by giving the timer a proper home under 'Tools' and designating 'Sleep' as the single canonical parent for sleep sounds, with a cross-link (not a duplicate node) from 'Audio Library.'</w:t>
            </w:r>
          </w:p>
        </w:tc>
      </w:tr>
    </w:tbl>
    <w:p>
      <w:pPr>
        <w:spacing w:before="100"/>
      </w:pPr>
      <w:r>
        <w:rPr>
          <w:b/>
          <w:bCs/>
          <w:color w:val="1F3864"/>
          <w:sz w:val="20"/>
          <w:szCs w:val="20"/>
        </w:rPr>
        <w:t xml:space="preserve">Knowledge check: </w:t>
      </w:r>
      <w:r>
        <w:rPr>
          <w:sz w:val="20"/>
          <w:szCs w:val="20"/>
        </w:rPr>
        <w:t xml:space="preserve">What is the problem with the same content page appearing as a child under two unrelated sitemap branches simultaneously?</w:t>
      </w:r>
    </w:p>
    <w:p>
      <w:r>
        <w:rPr>
          <w:b/>
          <w:bCs/>
          <w:color w:val="0F6E6B"/>
          <w:sz w:val="19"/>
          <w:szCs w:val="19"/>
        </w:rPr>
        <w:t xml:space="preserve">   (A) </w:t>
      </w:r>
      <w:r>
        <w:rPr>
          <w:b/>
          <w:bCs/>
          <w:color w:val="0F6E6B"/>
          <w:sz w:val="19"/>
          <w:szCs w:val="19"/>
        </w:rPr>
        <w:t xml:space="preserve">It confuses editors about where to update the content and confuses users about which path is the correct one</w:t>
      </w:r>
    </w:p>
    <w:p>
      <w:r>
        <w:rPr>
          <w:b w:val="false"/>
          <w:bCs w:val="false"/>
          <w:sz w:val="19"/>
          <w:szCs w:val="19"/>
        </w:rPr>
        <w:t xml:space="preserve">   (B) </w:t>
      </w:r>
      <w:r>
        <w:rPr>
          <w:b w:val="false"/>
          <w:bCs w:val="false"/>
          <w:sz w:val="19"/>
          <w:szCs w:val="19"/>
        </w:rPr>
        <w:t xml:space="preserve">It is technically impossible for a single page to have two parent nodes</w:t>
      </w:r>
    </w:p>
    <w:p>
      <w:r>
        <w:rPr>
          <w:b w:val="false"/>
          <w:bCs w:val="false"/>
          <w:sz w:val="19"/>
          <w:szCs w:val="19"/>
        </w:rPr>
        <w:t xml:space="preserve">   (C) </w:t>
      </w:r>
      <w:r>
        <w:rPr>
          <w:b w:val="false"/>
          <w:bCs w:val="false"/>
          <w:sz w:val="19"/>
          <w:szCs w:val="19"/>
        </w:rPr>
        <w:t xml:space="preserve">It only becomes a problem if the page also has no title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imagine a sitemap with at least one orphan page and one grouping-logic inconsistency, and write a corrected version fixing both.</w:t>
      </w:r>
    </w:p>
    <w:p>
      <w:pPr>
        <w:pBdr>
          <w:bottom w:val="single" w:color="C9D6E3" w:sz="6"/>
        </w:pBdr>
        <w:spacing w:after="160"/>
      </w:pPr>
    </w:p>
    <w:p>
      <w:pPr>
        <w:shd w:fill="1F3864" w:val="clear"/>
        <w:spacing w:after="40" w:before="260"/>
      </w:pPr>
      <w:r>
        <w:rPr>
          <w:b/>
          <w:bCs/>
          <w:color w:val="FFFFFF"/>
          <w:sz w:val="24"/>
          <w:szCs w:val="24"/>
        </w:rPr>
        <w:t xml:space="preserve">Lecture 89</w:t>
      </w:r>
      <w:r>
        <w:rPr>
          <w:b/>
          <w:bCs/>
          <w:color w:val="FFFFFF"/>
          <w:sz w:val="24"/>
          <w:szCs w:val="24"/>
        </w:rPr>
        <w:t xml:space="preserve">   navigation</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roles of primary, secondary, and local navigation and apply them consistently.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Primary navigation (often called global navigation) is always visible and gives access to the product's top-level sections — it should be stable across the whole product and limited to the handful of destinations a user needs from anywhere. Secondary navigation sits one level down, exposing the subsections within whichever primary section the user is currently in, and changes depending on where the user is. Local navigation operates within a single page or section, letting a user move between closely related items without leaving the current context (like a table of contents on a long article, or tabs within a single settings screen). A common structural mistake is collapsing these tiers into one undifferentiated menu, which forces users to scan a long flat list for both 'where am I in the whole product' and 'what's nearby right here' at once, instead of letting each tier answer one of those questions clearly.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banking app's primary navigation (always visible: Accounts, Payments, Cards, More) stays fixed regardless of where the user is; once inside 'Accounts,' secondary navigation appears showing that section's own subsections (Checking, Savings, Statements); and within the Statements view, local navigation lets the user switch between months without leaving the statements context or touching the primary/secondary tiers at all.</w:t>
            </w:r>
          </w:p>
        </w:tc>
      </w:tr>
    </w:tbl>
    <w:p>
      <w:pPr>
        <w:spacing w:before="100"/>
      </w:pPr>
      <w:r>
        <w:rPr>
          <w:b/>
          <w:bCs/>
          <w:color w:val="1F3864"/>
          <w:sz w:val="20"/>
          <w:szCs w:val="20"/>
        </w:rPr>
        <w:t xml:space="preserve">Knowledge check: </w:t>
      </w:r>
      <w:r>
        <w:rPr>
          <w:sz w:val="20"/>
          <w:szCs w:val="20"/>
        </w:rPr>
        <w:t xml:space="preserve">What problem occurs when primary, secondary, and local navigation are collapsed into a single undifferentiated menu?</w:t>
      </w:r>
    </w:p>
    <w:p>
      <w:r>
        <w:rPr>
          <w:b/>
          <w:bCs/>
          <w:color w:val="0F6E6B"/>
          <w:sz w:val="19"/>
          <w:szCs w:val="19"/>
        </w:rPr>
        <w:t xml:space="preserve">   (A) </w:t>
      </w:r>
      <w:r>
        <w:rPr>
          <w:b/>
          <w:bCs/>
          <w:color w:val="0F6E6B"/>
          <w:sz w:val="19"/>
          <w:szCs w:val="19"/>
        </w:rPr>
        <w:t xml:space="preserve">Users must scan one long flat list to answer both 'where am I overall' and 'what's nearby right here' instead of each tier answering a distinct question</w:t>
      </w:r>
    </w:p>
    <w:p>
      <w:r>
        <w:rPr>
          <w:b w:val="false"/>
          <w:bCs w:val="false"/>
          <w:sz w:val="19"/>
          <w:szCs w:val="19"/>
        </w:rPr>
        <w:t xml:space="preserve">   (B) </w:t>
      </w:r>
      <w:r>
        <w:rPr>
          <w:b w:val="false"/>
          <w:bCs w:val="false"/>
          <w:sz w:val="19"/>
          <w:szCs w:val="19"/>
        </w:rPr>
        <w:t xml:space="preserve">The app will fail accessibility compliance automatically</w:t>
      </w:r>
    </w:p>
    <w:p>
      <w:r>
        <w:rPr>
          <w:b w:val="false"/>
          <w:bCs w:val="false"/>
          <w:sz w:val="19"/>
          <w:szCs w:val="19"/>
        </w:rPr>
        <w:t xml:space="preserve">   (C) </w:t>
      </w:r>
      <w:r>
        <w:rPr>
          <w:b w:val="false"/>
          <w:bCs w:val="false"/>
          <w:sz w:val="19"/>
          <w:szCs w:val="19"/>
        </w:rPr>
        <w:t xml:space="preserve">Collapsing the tiers always increases the total number of menu items needed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the primary, secondary, and local navigation in an app you use, and note one place where the tiers are (or aren't) clearly distinguished from each other.</w:t>
      </w:r>
    </w:p>
    <w:p>
      <w:pPr>
        <w:pBdr>
          <w:bottom w:val="single" w:color="C9D6E3" w:sz="6"/>
        </w:pBdr>
        <w:spacing w:after="160"/>
      </w:pPr>
    </w:p>
    <w:p>
      <w:pPr>
        <w:shd w:fill="1F3864" w:val="clear"/>
        <w:spacing w:after="40" w:before="260"/>
      </w:pPr>
      <w:r>
        <w:rPr>
          <w:b/>
          <w:bCs/>
          <w:color w:val="FFFFFF"/>
          <w:sz w:val="24"/>
          <w:szCs w:val="24"/>
        </w:rPr>
        <w:t xml:space="preserve">Lecture 90</w:t>
      </w:r>
      <w:r>
        <w:rPr>
          <w:b/>
          <w:bCs/>
          <w:color w:val="FFFFFF"/>
          <w:sz w:val="24"/>
          <w:szCs w:val="24"/>
        </w:rPr>
        <w:t xml:space="preserve">   navigation</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between mega menus and simple dropdowns based on content volume and scanning behavior.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simple dropdown shows a short, flat list of items when a primary nav item is activated, which works well when a section has a handful of subsections that need no further grouping. A mega menu expands into a larger panel showing multiple grouped columns of links at once, often with sub-headers, and is appropriate when a section has many subsections that themselves benefit from visual grouping — it trades a bigger, more complex interaction for showing more of the hierarchy at once rather than forcing a user to drill down through multiple sequential menu levels. The decision hinges on scanning cost versus click cost: a mega menu reduces the number of clicks needed to reach a deep item by surfacing more of the hierarchy up front, but increases the visual scanning effort of any single interaction, so it's the wrong choice for a section with genuinely few children, where it would just add visual weight with nothing to show.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clothing retailer uses a mega menu under 'Women's' (showing grouped columns: Tops, Bottoms, Shoes, Accessories, each with sub-items visible at once) because that category has dozens of subsections benefiting from grouped visibility, but uses a plain simple dropdown under 'Customer Service' (just FAQ, Contact, Returns) because forcing a mega menu there would add empty visual weight for only three items.</w:t>
            </w:r>
          </w:p>
        </w:tc>
      </w:tr>
    </w:tbl>
    <w:p>
      <w:pPr>
        <w:spacing w:before="100"/>
      </w:pPr>
      <w:r>
        <w:rPr>
          <w:b/>
          <w:bCs/>
          <w:color w:val="1F3864"/>
          <w:sz w:val="20"/>
          <w:szCs w:val="20"/>
        </w:rPr>
        <w:t xml:space="preserve">Knowledge check: </w:t>
      </w:r>
      <w:r>
        <w:rPr>
          <w:sz w:val="20"/>
          <w:szCs w:val="20"/>
        </w:rPr>
        <w:t xml:space="preserve">When does a mega menu become the wrong navigation choice for a section?</w:t>
      </w:r>
    </w:p>
    <w:p>
      <w:r>
        <w:rPr>
          <w:b/>
          <w:bCs/>
          <w:color w:val="0F6E6B"/>
          <w:sz w:val="19"/>
          <w:szCs w:val="19"/>
        </w:rPr>
        <w:t xml:space="preserve">   (A) </w:t>
      </w:r>
      <w:r>
        <w:rPr>
          <w:b/>
          <w:bCs/>
          <w:color w:val="0F6E6B"/>
          <w:sz w:val="19"/>
          <w:szCs w:val="19"/>
        </w:rPr>
        <w:t xml:space="preserve">When the section has genuinely few children, since the mega menu would add visual weight with nothing meaningful to show</w:t>
      </w:r>
    </w:p>
    <w:p>
      <w:r>
        <w:rPr>
          <w:b w:val="false"/>
          <w:bCs w:val="false"/>
          <w:sz w:val="19"/>
          <w:szCs w:val="19"/>
        </w:rPr>
        <w:t xml:space="preserve">   (B) </w:t>
      </w:r>
      <w:r>
        <w:rPr>
          <w:b w:val="false"/>
          <w:bCs w:val="false"/>
          <w:sz w:val="19"/>
          <w:szCs w:val="19"/>
        </w:rPr>
        <w:t xml:space="preserve">Mega menus are always the wrong choice on mobile and desktop alike</w:t>
      </w:r>
    </w:p>
    <w:p>
      <w:r>
        <w:rPr>
          <w:b w:val="false"/>
          <w:bCs w:val="false"/>
          <w:sz w:val="19"/>
          <w:szCs w:val="19"/>
        </w:rPr>
        <w:t xml:space="preserve">   (C) </w:t>
      </w:r>
      <w:r>
        <w:rPr>
          <w:b w:val="false"/>
          <w:bCs w:val="false"/>
          <w:sz w:val="19"/>
          <w:szCs w:val="19"/>
        </w:rPr>
        <w:t xml:space="preserve">When the section's name is longer than two words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app or site with a large category (10+ items) and a small category (3-4 items), decide which should use a mega-menu-style grouped display and which should stay a simple dropdown, and justify each.</w:t>
      </w:r>
    </w:p>
    <w:p>
      <w:pPr>
        <w:pBdr>
          <w:bottom w:val="single" w:color="C9D6E3" w:sz="6"/>
        </w:pBdr>
        <w:spacing w:after="160"/>
      </w:pPr>
    </w:p>
    <w:p>
      <w:pPr>
        <w:shd w:fill="1F3864" w:val="clear"/>
        <w:spacing w:after="40" w:before="260"/>
      </w:pPr>
      <w:r>
        <w:rPr>
          <w:b/>
          <w:bCs/>
          <w:color w:val="FFFFFF"/>
          <w:sz w:val="24"/>
          <w:szCs w:val="24"/>
        </w:rPr>
        <w:t xml:space="preserve">Lecture 91</w:t>
      </w:r>
      <w:r>
        <w:rPr>
          <w:b/>
          <w:bCs/>
          <w:color w:val="FFFFFF"/>
          <w:sz w:val="24"/>
          <w:szCs w:val="24"/>
        </w:rPr>
        <w:t xml:space="preserve">   navigation</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Redesign a mobile navigation system using tab bar, hamburger, and bottom-sheet patterns appropriately.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bottom tab bar keeps 3-5 top-level destinations permanently visible and one tap away, which is ideal for a product's most frequently used top-level sections since it costs zero taps to switch between them, but doesn't scale past about 5 items before icons get cramped or need to be dropped to a 'More' catch-all that defeats the pattern's purpose. A hamburger menu hides the full navigation behind a single icon, trading instant visibility for screen space — appropriate when there are more sections than a tab bar can hold, or when navigation is used infrequently enough that hiding it costs little, but overusing it for primary, frequently-used destinations adds friction that a tab bar would have avoided. A bottom sheet surfaces contextual options or a secondary action list that slides up temporarily over the current screen, suited to transient choices tied to the current context rather than persistent top-level navigation.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grocery delivery app redesign keeps its 4 most-used destinations (Home, Search, Cart, Orders) in a bottom tab bar for zero-tap access, moves rarely-used account settings and legal pages behind a hamburger menu since hiding them costs little, and uses a bottom sheet for the 'choose delivery time slot' choice that appears contextually during checkout rather than living in the main navigation at all.</w:t>
            </w:r>
          </w:p>
        </w:tc>
      </w:tr>
    </w:tbl>
    <w:p>
      <w:pPr>
        <w:spacing w:before="100"/>
      </w:pPr>
      <w:r>
        <w:rPr>
          <w:b/>
          <w:bCs/>
          <w:color w:val="1F3864"/>
          <w:sz w:val="20"/>
          <w:szCs w:val="20"/>
        </w:rPr>
        <w:t xml:space="preserve">Knowledge check: </w:t>
      </w:r>
      <w:r>
        <w:rPr>
          <w:sz w:val="20"/>
          <w:szCs w:val="20"/>
        </w:rPr>
        <w:t xml:space="preserve">Why would moving a product's most frequently used top-level sections into a hamburger menu typically be a worse choice than a tab bar?</w:t>
      </w:r>
    </w:p>
    <w:p>
      <w:r>
        <w:rPr>
          <w:b/>
          <w:bCs/>
          <w:color w:val="0F6E6B"/>
          <w:sz w:val="19"/>
          <w:szCs w:val="19"/>
        </w:rPr>
        <w:t xml:space="preserve">   (A) </w:t>
      </w:r>
      <w:r>
        <w:rPr>
          <w:b/>
          <w:bCs/>
          <w:color w:val="0F6E6B"/>
          <w:sz w:val="19"/>
          <w:szCs w:val="19"/>
        </w:rPr>
        <w:t xml:space="preserve">It adds a tap of friction to destinations that are used often, where a tab bar would have given instant, zero-tap access instead</w:t>
      </w:r>
    </w:p>
    <w:p>
      <w:r>
        <w:rPr>
          <w:b w:val="false"/>
          <w:bCs w:val="false"/>
          <w:sz w:val="19"/>
          <w:szCs w:val="19"/>
        </w:rPr>
        <w:t xml:space="preserve">   (B) </w:t>
      </w:r>
      <w:r>
        <w:rPr>
          <w:b w:val="false"/>
          <w:bCs w:val="false"/>
          <w:sz w:val="19"/>
          <w:szCs w:val="19"/>
        </w:rPr>
        <w:t xml:space="preserve">Hamburger menus are not supported on touchscreen devices</w:t>
      </w:r>
    </w:p>
    <w:p>
      <w:r>
        <w:rPr>
          <w:b w:val="false"/>
          <w:bCs w:val="false"/>
          <w:sz w:val="19"/>
          <w:szCs w:val="19"/>
        </w:rPr>
        <w:t xml:space="preserve">   (C) </w:t>
      </w:r>
      <w:r>
        <w:rPr>
          <w:b w:val="false"/>
          <w:bCs w:val="false"/>
          <w:sz w:val="19"/>
          <w:szCs w:val="19"/>
        </w:rPr>
        <w:t xml:space="preserve">Tab bars can hold an unlimited number of items with no visual limit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mobile app's current navigation and reassign its destinations across tab bar (most frequent, max 5), hamburger menu (infrequent), and bottom sheet (contextual/transient) based on actual usage frequency.</w:t>
      </w:r>
    </w:p>
    <w:p>
      <w:pPr>
        <w:pBdr>
          <w:bottom w:val="single" w:color="C9D6E3" w:sz="6"/>
        </w:pBdr>
        <w:spacing w:after="160"/>
      </w:pPr>
    </w:p>
    <w:p>
      <w:pPr>
        <w:shd w:fill="1F3864" w:val="clear"/>
        <w:spacing w:after="40" w:before="260"/>
      </w:pPr>
      <w:r>
        <w:rPr>
          <w:b/>
          <w:bCs/>
          <w:color w:val="FFFFFF"/>
          <w:sz w:val="24"/>
          <w:szCs w:val="24"/>
        </w:rPr>
        <w:t xml:space="preserve">Lecture 92</w:t>
      </w:r>
      <w:r>
        <w:rPr>
          <w:b/>
          <w:bCs/>
          <w:color w:val="FFFFFF"/>
          <w:sz w:val="24"/>
          <w:szCs w:val="24"/>
        </w:rPr>
        <w:t xml:space="preserve">   navigation</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navigation system that suffers from too many top-level items and propose a consolidated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critiques a navigation system with 9 top-level items crammed into a single primary nav bar, which violates the practical scanning limit (roughly 5-7 items before cognitive load rises sharply) and forces several items into tiny, hard-to-tap labels. The fix process starts by grouping the 9 items by their underlying purpose rather than by surface label — discovering, for instance, that 'Billing,' 'Payment Methods,' and 'Invoices' are really all facets of one task ('manage money') that users think of together, even though they were originally added as separate top-level items at different points in the product's history as features were tacked on. Consolidating them under one 'Billing' parent with those three as children (using secondary navigation from the previous lectures) drops the primary nav to 6 clear items without removing access to any original destination — the content didn't shrink, the grouping got smarter.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consolidation, the primary nav shows: Dashboard, Projects, Billing, Reports, Team, Settings (6 items) — with 'Billing' expanding via secondary navigation into Payment Methods, Invoices, and Subscription, none of which were deleted, just regrouped under a shared parent that reflects how users actually think about them.</w:t>
            </w:r>
          </w:p>
        </w:tc>
      </w:tr>
    </w:tbl>
    <w:p>
      <w:pPr>
        <w:spacing w:before="100"/>
      </w:pPr>
      <w:r>
        <w:rPr>
          <w:b/>
          <w:bCs/>
          <w:color w:val="1F3864"/>
          <w:sz w:val="20"/>
          <w:szCs w:val="20"/>
        </w:rPr>
        <w:t xml:space="preserve">Knowledge check: </w:t>
      </w:r>
      <w:r>
        <w:rPr>
          <w:sz w:val="20"/>
          <w:szCs w:val="20"/>
        </w:rPr>
        <w:t xml:space="preserve">In this critique, why were 'Billing,' 'Payment Methods,' and 'Invoices' consolidated under one parent rather than simply removed?</w:t>
      </w:r>
    </w:p>
    <w:p>
      <w:r>
        <w:rPr>
          <w:b/>
          <w:bCs/>
          <w:color w:val="0F6E6B"/>
          <w:sz w:val="19"/>
          <w:szCs w:val="19"/>
        </w:rPr>
        <w:t xml:space="preserve">   (A) </w:t>
      </w:r>
      <w:r>
        <w:rPr>
          <w:b/>
          <w:bCs/>
          <w:color w:val="0F6E6B"/>
          <w:sz w:val="19"/>
          <w:szCs w:val="19"/>
        </w:rPr>
        <w:t xml:space="preserve">They are all facets of one task users think of together, so grouping them reduces top-level clutter without removing any access</w:t>
      </w:r>
    </w:p>
    <w:p>
      <w:r>
        <w:rPr>
          <w:b w:val="false"/>
          <w:bCs w:val="false"/>
          <w:sz w:val="19"/>
          <w:szCs w:val="19"/>
        </w:rPr>
        <w:t xml:space="preserve">   (B) </w:t>
      </w:r>
      <w:r>
        <w:rPr>
          <w:b w:val="false"/>
          <w:bCs w:val="false"/>
          <w:sz w:val="19"/>
          <w:szCs w:val="19"/>
        </w:rPr>
        <w:t xml:space="preserve">They were the least-used items, so removing access to them was acceptable</w:t>
      </w:r>
    </w:p>
    <w:p>
      <w:r>
        <w:rPr>
          <w:b w:val="false"/>
          <w:bCs w:val="false"/>
          <w:sz w:val="19"/>
          <w:szCs w:val="19"/>
        </w:rPr>
        <w:t xml:space="preserve">   (C) </w:t>
      </w:r>
      <w:r>
        <w:rPr>
          <w:b w:val="false"/>
          <w:bCs w:val="false"/>
          <w:sz w:val="19"/>
          <w:szCs w:val="19"/>
        </w:rPr>
        <w:t xml:space="preserve">Consolidation always requires deleting at least one of the original items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navigation system with 8+ top-level items, group them by underlying user task rather than surface label, and propose a consolidated nav with 5-7 top-level items.</w:t>
      </w:r>
    </w:p>
    <w:p>
      <w:pPr>
        <w:pBdr>
          <w:bottom w:val="single" w:color="C9D6E3" w:sz="6"/>
        </w:pBdr>
        <w:spacing w:after="160"/>
      </w:pPr>
    </w:p>
    <w:p>
      <w:pPr>
        <w:shd w:fill="1F3864" w:val="clear"/>
        <w:spacing w:after="40" w:before="260"/>
      </w:pPr>
      <w:r>
        <w:rPr>
          <w:b/>
          <w:bCs/>
          <w:color w:val="FFFFFF"/>
          <w:sz w:val="24"/>
          <w:szCs w:val="24"/>
        </w:rPr>
        <w:t xml:space="preserve">Lecture 93</w:t>
      </w:r>
      <w:r>
        <w:rPr>
          <w:b/>
          <w:bCs/>
          <w:color w:val="FFFFFF"/>
          <w:sz w:val="24"/>
          <w:szCs w:val="24"/>
        </w:rPr>
        <w:t xml:space="preserve">   content structure</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content model defining content types and their attributes for a structured content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content model defines the distinct content types a product needs (e.g., 'Article,' 'Product,' 'Event') and, for each type, the specific attributes it carries (a 'Product' type might have name, price, description, images, and stock status as attributes) — this is a step back from any specific page layout, deliberately so the same content type can be rendered differently in different contexts (a product card in a list view vs. a full product detail page) without the underlying data model changing. Structured content means breaking content into these discrete, labeled attributes rather than storing it as one undifferentiated blob of formatted text, which is what makes the content reusable, filterable, and sortable across the product instead of locked into one specific page's layout. The content model should be built from an audit of what content actually needs to exist and what each piece needs to do, not copied from a generic template that doesn't match the product's real content needs.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recipe app's content model defines a 'Recipe' content type with attributes: title, ingredients list (itself structured as repeatable ingredient+quantity pairs), steps, prep time, cook time, and tags — because modeling ingredients as structured repeatable pairs (not a single text blob) lets the app later support features like scaling a recipe's servings or filtering recipes by ingredient, which a single blob of recipe text could never support.</w:t>
            </w:r>
          </w:p>
        </w:tc>
      </w:tr>
    </w:tbl>
    <w:p>
      <w:pPr>
        <w:spacing w:before="100"/>
      </w:pPr>
      <w:r>
        <w:rPr>
          <w:b/>
          <w:bCs/>
          <w:color w:val="1F3864"/>
          <w:sz w:val="20"/>
          <w:szCs w:val="20"/>
        </w:rPr>
        <w:t xml:space="preserve">Knowledge check: </w:t>
      </w:r>
      <w:r>
        <w:rPr>
          <w:sz w:val="20"/>
          <w:szCs w:val="20"/>
        </w:rPr>
        <w:t xml:space="preserve">Why does structuring a recipe's ingredients as repeatable attribute pairs (rather than one text blob) matter for the content model?</w:t>
      </w:r>
    </w:p>
    <w:p>
      <w:r>
        <w:rPr>
          <w:b/>
          <w:bCs/>
          <w:color w:val="0F6E6B"/>
          <w:sz w:val="19"/>
          <w:szCs w:val="19"/>
        </w:rPr>
        <w:t xml:space="preserve">   (A) </w:t>
      </w:r>
      <w:r>
        <w:rPr>
          <w:b/>
          <w:bCs/>
          <w:color w:val="0F6E6B"/>
          <w:sz w:val="19"/>
          <w:szCs w:val="19"/>
        </w:rPr>
        <w:t xml:space="preserve">It enables features like filtering by ingredient or scaling servings, which aren't possible if the ingredients are just unstructured text</w:t>
      </w:r>
    </w:p>
    <w:p>
      <w:r>
        <w:rPr>
          <w:b w:val="false"/>
          <w:bCs w:val="false"/>
          <w:sz w:val="19"/>
          <w:szCs w:val="19"/>
        </w:rPr>
        <w:t xml:space="preserve">   (B) </w:t>
      </w:r>
      <w:r>
        <w:rPr>
          <w:b w:val="false"/>
          <w:bCs w:val="false"/>
          <w:sz w:val="19"/>
          <w:szCs w:val="19"/>
        </w:rPr>
        <w:t xml:space="preserve">It is required because unstructured text cannot be saved in any database</w:t>
      </w:r>
    </w:p>
    <w:p>
      <w:r>
        <w:rPr>
          <w:b w:val="false"/>
          <w:bCs w:val="false"/>
          <w:sz w:val="19"/>
          <w:szCs w:val="19"/>
        </w:rPr>
        <w:t xml:space="preserve">   (C) </w:t>
      </w:r>
      <w:r>
        <w:rPr>
          <w:b w:val="false"/>
          <w:bCs w:val="false"/>
          <w:sz w:val="19"/>
          <w:szCs w:val="19"/>
        </w:rPr>
        <w:t xml:space="preserve">It reduces the total number of recipes the app can store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Define a content model for one content type in a product you know (name the type and list 5-7 attributes it needs, noting which attributes should be structured rather than free text).</w:t>
      </w:r>
    </w:p>
    <w:p>
      <w:pPr>
        <w:pBdr>
          <w:bottom w:val="single" w:color="C9D6E3" w:sz="6"/>
        </w:pBdr>
        <w:spacing w:after="160"/>
      </w:pPr>
    </w:p>
    <w:p>
      <w:pPr>
        <w:shd w:fill="1F3864" w:val="clear"/>
        <w:spacing w:after="40" w:before="260"/>
      </w:pPr>
      <w:r>
        <w:rPr>
          <w:b/>
          <w:bCs/>
          <w:color w:val="FFFFFF"/>
          <w:sz w:val="24"/>
          <w:szCs w:val="24"/>
        </w:rPr>
        <w:t xml:space="preserve">Lecture 94</w:t>
      </w:r>
      <w:r>
        <w:rPr>
          <w:b/>
          <w:bCs/>
          <w:color w:val="FFFFFF"/>
          <w:sz w:val="24"/>
          <w:szCs w:val="24"/>
        </w:rPr>
        <w:t xml:space="preserve">   content structure</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taxonomy and controlled vocabulary for consistent content tagging and classification.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taxonomy is a controlled, hierarchical classification system (categories and subcategories) used to tag content consistently, and a controlled vocabulary is the specific, fixed list of allowed terms within that taxonomy — 'controlled' meaning editors pick from the approved list rather than typing free-text tags, which prevents the same concept being tagged inconsistently as 'shoes,' 'footwear,' and 'Shoes ' across different content pieces (a problem called tag sprawl that quietly breaks filtering and search over time). Building a good taxonomy requires balancing specificity (narrow enough categories to be useful for filtering) against practicality (not so many categories that tagging becomes a burden or categories overlap confusingly), and it should be derived from how users actually search and browse, often validated with the card-sorting method covered in a later lecture's toolkit, rather than designed purely from an internal content-team's perspective.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online learning platform's taxonomy defines a controlled vocabulary for 'Skill Level' (exactly: Beginner, Intermediate, Advanced — no free text allowed) so that filtering by skill level reliably works across thousands of courses tagged by dozens of different content editors, rather than risking variants like 'Beginner-friendly,' 'Intro,' and 'Novice' all meaning the same thing but breaking the filter.</w:t>
            </w:r>
          </w:p>
        </w:tc>
      </w:tr>
    </w:tbl>
    <w:p>
      <w:pPr>
        <w:spacing w:before="100"/>
      </w:pPr>
      <w:r>
        <w:rPr>
          <w:b/>
          <w:bCs/>
          <w:color w:val="1F3864"/>
          <w:sz w:val="20"/>
          <w:szCs w:val="20"/>
        </w:rPr>
        <w:t xml:space="preserve">Knowledge check: </w:t>
      </w:r>
      <w:r>
        <w:rPr>
          <w:sz w:val="20"/>
          <w:szCs w:val="20"/>
        </w:rPr>
        <w:t xml:space="preserve">Why does a controlled vocabulary require editors to choose tags from a fixed list rather than typing free text?</w:t>
      </w:r>
    </w:p>
    <w:p>
      <w:r>
        <w:rPr>
          <w:b/>
          <w:bCs/>
          <w:color w:val="0F6E6B"/>
          <w:sz w:val="19"/>
          <w:szCs w:val="19"/>
        </w:rPr>
        <w:t xml:space="preserve">   (A) </w:t>
      </w:r>
      <w:r>
        <w:rPr>
          <w:b/>
          <w:bCs/>
          <w:color w:val="0F6E6B"/>
          <w:sz w:val="19"/>
          <w:szCs w:val="19"/>
        </w:rPr>
        <w:t xml:space="preserve">Free text tagging leads to inconsistent variants of the same concept across content, which breaks filtering and search over time</w:t>
      </w:r>
    </w:p>
    <w:p>
      <w:r>
        <w:rPr>
          <w:b w:val="false"/>
          <w:bCs w:val="false"/>
          <w:sz w:val="19"/>
          <w:szCs w:val="19"/>
        </w:rPr>
        <w:t xml:space="preserve">   (B) </w:t>
      </w:r>
      <w:r>
        <w:rPr>
          <w:b w:val="false"/>
          <w:bCs w:val="false"/>
          <w:sz w:val="19"/>
          <w:szCs w:val="19"/>
        </w:rPr>
        <w:t xml:space="preserve">Free text tags are not technically possible to store in a database</w:t>
      </w:r>
    </w:p>
    <w:p>
      <w:r>
        <w:rPr>
          <w:b w:val="false"/>
          <w:bCs w:val="false"/>
          <w:sz w:val="19"/>
          <w:szCs w:val="19"/>
        </w:rPr>
        <w:t xml:space="preserve">   (C) </w:t>
      </w:r>
      <w:r>
        <w:rPr>
          <w:b w:val="false"/>
          <w:bCs w:val="false"/>
          <w:sz w:val="19"/>
          <w:szCs w:val="19"/>
        </w:rPr>
        <w:t xml:space="preserve">Controlled vocabularies always have fewer total content items than free-text systems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Define a controlled vocabulary (a fixed list of 5-8 allowed terms) for one tagging dimension in a product you know, and give one example of a free-text variant it would prevent.</w:t>
      </w:r>
    </w:p>
    <w:p>
      <w:pPr>
        <w:pBdr>
          <w:bottom w:val="single" w:color="C9D6E3" w:sz="6"/>
        </w:pBdr>
        <w:spacing w:after="160"/>
      </w:pPr>
    </w:p>
    <w:p>
      <w:pPr>
        <w:shd w:fill="1F3864" w:val="clear"/>
        <w:spacing w:after="40" w:before="260"/>
      </w:pPr>
      <w:r>
        <w:rPr>
          <w:b/>
          <w:bCs/>
          <w:color w:val="FFFFFF"/>
          <w:sz w:val="24"/>
          <w:szCs w:val="24"/>
        </w:rPr>
        <w:t xml:space="preserve">Lecture 95</w:t>
      </w:r>
      <w:r>
        <w:rPr>
          <w:b/>
          <w:bCs/>
          <w:color w:val="FFFFFF"/>
          <w:sz w:val="24"/>
          <w:szCs w:val="24"/>
        </w:rPr>
        <w:t xml:space="preserve">   content structure</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flexible, structured content model for a real product, balancing structure with editorial flexibility.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the full content model for a recipe app's 'Recipe' content type. The model defines core structured attributes (title, prep time, cook time, serving count, structured ingredient list, structured step list, tags drawn from a controlled vocabulary for cuisine and diet type) alongside a few deliberately flexible fields (a free-text 'chef's note' field) where forcing structure would add no filtering or reuse benefit and would only frustrate editors — illustrating that not every attribute needs to be rigidly structured, only the ones that need to be searched, filtered, or reused in a different context. The model is then tested against a real editorial scenario: can an editor create a recipe with 3 ingredients and one with 30, can a recipe be flagged as both 'vegetarian' and 'gluten-free' simultaneously using the controlled vocabulary, and can the serving count attribute actually drive the UI's serving-size scaling feature — if any of these fail, the model needs revision before implementation.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Testing the model against a real recipe reveals the 'diet type' attribute was originally built as a single-select field, but a vegetarian-and-gluten-free recipe needs to hold both tags at once — so the model is revised from single-select to multi-select before any content gets entered, catching the flaw at the modeling stage rather than after hundreds of recipes have already been tagged incorrectly.</w:t>
            </w:r>
          </w:p>
        </w:tc>
      </w:tr>
    </w:tbl>
    <w:p>
      <w:pPr>
        <w:spacing w:before="100"/>
      </w:pPr>
      <w:r>
        <w:rPr>
          <w:b/>
          <w:bCs/>
          <w:color w:val="1F3864"/>
          <w:sz w:val="20"/>
          <w:szCs w:val="20"/>
        </w:rPr>
        <w:t xml:space="preserve">Knowledge check: </w:t>
      </w:r>
      <w:r>
        <w:rPr>
          <w:sz w:val="20"/>
          <w:szCs w:val="20"/>
        </w:rPr>
        <w:t xml:space="preserve">Why did the 'diet type' attribute in this recipe content model need to be revised from single-select to multi-select?</w:t>
      </w:r>
    </w:p>
    <w:p>
      <w:r>
        <w:rPr>
          <w:b/>
          <w:bCs/>
          <w:color w:val="0F6E6B"/>
          <w:sz w:val="19"/>
          <w:szCs w:val="19"/>
        </w:rPr>
        <w:t xml:space="preserve">   (A) </w:t>
      </w:r>
      <w:r>
        <w:rPr>
          <w:b/>
          <w:bCs/>
          <w:color w:val="0F6E6B"/>
          <w:sz w:val="19"/>
          <w:szCs w:val="19"/>
        </w:rPr>
        <w:t xml:space="preserve">A real recipe needed to hold more than one diet tag at once (vegetarian and gluten-free), which a single-select field couldn't support</w:t>
      </w:r>
    </w:p>
    <w:p>
      <w:r>
        <w:rPr>
          <w:b w:val="false"/>
          <w:bCs w:val="false"/>
          <w:sz w:val="19"/>
          <w:szCs w:val="19"/>
        </w:rPr>
        <w:t xml:space="preserve">   (B) </w:t>
      </w:r>
      <w:r>
        <w:rPr>
          <w:b w:val="false"/>
          <w:bCs w:val="false"/>
          <w:sz w:val="19"/>
          <w:szCs w:val="19"/>
        </w:rPr>
        <w:t xml:space="preserve">Multi-select fields are always required by content management software</w:t>
      </w:r>
    </w:p>
    <w:p>
      <w:r>
        <w:rPr>
          <w:b w:val="false"/>
          <w:bCs w:val="false"/>
          <w:sz w:val="19"/>
          <w:szCs w:val="19"/>
        </w:rPr>
        <w:t xml:space="preserve">   (C) </w:t>
      </w:r>
      <w:r>
        <w:rPr>
          <w:b w:val="false"/>
          <w:bCs w:val="false"/>
          <w:sz w:val="19"/>
          <w:szCs w:val="19"/>
        </w:rPr>
        <w:t xml:space="preserve">Single-select fields cannot store any text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content model you drafted in lecture 93 and test it against one real, specific example of that content type, revising any attribute that fails to hold the real data correctly.</w:t>
      </w:r>
    </w:p>
    <w:p>
      <w:pPr>
        <w:pBdr>
          <w:bottom w:val="single" w:color="C9D6E3" w:sz="6"/>
        </w:pBdr>
        <w:spacing w:after="160"/>
      </w:pPr>
    </w:p>
    <w:p>
      <w:pPr>
        <w:shd w:fill="1F3864" w:val="clear"/>
        <w:spacing w:after="40" w:before="260"/>
      </w:pPr>
      <w:r>
        <w:rPr>
          <w:b/>
          <w:bCs/>
          <w:color w:val="FFFFFF"/>
          <w:sz w:val="24"/>
          <w:szCs w:val="24"/>
        </w:rPr>
        <w:t xml:space="preserve">Lecture 96</w:t>
      </w:r>
      <w:r>
        <w:rPr>
          <w:b/>
          <w:bCs/>
          <w:color w:val="FFFFFF"/>
          <w:sz w:val="24"/>
          <w:szCs w:val="24"/>
        </w:rPr>
        <w:t xml:space="preserve">   content structure</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an unstructured content system and compare it against a flexible, well-structured alternative.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critiques a product that stores content as unstructured blobs — for example, a company's internal knowledge base where every article is just one big rich-text field with no distinct attributes for topic, audience, or last-reviewed date — and diagnoses the resulting failures: it's impossible to filter articles by audience, impossible to flag articles overdue for review, and any attempt to display articles differently in a list view versus a detail view requires manually re-formatting rather than simply rendering the same structured data two ways. The fix is not maximal structure for its own sake (turning every sentence into a separate field) but right-sized structure: adding just the attributes that need to be filtered, sorted, or displayed differently (topic, audience, last-reviewed date) while leaving the article body itself as flexible rich text, since the body's internal content doesn't need to be queried or reused piece by piece.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restructuring, the knowledge base can finally answer 'show me all articles for new hires not reviewed in the last 6 months' as a simple filter query — a question the original unstructured blob system could only have answered by manually reading every single article, since 'audience' and 'last-reviewed date' didn't exist as queryable attributes at all.</w:t>
            </w:r>
          </w:p>
        </w:tc>
      </w:tr>
    </w:tbl>
    <w:p>
      <w:pPr>
        <w:spacing w:before="100"/>
      </w:pPr>
      <w:r>
        <w:rPr>
          <w:b/>
          <w:bCs/>
          <w:color w:val="1F3864"/>
          <w:sz w:val="20"/>
          <w:szCs w:val="20"/>
        </w:rPr>
        <w:t xml:space="preserve">Knowledge check: </w:t>
      </w:r>
      <w:r>
        <w:rPr>
          <w:sz w:val="20"/>
          <w:szCs w:val="20"/>
        </w:rPr>
        <w:t xml:space="preserve">What was the key failure of the original unstructured knowledge-base content system?</w:t>
      </w:r>
    </w:p>
    <w:p>
      <w:r>
        <w:rPr>
          <w:b/>
          <w:bCs/>
          <w:color w:val="0F6E6B"/>
          <w:sz w:val="19"/>
          <w:szCs w:val="19"/>
        </w:rPr>
        <w:t xml:space="preserve">   (A) </w:t>
      </w:r>
      <w:r>
        <w:rPr>
          <w:b/>
          <w:bCs/>
          <w:color w:val="0F6E6B"/>
          <w:sz w:val="19"/>
          <w:szCs w:val="19"/>
        </w:rPr>
        <w:t xml:space="preserve">It had no distinct attributes for things like audience or review date, making filtering or flagging content by those criteria impossible without manually reading everything</w:t>
      </w:r>
    </w:p>
    <w:p>
      <w:r>
        <w:rPr>
          <w:b w:val="false"/>
          <w:bCs w:val="false"/>
          <w:sz w:val="19"/>
          <w:szCs w:val="19"/>
        </w:rPr>
        <w:t xml:space="preserve">   (B) </w:t>
      </w:r>
      <w:r>
        <w:rPr>
          <w:b w:val="false"/>
          <w:bCs w:val="false"/>
          <w:sz w:val="19"/>
          <w:szCs w:val="19"/>
        </w:rPr>
        <w:t xml:space="preserve">It stored too many articles for the database to handle</w:t>
      </w:r>
    </w:p>
    <w:p>
      <w:r>
        <w:rPr>
          <w:b w:val="false"/>
          <w:bCs w:val="false"/>
          <w:sz w:val="19"/>
          <w:szCs w:val="19"/>
        </w:rPr>
        <w:t xml:space="preserve">   (C) </w:t>
      </w:r>
      <w:r>
        <w:rPr>
          <w:b w:val="false"/>
          <w:bCs w:val="false"/>
          <w:sz w:val="19"/>
          <w:szCs w:val="19"/>
        </w:rPr>
        <w:t xml:space="preserve">It used too many separate fields, making content entry too slow</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an example of unstructured content (a blog, wiki, or notes app) and propose 3 attributes that, if added as structured fields, would enable a filtering or sorting capability that doesn't exist today.</w:t>
      </w:r>
    </w:p>
    <w:p>
      <w:pPr>
        <w:pBdr>
          <w:bottom w:val="single" w:color="C9D6E3" w:sz="6"/>
        </w:pBdr>
        <w:spacing w:after="160"/>
      </w:pPr>
    </w:p>
    <w:p>
      <w:pPr>
        <w:shd w:fill="1F3864" w:val="clear"/>
        <w:spacing w:after="40" w:before="260"/>
      </w:pPr>
      <w:r>
        <w:rPr>
          <w:b/>
          <w:bCs/>
          <w:color w:val="FFFFFF"/>
          <w:sz w:val="24"/>
          <w:szCs w:val="24"/>
        </w:rPr>
        <w:t xml:space="preserve">Lecture 97</w:t>
      </w:r>
      <w:r>
        <w:rPr>
          <w:b/>
          <w:bCs/>
          <w:color w:val="FFFFFF"/>
          <w:sz w:val="24"/>
          <w:szCs w:val="24"/>
        </w:rPr>
        <w:t xml:space="preserve">   user flows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basic user flow diagram showing entry points, decision points, and exit points for a single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user flow diagram maps the sequence of screens and decisions a user moves through to complete one specific task, using standard shapes: rectangles for screens/steps, diamonds for decision points where the path branches based on a condition, and clearly marked entry points (how the user arrives at this flow) and exit points (where the task ends, successfully or not). Unlike a sitemap, which shows the static structure of all content, a user flow shows a dynamic path through time for one specific goal, and a single product typically has many user flows (one per key task) layered on top of one shared sitemap structure. Keeping a first flow diagram to a single, clearly scoped task — rather than trying to map 'the whole app' in one diagram — is what makes it legible; a flow that tries to capture every possible path becomes an unreadable tangle of lines.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simple user flow for 'add an item to the wishlist' in a shopping app has three steps: view product page (entry) → tap wishlist icon → decision diamond ('logged in?') branching to either 'item saved' (exit, if logged in) or 'prompt to log in' then back into the save step (if not) — a small, clearly scoped flow rather than an attempt to map the entire app's navigation at once.</w:t>
            </w:r>
          </w:p>
        </w:tc>
      </w:tr>
    </w:tbl>
    <w:p>
      <w:pPr>
        <w:spacing w:before="100"/>
      </w:pPr>
      <w:r>
        <w:rPr>
          <w:b/>
          <w:bCs/>
          <w:color w:val="1F3864"/>
          <w:sz w:val="20"/>
          <w:szCs w:val="20"/>
        </w:rPr>
        <w:t xml:space="preserve">Knowledge check: </w:t>
      </w:r>
      <w:r>
        <w:rPr>
          <w:sz w:val="20"/>
          <w:szCs w:val="20"/>
        </w:rPr>
        <w:t xml:space="preserve">Why does a user flow diagram typically map one specific task rather than the entire app at once?</w:t>
      </w:r>
    </w:p>
    <w:p>
      <w:r>
        <w:rPr>
          <w:b/>
          <w:bCs/>
          <w:color w:val="0F6E6B"/>
          <w:sz w:val="19"/>
          <w:szCs w:val="19"/>
        </w:rPr>
        <w:t xml:space="preserve">   (A) </w:t>
      </w:r>
      <w:r>
        <w:rPr>
          <w:b/>
          <w:bCs/>
          <w:color w:val="0F6E6B"/>
          <w:sz w:val="19"/>
          <w:szCs w:val="19"/>
        </w:rPr>
        <w:t xml:space="preserve">Mapping every possible path in one diagram becomes an unreadable tangle of lines, while a clearly scoped single-task flow stays legible</w:t>
      </w:r>
    </w:p>
    <w:p>
      <w:r>
        <w:rPr>
          <w:b w:val="false"/>
          <w:bCs w:val="false"/>
          <w:sz w:val="19"/>
          <w:szCs w:val="19"/>
        </w:rPr>
        <w:t xml:space="preserve">   (B) </w:t>
      </w:r>
      <w:r>
        <w:rPr>
          <w:b w:val="false"/>
          <w:bCs w:val="false"/>
          <w:sz w:val="19"/>
          <w:szCs w:val="19"/>
        </w:rPr>
        <w:t xml:space="preserve">User flow diagrams are not allowed to contain more than one decision point</w:t>
      </w:r>
    </w:p>
    <w:p>
      <w:r>
        <w:rPr>
          <w:b w:val="false"/>
          <w:bCs w:val="false"/>
          <w:sz w:val="19"/>
          <w:szCs w:val="19"/>
        </w:rPr>
        <w:t xml:space="preserve">   (C) </w:t>
      </w:r>
      <w:r>
        <w:rPr>
          <w:b w:val="false"/>
          <w:bCs w:val="false"/>
          <w:sz w:val="19"/>
          <w:szCs w:val="19"/>
        </w:rPr>
        <w:t xml:space="preserve">A sitemap already contains all the same information as a user flow, making flows redundant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Draw a user flow diagram (entry point, 3-5 steps, at least one decision diamond, exit point) for one specific task in an app you use.</w:t>
      </w:r>
    </w:p>
    <w:p>
      <w:pPr>
        <w:pBdr>
          <w:bottom w:val="single" w:color="C9D6E3" w:sz="6"/>
        </w:pBdr>
        <w:spacing w:after="160"/>
      </w:pPr>
    </w:p>
    <w:p>
      <w:pPr>
        <w:shd w:fill="1F3864" w:val="clear"/>
        <w:spacing w:after="40" w:before="260"/>
      </w:pPr>
      <w:r>
        <w:rPr>
          <w:b/>
          <w:bCs/>
          <w:color w:val="FFFFFF"/>
          <w:sz w:val="24"/>
          <w:szCs w:val="24"/>
        </w:rPr>
        <w:t xml:space="preserve">Lecture 98</w:t>
      </w:r>
      <w:r>
        <w:rPr>
          <w:b/>
          <w:bCs/>
          <w:color w:val="FFFFFF"/>
          <w:sz w:val="24"/>
          <w:szCs w:val="24"/>
        </w:rPr>
        <w:t xml:space="preserve">   user flows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 a user flow to include happy path, edge cases, and error states.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happy path is the ideal sequence where everything goes right — the user has no prior account issues, enters valid data the first time, and completes the task smoothly — and it's usually the first version of a flow diagram a team draws, but a flow that only shows the happy path is dangerously incomplete, because real usage is full of deviations. Edge cases are less common but still valid variations of the task (e.g., a user who already has an item in their cart when starting checkout, versus one starting from empty), and error states are explicit branches for when something goes wrong (invalid input, a failed network request, an expired session) — each needing its own path showing what the user sees and what recovery options exist, not just a dead end. A flow diagram missing error states tends to correspond directly to a product that, in reality, dead-ends or confuses users whenever something doesn't go perfectly, because the design team never explicitly decided what should happen in that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Extending the 'add to wishlist' flow from the previous lecture, an error-state branch is added for 'network request fails while saving': the user sees a specific inline error message with a retry button, rather than the app silently doing nothing or showing a generic crash screen — a path that only exists in the final design because it was explicitly drawn and decided on in the flow diagram first.</w:t>
            </w:r>
          </w:p>
        </w:tc>
      </w:tr>
    </w:tbl>
    <w:p>
      <w:pPr>
        <w:spacing w:before="100"/>
      </w:pPr>
      <w:r>
        <w:rPr>
          <w:b/>
          <w:bCs/>
          <w:color w:val="1F3864"/>
          <w:sz w:val="20"/>
          <w:szCs w:val="20"/>
        </w:rPr>
        <w:t xml:space="preserve">Knowledge check: </w:t>
      </w:r>
      <w:r>
        <w:rPr>
          <w:sz w:val="20"/>
          <w:szCs w:val="20"/>
        </w:rPr>
        <w:t xml:space="preserve">What is the risk of a user flow diagram that shows only the happy path?</w:t>
      </w:r>
    </w:p>
    <w:p>
      <w:r>
        <w:rPr>
          <w:b/>
          <w:bCs/>
          <w:color w:val="0F6E6B"/>
          <w:sz w:val="19"/>
          <w:szCs w:val="19"/>
        </w:rPr>
        <w:t xml:space="preserve">   (A) </w:t>
      </w:r>
      <w:r>
        <w:rPr>
          <w:b/>
          <w:bCs/>
          <w:color w:val="0F6E6B"/>
          <w:sz w:val="19"/>
          <w:szCs w:val="19"/>
        </w:rPr>
        <w:t xml:space="preserve">Real usage includes edge cases and errors, and if those paths were never explicitly designed, the product tends to dead-end or confuse users when something doesn't go perfectly</w:t>
      </w:r>
    </w:p>
    <w:p>
      <w:r>
        <w:rPr>
          <w:b w:val="false"/>
          <w:bCs w:val="false"/>
          <w:sz w:val="19"/>
          <w:szCs w:val="19"/>
        </w:rPr>
        <w:t xml:space="preserve">   (B) </w:t>
      </w:r>
      <w:r>
        <w:rPr>
          <w:b w:val="false"/>
          <w:bCs w:val="false"/>
          <w:sz w:val="19"/>
          <w:szCs w:val="19"/>
        </w:rPr>
        <w:t xml:space="preserve">Happy-path-only flows are illegal to ship under accessibility standards</w:t>
      </w:r>
    </w:p>
    <w:p>
      <w:r>
        <w:rPr>
          <w:b w:val="false"/>
          <w:bCs w:val="false"/>
          <w:sz w:val="19"/>
          <w:szCs w:val="19"/>
        </w:rPr>
        <w:t xml:space="preserve">   (C) </w:t>
      </w:r>
      <w:r>
        <w:rPr>
          <w:b w:val="false"/>
          <w:bCs w:val="false"/>
          <w:sz w:val="19"/>
          <w:szCs w:val="19"/>
        </w:rPr>
        <w:t xml:space="preserve">Happy path flows always take longer to diagram than error-state flows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flow diagram from lecture 97 and add one edge case branch and one error-state branch, specifying exactly what the user sees in each.</w:t>
      </w:r>
    </w:p>
    <w:p>
      <w:pPr>
        <w:pBdr>
          <w:bottom w:val="single" w:color="C9D6E3" w:sz="6"/>
        </w:pBdr>
        <w:spacing w:after="160"/>
      </w:pPr>
    </w:p>
    <w:p>
      <w:pPr>
        <w:shd w:fill="1F3864" w:val="clear"/>
        <w:spacing w:after="40" w:before="260"/>
      </w:pPr>
      <w:r>
        <w:rPr>
          <w:b/>
          <w:bCs/>
          <w:color w:val="FFFFFF"/>
          <w:sz w:val="24"/>
          <w:szCs w:val="24"/>
        </w:rPr>
        <w:t xml:space="preserve">Lecture 99</w:t>
      </w:r>
      <w:r>
        <w:rPr>
          <w:b/>
          <w:bCs/>
          <w:color w:val="FFFFFF"/>
          <w:sz w:val="24"/>
          <w:szCs w:val="24"/>
        </w:rPr>
        <w:t xml:space="preserve">   user flows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real-world user flow with happy path, edge case, and error handling for a sensitive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a full user flow for resetting a forgotten password in a banking app — a task where error handling matters enormously because the task exists specifically because something already went wrong (the user is locked out). The happy path: enter email → receive reset link → click link → set new password → confirmation. Edge cases include a user who requests a reset but the email is tied to a closed account (needs a distinct, careful message, not a generic error, since confirming or denying account existence has security implications) and a user whose reset link has expired by the time they click it (needs a clear 'link expired, request a new one' state rather than a confusing dead page). Error states include a new password that fails complexity requirements, shown inline with specific guidance rather than a vague 'invalid password' message, since in a high-stress task like account recovery, vague errors compound user frustration significantly more than in a low-stakes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expired-link edge case, the flow specifies a dedicated screen reading 'This link has expired for your security. Request a new one' with a single clear action button — rather than letting the expired link lead to a generic 404 or silently failing, which in a password-reset flow (already a stressful, locked-out moment) would compound the user's frustration significantly.</w:t>
            </w:r>
          </w:p>
        </w:tc>
      </w:tr>
    </w:tbl>
    <w:p>
      <w:pPr>
        <w:spacing w:before="100"/>
      </w:pPr>
      <w:r>
        <w:rPr>
          <w:b/>
          <w:bCs/>
          <w:color w:val="1F3864"/>
          <w:sz w:val="20"/>
          <w:szCs w:val="20"/>
        </w:rPr>
        <w:t xml:space="preserve">Knowledge check: </w:t>
      </w:r>
      <w:r>
        <w:rPr>
          <w:sz w:val="20"/>
          <w:szCs w:val="20"/>
        </w:rPr>
        <w:t xml:space="preserve">Why does this password-reset flow treat an expired reset link as its own explicit state rather than letting it fall through to a generic error page?</w:t>
      </w:r>
    </w:p>
    <w:p>
      <w:r>
        <w:rPr>
          <w:b/>
          <w:bCs/>
          <w:color w:val="0F6E6B"/>
          <w:sz w:val="19"/>
          <w:szCs w:val="19"/>
        </w:rPr>
        <w:t xml:space="preserve">   (A) </w:t>
      </w:r>
      <w:r>
        <w:rPr>
          <w:b/>
          <w:bCs/>
          <w:color w:val="0F6E6B"/>
          <w:sz w:val="19"/>
          <w:szCs w:val="19"/>
        </w:rPr>
        <w:t xml:space="preserve">Password reset is already a high-stress task, and a vague or generic failure compounds user frustration more than it would in a low-stakes flow</w:t>
      </w:r>
    </w:p>
    <w:p>
      <w:r>
        <w:rPr>
          <w:b w:val="false"/>
          <w:bCs w:val="false"/>
          <w:sz w:val="19"/>
          <w:szCs w:val="19"/>
        </w:rPr>
        <w:t xml:space="preserve">   (B) </w:t>
      </w:r>
      <w:r>
        <w:rPr>
          <w:b w:val="false"/>
          <w:bCs w:val="false"/>
          <w:sz w:val="19"/>
          <w:szCs w:val="19"/>
        </w:rPr>
        <w:t xml:space="preserve">Expired links are technically impossible to detect, so no explicit state can be built for them</w:t>
      </w:r>
    </w:p>
    <w:p>
      <w:r>
        <w:rPr>
          <w:b w:val="false"/>
          <w:bCs w:val="false"/>
          <w:sz w:val="19"/>
          <w:szCs w:val="19"/>
        </w:rPr>
        <w:t xml:space="preserve">   (C) </w:t>
      </w:r>
      <w:r>
        <w:rPr>
          <w:b w:val="false"/>
          <w:bCs w:val="false"/>
          <w:sz w:val="19"/>
          <w:szCs w:val="19"/>
        </w:rPr>
        <w:t xml:space="preserve">Banking regulations require every flow to have exactly five states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full user flow (happy path + 2 edge cases + 1 error state) for a sensitive task (account recovery, payment, or similar) in an app you use.</w:t>
      </w:r>
    </w:p>
    <w:p>
      <w:pPr>
        <w:pBdr>
          <w:bottom w:val="single" w:color="C9D6E3" w:sz="6"/>
        </w:pBdr>
        <w:spacing w:after="160"/>
      </w:pPr>
    </w:p>
    <w:p>
      <w:pPr>
        <w:shd w:fill="1F3864" w:val="clear"/>
        <w:spacing w:after="40" w:before="260"/>
      </w:pPr>
      <w:r>
        <w:rPr>
          <w:b/>
          <w:bCs/>
          <w:color w:val="FFFFFF"/>
          <w:sz w:val="24"/>
          <w:szCs w:val="24"/>
        </w:rPr>
        <w:t xml:space="preserve">Lecture 100</w:t>
      </w:r>
      <w:r>
        <w:rPr>
          <w:b/>
          <w:bCs/>
          <w:color w:val="FFFFFF"/>
          <w:sz w:val="24"/>
          <w:szCs w:val="24"/>
        </w:rPr>
        <w:t xml:space="preserve">   user flows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information architecture and user flow work together to redesign a checkout experience.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combines the month's IA tools — sitemap structure, navigation hierarchy, content modeling, and user flow mapping — into one combined critique-and-redesign exercise on an e-commerce checkout. The exercise starts by locating checkout within the overall sitemap (is it its own top-level flow, or nested under 'Cart'?), then audits the content model for what attributes a cart item and an order actually need (shipping address, payment method, promo code — each as a structured attribute, not blended into one text field), then maps the full user flow through checkout with happy path, the edge case of an already-saved payment method, and error states for a declined card — and finally checks that the navigation during checkout doesn't let a user accidentally navigate back into the full primary nav and lose their cart progress, a common real-world checkout flaw caused by treating checkout as just another page instead of a focused flow needing its own constrained navigation.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redesign changes checkout's navigation to a minimal, flow-specific header (just a 'back to cart' link and a progress indicator) instead of the site's full primary navigation bar, specifically because user flow mapping revealed that the full nav bar let users wander away mid-checkout and lose progress — a fix that only emerged from looking at navigation and flow together, not either tool in isolation.</w:t>
            </w:r>
          </w:p>
        </w:tc>
      </w:tr>
    </w:tbl>
    <w:p>
      <w:pPr>
        <w:spacing w:before="100"/>
      </w:pPr>
      <w:r>
        <w:rPr>
          <w:b/>
          <w:bCs/>
          <w:color w:val="1F3864"/>
          <w:sz w:val="20"/>
          <w:szCs w:val="20"/>
        </w:rPr>
        <w:t xml:space="preserve">Knowledge check: </w:t>
      </w:r>
      <w:r>
        <w:rPr>
          <w:sz w:val="20"/>
          <w:szCs w:val="20"/>
        </w:rPr>
        <w:t xml:space="preserve">Why did this checkout redesign replace the full primary navigation bar with a minimal, flow-specific header during checkout?</w:t>
      </w:r>
    </w:p>
    <w:p>
      <w:r>
        <w:rPr>
          <w:b/>
          <w:bCs/>
          <w:color w:val="0F6E6B"/>
          <w:sz w:val="19"/>
          <w:szCs w:val="19"/>
        </w:rPr>
        <w:t xml:space="preserve">   (A) </w:t>
      </w:r>
      <w:r>
        <w:rPr>
          <w:b/>
          <w:bCs/>
          <w:color w:val="0F6E6B"/>
          <w:sz w:val="19"/>
          <w:szCs w:val="19"/>
        </w:rPr>
        <w:t xml:space="preserve">The full nav bar let users wander away mid-checkout and lose their progress, a problem only visible by examining navigation and the user flow together</w:t>
      </w:r>
    </w:p>
    <w:p>
      <w:r>
        <w:rPr>
          <w:b w:val="false"/>
          <w:bCs w:val="false"/>
          <w:sz w:val="19"/>
          <w:szCs w:val="19"/>
        </w:rPr>
        <w:t xml:space="preserve">   (B) </w:t>
      </w:r>
      <w:r>
        <w:rPr>
          <w:b w:val="false"/>
          <w:bCs w:val="false"/>
          <w:sz w:val="19"/>
          <w:szCs w:val="19"/>
        </w:rPr>
        <w:t xml:space="preserve">The full navigation bar is never allowed to appear on any payment-related screen by law</w:t>
      </w:r>
    </w:p>
    <w:p>
      <w:r>
        <w:rPr>
          <w:b w:val="false"/>
          <w:bCs w:val="false"/>
          <w:sz w:val="19"/>
          <w:szCs w:val="19"/>
        </w:rPr>
        <w:t xml:space="preserve">   (C) </w:t>
      </w:r>
      <w:r>
        <w:rPr>
          <w:b w:val="false"/>
          <w:bCs w:val="false"/>
          <w:sz w:val="19"/>
          <w:szCs w:val="19"/>
        </w:rPr>
        <w:t xml:space="preserve">Minimal headers always load faster than full navigation bars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multi-step flow (checkout, signup, or booking) in an app and audit whether its navigation lets users accidentally exit and lose progress; propose a fix.</w:t>
      </w:r>
    </w:p>
    <w:p>
      <w:pPr>
        <w:pBdr>
          <w:bottom w:val="single" w:color="C9D6E3" w:sz="6"/>
        </w:pBdr>
        <w:spacing w:after="160"/>
      </w:pPr>
    </w:p>
    <w:p>
      <w:pPr>
        <w:shd w:fill="1F3864" w:val="clear"/>
        <w:spacing w:after="40" w:before="260"/>
      </w:pPr>
      <w:r>
        <w:rPr>
          <w:b/>
          <w:bCs/>
          <w:color w:val="FFFFFF"/>
          <w:sz w:val="24"/>
          <w:szCs w:val="24"/>
        </w:rPr>
        <w:t xml:space="preserve">Lecture 101</w:t>
      </w:r>
      <w:r>
        <w:rPr>
          <w:b/>
          <w:bCs/>
          <w:color w:val="FFFFFF"/>
          <w:sz w:val="24"/>
          <w:szCs w:val="24"/>
        </w:rPr>
        <w:t xml:space="preserve">   task analysis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Perform a hierarchical task analysis, breaking a user goal into its component tasks and subtasks.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Hierarchical task analysis (HTA) breaks a broad user goal into a tree of tasks and subtasks, showing the logical breakdown of what has to happen to accomplish the goal, independent of any specific interface — it's a cognitive/behavioral breakdown, not a screen-by-screen flow (that distinction matters: HTA can be done before any interface exists at all, as pure task logic). The top node is the overall goal ('book a flight'), its children are the major tasks required ('search for flights,' 'select a flight,' 'enter passenger details,' 'pay'), and each of those can break down further into subtasks ('enter passenger details' might decompose into 'enter name,' 'enter date of birth,' 'enter passport number if international'). HTA is especially useful early in a design process, before any screens are drawn, because it forces the team to agree on what the task actually requires in full, which then becomes the raw material for later user flow diagrams and content models rather than those being invented from assumption.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HTA for 'book a flight' decomposes into four major tasks (search, select, enter details, pay), and 'enter details' decomposes further into subtasks (enter name, enter date of birth, enter passport number — conditional on whether the flight is international) — this conditional subtask is a detail the design team would need to know about before ever sketching a single screen, since it affects how many form fields the real task actually requires.</w:t>
            </w:r>
          </w:p>
        </w:tc>
      </w:tr>
    </w:tbl>
    <w:p>
      <w:pPr>
        <w:spacing w:before="100"/>
      </w:pPr>
      <w:r>
        <w:rPr>
          <w:b/>
          <w:bCs/>
          <w:color w:val="1F3864"/>
          <w:sz w:val="20"/>
          <w:szCs w:val="20"/>
        </w:rPr>
        <w:t xml:space="preserve">Knowledge check: </w:t>
      </w:r>
      <w:r>
        <w:rPr>
          <w:sz w:val="20"/>
          <w:szCs w:val="20"/>
        </w:rPr>
        <w:t xml:space="preserve">Why is hierarchical task analysis typically done independent of any specific interface, before screens are drawn?</w:t>
      </w:r>
    </w:p>
    <w:p>
      <w:r>
        <w:rPr>
          <w:b/>
          <w:bCs/>
          <w:color w:val="0F6E6B"/>
          <w:sz w:val="19"/>
          <w:szCs w:val="19"/>
        </w:rPr>
        <w:t xml:space="preserve">   (A) </w:t>
      </w:r>
      <w:r>
        <w:rPr>
          <w:b/>
          <w:bCs/>
          <w:color w:val="0F6E6B"/>
          <w:sz w:val="19"/>
          <w:szCs w:val="19"/>
        </w:rPr>
        <w:t xml:space="preserve">It's a breakdown of what the task logically requires, which should inform the interface design rather than be invented after screens already exist</w:t>
      </w:r>
    </w:p>
    <w:p>
      <w:r>
        <w:rPr>
          <w:b w:val="false"/>
          <w:bCs w:val="false"/>
          <w:sz w:val="19"/>
          <w:szCs w:val="19"/>
        </w:rPr>
        <w:t xml:space="preserve">   (B) </w:t>
      </w:r>
      <w:r>
        <w:rPr>
          <w:b w:val="false"/>
          <w:bCs w:val="false"/>
          <w:sz w:val="19"/>
          <w:szCs w:val="19"/>
        </w:rPr>
        <w:t xml:space="preserve">HTA can only be performed after a product has already shipped</w:t>
      </w:r>
    </w:p>
    <w:p>
      <w:r>
        <w:rPr>
          <w:b w:val="false"/>
          <w:bCs w:val="false"/>
          <w:sz w:val="19"/>
          <w:szCs w:val="19"/>
        </w:rPr>
        <w:t xml:space="preserve">   (C) </w:t>
      </w:r>
      <w:r>
        <w:rPr>
          <w:b w:val="false"/>
          <w:bCs w:val="false"/>
          <w:sz w:val="19"/>
          <w:szCs w:val="19"/>
        </w:rPr>
        <w:t xml:space="preserve">HTA diagrams cannot contain more than two levels of hierarchy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goal (book a flight, order food, apply for a job) and build a hierarchical task analysis with at least 2 levels (major tasks, then subtasks for at least one of them).</w:t>
      </w:r>
    </w:p>
    <w:p>
      <w:pPr>
        <w:pBdr>
          <w:bottom w:val="single" w:color="C9D6E3" w:sz="6"/>
        </w:pBdr>
        <w:spacing w:after="160"/>
      </w:pPr>
    </w:p>
    <w:p>
      <w:pPr>
        <w:shd w:fill="1F3864" w:val="clear"/>
        <w:spacing w:after="40" w:before="260"/>
      </w:pPr>
      <w:r>
        <w:rPr>
          <w:b/>
          <w:bCs/>
          <w:color w:val="FFFFFF"/>
          <w:sz w:val="24"/>
          <w:szCs w:val="24"/>
        </w:rPr>
        <w:t xml:space="preserve">Lecture 102</w:t>
      </w:r>
      <w:r>
        <w:rPr>
          <w:b/>
          <w:bCs/>
          <w:color w:val="FFFFFF"/>
          <w:sz w:val="24"/>
          <w:szCs w:val="24"/>
        </w:rPr>
        <w:t xml:space="preserve">   task analysis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GOMS model and cognitive walkthrough technique to evaluate the efficiency of a task sequence.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GOMS model (Goals, Operators, Methods, Selection rules) breaks a task down to the level of individual operators — the smallest physical or cognitive actions, like 'move hand to mouse,' 'click button,' 'read label' — which lets researchers estimate and compare how many actual steps two different designs require to accomplish the same goal, making it useful for quantitatively comparing design alternatives rather than just task logic at the HTA level. A cognitive walkthrough asks, for each step in a task sequence, three questions from a new user's perspective: will the user know what to do here, will they notice the control that lets them do it, and will they understand the feedback after acting — any 'no' answer flags a likely usability failure point without needing to run an actual usability test first. These techniques are complementary to HTA: HTA says what the task logically requires, while GOMS and cognitive walkthrough evaluate how efficiently and intuitively a specific interface lets a user actually execute that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a cognitive walkthrough on a task's third step — 'apply a promo code' — the evaluator asks 'will a new user notice the promo code field?' and finds it's a collapsed accordion labeled only 'Have a code?' in small gray text; this single walkthrough question flags a likely discoverability problem before a single real usability test session has been run.</w:t>
            </w:r>
          </w:p>
        </w:tc>
      </w:tr>
    </w:tbl>
    <w:p>
      <w:pPr>
        <w:spacing w:before="100"/>
      </w:pPr>
      <w:r>
        <w:rPr>
          <w:b/>
          <w:bCs/>
          <w:color w:val="1F3864"/>
          <w:sz w:val="20"/>
          <w:szCs w:val="20"/>
        </w:rPr>
        <w:t xml:space="preserve">Knowledge check: </w:t>
      </w:r>
      <w:r>
        <w:rPr>
          <w:sz w:val="20"/>
          <w:szCs w:val="20"/>
        </w:rPr>
        <w:t xml:space="preserve">What distinguishes a cognitive walkthrough from a hierarchical task analysis?</w:t>
      </w:r>
    </w:p>
    <w:p>
      <w:r>
        <w:rPr>
          <w:b/>
          <w:bCs/>
          <w:color w:val="0F6E6B"/>
          <w:sz w:val="19"/>
          <w:szCs w:val="19"/>
        </w:rPr>
        <w:t xml:space="preserve">   (A) </w:t>
      </w:r>
      <w:r>
        <w:rPr>
          <w:b/>
          <w:bCs/>
          <w:color w:val="0F6E6B"/>
          <w:sz w:val="19"/>
          <w:szCs w:val="19"/>
        </w:rPr>
        <w:t xml:space="preserve">A cognitive walkthrough evaluates whether a specific interface lets a user discover and execute each step, while HTA only describes what the task logically requires</w:t>
      </w:r>
    </w:p>
    <w:p>
      <w:r>
        <w:rPr>
          <w:b w:val="false"/>
          <w:bCs w:val="false"/>
          <w:sz w:val="19"/>
          <w:szCs w:val="19"/>
        </w:rPr>
        <w:t xml:space="preserve">   (B) </w:t>
      </w:r>
      <w:r>
        <w:rPr>
          <w:b w:val="false"/>
          <w:bCs w:val="false"/>
          <w:sz w:val="19"/>
          <w:szCs w:val="19"/>
        </w:rPr>
        <w:t xml:space="preserve">A cognitive walkthrough can only be performed after a product has shipped to real users</w:t>
      </w:r>
    </w:p>
    <w:p>
      <w:r>
        <w:rPr>
          <w:b w:val="false"/>
          <w:bCs w:val="false"/>
          <w:sz w:val="19"/>
          <w:szCs w:val="19"/>
        </w:rPr>
        <w:t xml:space="preserve">   (C) </w:t>
      </w:r>
      <w:r>
        <w:rPr>
          <w:b w:val="false"/>
          <w:bCs w:val="false"/>
          <w:sz w:val="19"/>
          <w:szCs w:val="19"/>
        </w:rPr>
        <w:t xml:space="preserve">HTA and cognitive walkthrough always produce identical results for the same task</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step from your HTA in lecture 101 and run a cognitive walkthrough on it against a real interface (will the user know what to do, notice the control, understand the feedback).</w:t>
      </w:r>
    </w:p>
    <w:p>
      <w:pPr>
        <w:pBdr>
          <w:bottom w:val="single" w:color="C9D6E3" w:sz="6"/>
        </w:pBdr>
        <w:spacing w:after="160"/>
      </w:pPr>
    </w:p>
    <w:p>
      <w:pPr>
        <w:shd w:fill="1F3864" w:val="clear"/>
        <w:spacing w:after="40" w:before="260"/>
      </w:pPr>
      <w:r>
        <w:rPr>
          <w:b/>
          <w:bCs/>
          <w:color w:val="FFFFFF"/>
          <w:sz w:val="24"/>
          <w:szCs w:val="24"/>
        </w:rPr>
        <w:t xml:space="preserve">Lecture 103</w:t>
      </w:r>
      <w:r>
        <w:rPr>
          <w:b/>
          <w:bCs/>
          <w:color w:val="FFFFFF"/>
          <w:sz w:val="24"/>
          <w:szCs w:val="24"/>
        </w:rPr>
        <w:t xml:space="preserve">   task analysis</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Connect task analysis directly to information architecture decisions for a real booking 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closes the IA-and-flows thread by applying task analysis to a flight-booking scenario and tracing each finding directly into an IA decision. The HTA reveals that 'enter passenger details' has a conditional subtask (passport number, only for international flights) — this directly informs the content model, which must mark passport number as a conditionally-required attribute rather than always-required or always-optional. A GOMS-style operator count comparing two candidate designs for the 'select a flight' task shows that a card-based list requires fewer total operators (fewer taps, less scrolling) to compare two flights than a table layout buried under a filter panel, directly informing the navigation and layout decision. This demonstrates the throughline for the whole month: task analysis supplies the logical requirements, and sitemap, navigation, content model, and user flow decisions are then built to actually satisfy those requirements, rather than IA being designed first and tasks forced to fit around it afterward.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Because the HTA flagged passport number as conditionally required only for international flights, the content model for 'passenger' is built with a conditional field rule, and the user flow is drawn with a decision diamond ('is this flight international?') branching before the passport field ever appears — two separate IA artifacts, both directly shaped by one task-analysis finding.</w:t>
            </w:r>
          </w:p>
        </w:tc>
      </w:tr>
    </w:tbl>
    <w:p>
      <w:pPr>
        <w:spacing w:before="100"/>
      </w:pPr>
      <w:r>
        <w:rPr>
          <w:b/>
          <w:bCs/>
          <w:color w:val="1F3864"/>
          <w:sz w:val="20"/>
          <w:szCs w:val="20"/>
        </w:rPr>
        <w:t xml:space="preserve">Knowledge check: </w:t>
      </w:r>
      <w:r>
        <w:rPr>
          <w:sz w:val="20"/>
          <w:szCs w:val="20"/>
        </w:rPr>
        <w:t xml:space="preserve">In this example, how did the HTA finding about passport numbers directly shape two separate IA artifacts?</w:t>
      </w:r>
    </w:p>
    <w:p>
      <w:r>
        <w:rPr>
          <w:b/>
          <w:bCs/>
          <w:color w:val="0F6E6B"/>
          <w:sz w:val="19"/>
          <w:szCs w:val="19"/>
        </w:rPr>
        <w:t xml:space="preserve">   (A) </w:t>
      </w:r>
      <w:r>
        <w:rPr>
          <w:b/>
          <w:bCs/>
          <w:color w:val="0F6E6B"/>
          <w:sz w:val="19"/>
          <w:szCs w:val="19"/>
        </w:rPr>
        <w:t xml:space="preserve">It meant the content model had to mark passport number as conditionally required, and the user flow needed a decision diamond before showing that field</w:t>
      </w:r>
    </w:p>
    <w:p>
      <w:r>
        <w:rPr>
          <w:b w:val="false"/>
          <w:bCs w:val="false"/>
          <w:sz w:val="19"/>
          <w:szCs w:val="19"/>
        </w:rPr>
        <w:t xml:space="preserve">   (B) </w:t>
      </w:r>
      <w:r>
        <w:rPr>
          <w:b w:val="false"/>
          <w:bCs w:val="false"/>
          <w:sz w:val="19"/>
          <w:szCs w:val="19"/>
        </w:rPr>
        <w:t xml:space="preserve">It had no effect on the content model, only on the visual design of the form</w:t>
      </w:r>
    </w:p>
    <w:p>
      <w:r>
        <w:rPr>
          <w:b w:val="false"/>
          <w:bCs w:val="false"/>
          <w:sz w:val="19"/>
          <w:szCs w:val="19"/>
        </w:rPr>
        <w:t xml:space="preserve">   (C) </w:t>
      </w:r>
      <w:r>
        <w:rPr>
          <w:b w:val="false"/>
          <w:bCs w:val="false"/>
          <w:sz w:val="19"/>
          <w:szCs w:val="19"/>
        </w:rPr>
        <w:t xml:space="preserve">It only affected the sitemap, since content models cannot have conditional fields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HTA from lecture 101 and identify one finding that should directly change either your content model (an attribute) or your user flow (a decision point) — and explain exactly how.</w:t>
      </w:r>
    </w:p>
    <w:p>
      <w:pPr>
        <w:pBdr>
          <w:bottom w:val="single" w:color="C9D6E3" w:sz="6"/>
        </w:pBdr>
        <w:spacing w:after="160"/>
      </w:pPr>
    </w:p>
    <w:p>
      <w:pPr>
        <w:shd w:fill="A32020" w:val="clear"/>
        <w:spacing w:after="40" w:before="260"/>
      </w:pPr>
      <w:r>
        <w:rPr>
          <w:b/>
          <w:bCs/>
          <w:color w:val="FFFFFF"/>
          <w:sz w:val="24"/>
          <w:szCs w:val="24"/>
        </w:rPr>
        <w:t xml:space="preserve">Lecture 104</w:t>
      </w:r>
      <w:r>
        <w:rPr>
          <w:b/>
          <w:bCs/>
          <w:color w:val="FFFFFF"/>
          <w:sz w:val="24"/>
          <w:szCs w:val="24"/>
        </w:rPr>
        <w:t xml:space="preserve">   Month 6 Examination</w:t>
      </w:r>
    </w:p>
    <w:p>
      <w:pPr>
        <w:spacing w:after="100"/>
      </w:pPr>
      <w:r>
        <w:rPr>
          <w:i/>
          <w:iCs/>
          <w:color w:val="595959"/>
          <w:sz w:val="18"/>
          <w:szCs w:val="18"/>
        </w:rPr>
        <w:t xml:space="preserve">Year 1 · Month 6 · Information Architecture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Month 6's information architecture toolkit and demonstrate readiness to design a coherent IA for a real product section.</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6 covered the structural backbone that sits beneath visual design: sitemaps and hierarchy models for organizing content by user mental model rather than org chart (lectures 85-88); primary/secondary/local navigation tiers and the mobile-specific patterns of tab bars, hamburger menus, and bottom sheets (89-92); content modeling with structured attributes and controlled-vocabulary taxonomies that enable filtering and reuse (93-96); user flow diagrams covering happy path, edge cases, and error states (97-100); and hierarchical task analysis with GOMS and cognitive walkthrough techniques for evaluating task efficiency (101-103). This exam reviews all five areas and specifically tests whether you can trace a single real requirement (like a conditional form field) through its implications for sitemap placement, navigation, content model, and user flow simultaneously — since real IA problems rarely stay contained to just one of these artifacts. The program's internal passing bar for this review is 80%.</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scenario presents a new feature requirement (users can now book either a one-time or recurring appointment) and asks students to identify: where it changes the sitemap (does 'recurring' need its own top-level path or a nested option), what it adds to the content model (a 'recurrence pattern' attribute), what new decision point it adds to the user flow, and what task analysis step it introduces — testing the integrated thinking the month built, not any one technique in isolation.</w:t>
            </w:r>
          </w:p>
        </w:tc>
      </w:tr>
    </w:tbl>
    <w:p>
      <w:pPr>
        <w:spacing w:before="100"/>
      </w:pPr>
      <w:r>
        <w:rPr>
          <w:b/>
          <w:bCs/>
          <w:color w:val="1F3864"/>
          <w:sz w:val="20"/>
          <w:szCs w:val="20"/>
        </w:rPr>
        <w:t xml:space="preserve">Knowledge check: </w:t>
      </w:r>
      <w:r>
        <w:rPr>
          <w:sz w:val="20"/>
          <w:szCs w:val="20"/>
        </w:rPr>
        <w:t xml:space="preserve">Why does this Month 6 exam ask students to trace one requirement through sitemap, content model, and user flow simultaneously rather than testing each IA tool separately?</w:t>
      </w:r>
    </w:p>
    <w:p>
      <w:r>
        <w:rPr>
          <w:b/>
          <w:bCs/>
          <w:color w:val="0F6E6B"/>
          <w:sz w:val="19"/>
          <w:szCs w:val="19"/>
        </w:rPr>
        <w:t xml:space="preserve">   (A) </w:t>
      </w:r>
      <w:r>
        <w:rPr>
          <w:b/>
          <w:bCs/>
          <w:color w:val="0F6E6B"/>
          <w:sz w:val="19"/>
          <w:szCs w:val="19"/>
        </w:rPr>
        <w:t xml:space="preserve">Real IA problems typically touch multiple artifacts at once, and the month's goal is integrated IA thinking, not isolated technique recall</w:t>
      </w:r>
    </w:p>
    <w:p>
      <w:r>
        <w:rPr>
          <w:b w:val="false"/>
          <w:bCs w:val="false"/>
          <w:sz w:val="19"/>
          <w:szCs w:val="19"/>
        </w:rPr>
        <w:t xml:space="preserve">   (B) </w:t>
      </w:r>
      <w:r>
        <w:rPr>
          <w:b w:val="false"/>
          <w:bCs w:val="false"/>
          <w:sz w:val="19"/>
          <w:szCs w:val="19"/>
        </w:rPr>
        <w:t xml:space="preserve">Testing multiple tools at once is required because sitemaps cannot be evaluated on their own</w:t>
      </w:r>
    </w:p>
    <w:p>
      <w:r>
        <w:rPr>
          <w:b w:val="false"/>
          <w:bCs w:val="false"/>
          <w:sz w:val="19"/>
          <w:szCs w:val="19"/>
        </w:rPr>
        <w:t xml:space="preserve">   (C) </w:t>
      </w:r>
      <w:r>
        <w:rPr>
          <w:b w:val="false"/>
          <w:bCs w:val="false"/>
          <w:sz w:val="19"/>
          <w:szCs w:val="19"/>
        </w:rPr>
        <w:t xml:space="preserve">Content models and user flows are actually the same artifact and cannot be tested separately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summary tracing one real feature idea (your choice) through its effect on a sitemap, a content model attribute, a navigation decision, and a user flow decision point.</w:t>
      </w:r>
    </w:p>
    <w:p>
      <w:pPr>
        <w:pBdr>
          <w:bottom w:val="single" w:color="C9D6E3" w:sz="6"/>
        </w:pBdr>
        <w:spacing w:after="160"/>
      </w:pPr>
    </w:p>
    <w:p>
      <w:pPr>
        <w:shd w:fill="0F6E6B" w:val="clear"/>
        <w:spacing w:after="60" w:before="100"/>
      </w:pPr>
      <w:r>
        <w:rPr>
          <w:b/>
          <w:bCs/>
          <w:color w:val="FFFFFF"/>
          <w:sz w:val="30"/>
          <w:szCs w:val="30"/>
        </w:rPr>
        <w:t xml:space="preserve">Month 7</w:t>
      </w:r>
      <w:r>
        <w:rPr>
          <w:b/>
          <w:bCs/>
          <w:color w:val="FFFFFF"/>
          <w:sz w:val="26"/>
          <w:szCs w:val="26"/>
        </w:rPr>
        <w:t xml:space="preserve">   Wireframing</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105</w:t>
      </w:r>
      <w:r>
        <w:rPr>
          <w:b/>
          <w:bCs/>
          <w:color w:val="FFFFFF"/>
          <w:sz w:val="24"/>
          <w:szCs w:val="24"/>
        </w:rPr>
        <w:t xml:space="preserve">   Low-fidelity sketches</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full page of rough boxes-and-labels sketches for a single screen using the Crazy 8s technique.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Low-fidelity sketches exist to defer decisions, not to show them off: they use boxes, X's, and single-word labels so nobody mistakes a rough idea for a finished design. Crazy 8s is the core method — fold a page into 8 panels and sketch 8 different layouts for the same screen in 8 minutes, one idea per panel, forcing you past your first (usually safest) idea. Speed is the feature: a 45-second-per-panel pace keeps your hand moving faster than your inner critic. Tools stay deliberately dumb — pen and paper, a whiteboard, or Figma shapes set to grayscale — because color, type choices, and polish all signal 'finished' and anchor reviewers on the wrong details.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is designing the home screen of a grocery-list app. Instead of opening Figma and picking colors, they fold a sheet into 8 boxes and in 8 minutes sketch 8 different ways to show 'today's list': a single scrolling list, a card-per-category grid, a swipeable carousel of lists, a map-based store-aisle view, and four more rough variants — each just boxes and labels like [LIST ITEM] and [+ ADD].</w:t>
            </w:r>
          </w:p>
        </w:tc>
      </w:tr>
    </w:tbl>
    <w:p>
      <w:pPr>
        <w:spacing w:before="100"/>
      </w:pPr>
      <w:r>
        <w:rPr>
          <w:b/>
          <w:bCs/>
          <w:color w:val="1F3864"/>
          <w:sz w:val="20"/>
          <w:szCs w:val="20"/>
        </w:rPr>
        <w:t xml:space="preserve">Knowledge check: </w:t>
      </w:r>
      <w:r>
        <w:rPr>
          <w:sz w:val="20"/>
          <w:szCs w:val="20"/>
        </w:rPr>
        <w:t xml:space="preserve">In Crazy 8s, why is a strict 8-minutes-for-8-sketches time limit used rather than letting each idea take as long as it needs?</w:t>
      </w:r>
    </w:p>
    <w:p>
      <w:r>
        <w:rPr>
          <w:b/>
          <w:bCs/>
          <w:color w:val="0F6E6B"/>
          <w:sz w:val="19"/>
          <w:szCs w:val="19"/>
        </w:rPr>
        <w:t xml:space="preserve">   (A) </w:t>
      </w:r>
      <w:r>
        <w:rPr>
          <w:b/>
          <w:bCs/>
          <w:color w:val="0F6E6B"/>
          <w:sz w:val="19"/>
          <w:szCs w:val="19"/>
        </w:rPr>
        <w:t xml:space="preserve">It forces you past the first, most obvious layout idea by not giving your inner critic time to refine or reject anything</w:t>
      </w:r>
    </w:p>
    <w:p>
      <w:r>
        <w:rPr>
          <w:b w:val="false"/>
          <w:bCs w:val="false"/>
          <w:sz w:val="19"/>
          <w:szCs w:val="19"/>
        </w:rPr>
        <w:t xml:space="preserve">   (B) </w:t>
      </w:r>
      <w:r>
        <w:rPr>
          <w:b w:val="false"/>
          <w:bCs w:val="false"/>
          <w:sz w:val="19"/>
          <w:szCs w:val="19"/>
        </w:rPr>
        <w:t xml:space="preserve">It matches exactly how long a client meeting usually lasts, so results can be shown immediately</w:t>
      </w:r>
    </w:p>
    <w:p>
      <w:r>
        <w:rPr>
          <w:b w:val="false"/>
          <w:bCs w:val="false"/>
          <w:sz w:val="19"/>
          <w:szCs w:val="19"/>
        </w:rPr>
        <w:t xml:space="preserve">   (C) </w:t>
      </w:r>
      <w:r>
        <w:rPr>
          <w:b w:val="false"/>
          <w:bCs w:val="false"/>
          <w:sz w:val="19"/>
          <w:szCs w:val="19"/>
        </w:rPr>
        <w:t xml:space="preserve">It guarantees every sketch will already be pixel-aligned to an 8px grid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Complete one Crazy 8s sheet (8 panels, 8 minutes) for the home screen of an app of your choice; do not add any color.</w:t>
      </w:r>
    </w:p>
    <w:p>
      <w:pPr>
        <w:pBdr>
          <w:bottom w:val="single" w:color="C9D6E3" w:sz="6"/>
        </w:pBdr>
        <w:spacing w:after="160"/>
      </w:pPr>
    </w:p>
    <w:p>
      <w:pPr>
        <w:shd w:fill="1F3864" w:val="clear"/>
        <w:spacing w:after="40" w:before="260"/>
      </w:pPr>
      <w:r>
        <w:rPr>
          <w:b/>
          <w:bCs/>
          <w:color w:val="FFFFFF"/>
          <w:sz w:val="24"/>
          <w:szCs w:val="24"/>
        </w:rPr>
        <w:t xml:space="preserve">Lecture 106</w:t>
      </w:r>
      <w:r>
        <w:rPr>
          <w:b/>
          <w:bCs/>
          <w:color w:val="FFFFFF"/>
          <w:sz w:val="24"/>
          <w:szCs w:val="24"/>
        </w:rPr>
        <w:t xml:space="preserve">   Low-fidelity sketches</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Facilitate a short Design Studio sketching round that converges a small group on one layout direction through critique and remixing.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Design Studio method is a group-alignment technique, distinct from the solo Crazy 8s drill: each participant sketches their own 2-3 variants of the same screen individually, then each gets exactly one minute to pitch their favorite to the group. The group dot-votes on specific elements they like across all the sketches — not whole sketches — then one person redraws a combined 'hybrid' sketch pulling the best-voted elements together. This repeats for 2-3 rounds, narrowing from many divergent ideas to one shared direction everyone had a hand in, which is why it's used when a PM, an engineer, and a designer need to agree fast before anyone touches a tool.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three-person team (PM, engineer, designer) is deciding how a checkout screen should work. Each sketches their own version alone for 5 minutes. In the pitch round, the engineer's sketch has a smart default-shipping-address block the others didn't think of, the designer's has a clearer order-summary layout, and the PM's puts promo-code entry up front. The group dot-votes on those three specific elements, and one person redraws a single hybrid checkout screen combining all three.</w:t>
            </w:r>
          </w:p>
        </w:tc>
      </w:tr>
    </w:tbl>
    <w:p>
      <w:pPr>
        <w:spacing w:before="100"/>
      </w:pPr>
      <w:r>
        <w:rPr>
          <w:b/>
          <w:bCs/>
          <w:color w:val="1F3864"/>
          <w:sz w:val="20"/>
          <w:szCs w:val="20"/>
        </w:rPr>
        <w:t xml:space="preserve">Knowledge check: </w:t>
      </w:r>
      <w:r>
        <w:rPr>
          <w:sz w:val="20"/>
          <w:szCs w:val="20"/>
        </w:rPr>
        <w:t xml:space="preserve">What does the Design Studio method add that solo Crazy 8s sketching does not?</w:t>
      </w:r>
    </w:p>
    <w:p>
      <w:r>
        <w:rPr>
          <w:b/>
          <w:bCs/>
          <w:color w:val="0F6E6B"/>
          <w:sz w:val="19"/>
          <w:szCs w:val="19"/>
        </w:rPr>
        <w:t xml:space="preserve">   (A) </w:t>
      </w:r>
      <w:r>
        <w:rPr>
          <w:b/>
          <w:bCs/>
          <w:color w:val="0F6E6B"/>
          <w:sz w:val="19"/>
          <w:szCs w:val="19"/>
        </w:rPr>
        <w:t xml:space="preserve">A structured way for multiple people to critique, dot-vote, and converge on one shared direction</w:t>
      </w:r>
    </w:p>
    <w:p>
      <w:r>
        <w:rPr>
          <w:b w:val="false"/>
          <w:bCs w:val="false"/>
          <w:sz w:val="19"/>
          <w:szCs w:val="19"/>
        </w:rPr>
        <w:t xml:space="preserve">   (B) </w:t>
      </w:r>
      <w:r>
        <w:rPr>
          <w:b w:val="false"/>
          <w:bCs w:val="false"/>
          <w:sz w:val="19"/>
          <w:szCs w:val="19"/>
        </w:rPr>
        <w:t xml:space="preserve">A way to produce sketches with higher visual fidelity than Crazy 8s allows</w:t>
      </w:r>
    </w:p>
    <w:p>
      <w:r>
        <w:rPr>
          <w:b w:val="false"/>
          <w:bCs w:val="false"/>
          <w:sz w:val="19"/>
          <w:szCs w:val="19"/>
        </w:rPr>
        <w:t xml:space="preserve">   (C) </w:t>
      </w:r>
      <w:r>
        <w:rPr>
          <w:b w:val="false"/>
          <w:bCs w:val="false"/>
          <w:sz w:val="19"/>
          <w:szCs w:val="19"/>
        </w:rPr>
        <w:t xml:space="preserve">A requirement that all sketches be done digitally instead of on paper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2-round Design Studio with two classmates on an assigned screen and bring the final hybrid sketch to the next session.</w:t>
      </w:r>
    </w:p>
    <w:p>
      <w:pPr>
        <w:pBdr>
          <w:bottom w:val="single" w:color="C9D6E3" w:sz="6"/>
        </w:pBdr>
        <w:spacing w:after="160"/>
      </w:pPr>
    </w:p>
    <w:p>
      <w:pPr>
        <w:shd w:fill="1F3864" w:val="clear"/>
        <w:spacing w:after="40" w:before="260"/>
      </w:pPr>
      <w:r>
        <w:rPr>
          <w:b/>
          <w:bCs/>
          <w:color w:val="FFFFFF"/>
          <w:sz w:val="24"/>
          <w:szCs w:val="24"/>
        </w:rPr>
        <w:t xml:space="preserve">Lecture 107</w:t>
      </w:r>
      <w:r>
        <w:rPr>
          <w:b/>
          <w:bCs/>
          <w:color w:val="FFFFFF"/>
          <w:sz w:val="24"/>
          <w:szCs w:val="24"/>
        </w:rPr>
        <w:t xml:space="preserve">   Low-fidelity sketches</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Translate a written feature brief into an annotated low-fidelity sketch that makes content-priority decisions explicit.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Turning a requirements brief into a sketch means deciding, before drawing a single box, what's primary (the thing the screen exists for), secondary (supporting context), and tertiary (optional actions) — then sizing and positioning boxes to reflect that hierarchy, biggest and topmost for primary content. Annotation conventions make those decisions visible to reviewers: numbered callouts tied to a short list of rationale notes in the margin, arrows showing expected interaction direction, and bracketed notes like [persists across sessions] for behavior that isn't obvious from a static box. This is the step where a sketch stops being 'just doodles' and starts functioning as a design decision document.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brief for a 'split bill' feature in a payments app, a designer sketches three connected screens: (1) a bill-entry screen where the total amount box is twice the size of anything else, (2) a 'split by' screen where the number-of-people stepper sits dead center as the primary control, and (3) a confirmation screen where each person's owed amount is numbered 1-4 with margin notes explaining why the 'request payment' button is primary and 'edit split' is a secondary text link.</w:t>
            </w:r>
          </w:p>
        </w:tc>
      </w:tr>
    </w:tbl>
    <w:p>
      <w:pPr>
        <w:spacing w:before="100"/>
      </w:pPr>
      <w:r>
        <w:rPr>
          <w:b/>
          <w:bCs/>
          <w:color w:val="1F3864"/>
          <w:sz w:val="20"/>
          <w:szCs w:val="20"/>
        </w:rPr>
        <w:t xml:space="preserve">Knowledge check: </w:t>
      </w:r>
      <w:r>
        <w:rPr>
          <w:sz w:val="20"/>
          <w:szCs w:val="20"/>
        </w:rPr>
        <w:t xml:space="preserve">When annotating a low-fidelity sketch, what is the main purpose of numbered callouts tied to margin notes?</w:t>
      </w:r>
    </w:p>
    <w:p>
      <w:r>
        <w:rPr>
          <w:b/>
          <w:bCs/>
          <w:color w:val="0F6E6B"/>
          <w:sz w:val="19"/>
          <w:szCs w:val="19"/>
        </w:rPr>
        <w:t xml:space="preserve">   (A) </w:t>
      </w:r>
      <w:r>
        <w:rPr>
          <w:b/>
          <w:bCs/>
          <w:color w:val="0F6E6B"/>
          <w:sz w:val="19"/>
          <w:szCs w:val="19"/>
        </w:rPr>
        <w:t xml:space="preserve">To make the content-hierarchy and behavior decisions behind each box visible and explainable to reviewers</w:t>
      </w:r>
    </w:p>
    <w:p>
      <w:r>
        <w:rPr>
          <w:b w:val="false"/>
          <w:bCs w:val="false"/>
          <w:sz w:val="19"/>
          <w:szCs w:val="19"/>
        </w:rPr>
        <w:t xml:space="preserve">   (B) </w:t>
      </w:r>
      <w:r>
        <w:rPr>
          <w:b w:val="false"/>
          <w:bCs w:val="false"/>
          <w:sz w:val="19"/>
          <w:szCs w:val="19"/>
        </w:rPr>
        <w:t xml:space="preserve">To indicate the exact pixel coordinates each element should have in the final build</w:t>
      </w:r>
    </w:p>
    <w:p>
      <w:r>
        <w:rPr>
          <w:b w:val="false"/>
          <w:bCs w:val="false"/>
          <w:sz w:val="19"/>
          <w:szCs w:val="19"/>
        </w:rPr>
        <w:t xml:space="preserve">   (C) </w:t>
      </w:r>
      <w:r>
        <w:rPr>
          <w:b w:val="false"/>
          <w:bCs w:val="false"/>
          <w:sz w:val="19"/>
          <w:szCs w:val="19"/>
        </w:rPr>
        <w:t xml:space="preserve">To replace the need for a written feature brief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one-paragraph feature brief and sketch 3 connected screens for it with numbered margin annotations explaining each hierarchy decision.</w:t>
      </w:r>
    </w:p>
    <w:p>
      <w:pPr>
        <w:pBdr>
          <w:bottom w:val="single" w:color="C9D6E3" w:sz="6"/>
        </w:pBdr>
        <w:spacing w:after="160"/>
      </w:pPr>
    </w:p>
    <w:p>
      <w:pPr>
        <w:shd w:fill="1F3864" w:val="clear"/>
        <w:spacing w:after="40" w:before="260"/>
      </w:pPr>
      <w:r>
        <w:rPr>
          <w:b/>
          <w:bCs/>
          <w:color w:val="FFFFFF"/>
          <w:sz w:val="24"/>
          <w:szCs w:val="24"/>
        </w:rPr>
        <w:t xml:space="preserve">Lecture 108</w:t>
      </w:r>
      <w:r>
        <w:rPr>
          <w:b/>
          <w:bCs/>
          <w:color w:val="FFFFFF"/>
          <w:sz w:val="24"/>
          <w:szCs w:val="24"/>
        </w:rPr>
        <w:t xml:space="preserve">   Low-fidelity sketches</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batch of low-fidelity sketches using a fidelity-creep checklist and name specific, correctable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low-fi sketching mistake is fidelity creep: a student starts with boxes and labels, then halfway through adds a drop shadow or picks 'the blue' for a button, which pulls reviewer attention onto color instead of structure. Other recurring mistakes: boxes whose meaning is ambiguous (is that rectangle a button, a card, or a label — the sketch doesn't say), skipping error and empty states entirely so the flow only shows the happy path, and sketching at a frame size that doesn't match any real device so content amounts look wrong. A critique checklist catches these systematically: label every box's role, sketch at least one non-happy-path state, and flag any added color or shadow for removal.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Reviewing a batch of fitness-app sketches, a critique partner flags: Sketch 3 added a green fill to the 'Start Workout' button (fidelity creep — strike the color), Sketch 5's three identical unlabeled rectangles could be buttons or cards (ambiguous box meaning — add labels), and Sketch 7 never shows what happens if the user has zero logged workouts (missing empty state).</w:t>
            </w:r>
          </w:p>
        </w:tc>
      </w:tr>
    </w:tbl>
    <w:p>
      <w:pPr>
        <w:spacing w:before="100"/>
      </w:pPr>
      <w:r>
        <w:rPr>
          <w:b/>
          <w:bCs/>
          <w:color w:val="1F3864"/>
          <w:sz w:val="20"/>
          <w:szCs w:val="20"/>
        </w:rPr>
        <w:t xml:space="preserve">Knowledge check: </w:t>
      </w:r>
      <w:r>
        <w:rPr>
          <w:sz w:val="20"/>
          <w:szCs w:val="20"/>
        </w:rPr>
        <w:t xml:space="preserve">Which of these is a textbook 'fidelity creep' mistake in a low-fidelity sketch?</w:t>
      </w:r>
    </w:p>
    <w:p>
      <w:r>
        <w:rPr>
          <w:b/>
          <w:bCs/>
          <w:color w:val="0F6E6B"/>
          <w:sz w:val="19"/>
          <w:szCs w:val="19"/>
        </w:rPr>
        <w:t xml:space="preserve">   (A) </w:t>
      </w:r>
      <w:r>
        <w:rPr>
          <w:b/>
          <w:bCs/>
          <w:color w:val="0F6E6B"/>
          <w:sz w:val="19"/>
          <w:szCs w:val="19"/>
        </w:rPr>
        <w:t xml:space="preserve">Adding a colored fill and drop shadow to a button sketch before the layout direction is agreed</w:t>
      </w:r>
    </w:p>
    <w:p>
      <w:r>
        <w:rPr>
          <w:b w:val="false"/>
          <w:bCs w:val="false"/>
          <w:sz w:val="19"/>
          <w:szCs w:val="19"/>
        </w:rPr>
        <w:t xml:space="preserve">   (B) </w:t>
      </w:r>
      <w:r>
        <w:rPr>
          <w:b w:val="false"/>
          <w:bCs w:val="false"/>
          <w:sz w:val="19"/>
          <w:szCs w:val="19"/>
        </w:rPr>
        <w:t xml:space="preserve">Labeling a rectangle 'PROFILE PHOTO' instead of leaving it blank</w:t>
      </w:r>
    </w:p>
    <w:p>
      <w:r>
        <w:rPr>
          <w:b w:val="false"/>
          <w:bCs w:val="false"/>
          <w:sz w:val="19"/>
          <w:szCs w:val="19"/>
        </w:rPr>
        <w:t xml:space="preserve">   (C) </w:t>
      </w:r>
      <w:r>
        <w:rPr>
          <w:b w:val="false"/>
          <w:bCs w:val="false"/>
          <w:sz w:val="19"/>
          <w:szCs w:val="19"/>
        </w:rPr>
        <w:t xml:space="preserve">Sketching the same screen at three different rough layouts in one Crazy 8s sheet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Swap your Crazy 8s sheet from lecture 105 with a peer and write a 5-point written critique using the fidelity-creep checklist.</w:t>
      </w:r>
    </w:p>
    <w:p>
      <w:pPr>
        <w:pBdr>
          <w:bottom w:val="single" w:color="C9D6E3" w:sz="6"/>
        </w:pBdr>
        <w:spacing w:after="160"/>
      </w:pPr>
    </w:p>
    <w:p>
      <w:pPr>
        <w:shd w:fill="1F3864" w:val="clear"/>
        <w:spacing w:after="40" w:before="260"/>
      </w:pPr>
      <w:r>
        <w:rPr>
          <w:b/>
          <w:bCs/>
          <w:color w:val="FFFFFF"/>
          <w:sz w:val="24"/>
          <w:szCs w:val="24"/>
        </w:rPr>
        <w:t xml:space="preserve">Lecture 109</w:t>
      </w:r>
      <w:r>
        <w:rPr>
          <w:b/>
          <w:bCs/>
          <w:color w:val="FFFFFF"/>
          <w:sz w:val="24"/>
          <w:szCs w:val="24"/>
        </w:rPr>
        <w:t xml:space="preserve">   screen structure</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label the structural regions (navigation, content, primary action) of an existing screen.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Every screen has an anatomy independent of its visuals: a persistent navigation region (tab bar, top nav, sidebar), a contextual content region that changes per screen, and a primary-action zone that should be instantly findable. Platform convention dictates where these regions typically sit — bottom tab bars on iOS/Android, top nav on desktop web, a thumb-reachable bottom-right FAB for mobile primary actions. Structure decisions outrank decoration: if the primary action is buried inside a content region instead of occupying its own zone, no amount of color or styling fixes the underlying structural problem.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Breaking down Instagram's home feed into regions: a persistent top region (logo, DM icon), a persistent bottom tab bar (home, search, reels, shop, profile), and a scrolling content region (stories tray, then the feed itself) — note that there is no single obvious 'primary action zone' on this screen because the feed is a consumption screen, not a task screen.</w:t>
            </w:r>
          </w:p>
        </w:tc>
      </w:tr>
    </w:tbl>
    <w:p>
      <w:pPr>
        <w:spacing w:before="100"/>
      </w:pPr>
      <w:r>
        <w:rPr>
          <w:b/>
          <w:bCs/>
          <w:color w:val="1F3864"/>
          <w:sz w:val="20"/>
          <w:szCs w:val="20"/>
        </w:rPr>
        <w:t xml:space="preserve">Knowledge check: </w:t>
      </w:r>
      <w:r>
        <w:rPr>
          <w:sz w:val="20"/>
          <w:szCs w:val="20"/>
        </w:rPr>
        <w:t xml:space="preserve">On a mobile app's primary task screen (e.g., a checkout screen), why does the primary-action zone need to be structurally distinct from the general content region?</w:t>
      </w:r>
    </w:p>
    <w:p>
      <w:r>
        <w:rPr>
          <w:b/>
          <w:bCs/>
          <w:color w:val="0F6E6B"/>
          <w:sz w:val="19"/>
          <w:szCs w:val="19"/>
        </w:rPr>
        <w:t xml:space="preserve">   (A) </w:t>
      </w:r>
      <w:r>
        <w:rPr>
          <w:b/>
          <w:bCs/>
          <w:color w:val="0F6E6B"/>
          <w:sz w:val="19"/>
          <w:szCs w:val="19"/>
        </w:rPr>
        <w:t xml:space="preserve">Because mixing it into scrolling content risks the action being missed or requiring extra scrolling to reach</w:t>
      </w:r>
    </w:p>
    <w:p>
      <w:r>
        <w:rPr>
          <w:b w:val="false"/>
          <w:bCs w:val="false"/>
          <w:sz w:val="19"/>
          <w:szCs w:val="19"/>
        </w:rPr>
        <w:t xml:space="preserve">   (B) </w:t>
      </w:r>
      <w:r>
        <w:rPr>
          <w:b w:val="false"/>
          <w:bCs w:val="false"/>
          <w:sz w:val="19"/>
          <w:szCs w:val="19"/>
        </w:rPr>
        <w:t xml:space="preserve">Because primary actions are only allowed to appear in a top navigation bar</w:t>
      </w:r>
    </w:p>
    <w:p>
      <w:r>
        <w:rPr>
          <w:b w:val="false"/>
          <w:bCs w:val="false"/>
          <w:sz w:val="19"/>
          <w:szCs w:val="19"/>
        </w:rPr>
        <w:t xml:space="preserve">   (C) </w:t>
      </w:r>
      <w:r>
        <w:rPr>
          <w:b w:val="false"/>
          <w:bCs w:val="false"/>
          <w:sz w:val="19"/>
          <w:szCs w:val="19"/>
        </w:rPr>
        <w:t xml:space="preserve">Because content regions cannot contain interactive elements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screenshot of any app's main screen and draw region boundaries (nav / content / primary action) directly on top of it.</w:t>
      </w:r>
    </w:p>
    <w:p>
      <w:pPr>
        <w:pBdr>
          <w:bottom w:val="single" w:color="C9D6E3" w:sz="6"/>
        </w:pBdr>
        <w:spacing w:after="160"/>
      </w:pPr>
    </w:p>
    <w:p>
      <w:pPr>
        <w:shd w:fill="1F3864" w:val="clear"/>
        <w:spacing w:after="40" w:before="260"/>
      </w:pPr>
      <w:r>
        <w:rPr>
          <w:b/>
          <w:bCs/>
          <w:color w:val="FFFFFF"/>
          <w:sz w:val="24"/>
          <w:szCs w:val="24"/>
        </w:rPr>
        <w:t xml:space="preserve">Lecture 110</w:t>
      </w:r>
      <w:r>
        <w:rPr>
          <w:b/>
          <w:bCs/>
          <w:color w:val="FFFFFF"/>
          <w:sz w:val="24"/>
          <w:szCs w:val="24"/>
        </w:rPr>
        <w:t xml:space="preserve">   screen structure</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column grid and a consistent spacing scale to structure a screen's content blocks before any visual styling.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grid system — commonly 12 columns for desktop, 4 for mobile — with defined gutters and margins gives every structural decision a shared unit to snap to, so blocks line up without eyeballing. Pairing the grid with a spacing scale (commonly multiples of 8px: 8, 16, 24, 32) means every gap between elements is a deliberate choice from a small set of values, not an arbitrary number. This matters at the wireframe stage specifically because it's far cheaper to fix a grid violation in boxes than after visual design has been layered on top of a misaligned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Laying out a product-listing screen for an ecommerce app on a 4-column mobile grid with 16px gutters: two product cards sit side-by-side spanning 2 columns each, with 16px between them and 16px page margins, and all vertical gaps between rows use the same 16px — not 14px in one place and 20px in another.</w:t>
            </w:r>
          </w:p>
        </w:tc>
      </w:tr>
    </w:tbl>
    <w:p>
      <w:pPr>
        <w:spacing w:before="100"/>
      </w:pPr>
      <w:r>
        <w:rPr>
          <w:b/>
          <w:bCs/>
          <w:color w:val="1F3864"/>
          <w:sz w:val="20"/>
          <w:szCs w:val="20"/>
        </w:rPr>
        <w:t xml:space="preserve">Knowledge check: </w:t>
      </w:r>
      <w:r>
        <w:rPr>
          <w:sz w:val="20"/>
          <w:szCs w:val="20"/>
        </w:rPr>
        <w:t xml:space="preserve">Why define a spacing scale (e.g., 8/16/24/32px) at the wireframing stage instead of just 'making it look right'?</w:t>
      </w:r>
    </w:p>
    <w:p>
      <w:r>
        <w:rPr>
          <w:b/>
          <w:bCs/>
          <w:color w:val="0F6E6B"/>
          <w:sz w:val="19"/>
          <w:szCs w:val="19"/>
        </w:rPr>
        <w:t xml:space="preserve">   (A) </w:t>
      </w:r>
      <w:r>
        <w:rPr>
          <w:b/>
          <w:bCs/>
          <w:color w:val="0F6E6B"/>
          <w:sz w:val="19"/>
          <w:szCs w:val="19"/>
        </w:rPr>
        <w:t xml:space="preserve">It forces every gap to come from a small deliberate set of values instead of inconsistent eyeballed numbers</w:t>
      </w:r>
    </w:p>
    <w:p>
      <w:r>
        <w:rPr>
          <w:b w:val="false"/>
          <w:bCs w:val="false"/>
          <w:sz w:val="19"/>
          <w:szCs w:val="19"/>
        </w:rPr>
        <w:t xml:space="preserve">   (B) </w:t>
      </w:r>
      <w:r>
        <w:rPr>
          <w:b w:val="false"/>
          <w:bCs w:val="false"/>
          <w:sz w:val="19"/>
          <w:szCs w:val="19"/>
        </w:rPr>
        <w:t xml:space="preserve">It is required by every app store's submission guidelines</w:t>
      </w:r>
    </w:p>
    <w:p>
      <w:r>
        <w:rPr>
          <w:b w:val="false"/>
          <w:bCs w:val="false"/>
          <w:sz w:val="19"/>
          <w:szCs w:val="19"/>
        </w:rPr>
        <w:t xml:space="preserve">   (C) </w:t>
      </w:r>
      <w:r>
        <w:rPr>
          <w:b w:val="false"/>
          <w:bCs w:val="false"/>
          <w:sz w:val="19"/>
          <w:szCs w:val="19"/>
        </w:rPr>
        <w:t xml:space="preserve">It eliminates the need for a column grid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Re-lay-out one screen from your earlier sketches using an explicit 4-column grid and an 8px spacing scale.</w:t>
      </w:r>
    </w:p>
    <w:p>
      <w:pPr>
        <w:pBdr>
          <w:bottom w:val="single" w:color="C9D6E3" w:sz="6"/>
        </w:pBdr>
        <w:spacing w:after="160"/>
      </w:pPr>
    </w:p>
    <w:p>
      <w:pPr>
        <w:shd w:fill="1F3864" w:val="clear"/>
        <w:spacing w:after="40" w:before="260"/>
      </w:pPr>
      <w:r>
        <w:rPr>
          <w:b/>
          <w:bCs/>
          <w:color w:val="FFFFFF"/>
          <w:sz w:val="24"/>
          <w:szCs w:val="24"/>
        </w:rPr>
        <w:t xml:space="preserve">Lecture 111</w:t>
      </w:r>
      <w:r>
        <w:rPr>
          <w:b/>
          <w:bCs/>
          <w:color w:val="FFFFFF"/>
          <w:sz w:val="24"/>
          <w:szCs w:val="24"/>
        </w:rPr>
        <w:t xml:space="preserve">   screen structure</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Rebuild the screen structure of a real, existing app screen as a wireframe, reasoning explicitly about each region's placement.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Reverse-engineering structure from a shipped product is a fast way to see real tradeoffs: look at an app you know well, strip away its visuals mentally, and redraw only its regions and content blocks. This surfaces decisions that aren't obvious from using the app casually — why the content region is split into two scrollable zones, why one piece of metadata sits above the fold and another doesn't, why the primary action floats rather than sitting in the content 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Rebuilding Airbnb's listing-detail screen structure: a horizontally-scrolling photo region at top, a content region split into stacked blocks (title/location, host info, amenities list, reviews, map), and a persistent bottom bar containing price and the 'Reserve' primary action that stays fixed while the content region scrolls beneath it.</w:t>
            </w:r>
          </w:p>
        </w:tc>
      </w:tr>
    </w:tbl>
    <w:p>
      <w:pPr>
        <w:spacing w:before="100"/>
      </w:pPr>
      <w:r>
        <w:rPr>
          <w:b/>
          <w:bCs/>
          <w:color w:val="1F3864"/>
          <w:sz w:val="20"/>
          <w:szCs w:val="20"/>
        </w:rPr>
        <w:t xml:space="preserve">Knowledge check: </w:t>
      </w:r>
      <w:r>
        <w:rPr>
          <w:sz w:val="20"/>
          <w:szCs w:val="20"/>
        </w:rPr>
        <w:t xml:space="preserve">In the Airbnb listing-detail structure, why does the price-and-Reserve bar stay fixed at the bottom instead of scrolling with the content?</w:t>
      </w:r>
    </w:p>
    <w:p>
      <w:r>
        <w:rPr>
          <w:b/>
          <w:bCs/>
          <w:color w:val="0F6E6B"/>
          <w:sz w:val="19"/>
          <w:szCs w:val="19"/>
        </w:rPr>
        <w:t xml:space="preserve">   (A) </w:t>
      </w:r>
      <w:r>
        <w:rPr>
          <w:b/>
          <w:bCs/>
          <w:color w:val="0F6E6B"/>
          <w:sz w:val="19"/>
          <w:szCs w:val="19"/>
        </w:rPr>
        <w:t xml:space="preserve">Because the primary action needs to stay reachable no matter how far the user scrolls through supporting content</w:t>
      </w:r>
    </w:p>
    <w:p>
      <w:r>
        <w:rPr>
          <w:b w:val="false"/>
          <w:bCs w:val="false"/>
          <w:sz w:val="19"/>
          <w:szCs w:val="19"/>
        </w:rPr>
        <w:t xml:space="preserve">   (B) </w:t>
      </w:r>
      <w:r>
        <w:rPr>
          <w:b w:val="false"/>
          <w:bCs w:val="false"/>
          <w:sz w:val="19"/>
          <w:szCs w:val="19"/>
        </w:rPr>
        <w:t xml:space="preserve">Because fixed elements always load faster than scrolling elements</w:t>
      </w:r>
    </w:p>
    <w:p>
      <w:r>
        <w:rPr>
          <w:b w:val="false"/>
          <w:bCs w:val="false"/>
          <w:sz w:val="19"/>
          <w:szCs w:val="19"/>
        </w:rPr>
        <w:t xml:space="preserve">   (C) </w:t>
      </w:r>
      <w:r>
        <w:rPr>
          <w:b w:val="false"/>
          <w:bCs w:val="false"/>
          <w:sz w:val="19"/>
          <w:szCs w:val="19"/>
        </w:rPr>
        <w:t xml:space="preserve">Because the photo region at the top must also be fixed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an app you use daily and redraw one of its screens as a structure-only wireframe (regions and content blocks, no visuals).</w:t>
      </w:r>
    </w:p>
    <w:p>
      <w:pPr>
        <w:pBdr>
          <w:bottom w:val="single" w:color="C9D6E3" w:sz="6"/>
        </w:pBdr>
        <w:spacing w:after="160"/>
      </w:pPr>
    </w:p>
    <w:p>
      <w:pPr>
        <w:shd w:fill="1F3864" w:val="clear"/>
        <w:spacing w:after="40" w:before="260"/>
      </w:pPr>
      <w:r>
        <w:rPr>
          <w:b/>
          <w:bCs/>
          <w:color w:val="FFFFFF"/>
          <w:sz w:val="24"/>
          <w:szCs w:val="24"/>
        </w:rPr>
        <w:t xml:space="preserve">Lecture 112</w:t>
      </w:r>
      <w:r>
        <w:rPr>
          <w:b/>
          <w:bCs/>
          <w:color w:val="FFFFFF"/>
          <w:sz w:val="24"/>
          <w:szCs w:val="24"/>
        </w:rPr>
        <w:t xml:space="preserve">   screen structure</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set of screen-structure wireframes and name specific structural mistakes such as buried primary actions or inconsistent region heights.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Common structural mistakes recur across inexperienced wireframes: burying the primary action inside a content list where it competes with everything else for attention, giving header regions inconsistent heights across screens in the same flow (breaking the user's sense of a stable interface), and nav overload — cramming 6+ items into a tab bar meant to hold 4-5 at most. A structure critique checks each region against its job: does the nav region stay consistent across screens, is there exactly one obvious primary action per screen, and does content height variation get handled by scrolling rather than squeezing.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Reviewing a batch of screen-structure wireframes for a fitness app: Screen 2's header is 72px tall while Screen 3's is 96px for no functional reason (inconsistent region height — flag it), and Screen 4 puts 'Log Workout' as the 6th item in a scrolling list instead of its own action zone (buried primary action — flag it).</w:t>
            </w:r>
          </w:p>
        </w:tc>
      </w:tr>
    </w:tbl>
    <w:p>
      <w:pPr>
        <w:spacing w:before="100"/>
      </w:pPr>
      <w:r>
        <w:rPr>
          <w:b/>
          <w:bCs/>
          <w:color w:val="1F3864"/>
          <w:sz w:val="20"/>
          <w:szCs w:val="20"/>
        </w:rPr>
        <w:t xml:space="preserve">Knowledge check: </w:t>
      </w:r>
      <w:r>
        <w:rPr>
          <w:sz w:val="20"/>
          <w:szCs w:val="20"/>
        </w:rPr>
        <w:t xml:space="preserve">Why is a tab bar with 6+ items generally flagged as a structural mistake rather than a visual one?</w:t>
      </w:r>
    </w:p>
    <w:p>
      <w:r>
        <w:rPr>
          <w:b/>
          <w:bCs/>
          <w:color w:val="0F6E6B"/>
          <w:sz w:val="19"/>
          <w:szCs w:val="19"/>
        </w:rPr>
        <w:t xml:space="preserve">   (A) </w:t>
      </w:r>
      <w:r>
        <w:rPr>
          <w:b/>
          <w:bCs/>
          <w:color w:val="0F6E6B"/>
          <w:sz w:val="19"/>
          <w:szCs w:val="19"/>
        </w:rPr>
        <w:t xml:space="preserve">Because it overloads the persistent navigation region, making no single destination easy to find or reach reliably</w:t>
      </w:r>
    </w:p>
    <w:p>
      <w:r>
        <w:rPr>
          <w:b w:val="false"/>
          <w:bCs w:val="false"/>
          <w:sz w:val="19"/>
          <w:szCs w:val="19"/>
        </w:rPr>
        <w:t xml:space="preserve">   (B) </w:t>
      </w:r>
      <w:r>
        <w:rPr>
          <w:b w:val="false"/>
          <w:bCs w:val="false"/>
          <w:sz w:val="19"/>
          <w:szCs w:val="19"/>
        </w:rPr>
        <w:t xml:space="preserve">Because tab bars cannot technically render more than 4 icons</w:t>
      </w:r>
    </w:p>
    <w:p>
      <w:r>
        <w:rPr>
          <w:b w:val="false"/>
          <w:bCs w:val="false"/>
          <w:sz w:val="19"/>
          <w:szCs w:val="19"/>
        </w:rPr>
        <w:t xml:space="preserve">   (C) </w:t>
      </w:r>
      <w:r>
        <w:rPr>
          <w:b w:val="false"/>
          <w:bCs w:val="false"/>
          <w:sz w:val="19"/>
          <w:szCs w:val="19"/>
        </w:rPr>
        <w:t xml:space="preserve">Because 6-item tab bars are only a problem on tablets, not phones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Crazy 8s or Design Studio sketch and run it through the structural critique checklist: nav consistency, single primary action, content height handling.</w:t>
      </w:r>
    </w:p>
    <w:p>
      <w:pPr>
        <w:pBdr>
          <w:bottom w:val="single" w:color="C9D6E3" w:sz="6"/>
        </w:pBdr>
        <w:spacing w:after="160"/>
      </w:pPr>
    </w:p>
    <w:p>
      <w:pPr>
        <w:shd w:fill="1F3864" w:val="clear"/>
        <w:spacing w:after="40" w:before="260"/>
      </w:pPr>
      <w:r>
        <w:rPr>
          <w:b/>
          <w:bCs/>
          <w:color w:val="FFFFFF"/>
          <w:sz w:val="24"/>
          <w:szCs w:val="24"/>
        </w:rPr>
        <w:t xml:space="preserve">Lecture 113</w:t>
      </w:r>
      <w:r>
        <w:rPr>
          <w:b/>
          <w:bCs/>
          <w:color w:val="FFFFFF"/>
          <w:sz w:val="24"/>
          <w:szCs w:val="24"/>
        </w:rPr>
        <w:t xml:space="preserve">   responsive thinking</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'responsive' means at the wireframe stage and identify where a mobile-first wireframe needs to reflow versus simply shrink.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At the wireframe stage, responsive thinking means deciding how content reflows across breakpoints — not how it visually scales. Mobile-first wireframing starts from the most constrained viewport and asks what content survives, what gets deprioritized, and what interaction pattern changes (a sidebar nav on desktop becomes a hamburger menu on mobile) before ever drawing the wider layout. The key distinction from naive 'shrinking': a responsive wireframe changes the arrangement and sometimes the content itself per breakpoint, not just the size of the same arrangement.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Wireframing a dashboard mobile-first: on mobile, three KPI cards stack vertically and a data table becomes a scrollable list of cards; at tablet width, the KPI cards become a 2-column row; at desktop, all three KPI cards sit in one row above a full multi-column data table — the structure itself changes per breakpoint, not just the pixel size.</w:t>
            </w:r>
          </w:p>
        </w:tc>
      </w:tr>
    </w:tbl>
    <w:p>
      <w:pPr>
        <w:spacing w:before="100"/>
      </w:pPr>
      <w:r>
        <w:rPr>
          <w:b/>
          <w:bCs/>
          <w:color w:val="1F3864"/>
          <w:sz w:val="20"/>
          <w:szCs w:val="20"/>
        </w:rPr>
        <w:t xml:space="preserve">Knowledge check: </w:t>
      </w:r>
      <w:r>
        <w:rPr>
          <w:sz w:val="20"/>
          <w:szCs w:val="20"/>
        </w:rPr>
        <w:t xml:space="preserve">What distinguishes true responsive wireframing from simply shrinking the same layout for a smaller screen?</w:t>
      </w:r>
    </w:p>
    <w:p>
      <w:r>
        <w:rPr>
          <w:b/>
          <w:bCs/>
          <w:color w:val="0F6E6B"/>
          <w:sz w:val="19"/>
          <w:szCs w:val="19"/>
        </w:rPr>
        <w:t xml:space="preserve">   (A) </w:t>
      </w:r>
      <w:r>
        <w:rPr>
          <w:b/>
          <w:bCs/>
          <w:color w:val="0F6E6B"/>
          <w:sz w:val="19"/>
          <w:szCs w:val="19"/>
        </w:rPr>
        <w:t xml:space="preserve">The arrangement and sometimes the content itself change per breakpoint, not just the element sizes</w:t>
      </w:r>
    </w:p>
    <w:p>
      <w:r>
        <w:rPr>
          <w:b w:val="false"/>
          <w:bCs w:val="false"/>
          <w:sz w:val="19"/>
          <w:szCs w:val="19"/>
        </w:rPr>
        <w:t xml:space="preserve">   (B) </w:t>
      </w:r>
      <w:r>
        <w:rPr>
          <w:b w:val="false"/>
          <w:bCs w:val="false"/>
          <w:sz w:val="19"/>
          <w:szCs w:val="19"/>
        </w:rPr>
        <w:t xml:space="preserve">Responsive wireframes must always use exactly three breakpoints</w:t>
      </w:r>
    </w:p>
    <w:p>
      <w:r>
        <w:rPr>
          <w:b w:val="false"/>
          <w:bCs w:val="false"/>
          <w:sz w:val="19"/>
          <w:szCs w:val="19"/>
        </w:rPr>
        <w:t xml:space="preserve">   (C) </w:t>
      </w:r>
      <w:r>
        <w:rPr>
          <w:b w:val="false"/>
          <w:bCs w:val="false"/>
          <w:sz w:val="19"/>
          <w:szCs w:val="19"/>
        </w:rPr>
        <w:t xml:space="preserve">Responsive wireframing only applies to desktop-first projects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screen from your structure wireframes and sketch its mobile-first version, naming what content gets deprioritized.</w:t>
      </w:r>
    </w:p>
    <w:p>
      <w:pPr>
        <w:pBdr>
          <w:bottom w:val="single" w:color="C9D6E3" w:sz="6"/>
        </w:pBdr>
        <w:spacing w:after="160"/>
      </w:pPr>
    </w:p>
    <w:p>
      <w:pPr>
        <w:shd w:fill="1F3864" w:val="clear"/>
        <w:spacing w:after="40" w:before="260"/>
      </w:pPr>
      <w:r>
        <w:rPr>
          <w:b/>
          <w:bCs/>
          <w:color w:val="FFFFFF"/>
          <w:sz w:val="24"/>
          <w:szCs w:val="24"/>
        </w:rPr>
        <w:t xml:space="preserve">Lecture 114</w:t>
      </w:r>
      <w:r>
        <w:rPr>
          <w:b/>
          <w:bCs/>
          <w:color w:val="FFFFFF"/>
          <w:sz w:val="24"/>
          <w:szCs w:val="24"/>
        </w:rPr>
        <w:t xml:space="preserve">   responsive thinking</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adaptive, responsive, and fluid layout strategies and apply the 'priority+' navigation pattern to a breakpoint transition.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Three distinct strategies get conflated under 'responsive': adaptive layouts swap between a small number of fixed, discrete layouts at specific breakpoints; fully responsive/fluid layouts use percentage- or grid-based sizing that continuously adjusts; most real products are a hybrid, with adaptive breakpoint jumps for structure and fluid behavior within each breakpoint. The priority+ pattern is a specific navigation technique for breakpoint transitions: show your top 3-4 most-used nav items directly, collapse the rest into a 'more' overflow menu, and promote items out of overflow as screen width increases — this avoids the all-or-nothing choice between a full nav bar and a hamburger-everything menu.</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content site's top nav has 7 sections. Using priority+, at mobile width only 'Home' and a hamburger icon show; at tablet width, 'Home,' 'Search,' and 'More' show; at desktop, all 7 sections display directly with no overflow menu at all.</w:t>
            </w:r>
          </w:p>
        </w:tc>
      </w:tr>
    </w:tbl>
    <w:p>
      <w:pPr>
        <w:spacing w:before="100"/>
      </w:pPr>
      <w:r>
        <w:rPr>
          <w:b/>
          <w:bCs/>
          <w:color w:val="1F3864"/>
          <w:sz w:val="20"/>
          <w:szCs w:val="20"/>
        </w:rPr>
        <w:t xml:space="preserve">Knowledge check: </w:t>
      </w:r>
      <w:r>
        <w:rPr>
          <w:sz w:val="20"/>
          <w:szCs w:val="20"/>
        </w:rPr>
        <w:t xml:space="preserve">What problem does the priority+ navigation pattern specifically solve at breakpoint transitions?</w:t>
      </w:r>
    </w:p>
    <w:p>
      <w:r>
        <w:rPr>
          <w:b/>
          <w:bCs/>
          <w:color w:val="0F6E6B"/>
          <w:sz w:val="19"/>
          <w:szCs w:val="19"/>
        </w:rPr>
        <w:t xml:space="preserve">   (A) </w:t>
      </w:r>
      <w:r>
        <w:rPr>
          <w:b/>
          <w:bCs/>
          <w:color w:val="0F6E6B"/>
          <w:sz w:val="19"/>
          <w:szCs w:val="19"/>
        </w:rPr>
        <w:t xml:space="preserve">It avoids forcing a binary choice between showing a full nav bar and collapsing everything into one hamburger menu</w:t>
      </w:r>
    </w:p>
    <w:p>
      <w:r>
        <w:rPr>
          <w:b w:val="false"/>
          <w:bCs w:val="false"/>
          <w:sz w:val="19"/>
          <w:szCs w:val="19"/>
        </w:rPr>
        <w:t xml:space="preserve">   (B) </w:t>
      </w:r>
      <w:r>
        <w:rPr>
          <w:b w:val="false"/>
          <w:bCs w:val="false"/>
          <w:sz w:val="19"/>
          <w:szCs w:val="19"/>
        </w:rPr>
        <w:t xml:space="preserve">It guarantees that navigation items never change order across any breakpoint</w:t>
      </w:r>
    </w:p>
    <w:p>
      <w:r>
        <w:rPr>
          <w:b w:val="false"/>
          <w:bCs w:val="false"/>
          <w:sz w:val="19"/>
          <w:szCs w:val="19"/>
        </w:rPr>
        <w:t xml:space="preserve">   (C) </w:t>
      </w:r>
      <w:r>
        <w:rPr>
          <w:b w:val="false"/>
          <w:bCs w:val="false"/>
          <w:sz w:val="19"/>
          <w:szCs w:val="19"/>
        </w:rPr>
        <w:t xml:space="preserve">It eliminates the need to design more than one breakpoint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the nav region of a 6-item menu at three breakpoints using the priority+ pattern, showing which items appear directly vs. in overflow at each width.</w:t>
      </w:r>
    </w:p>
    <w:p>
      <w:pPr>
        <w:pBdr>
          <w:bottom w:val="single" w:color="C9D6E3" w:sz="6"/>
        </w:pBdr>
        <w:spacing w:after="160"/>
      </w:pPr>
    </w:p>
    <w:p>
      <w:pPr>
        <w:shd w:fill="1F3864" w:val="clear"/>
        <w:spacing w:after="40" w:before="260"/>
      </w:pPr>
      <w:r>
        <w:rPr>
          <w:b/>
          <w:bCs/>
          <w:color w:val="FFFFFF"/>
          <w:sz w:val="24"/>
          <w:szCs w:val="24"/>
        </w:rPr>
        <w:t xml:space="preserve">Lecture 115</w:t>
      </w:r>
      <w:r>
        <w:rPr>
          <w:b/>
          <w:bCs/>
          <w:color w:val="FFFFFF"/>
          <w:sz w:val="24"/>
          <w:szCs w:val="24"/>
        </w:rPr>
        <w:t xml:space="preserve">   responsive thinking</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mobile, tablet, and desktop wireframes of the same dashboard screen that each make a deliberate reflow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Walking one real screen through three breakpoints forces every reflow decision into the open: what stacks, what hides behind a toggle, what gets a different component entirely (a chart vs. a summary number on mobile). The exercise also surfaces where 'desktop-first' habits sneak in — a wireframe that merely shrinks the desktop version for mobile, rather than genuinely rethinking it, usually reveals itself through cramped tap targets or truncated labels.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Taking an analytics dashboard through three breakpoints: on mobile, the main chart becomes a single swipeable 'this week' summary number with a 'view chart' link; on tablet, a simplified line chart appears alongside two stacked KPI cards; on desktop, the full chart with filters sits beside a 4-card KPI row and a data table, all visible without scrolling.</w:t>
            </w:r>
          </w:p>
        </w:tc>
      </w:tr>
    </w:tbl>
    <w:p>
      <w:pPr>
        <w:spacing w:before="100"/>
      </w:pPr>
      <w:r>
        <w:rPr>
          <w:b/>
          <w:bCs/>
          <w:color w:val="1F3864"/>
          <w:sz w:val="20"/>
          <w:szCs w:val="20"/>
        </w:rPr>
        <w:t xml:space="preserve">Knowledge check: </w:t>
      </w:r>
      <w:r>
        <w:rPr>
          <w:sz w:val="20"/>
          <w:szCs w:val="20"/>
        </w:rPr>
        <w:t xml:space="preserve">In the dashboard example, why does the chart become a single summary number on mobile rather than a shrunk version of the desktop chart?</w:t>
      </w:r>
    </w:p>
    <w:p>
      <w:r>
        <w:rPr>
          <w:b/>
          <w:bCs/>
          <w:color w:val="0F6E6B"/>
          <w:sz w:val="19"/>
          <w:szCs w:val="19"/>
        </w:rPr>
        <w:t xml:space="preserve">   (A) </w:t>
      </w:r>
      <w:r>
        <w:rPr>
          <w:b/>
          <w:bCs/>
          <w:color w:val="0F6E6B"/>
          <w:sz w:val="19"/>
          <w:szCs w:val="19"/>
        </w:rPr>
        <w:t xml:space="preserve">Because a shrunk chart would be unreadable at that width, so the content itself is rethought for the constraint</w:t>
      </w:r>
    </w:p>
    <w:p>
      <w:r>
        <w:rPr>
          <w:b w:val="false"/>
          <w:bCs w:val="false"/>
          <w:sz w:val="19"/>
          <w:szCs w:val="19"/>
        </w:rPr>
        <w:t xml:space="preserve">   (B) </w:t>
      </w:r>
      <w:r>
        <w:rPr>
          <w:b w:val="false"/>
          <w:bCs w:val="false"/>
          <w:sz w:val="19"/>
          <w:szCs w:val="19"/>
        </w:rPr>
        <w:t xml:space="preserve">Because mobile devices are technically incapable of rendering charts</w:t>
      </w:r>
    </w:p>
    <w:p>
      <w:r>
        <w:rPr>
          <w:b w:val="false"/>
          <w:bCs w:val="false"/>
          <w:sz w:val="19"/>
          <w:szCs w:val="19"/>
        </w:rPr>
        <w:t xml:space="preserve">   (C) </w:t>
      </w:r>
      <w:r>
        <w:rPr>
          <w:b w:val="false"/>
          <w:bCs w:val="false"/>
          <w:sz w:val="19"/>
          <w:szCs w:val="19"/>
        </w:rPr>
        <w:t xml:space="preserve">Because KPI cards are not allowed to appear on mobile wireframes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dashboard (or any data-heavy screen) and produce 3 wireframes — mobile, tablet, desktop — each with a distinct reflow decision, not just resizing.</w:t>
      </w:r>
    </w:p>
    <w:p>
      <w:pPr>
        <w:pBdr>
          <w:bottom w:val="single" w:color="C9D6E3" w:sz="6"/>
        </w:pBdr>
        <w:spacing w:after="160"/>
      </w:pPr>
    </w:p>
    <w:p>
      <w:pPr>
        <w:shd w:fill="1F3864" w:val="clear"/>
        <w:spacing w:after="40" w:before="260"/>
      </w:pPr>
      <w:r>
        <w:rPr>
          <w:b/>
          <w:bCs/>
          <w:color w:val="FFFFFF"/>
          <w:sz w:val="24"/>
          <w:szCs w:val="24"/>
        </w:rPr>
        <w:t xml:space="preserve">Lecture 116</w:t>
      </w:r>
      <w:r>
        <w:rPr>
          <w:b/>
          <w:bCs/>
          <w:color w:val="FFFFFF"/>
          <w:sz w:val="24"/>
          <w:szCs w:val="24"/>
        </w:rPr>
        <w:t xml:space="preserve">   responsive thinking</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set of responsive wireframes for the common mistake of hiding content instead of reflowing it, and for inconsistent breakpoint logic.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responsive mistake is treating 'no room' as a reason to simply hide content (display:none-style thinking baked into the wireframe) rather than reflowing it into a different, accessible form — a hidden filter panel that has no mobile equivalent at all is a content loss, not a responsive adaptation. A second common mistake is inconsistent breakpoint logic: one screen in a flow switches to a stacked layout at 600px while another screen in the same flow switches at 480px, which makes the product feel structurally unpredictable as users move between screens.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Critiquing a retail app's responsive wireframes: the product-filter panel simply disappears below 768px with no replacement (content loss — flag it, needs a reflow into a bottom-sheet filter instead), and the product-listing screen switches to a 2-column grid at 600px while the search-results screen switches at 540px for no stated reason (inconsistent breakpoint logic — flag it).</w:t>
            </w:r>
          </w:p>
        </w:tc>
      </w:tr>
    </w:tbl>
    <w:p>
      <w:pPr>
        <w:spacing w:before="100"/>
      </w:pPr>
      <w:r>
        <w:rPr>
          <w:b/>
          <w:bCs/>
          <w:color w:val="1F3864"/>
          <w:sz w:val="20"/>
          <w:szCs w:val="20"/>
        </w:rPr>
        <w:t xml:space="preserve">Knowledge check: </w:t>
      </w:r>
      <w:r>
        <w:rPr>
          <w:sz w:val="20"/>
          <w:szCs w:val="20"/>
        </w:rPr>
        <w:t xml:space="preserve">Why is simply hiding a filter panel below a certain width considered a responsive-design mistake rather than a valid adaptation?</w:t>
      </w:r>
    </w:p>
    <w:p>
      <w:r>
        <w:rPr>
          <w:b/>
          <w:bCs/>
          <w:color w:val="0F6E6B"/>
          <w:sz w:val="19"/>
          <w:szCs w:val="19"/>
        </w:rPr>
        <w:t xml:space="preserve">   (A) </w:t>
      </w:r>
      <w:r>
        <w:rPr>
          <w:b/>
          <w:bCs/>
          <w:color w:val="0F6E6B"/>
          <w:sz w:val="19"/>
          <w:szCs w:val="19"/>
        </w:rPr>
        <w:t xml:space="preserve">Because the content and functionality disappear entirely instead of being reflowed into an accessible alternative form</w:t>
      </w:r>
    </w:p>
    <w:p>
      <w:r>
        <w:rPr>
          <w:b w:val="false"/>
          <w:bCs w:val="false"/>
          <w:sz w:val="19"/>
          <w:szCs w:val="19"/>
        </w:rPr>
        <w:t xml:space="preserve">   (B) </w:t>
      </w:r>
      <w:r>
        <w:rPr>
          <w:b w:val="false"/>
          <w:bCs w:val="false"/>
          <w:sz w:val="19"/>
          <w:szCs w:val="19"/>
        </w:rPr>
        <w:t xml:space="preserve">Because filter panels are required by convention to always appear on the left side</w:t>
      </w:r>
    </w:p>
    <w:p>
      <w:r>
        <w:rPr>
          <w:b w:val="false"/>
          <w:bCs w:val="false"/>
          <w:sz w:val="19"/>
          <w:szCs w:val="19"/>
        </w:rPr>
        <w:t xml:space="preserve">   (C) </w:t>
      </w:r>
      <w:r>
        <w:rPr>
          <w:b w:val="false"/>
          <w:bCs w:val="false"/>
          <w:sz w:val="19"/>
          <w:szCs w:val="19"/>
        </w:rPr>
        <w:t xml:space="preserve">Because hiding content is only acceptable above 1024px</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your 3-breakpoint dashboard wireframes from lecture 115 for any content that disappears rather than reflows, and fix one instance.</w:t>
      </w:r>
    </w:p>
    <w:p>
      <w:pPr>
        <w:pBdr>
          <w:bottom w:val="single" w:color="C9D6E3" w:sz="6"/>
        </w:pBdr>
        <w:spacing w:after="160"/>
      </w:pPr>
    </w:p>
    <w:p>
      <w:pPr>
        <w:shd w:fill="1F3864" w:val="clear"/>
        <w:spacing w:after="40" w:before="260"/>
      </w:pPr>
      <w:r>
        <w:rPr>
          <w:b/>
          <w:bCs/>
          <w:color w:val="FFFFFF"/>
          <w:sz w:val="24"/>
          <w:szCs w:val="24"/>
        </w:rPr>
        <w:t xml:space="preserve">Lecture 117</w:t>
      </w:r>
      <w:r>
        <w:rPr>
          <w:b/>
          <w:bCs/>
          <w:color w:val="FFFFFF"/>
          <w:sz w:val="24"/>
          <w:szCs w:val="24"/>
        </w:rPr>
        <w:t xml:space="preserve">   rapid iteration</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Plan a timeboxed wireframe iteration cycle with explicit version naming and a feedback checkpoint.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Rapid iteration at the wireframe stage means working in short, timeboxed cycles — commonly 1-2 hours per version — rather than polishing one version indefinitely. Clear version naming (v1-happy-path, v2-after-pm-feedback, v3-edge-cases) keeps a trail of what changed and why, which matters when a stakeholder asks 'why did we move away from the grid layout.' Each cycle ends with a feedback checkpoint — even an informal 10-minute walkthrough with one teammate — before starting the next version, so iteration stays driven by actual input rather than the designer's own taste looping in isolation.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designer plans three 90-minute cycles for a signup-flow wireframe: v1 (happy path only, reviewed by a PM for 10 minutes), v2 (incorporating the PM's note that email verification needs its own screen), v3 (adding the error states the PM flagged as missing in v2) — each version is saved and named before moving to the next.</w:t>
            </w:r>
          </w:p>
        </w:tc>
      </w:tr>
    </w:tbl>
    <w:p>
      <w:pPr>
        <w:spacing w:before="100"/>
      </w:pPr>
      <w:r>
        <w:rPr>
          <w:b/>
          <w:bCs/>
          <w:color w:val="1F3864"/>
          <w:sz w:val="20"/>
          <w:szCs w:val="20"/>
        </w:rPr>
        <w:t xml:space="preserve">Knowledge check: </w:t>
      </w:r>
      <w:r>
        <w:rPr>
          <w:sz w:val="20"/>
          <w:szCs w:val="20"/>
        </w:rPr>
        <w:t xml:space="preserve">What is the primary reason for giving each wireframe iteration an explicit version name rather than just overwriting the same file?</w:t>
      </w:r>
    </w:p>
    <w:p>
      <w:r>
        <w:rPr>
          <w:b/>
          <w:bCs/>
          <w:color w:val="0F6E6B"/>
          <w:sz w:val="19"/>
          <w:szCs w:val="19"/>
        </w:rPr>
        <w:t xml:space="preserve">   (A) </w:t>
      </w:r>
      <w:r>
        <w:rPr>
          <w:b/>
          <w:bCs/>
          <w:color w:val="0F6E6B"/>
          <w:sz w:val="19"/>
          <w:szCs w:val="19"/>
        </w:rPr>
        <w:t xml:space="preserve">It preserves a traceable record of what changed between versions and why, for stakeholders and for the designer</w:t>
      </w:r>
    </w:p>
    <w:p>
      <w:r>
        <w:rPr>
          <w:b w:val="false"/>
          <w:bCs w:val="false"/>
          <w:sz w:val="19"/>
          <w:szCs w:val="19"/>
        </w:rPr>
        <w:t xml:space="preserve">   (B) </w:t>
      </w:r>
      <w:r>
        <w:rPr>
          <w:b w:val="false"/>
          <w:bCs w:val="false"/>
          <w:sz w:val="19"/>
          <w:szCs w:val="19"/>
        </w:rPr>
        <w:t xml:space="preserve">It is required by Figma's file-size limits</w:t>
      </w:r>
    </w:p>
    <w:p>
      <w:r>
        <w:rPr>
          <w:b w:val="false"/>
          <w:bCs w:val="false"/>
          <w:sz w:val="19"/>
          <w:szCs w:val="19"/>
        </w:rPr>
        <w:t xml:space="preserve">   (C) </w:t>
      </w:r>
      <w:r>
        <w:rPr>
          <w:b w:val="false"/>
          <w:bCs w:val="false"/>
          <w:sz w:val="19"/>
          <w:szCs w:val="19"/>
        </w:rPr>
        <w:t xml:space="preserve">It prevents more than one person from ever viewing the file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Plan a 3-cycle iteration schedule (with version names and a feedback checkpoint after each) for a wireframe you're currently working on.</w:t>
      </w:r>
    </w:p>
    <w:p>
      <w:pPr>
        <w:pBdr>
          <w:bottom w:val="single" w:color="C9D6E3" w:sz="6"/>
        </w:pBdr>
        <w:spacing w:after="160"/>
      </w:pPr>
    </w:p>
    <w:p>
      <w:pPr>
        <w:shd w:fill="1F3864" w:val="clear"/>
        <w:spacing w:after="40" w:before="260"/>
      </w:pPr>
      <w:r>
        <w:rPr>
          <w:b/>
          <w:bCs/>
          <w:color w:val="FFFFFF"/>
          <w:sz w:val="24"/>
          <w:szCs w:val="24"/>
        </w:rPr>
        <w:t xml:space="preserve">Lecture 118</w:t>
      </w:r>
      <w:r>
        <w:rPr>
          <w:b/>
          <w:bCs/>
          <w:color w:val="FFFFFF"/>
          <w:sz w:val="24"/>
          <w:szCs w:val="24"/>
        </w:rPr>
        <w:t xml:space="preserve">   rapid iteration</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lightweight paper-prototype test with a small number of users to validate a wireframe direction before investing further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Paper-prototype testing is a specific rapid-iteration technique: print or screenshot the wireframe, hand it to 5 users one at a time, and have them attempt a task while a facilitator manually 'taps' the next screen into view based on where the user points. Five users is the commonly cited threshold because usability research shows the first five users typically surface most of the findable problems in a flow, with rapidly diminishing returns after that. The output isn't a redesign — it's a short list of specific breakdown points (e.g., '3 of 5 users tapped the wrong element expecting it to submit') that directly informs the next iteration.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Testing a food-delivery app's checkout wireframe on paper with 5 users: 4 of 5 users tap the order total expecting it to expand into a cost breakdown (it doesn't — note this), and 2 of 5 hesitate at the 'Place Order' screen looking for a way to edit their address (missing edit-affordance — note this), giving two concrete, specific findings for the next version.</w:t>
            </w:r>
          </w:p>
        </w:tc>
      </w:tr>
    </w:tbl>
    <w:p>
      <w:pPr>
        <w:spacing w:before="100"/>
      </w:pPr>
      <w:r>
        <w:rPr>
          <w:b/>
          <w:bCs/>
          <w:color w:val="1F3864"/>
          <w:sz w:val="20"/>
          <w:szCs w:val="20"/>
        </w:rPr>
        <w:t xml:space="preserve">Knowledge check: </w:t>
      </w:r>
      <w:r>
        <w:rPr>
          <w:sz w:val="20"/>
          <w:szCs w:val="20"/>
        </w:rPr>
        <w:t xml:space="preserve">Why is testing with roughly 5 users considered sufficient for an early paper-prototype round rather than a statistically large sample?</w:t>
      </w:r>
    </w:p>
    <w:p>
      <w:r>
        <w:rPr>
          <w:b/>
          <w:bCs/>
          <w:color w:val="0F6E6B"/>
          <w:sz w:val="19"/>
          <w:szCs w:val="19"/>
        </w:rPr>
        <w:t xml:space="preserve">   (A) </w:t>
      </w:r>
      <w:r>
        <w:rPr>
          <w:b/>
          <w:bCs/>
          <w:color w:val="0F6E6B"/>
          <w:sz w:val="19"/>
          <w:szCs w:val="19"/>
        </w:rPr>
        <w:t xml:space="preserve">Because the first five users typically surface most of a flow's findable usability problems, with diminishing returns beyond that</w:t>
      </w:r>
    </w:p>
    <w:p>
      <w:r>
        <w:rPr>
          <w:b w:val="false"/>
          <w:bCs w:val="false"/>
          <w:sz w:val="19"/>
          <w:szCs w:val="19"/>
        </w:rPr>
        <w:t xml:space="preserve">   (B) </w:t>
      </w:r>
      <w:r>
        <w:rPr>
          <w:b w:val="false"/>
          <w:bCs w:val="false"/>
          <w:sz w:val="19"/>
          <w:szCs w:val="19"/>
        </w:rPr>
        <w:t xml:space="preserve">Because paper prototypes physically cannot be shown to more than 5 people</w:t>
      </w:r>
    </w:p>
    <w:p>
      <w:r>
        <w:rPr>
          <w:b w:val="false"/>
          <w:bCs w:val="false"/>
          <w:sz w:val="19"/>
          <w:szCs w:val="19"/>
        </w:rPr>
        <w:t xml:space="preserve">   (C) </w:t>
      </w:r>
      <w:r>
        <w:rPr>
          <w:b w:val="false"/>
          <w:bCs w:val="false"/>
          <w:sz w:val="19"/>
          <w:szCs w:val="19"/>
        </w:rPr>
        <w:t xml:space="preserve">Because 5 is the maximum allowed by most research ethics boards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paper-prototype test of one wireframe screen with 3-5 willing participants and write down each specific breakdown point observed.</w:t>
      </w:r>
    </w:p>
    <w:p>
      <w:pPr>
        <w:pBdr>
          <w:bottom w:val="single" w:color="C9D6E3" w:sz="6"/>
        </w:pBdr>
        <w:spacing w:after="160"/>
      </w:pPr>
    </w:p>
    <w:p>
      <w:pPr>
        <w:shd w:fill="1F3864" w:val="clear"/>
        <w:spacing w:after="40" w:before="260"/>
      </w:pPr>
      <w:r>
        <w:rPr>
          <w:b/>
          <w:bCs/>
          <w:color w:val="FFFFFF"/>
          <w:sz w:val="24"/>
          <w:szCs w:val="24"/>
        </w:rPr>
        <w:t xml:space="preserve">Lecture 119</w:t>
      </w:r>
      <w:r>
        <w:rPr>
          <w:b/>
          <w:bCs/>
          <w:color w:val="FFFFFF"/>
          <w:sz w:val="24"/>
          <w:szCs w:val="24"/>
        </w:rPr>
        <w:t xml:space="preserve">   rapid iteration</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Trace a signup-flow wireframe through three documented iteration rounds, each driven by a specific piece of feedback.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walkthrough ties the cycle (lecture 117) and the testing technique (lecture 118) together across a real flow: version 1 of a signup wireframe gets built to the happy path only, tested or reviewed, and each subsequent version addresses one specific finding rather than a vague 'make it better.' The discipline worth noticing is restraint — v2 doesn't try to fix everything found in testing, only the highest-impact issue, so the team can re-test quickly rather than guessing at a big combined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Signup-flow wireframe iteration: v1 has a single long form (name, email, password, phone) — testing shows 3 of 5 users abandon partway through; v2 splits it into 2 shorter screens (name+email, then password+phone) — the next round shows users no longer abandon but are confused why phone is required; v3 adds a one-line 'why we ask' note under the phone field, addressing that specific confusion and nothing else.</w:t>
            </w:r>
          </w:p>
        </w:tc>
      </w:tr>
    </w:tbl>
    <w:p>
      <w:pPr>
        <w:spacing w:before="100"/>
      </w:pPr>
      <w:r>
        <w:rPr>
          <w:b/>
          <w:bCs/>
          <w:color w:val="1F3864"/>
          <w:sz w:val="20"/>
          <w:szCs w:val="20"/>
        </w:rPr>
        <w:t xml:space="preserve">Knowledge check: </w:t>
      </w:r>
      <w:r>
        <w:rPr>
          <w:sz w:val="20"/>
          <w:szCs w:val="20"/>
        </w:rPr>
        <w:t xml:space="preserve">In the signup-flow example, why does v3 address only the 'why is phone required' confusion instead of also redesigning the form's visual layout?</w:t>
      </w:r>
    </w:p>
    <w:p>
      <w:r>
        <w:rPr>
          <w:b/>
          <w:bCs/>
          <w:color w:val="0F6E6B"/>
          <w:sz w:val="19"/>
          <w:szCs w:val="19"/>
        </w:rPr>
        <w:t xml:space="preserve">   (A) </w:t>
      </w:r>
      <w:r>
        <w:rPr>
          <w:b/>
          <w:bCs/>
          <w:color w:val="0F6E6B"/>
          <w:sz w:val="19"/>
          <w:szCs w:val="19"/>
        </w:rPr>
        <w:t xml:space="preserve">Because rapid iteration fixes the highest-impact finding per round so the team can re-test quickly rather than guessing at several changes at once</w:t>
      </w:r>
    </w:p>
    <w:p>
      <w:r>
        <w:rPr>
          <w:b w:val="false"/>
          <w:bCs w:val="false"/>
          <w:sz w:val="19"/>
          <w:szCs w:val="19"/>
        </w:rPr>
        <w:t xml:space="preserve">   (B) </w:t>
      </w:r>
      <w:r>
        <w:rPr>
          <w:b w:val="false"/>
          <w:bCs w:val="false"/>
          <w:sz w:val="19"/>
          <w:szCs w:val="19"/>
        </w:rPr>
        <w:t xml:space="preserve">Because visual layout changes are not allowed during the wireframe stage under any circumstances</w:t>
      </w:r>
    </w:p>
    <w:p>
      <w:r>
        <w:rPr>
          <w:b w:val="false"/>
          <w:bCs w:val="false"/>
          <w:sz w:val="19"/>
          <w:szCs w:val="19"/>
        </w:rPr>
        <w:t xml:space="preserve">   (C) </w:t>
      </w:r>
      <w:r>
        <w:rPr>
          <w:b w:val="false"/>
          <w:bCs w:val="false"/>
          <w:sz w:val="19"/>
          <w:szCs w:val="19"/>
        </w:rPr>
        <w:t xml:space="preserve">Because the phone field issue was the only one technically possible to fix</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Document a 3-round iteration trail for one of your own wireframes, stating the one specific finding each round addresses.</w:t>
      </w:r>
    </w:p>
    <w:p>
      <w:pPr>
        <w:pBdr>
          <w:bottom w:val="single" w:color="C9D6E3" w:sz="6"/>
        </w:pBdr>
        <w:spacing w:after="160"/>
      </w:pPr>
    </w:p>
    <w:p>
      <w:pPr>
        <w:shd w:fill="A32020" w:val="clear"/>
        <w:spacing w:after="40" w:before="260"/>
      </w:pPr>
      <w:r>
        <w:rPr>
          <w:b/>
          <w:bCs/>
          <w:color w:val="FFFFFF"/>
          <w:sz w:val="24"/>
          <w:szCs w:val="24"/>
        </w:rPr>
        <w:t xml:space="preserve">Lecture 120</w:t>
      </w:r>
      <w:r>
        <w:rPr>
          <w:b/>
          <w:bCs/>
          <w:color w:val="FFFFFF"/>
          <w:sz w:val="24"/>
          <w:szCs w:val="24"/>
        </w:rPr>
        <w:t xml:space="preserve">   Month 7 Examination</w:t>
      </w:r>
    </w:p>
    <w:p>
      <w:pPr>
        <w:spacing w:after="100"/>
      </w:pPr>
      <w:r>
        <w:rPr>
          <w:i/>
          <w:iCs/>
          <w:color w:val="595959"/>
          <w:sz w:val="18"/>
          <w:szCs w:val="18"/>
        </w:rPr>
        <w:t xml:space="preserve">Year 1 · Month 7 · Wireframing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command of this month's wireframing skills — low-fidelity sketching, screen structure, responsive thinking, and rapid iteration — well enough to clear the course's 80% internal passing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four skill threads built across the month: low-fidelity sketching (Crazy 8s for solo divergence, the Design Studio method for group convergence, annotation conventions, and fidelity-creep critique), screen structure (regions, grids, spacing scales, structural critique), responsive thinking (mobile-first reflow, adaptive vs. fluid, the priority+ nav pattern, avoiding content loss at breakpoints), and rapid iteration (timeboxed cycles, 5-user paper-prototype testing, feedback-driven version trails). The program's internal passing bar for this exam sits at 80%, consistent with every other month-end exam in the program — it's worth re-skimming your annotated sketches and the structural/responsive critique checklists from this month before attempting it, since the questions draw directly on the specific techniques named above rather than general wireframing vocabulary.</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scenario: a student is handed a messy wireframe set for a ride-hailing app's booking flow and asked to (1) identify which screens still show fidelity creep, (2) flag any screen where the primary action zone is structurally buried, (3) check whether the responsive versions reflow content or just hide it, and (4) name what the next iteration round should specifically test — pulling on all four of the month's skill threads in one pass.</w:t>
            </w:r>
          </w:p>
        </w:tc>
      </w:tr>
    </w:tbl>
    <w:p>
      <w:pPr>
        <w:spacing w:before="100"/>
      </w:pPr>
      <w:r>
        <w:rPr>
          <w:b/>
          <w:bCs/>
          <w:color w:val="1F3864"/>
          <w:sz w:val="20"/>
          <w:szCs w:val="20"/>
        </w:rPr>
        <w:t xml:space="preserve">Knowledge check: </w:t>
      </w:r>
      <w:r>
        <w:rPr>
          <w:sz w:val="20"/>
          <w:szCs w:val="20"/>
        </w:rPr>
        <w:t xml:space="preserve">Which of the following best describes the relationship between this month's four topics, as tested on this exam?</w:t>
      </w:r>
    </w:p>
    <w:p>
      <w:r>
        <w:rPr>
          <w:b/>
          <w:bCs/>
          <w:color w:val="0F6E6B"/>
          <w:sz w:val="19"/>
          <w:szCs w:val="19"/>
        </w:rPr>
        <w:t xml:space="preserve">   (A) </w:t>
      </w:r>
      <w:r>
        <w:rPr>
          <w:b/>
          <w:bCs/>
          <w:color w:val="0F6E6B"/>
          <w:sz w:val="19"/>
          <w:szCs w:val="19"/>
        </w:rPr>
        <w:t xml:space="preserve">They form a sequence — rough sketches get structured into regions, those structures get checked for responsive reflow, and the whole thing moves forward through timeboxed, feedback-driven iteration rounds</w:t>
      </w:r>
    </w:p>
    <w:p>
      <w:r>
        <w:rPr>
          <w:b w:val="false"/>
          <w:bCs w:val="false"/>
          <w:sz w:val="19"/>
          <w:szCs w:val="19"/>
        </w:rPr>
        <w:t xml:space="preserve">   (B) </w:t>
      </w:r>
      <w:r>
        <w:rPr>
          <w:b w:val="false"/>
          <w:bCs w:val="false"/>
          <w:sz w:val="19"/>
          <w:szCs w:val="19"/>
        </w:rPr>
        <w:t xml:space="preserve">They are four unrelated, interchangeable techniques that can be applied in any order with no dependency between them</w:t>
      </w:r>
    </w:p>
    <w:p>
      <w:r>
        <w:rPr>
          <w:b w:val="false"/>
          <w:bCs w:val="false"/>
          <w:sz w:val="19"/>
          <w:szCs w:val="19"/>
        </w:rPr>
        <w:t xml:space="preserve">   (C) </w:t>
      </w:r>
      <w:r>
        <w:rPr>
          <w:b w:val="false"/>
          <w:bCs w:val="false"/>
          <w:sz w:val="19"/>
          <w:szCs w:val="19"/>
        </w:rPr>
        <w:t xml:space="preserve">Only rapid iteration is tested on this exam; the other three topics are prerequisite background only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sketches, structure wireframes, and responsive wireframes from this month and self-score them against the fidelity-creep, structural, and breakpoint-content-loss checklists before the exam.</w:t>
      </w:r>
    </w:p>
    <w:p>
      <w:pPr>
        <w:pBdr>
          <w:bottom w:val="single" w:color="C9D6E3" w:sz="6"/>
        </w:pBdr>
        <w:spacing w:after="160"/>
      </w:pPr>
    </w:p>
    <w:p>
      <w:pPr>
        <w:shd w:fill="0F6E6B" w:val="clear"/>
        <w:spacing w:after="60" w:before="100"/>
      </w:pPr>
      <w:r>
        <w:rPr>
          <w:b/>
          <w:bCs/>
          <w:color w:val="FFFFFF"/>
          <w:sz w:val="30"/>
          <w:szCs w:val="30"/>
        </w:rPr>
        <w:t xml:space="preserve">Month 8</w:t>
      </w:r>
      <w:r>
        <w:rPr>
          <w:b/>
          <w:bCs/>
          <w:color w:val="FFFFFF"/>
          <w:sz w:val="26"/>
          <w:szCs w:val="26"/>
        </w:rPr>
        <w:t xml:space="preserve">   Interaction Design</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121</w:t>
      </w:r>
      <w:r>
        <w:rPr>
          <w:b/>
          <w:bCs/>
          <w:color w:val="FFFFFF"/>
          <w:sz w:val="24"/>
          <w:szCs w:val="24"/>
        </w:rPr>
        <w:t xml:space="preserve">   Flows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 user flow from a task flow and map the happy path of a specific feature as a user flow diagram.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task flow shows the single, linear sequence of steps a user takes for one specific task with no decision branches (a straight line of screens). A user flow is broader: it starts from an entry point (how did the user even get here — a push notification, a home-screen tap) and includes decision diamonds where the path branches based on user choice or system state. Interaction designers draw user flows before screens exist because the flow reveals how many distinct states and screens a feature actually needs — skipping this step is why features balloon mid-build when an overlooked branch surfaces.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Mapping the 'forgot password' user flow for a banking app: entry point (tap 'Forgot password' on login screen) leads to a decision diamond (is the email on file?) — yes branches to 'check your email' confirmation; no branches to a 'no account found' screen with a 'create account' link instead of silently failing.</w:t>
            </w:r>
          </w:p>
        </w:tc>
      </w:tr>
    </w:tbl>
    <w:p>
      <w:pPr>
        <w:spacing w:before="100"/>
      </w:pPr>
      <w:r>
        <w:rPr>
          <w:b/>
          <w:bCs/>
          <w:color w:val="1F3864"/>
          <w:sz w:val="20"/>
          <w:szCs w:val="20"/>
        </w:rPr>
        <w:t xml:space="preserve">Knowledge check: </w:t>
      </w:r>
      <w:r>
        <w:rPr>
          <w:sz w:val="20"/>
          <w:szCs w:val="20"/>
        </w:rPr>
        <w:t xml:space="preserve">What is the key structural difference between a task flow and a user flow?</w:t>
      </w:r>
    </w:p>
    <w:p>
      <w:r>
        <w:rPr>
          <w:b/>
          <w:bCs/>
          <w:color w:val="0F6E6B"/>
          <w:sz w:val="19"/>
          <w:szCs w:val="19"/>
        </w:rPr>
        <w:t xml:space="preserve">   (A) </w:t>
      </w:r>
      <w:r>
        <w:rPr>
          <w:b/>
          <w:bCs/>
          <w:color w:val="0F6E6B"/>
          <w:sz w:val="19"/>
          <w:szCs w:val="19"/>
        </w:rPr>
        <w:t xml:space="preserve">A user flow includes entry points and decision branches; a task flow is a single linear sequence with no branching</w:t>
      </w:r>
    </w:p>
    <w:p>
      <w:r>
        <w:rPr>
          <w:b w:val="false"/>
          <w:bCs w:val="false"/>
          <w:sz w:val="19"/>
          <w:szCs w:val="19"/>
        </w:rPr>
        <w:t xml:space="preserve">   (B) </w:t>
      </w:r>
      <w:r>
        <w:rPr>
          <w:b w:val="false"/>
          <w:bCs w:val="false"/>
          <w:sz w:val="19"/>
          <w:szCs w:val="19"/>
        </w:rPr>
        <w:t xml:space="preserve">A task flow can only be drawn after the visual design is finished</w:t>
      </w:r>
    </w:p>
    <w:p>
      <w:r>
        <w:rPr>
          <w:b w:val="false"/>
          <w:bCs w:val="false"/>
          <w:sz w:val="19"/>
          <w:szCs w:val="19"/>
        </w:rPr>
        <w:t xml:space="preserve">   (C) </w:t>
      </w:r>
      <w:r>
        <w:rPr>
          <w:b w:val="false"/>
          <w:bCs w:val="false"/>
          <w:sz w:val="19"/>
          <w:szCs w:val="19"/>
        </w:rPr>
        <w:t xml:space="preserve">A user flow applies only to web products, never to mobile apps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Map the full user flow (with at least one decision branch) for a feature of your choice, starting from its real-world entry point.</w:t>
      </w:r>
    </w:p>
    <w:p>
      <w:pPr>
        <w:pBdr>
          <w:bottom w:val="single" w:color="C9D6E3" w:sz="6"/>
        </w:pBdr>
        <w:spacing w:after="160"/>
      </w:pPr>
    </w:p>
    <w:p>
      <w:pPr>
        <w:shd w:fill="1F3864" w:val="clear"/>
        <w:spacing w:after="40" w:before="260"/>
      </w:pPr>
      <w:r>
        <w:rPr>
          <w:b/>
          <w:bCs/>
          <w:color w:val="FFFFFF"/>
          <w:sz w:val="24"/>
          <w:szCs w:val="24"/>
        </w:rPr>
        <w:t xml:space="preserve">Lecture 122</w:t>
      </w:r>
      <w:r>
        <w:rPr>
          <w:b/>
          <w:bCs/>
          <w:color w:val="FFFFFF"/>
          <w:sz w:val="24"/>
          <w:szCs w:val="24"/>
        </w:rPr>
        <w:t xml:space="preserve">   Flows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diagram the edge-path branches of a flow — not just the happy path — including error and permission-denied branches.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Most flow diagrams drawn by beginners only show the happy path (everything works, user proceeds). Edge paths are the branches where something doesn't go as planned: a required permission is denied, a network call times out, a form fails validation, a session expires mid-flow. Mapping these explicitly, as their own branches off the same decision diamonds, is what actually prevents screens from being missing at build time — if a branch isn't on the diagram, there's a strong chance nobody designed a screen for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Extending a photo-upload flow beyond the happy path: the main branch is 'camera permission granted → take photo → upload succeeds,' but edge branches include 'camera permission denied → show a settings-redirect screen,' 'upload fails due to network → show a retry screen,' and 'file too large → show a specific size-limit error,' each needing its own screen.</w:t>
            </w:r>
          </w:p>
        </w:tc>
      </w:tr>
    </w:tbl>
    <w:p>
      <w:pPr>
        <w:spacing w:before="100"/>
      </w:pPr>
      <w:r>
        <w:rPr>
          <w:b/>
          <w:bCs/>
          <w:color w:val="1F3864"/>
          <w:sz w:val="20"/>
          <w:szCs w:val="20"/>
        </w:rPr>
        <w:t xml:space="preserve">Knowledge check: </w:t>
      </w:r>
      <w:r>
        <w:rPr>
          <w:sz w:val="20"/>
          <w:szCs w:val="20"/>
        </w:rPr>
        <w:t xml:space="preserve">Why is mapping edge-path branches (permission denied, network failure, validation error) as important as mapping the happy path?</w:t>
      </w:r>
    </w:p>
    <w:p>
      <w:r>
        <w:rPr>
          <w:b/>
          <w:bCs/>
          <w:color w:val="0F6E6B"/>
          <w:sz w:val="19"/>
          <w:szCs w:val="19"/>
        </w:rPr>
        <w:t xml:space="preserve">   (A) </w:t>
      </w:r>
      <w:r>
        <w:rPr>
          <w:b/>
          <w:bCs/>
          <w:color w:val="0F6E6B"/>
          <w:sz w:val="19"/>
          <w:szCs w:val="19"/>
        </w:rPr>
        <w:t xml:space="preserve">Because any branch missing from the diagram is likely to also be missing a designed screen when the feature is built</w:t>
      </w:r>
    </w:p>
    <w:p>
      <w:r>
        <w:rPr>
          <w:b w:val="false"/>
          <w:bCs w:val="false"/>
          <w:sz w:val="19"/>
          <w:szCs w:val="19"/>
        </w:rPr>
        <w:t xml:space="preserve">   (B) </w:t>
      </w:r>
      <w:r>
        <w:rPr>
          <w:b w:val="false"/>
          <w:bCs w:val="false"/>
          <w:sz w:val="19"/>
          <w:szCs w:val="19"/>
        </w:rPr>
        <w:t xml:space="preserve">Because edge paths are only relevant for enterprise software, not consumer apps</w:t>
      </w:r>
    </w:p>
    <w:p>
      <w:r>
        <w:rPr>
          <w:b w:val="false"/>
          <w:bCs w:val="false"/>
          <w:sz w:val="19"/>
          <w:szCs w:val="19"/>
        </w:rPr>
        <w:t xml:space="preserve">   (C) </w:t>
      </w:r>
      <w:r>
        <w:rPr>
          <w:b w:val="false"/>
          <w:bCs w:val="false"/>
          <w:sz w:val="19"/>
          <w:szCs w:val="19"/>
        </w:rPr>
        <w:t xml:space="preserve">Because happy-path screens cannot be designed until all edge paths are mapped first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flow from lecture 121 and add at least 3 edge-path branches (permission, error, or timeout) that were missing.</w:t>
      </w:r>
    </w:p>
    <w:p>
      <w:pPr>
        <w:pBdr>
          <w:bottom w:val="single" w:color="C9D6E3" w:sz="6"/>
        </w:pBdr>
        <w:spacing w:after="160"/>
      </w:pPr>
    </w:p>
    <w:p>
      <w:pPr>
        <w:shd w:fill="1F3864" w:val="clear"/>
        <w:spacing w:after="40" w:before="260"/>
      </w:pPr>
      <w:r>
        <w:rPr>
          <w:b/>
          <w:bCs/>
          <w:color w:val="FFFFFF"/>
          <w:sz w:val="24"/>
          <w:szCs w:val="24"/>
        </w:rPr>
        <w:t xml:space="preserve">Lecture 123</w:t>
      </w:r>
      <w:r>
        <w:rPr>
          <w:b/>
          <w:bCs/>
          <w:color w:val="FFFFFF"/>
          <w:sz w:val="24"/>
          <w:szCs w:val="24"/>
        </w:rPr>
        <w:t xml:space="preserve">   Flows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flow-mapping to a real multi-step product feature, reconciling the flow diagram against the actual screens it implies.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a flow end-to-end on a real feature, then checks the diagram against reality: for every decision diamond and branch drawn, is there actually a corresponding screen or screen-state planned? This reconciliation step is where flows earn their keep — a flow diagram that doesn't map cleanly onto a screen list usually means either the flow is wrong (a branch doesn't really need a new screen) or the screen list is incomplete (a branch was drawn but never turned into a design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Mapping the flow for 'book a ride' in a rideshare app: entry (tap 'Book'), decision (is a payment method on file?), branch to 'add payment method' screen if not, decision (driver found within 2 min?), branch to 'no drivers available, try again' screen if not — then checking the screen list and confirming each of these 5 distinct screens/states is actually accounted for in the design backlog.</w:t>
            </w:r>
          </w:p>
        </w:tc>
      </w:tr>
    </w:tbl>
    <w:p>
      <w:pPr>
        <w:spacing w:before="100"/>
      </w:pPr>
      <w:r>
        <w:rPr>
          <w:b/>
          <w:bCs/>
          <w:color w:val="1F3864"/>
          <w:sz w:val="20"/>
          <w:szCs w:val="20"/>
        </w:rPr>
        <w:t xml:space="preserve">Knowledge check: </w:t>
      </w:r>
      <w:r>
        <w:rPr>
          <w:sz w:val="20"/>
          <w:szCs w:val="20"/>
        </w:rPr>
        <w:t xml:space="preserve">What is the purpose of reconciling a finished flow diagram against the actual list of designed screens?</w:t>
      </w:r>
    </w:p>
    <w:p>
      <w:r>
        <w:rPr>
          <w:b/>
          <w:bCs/>
          <w:color w:val="0F6E6B"/>
          <w:sz w:val="19"/>
          <w:szCs w:val="19"/>
        </w:rPr>
        <w:t xml:space="preserve">   (A) </w:t>
      </w:r>
      <w:r>
        <w:rPr>
          <w:b/>
          <w:bCs/>
          <w:color w:val="0F6E6B"/>
          <w:sz w:val="19"/>
          <w:szCs w:val="19"/>
        </w:rPr>
        <w:t xml:space="preserve">To catch branches that imply a screen nobody has actually designed yet, or screens drawn that don't correspond to any real branch</w:t>
      </w:r>
    </w:p>
    <w:p>
      <w:r>
        <w:rPr>
          <w:b w:val="false"/>
          <w:bCs w:val="false"/>
          <w:sz w:val="19"/>
          <w:szCs w:val="19"/>
        </w:rPr>
        <w:t xml:space="preserve">   (B) </w:t>
      </w:r>
      <w:r>
        <w:rPr>
          <w:b w:val="false"/>
          <w:bCs w:val="false"/>
          <w:sz w:val="19"/>
          <w:szCs w:val="19"/>
        </w:rPr>
        <w:t xml:space="preserve">To reduce the total number of screens in the product regardless of what the flow requires</w:t>
      </w:r>
    </w:p>
    <w:p>
      <w:r>
        <w:rPr>
          <w:b w:val="false"/>
          <w:bCs w:val="false"/>
          <w:sz w:val="19"/>
          <w:szCs w:val="19"/>
        </w:rPr>
        <w:t xml:space="preserve">   (C) </w:t>
      </w:r>
      <w:r>
        <w:rPr>
          <w:b w:val="false"/>
          <w:bCs w:val="false"/>
          <w:sz w:val="19"/>
          <w:szCs w:val="19"/>
        </w:rPr>
        <w:t xml:space="preserve">To convert the flow diagram automatically into a working prototype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feature's flow diagram and cross-check it against your actual screen list, flagging any branch with no corresponding screen.</w:t>
      </w:r>
    </w:p>
    <w:p>
      <w:pPr>
        <w:pBdr>
          <w:bottom w:val="single" w:color="C9D6E3" w:sz="6"/>
        </w:pBdr>
        <w:spacing w:after="160"/>
      </w:pPr>
    </w:p>
    <w:p>
      <w:pPr>
        <w:shd w:fill="1F3864" w:val="clear"/>
        <w:spacing w:after="40" w:before="260"/>
      </w:pPr>
      <w:r>
        <w:rPr>
          <w:b/>
          <w:bCs/>
          <w:color w:val="FFFFFF"/>
          <w:sz w:val="24"/>
          <w:szCs w:val="24"/>
        </w:rPr>
        <w:t xml:space="preserve">Lecture 124</w:t>
      </w:r>
      <w:r>
        <w:rPr>
          <w:b/>
          <w:bCs/>
          <w:color w:val="FFFFFF"/>
          <w:sz w:val="24"/>
          <w:szCs w:val="24"/>
        </w:rPr>
        <w:t xml:space="preserve">   states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standard interactive states of a UI component (default, hover, focus, active, disabled, selected) and explain when each fires.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Every interactive component has a defined set of states beyond its 'resting' appearance: hover (pointer over, desktop only), focus (keyboard-navigated to, must be visible for accessibility), active (being pressed, the brief moment of touch/click), disabled (not currently interactive, visually muted), and selected (currently chosen, persists after interaction ends — distinct from active, which is momentary). Designers who only design the default state leave engineers guessing, and guessing produces inconsistent, sometimes inaccessible results — a missing focus state, for instance, breaks keyboard navigation entirely.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a filter-chip component's states: default (outlined, white background), hover (light gray fill, desktop only), focus (outlined with a visible 2px focus ring for keyboard users), active (darker fill during the press), selected (filled with brand color, persists after release), disabled (outlined gray, 40% opacity, no pointer cursor).</w:t>
            </w:r>
          </w:p>
        </w:tc>
      </w:tr>
    </w:tbl>
    <w:p>
      <w:pPr>
        <w:spacing w:before="100"/>
      </w:pPr>
      <w:r>
        <w:rPr>
          <w:b/>
          <w:bCs/>
          <w:color w:val="1F3864"/>
          <w:sz w:val="20"/>
          <w:szCs w:val="20"/>
        </w:rPr>
        <w:t xml:space="preserve">Knowledge check: </w:t>
      </w:r>
      <w:r>
        <w:rPr>
          <w:sz w:val="20"/>
          <w:szCs w:val="20"/>
        </w:rPr>
        <w:t xml:space="preserve">What distinguishes the 'active' state of a component from its 'selected' state?</w:t>
      </w:r>
    </w:p>
    <w:p>
      <w:r>
        <w:rPr>
          <w:b/>
          <w:bCs/>
          <w:color w:val="0F6E6B"/>
          <w:sz w:val="19"/>
          <w:szCs w:val="19"/>
        </w:rPr>
        <w:t xml:space="preserve">   (A) </w:t>
      </w:r>
      <w:r>
        <w:rPr>
          <w:b/>
          <w:bCs/>
          <w:color w:val="0F6E6B"/>
          <w:sz w:val="19"/>
          <w:szCs w:val="19"/>
        </w:rPr>
        <w:t xml:space="preserve">Active is the brief, momentary state during a press or click; selected persists after the interaction ends</w:t>
      </w:r>
    </w:p>
    <w:p>
      <w:r>
        <w:rPr>
          <w:b w:val="false"/>
          <w:bCs w:val="false"/>
          <w:sz w:val="19"/>
          <w:szCs w:val="19"/>
        </w:rPr>
        <w:t xml:space="preserve">   (B) </w:t>
      </w:r>
      <w:r>
        <w:rPr>
          <w:b w:val="false"/>
          <w:bCs w:val="false"/>
          <w:sz w:val="19"/>
          <w:szCs w:val="19"/>
        </w:rPr>
        <w:t xml:space="preserve">Active and selected are two names for exactly the same visual state</w:t>
      </w:r>
    </w:p>
    <w:p>
      <w:r>
        <w:rPr>
          <w:b w:val="false"/>
          <w:bCs w:val="false"/>
          <w:sz w:val="19"/>
          <w:szCs w:val="19"/>
        </w:rPr>
        <w:t xml:space="preserve">   (C) </w:t>
      </w:r>
      <w:r>
        <w:rPr>
          <w:b w:val="false"/>
          <w:bCs w:val="false"/>
          <w:sz w:val="19"/>
          <w:szCs w:val="19"/>
        </w:rPr>
        <w:t xml:space="preserve">Only toggle components can have a selected state; buttons cannot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all 6 standard states (default, hover, focus, active, disabled, selected) for one component you've already wireframed.</w:t>
      </w:r>
    </w:p>
    <w:p>
      <w:pPr>
        <w:pBdr>
          <w:bottom w:val="single" w:color="C9D6E3" w:sz="6"/>
        </w:pBdr>
        <w:spacing w:after="160"/>
      </w:pPr>
    </w:p>
    <w:p>
      <w:pPr>
        <w:shd w:fill="1F3864" w:val="clear"/>
        <w:spacing w:after="40" w:before="260"/>
      </w:pPr>
      <w:r>
        <w:rPr>
          <w:b/>
          <w:bCs/>
          <w:color w:val="FFFFFF"/>
          <w:sz w:val="24"/>
          <w:szCs w:val="24"/>
        </w:rPr>
        <w:t xml:space="preserve">Lecture 125</w:t>
      </w:r>
      <w:r>
        <w:rPr>
          <w:b/>
          <w:bCs/>
          <w:color w:val="FFFFFF"/>
          <w:sz w:val="24"/>
          <w:szCs w:val="24"/>
        </w:rPr>
        <w:t xml:space="preserve">   states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full state matrix to a real multi-component screen, catching any component left with only a default state designed.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Working a state matrix across an entire screen — not just one component — surfaces gaps that are easy to miss component-by-component: a 'like' button might get all 6 states designed in isolation, but the form field two inches away on the same screen might only have a default state because it felt 'simple.' A completed state matrix for a screen lists every interactive element down the rows and every state across the columns, and every cell should be either filled in or explicitly marked not-applicable (a label never gets a hover state, for instance).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state matrix for a to-do app's task-list screen: rows are 'checkbox,' 'task text (editable),' 'delete icon,' and 'add-task button'; columns are default/hover/focus/active/disabled/selected — filling the matrix reveals the 'task text' field was never designed for its focus (editing) state, which gets fixed before moving on.</w:t>
            </w:r>
          </w:p>
        </w:tc>
      </w:tr>
    </w:tbl>
    <w:p>
      <w:pPr>
        <w:spacing w:before="100"/>
      </w:pPr>
      <w:r>
        <w:rPr>
          <w:b/>
          <w:bCs/>
          <w:color w:val="1F3864"/>
          <w:sz w:val="20"/>
          <w:szCs w:val="20"/>
        </w:rPr>
        <w:t xml:space="preserve">Knowledge check: </w:t>
      </w:r>
      <w:r>
        <w:rPr>
          <w:sz w:val="20"/>
          <w:szCs w:val="20"/>
        </w:rPr>
        <w:t xml:space="preserve">What is the main value of building a full state matrix across every component on a screen, rather than designing states component-by-component?</w:t>
      </w:r>
    </w:p>
    <w:p>
      <w:r>
        <w:rPr>
          <w:b/>
          <w:bCs/>
          <w:color w:val="0F6E6B"/>
          <w:sz w:val="19"/>
          <w:szCs w:val="19"/>
        </w:rPr>
        <w:t xml:space="preserve">   (A) </w:t>
      </w:r>
      <w:r>
        <w:rPr>
          <w:b/>
          <w:bCs/>
          <w:color w:val="0F6E6B"/>
          <w:sz w:val="19"/>
          <w:szCs w:val="19"/>
        </w:rPr>
        <w:t xml:space="preserve">It surfaces components that were left with only a default state designed, which component-by-component work tends to miss</w:t>
      </w:r>
    </w:p>
    <w:p>
      <w:r>
        <w:rPr>
          <w:b w:val="false"/>
          <w:bCs w:val="false"/>
          <w:sz w:val="19"/>
          <w:szCs w:val="19"/>
        </w:rPr>
        <w:t xml:space="preserve">   (B) </w:t>
      </w:r>
      <w:r>
        <w:rPr>
          <w:b w:val="false"/>
          <w:bCs w:val="false"/>
          <w:sz w:val="19"/>
          <w:szCs w:val="19"/>
        </w:rPr>
        <w:t xml:space="preserve">It automatically generates the screen's color palette</w:t>
      </w:r>
    </w:p>
    <w:p>
      <w:r>
        <w:rPr>
          <w:b w:val="false"/>
          <w:bCs w:val="false"/>
          <w:sz w:val="19"/>
          <w:szCs w:val="19"/>
        </w:rPr>
        <w:t xml:space="preserve">   (C) </w:t>
      </w:r>
      <w:r>
        <w:rPr>
          <w:b w:val="false"/>
          <w:bCs w:val="false"/>
          <w:sz w:val="19"/>
          <w:szCs w:val="19"/>
        </w:rPr>
        <w:t xml:space="preserve">It is only useful for screens with fewer than 3 components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state matrix (components as rows, states as columns) for one full screen and fill in or mark N/A for every cell.</w:t>
      </w:r>
    </w:p>
    <w:p>
      <w:pPr>
        <w:pBdr>
          <w:bottom w:val="single" w:color="C9D6E3" w:sz="6"/>
        </w:pBdr>
        <w:spacing w:after="160"/>
      </w:pPr>
    </w:p>
    <w:p>
      <w:pPr>
        <w:shd w:fill="1F3864" w:val="clear"/>
        <w:spacing w:after="40" w:before="260"/>
      </w:pPr>
      <w:r>
        <w:rPr>
          <w:b/>
          <w:bCs/>
          <w:color w:val="FFFFFF"/>
          <w:sz w:val="24"/>
          <w:szCs w:val="24"/>
        </w:rPr>
        <w:t xml:space="preserve">Lecture 126</w:t>
      </w:r>
      <w:r>
        <w:rPr>
          <w:b/>
          <w:bCs/>
          <w:color w:val="FFFFFF"/>
          <w:sz w:val="24"/>
          <w:szCs w:val="24"/>
        </w:rPr>
        <w:t xml:space="preserve">   feedback</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'visibility of system status' principle and classify feedback by channel (visual, auditory, haptic) and timing (immediate vs. delayed).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Jakob Nielsen's visibility-of-system-status heuristic says the system should always keep users informed of what's happening, within a reasonable time, through appropriate feedback. Feedback splits by channel — visual (a checkmark, a color change), auditory (a confirmation chime), haptic (a vibration on a successful scan) — and by timing: immediate feedback (a button's active state fires the instant it's pressed) confirms the input was registered, while delayed feedback (a 'your order has shipped' notification) confirms an outcome that took time. Both matter; a system that only gives delayed feedback leaves users unsure their tap even registered.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mobile payment app gives immediate visual feedback (the Pay button shows a brief pulse animation the instant it's tapped, confirming the tap registered) and separate delayed feedback (a push notification 10 seconds later once the payment actually clears) — two different feedback moments serving two different confirmations.</w:t>
            </w:r>
          </w:p>
        </w:tc>
      </w:tr>
    </w:tbl>
    <w:p>
      <w:pPr>
        <w:spacing w:before="100"/>
      </w:pPr>
      <w:r>
        <w:rPr>
          <w:b/>
          <w:bCs/>
          <w:color w:val="1F3864"/>
          <w:sz w:val="20"/>
          <w:szCs w:val="20"/>
        </w:rPr>
        <w:t xml:space="preserve">Knowledge check: </w:t>
      </w:r>
      <w:r>
        <w:rPr>
          <w:sz w:val="20"/>
          <w:szCs w:val="20"/>
        </w:rPr>
        <w:t xml:space="preserve">According to the visibility-of-system-status principle, what problem occurs if a system only provides delayed feedback and no immediate feedback?</w:t>
      </w:r>
    </w:p>
    <w:p>
      <w:r>
        <w:rPr>
          <w:b/>
          <w:bCs/>
          <w:color w:val="0F6E6B"/>
          <w:sz w:val="19"/>
          <w:szCs w:val="19"/>
        </w:rPr>
        <w:t xml:space="preserve">   (A) </w:t>
      </w:r>
      <w:r>
        <w:rPr>
          <w:b/>
          <w:bCs/>
          <w:color w:val="0F6E6B"/>
          <w:sz w:val="19"/>
          <w:szCs w:val="19"/>
        </w:rPr>
        <w:t xml:space="preserve">Users are left unsure whether their input (like a tap) was even registered before the eventual outcome arrives</w:t>
      </w:r>
    </w:p>
    <w:p>
      <w:r>
        <w:rPr>
          <w:b w:val="false"/>
          <w:bCs w:val="false"/>
          <w:sz w:val="19"/>
          <w:szCs w:val="19"/>
        </w:rPr>
        <w:t xml:space="preserve">   (B) </w:t>
      </w:r>
      <w:r>
        <w:rPr>
          <w:b w:val="false"/>
          <w:bCs w:val="false"/>
          <w:sz w:val="19"/>
          <w:szCs w:val="19"/>
        </w:rPr>
        <w:t xml:space="preserve">The system becomes technically unable to process the delayed action at all</w:t>
      </w:r>
    </w:p>
    <w:p>
      <w:r>
        <w:rPr>
          <w:b w:val="false"/>
          <w:bCs w:val="false"/>
          <w:sz w:val="19"/>
          <w:szCs w:val="19"/>
        </w:rPr>
        <w:t xml:space="preserve">   (C) </w:t>
      </w:r>
      <w:r>
        <w:rPr>
          <w:b w:val="false"/>
          <w:bCs w:val="false"/>
          <w:sz w:val="19"/>
          <w:szCs w:val="19"/>
        </w:rPr>
        <w:t xml:space="preserve">Delayed feedback is always a sign of a backend performance bug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one action in your app (e.g., a submit button), define both its immediate feedback and its delayed feedback separately.</w:t>
      </w:r>
    </w:p>
    <w:p>
      <w:pPr>
        <w:pBdr>
          <w:bottom w:val="single" w:color="C9D6E3" w:sz="6"/>
        </w:pBdr>
        <w:spacing w:after="160"/>
      </w:pPr>
    </w:p>
    <w:p>
      <w:pPr>
        <w:shd w:fill="1F3864" w:val="clear"/>
        <w:spacing w:after="40" w:before="260"/>
      </w:pPr>
      <w:r>
        <w:rPr>
          <w:b/>
          <w:bCs/>
          <w:color w:val="FFFFFF"/>
          <w:sz w:val="24"/>
          <w:szCs w:val="24"/>
        </w:rPr>
        <w:t xml:space="preserve">Lecture 127</w:t>
      </w:r>
      <w:r>
        <w:rPr>
          <w:b/>
          <w:bCs/>
          <w:color w:val="FFFFFF"/>
          <w:sz w:val="24"/>
          <w:szCs w:val="24"/>
        </w:rPr>
        <w:t xml:space="preserve">   feedback</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flow for feedback mistakes — silent failures, missing feedback on long-running actions, and overused modal confirmations.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Recurring feedback mistakes: silent failure (an action fails with zero indication anything went wrong — the worst case, since the user has no idea to retry), missing feedback during long-running actions (a 5-second upload with no progress indicator, so users tap again or assume it's broken), and confirmation-modal overuse (asking 'are you sure?' for every low-stakes action trains users to blindly tap through, which defeats the modal's purpose for the one action that actually needs it). A feedback critique checks every action in a flow against: does it fail silently, does anything slow lack a progress indicator, and are modals reserved for genuinely risky actions.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Critiquing a file-sharing app's flow: tapping 'share' when offline does nothing visible (silent failure — flag it, needs an error toast), a 6-second video upload has no progress bar (flag it, needs one), and the app shows an 'are you sure?' modal for both deleting an account AND simply renaming a file (overuse — renaming shouldn't need confirmation at all).</w:t>
            </w:r>
          </w:p>
        </w:tc>
      </w:tr>
    </w:tbl>
    <w:p>
      <w:pPr>
        <w:spacing w:before="100"/>
      </w:pPr>
      <w:r>
        <w:rPr>
          <w:b/>
          <w:bCs/>
          <w:color w:val="1F3864"/>
          <w:sz w:val="20"/>
          <w:szCs w:val="20"/>
        </w:rPr>
        <w:t xml:space="preserve">Knowledge check: </w:t>
      </w:r>
      <w:r>
        <w:rPr>
          <w:sz w:val="20"/>
          <w:szCs w:val="20"/>
        </w:rPr>
        <w:t xml:space="preserve">Why is overusing confirmation modals for low-stakes actions considered a feedback mistake rather than just extra caution?</w:t>
      </w:r>
    </w:p>
    <w:p>
      <w:r>
        <w:rPr>
          <w:b/>
          <w:bCs/>
          <w:color w:val="0F6E6B"/>
          <w:sz w:val="19"/>
          <w:szCs w:val="19"/>
        </w:rPr>
        <w:t xml:space="preserve">   (A) </w:t>
      </w:r>
      <w:r>
        <w:rPr>
          <w:b/>
          <w:bCs/>
          <w:color w:val="0F6E6B"/>
          <w:sz w:val="19"/>
          <w:szCs w:val="19"/>
        </w:rPr>
        <w:t xml:space="preserve">It trains users to tap through modals without reading them, undermining the one genuinely risky action that needs a real pause</w:t>
      </w:r>
    </w:p>
    <w:p>
      <w:r>
        <w:rPr>
          <w:b w:val="false"/>
          <w:bCs w:val="false"/>
          <w:sz w:val="19"/>
          <w:szCs w:val="19"/>
        </w:rPr>
        <w:t xml:space="preserve">   (B) </w:t>
      </w:r>
      <w:r>
        <w:rPr>
          <w:b w:val="false"/>
          <w:bCs w:val="false"/>
          <w:sz w:val="19"/>
          <w:szCs w:val="19"/>
        </w:rPr>
        <w:t xml:space="preserve">Modals are technically limited to appearing only once per session</w:t>
      </w:r>
    </w:p>
    <w:p>
      <w:r>
        <w:rPr>
          <w:b w:val="false"/>
          <w:bCs w:val="false"/>
          <w:sz w:val="19"/>
          <w:szCs w:val="19"/>
        </w:rPr>
        <w:t xml:space="preserve">   (C) </w:t>
      </w:r>
      <w:r>
        <w:rPr>
          <w:b w:val="false"/>
          <w:bCs w:val="false"/>
          <w:sz w:val="19"/>
          <w:szCs w:val="19"/>
        </w:rPr>
        <w:t xml:space="preserve">Confirmation modals are never appropriate feedback for any action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Critique one of your own flows for silent failures, missing progress feedback, and modal overuse, and fix one instance of each if found.</w:t>
      </w:r>
    </w:p>
    <w:p>
      <w:pPr>
        <w:pBdr>
          <w:bottom w:val="single" w:color="C9D6E3" w:sz="6"/>
        </w:pBdr>
        <w:spacing w:after="160"/>
      </w:pPr>
    </w:p>
    <w:p>
      <w:pPr>
        <w:shd w:fill="1F3864" w:val="clear"/>
        <w:spacing w:after="40" w:before="260"/>
      </w:pPr>
      <w:r>
        <w:rPr>
          <w:b/>
          <w:bCs/>
          <w:color w:val="FFFFFF"/>
          <w:sz w:val="24"/>
          <w:szCs w:val="24"/>
        </w:rPr>
        <w:t xml:space="preserve">Lecture 128</w:t>
      </w:r>
      <w:r>
        <w:rPr>
          <w:b/>
          <w:bCs/>
          <w:color w:val="FFFFFF"/>
          <w:sz w:val="24"/>
          <w:szCs w:val="24"/>
        </w:rPr>
        <w:t xml:space="preserve">   forms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core form-design principles — top-aligned labels, logical field grouping, and single-column layout — to a real form screen.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Form usability research consistently favors top-aligned labels over left-aligned ones (they're read faster because the eye doesn't have to jump between label and field) and single-column layouts over multi-column ones (users complete single-column forms faster because the scan path is purely vertical, with no ambiguity about which field comes next). Logical grouping — related fields clustered under a subheading, like 'shipping address' separated visually from 'payment details' — reduces the form's perceived complexity even when the total field count doesn't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Redesigning a cluttered two-column checkout form into a single column: 'Contact' group (email, phone) comes first, then a visually separated 'Shipping Address' group (street, city, zip), then 'Payment' group (card number, expiry, CVV) — each group has a small subheading and the whole form reads top-to-bottom with no left-right eye movement required.</w:t>
            </w:r>
          </w:p>
        </w:tc>
      </w:tr>
    </w:tbl>
    <w:p>
      <w:pPr>
        <w:spacing w:before="100"/>
      </w:pPr>
      <w:r>
        <w:rPr>
          <w:b/>
          <w:bCs/>
          <w:color w:val="1F3864"/>
          <w:sz w:val="20"/>
          <w:szCs w:val="20"/>
        </w:rPr>
        <w:t xml:space="preserve">Knowledge check: </w:t>
      </w:r>
      <w:r>
        <w:rPr>
          <w:sz w:val="20"/>
          <w:szCs w:val="20"/>
        </w:rPr>
        <w:t xml:space="preserve">Why do single-column form layouts typically outperform multi-column layouts for completion speed?</w:t>
      </w:r>
    </w:p>
    <w:p>
      <w:r>
        <w:rPr>
          <w:b/>
          <w:bCs/>
          <w:color w:val="0F6E6B"/>
          <w:sz w:val="19"/>
          <w:szCs w:val="19"/>
        </w:rPr>
        <w:t xml:space="preserve">   (A) </w:t>
      </w:r>
      <w:r>
        <w:rPr>
          <w:b/>
          <w:bCs/>
          <w:color w:val="0F6E6B"/>
          <w:sz w:val="19"/>
          <w:szCs w:val="19"/>
        </w:rPr>
        <w:t xml:space="preserve">The scan path stays purely vertical, removing ambiguity about which field to fill in next</w:t>
      </w:r>
    </w:p>
    <w:p>
      <w:r>
        <w:rPr>
          <w:b w:val="false"/>
          <w:bCs w:val="false"/>
          <w:sz w:val="19"/>
          <w:szCs w:val="19"/>
        </w:rPr>
        <w:t xml:space="preserve">   (B) </w:t>
      </w:r>
      <w:r>
        <w:rPr>
          <w:b w:val="false"/>
          <w:bCs w:val="false"/>
          <w:sz w:val="19"/>
          <w:szCs w:val="19"/>
        </w:rPr>
        <w:t xml:space="preserve">Single-column forms always require fewer total fields than multi-column forms</w:t>
      </w:r>
    </w:p>
    <w:p>
      <w:r>
        <w:rPr>
          <w:b w:val="false"/>
          <w:bCs w:val="false"/>
          <w:sz w:val="19"/>
          <w:szCs w:val="19"/>
        </w:rPr>
        <w:t xml:space="preserve">   (C) </w:t>
      </w:r>
      <w:r>
        <w:rPr>
          <w:b w:val="false"/>
          <w:bCs w:val="false"/>
          <w:sz w:val="19"/>
          <w:szCs w:val="19"/>
        </w:rPr>
        <w:t xml:space="preserve">Multi-column forms are not supported on touchscreen devices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an existing multi-column form (your own or a real app's) and redesign it as a single-column form with logically grouped, subheaded sections.</w:t>
      </w:r>
    </w:p>
    <w:p>
      <w:pPr>
        <w:pBdr>
          <w:bottom w:val="single" w:color="C9D6E3" w:sz="6"/>
        </w:pBdr>
        <w:spacing w:after="160"/>
      </w:pPr>
    </w:p>
    <w:p>
      <w:pPr>
        <w:shd w:fill="1F3864" w:val="clear"/>
        <w:spacing w:after="40" w:before="260"/>
      </w:pPr>
      <w:r>
        <w:rPr>
          <w:b/>
          <w:bCs/>
          <w:color w:val="FFFFFF"/>
          <w:sz w:val="24"/>
          <w:szCs w:val="24"/>
        </w:rPr>
        <w:t xml:space="preserve">Lecture 129</w:t>
      </w:r>
      <w:r>
        <w:rPr>
          <w:b/>
          <w:bCs/>
          <w:color w:val="FFFFFF"/>
          <w:sz w:val="24"/>
          <w:szCs w:val="24"/>
        </w:rPr>
        <w:t xml:space="preserve">   forms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inline validation and smart-default patterns for specific field types, deciding when validation fires (on blur vs. on submit).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Inline validation gives per-field feedback without waiting for a full-form submit, but timing matters: validating on every keystroke (as-you-type) feels aggressive and flags errors on a field the user hasn't finished typing yet, while validating on blur (when focus leaves the field) catches errors right after the user's attention has already moved on from that field, which research shows reduces frustration compared to both as-you-type and submit-only validation. Smart defaults — pre-filling a country field from device locale, defaulting a date field to 'today' — reduce total input effort for the common case without removing the user's ability to change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a signup form's email field: validation fires on blur (not as-you-type), showing 'this looks like it's missing an @' only after the user tabs to the next field — and the country field defaults to the device's detected locale but remains a fully editable dropdown.</w:t>
            </w:r>
          </w:p>
        </w:tc>
      </w:tr>
    </w:tbl>
    <w:p>
      <w:pPr>
        <w:spacing w:before="100"/>
      </w:pPr>
      <w:r>
        <w:rPr>
          <w:b/>
          <w:bCs/>
          <w:color w:val="1F3864"/>
          <w:sz w:val="20"/>
          <w:szCs w:val="20"/>
        </w:rPr>
        <w:t xml:space="preserve">Knowledge check: </w:t>
      </w:r>
      <w:r>
        <w:rPr>
          <w:sz w:val="20"/>
          <w:szCs w:val="20"/>
        </w:rPr>
        <w:t xml:space="preserve">Why is validate-on-blur generally preferred over validate-as-you-type for most form fields?</w:t>
      </w:r>
    </w:p>
    <w:p>
      <w:r>
        <w:rPr>
          <w:b/>
          <w:bCs/>
          <w:color w:val="0F6E6B"/>
          <w:sz w:val="19"/>
          <w:szCs w:val="19"/>
        </w:rPr>
        <w:t xml:space="preserve">   (A) </w:t>
      </w:r>
      <w:r>
        <w:rPr>
          <w:b/>
          <w:bCs/>
          <w:color w:val="0F6E6B"/>
          <w:sz w:val="19"/>
          <w:szCs w:val="19"/>
        </w:rPr>
        <w:t xml:space="preserve">It avoids flagging an error on a field the user hasn't finished typing yet, reducing unnecessary frustration</w:t>
      </w:r>
    </w:p>
    <w:p>
      <w:r>
        <w:rPr>
          <w:b w:val="false"/>
          <w:bCs w:val="false"/>
          <w:sz w:val="19"/>
          <w:szCs w:val="19"/>
        </w:rPr>
        <w:t xml:space="preserve">   (B) </w:t>
      </w:r>
      <w:r>
        <w:rPr>
          <w:b w:val="false"/>
          <w:bCs w:val="false"/>
          <w:sz w:val="19"/>
          <w:szCs w:val="19"/>
        </w:rPr>
        <w:t xml:space="preserve">Validate-on-blur is required by accessibility law in every jurisdiction</w:t>
      </w:r>
    </w:p>
    <w:p>
      <w:r>
        <w:rPr>
          <w:b w:val="false"/>
          <w:bCs w:val="false"/>
          <w:sz w:val="19"/>
          <w:szCs w:val="19"/>
        </w:rPr>
        <w:t xml:space="preserve">   (C) </w:t>
      </w:r>
      <w:r>
        <w:rPr>
          <w:b w:val="false"/>
          <w:bCs w:val="false"/>
          <w:sz w:val="19"/>
          <w:szCs w:val="19"/>
        </w:rPr>
        <w:t xml:space="preserve">As-you-type validation is technically impossible to implement in modern browsers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3 fields from your redesigned form (lecture 128) and specify exactly when each one's validation should fire, and why.</w:t>
      </w:r>
    </w:p>
    <w:p>
      <w:pPr>
        <w:pBdr>
          <w:bottom w:val="single" w:color="C9D6E3" w:sz="6"/>
        </w:pBdr>
        <w:spacing w:after="160"/>
      </w:pPr>
    </w:p>
    <w:p>
      <w:pPr>
        <w:shd w:fill="1F3864" w:val="clear"/>
        <w:spacing w:after="40" w:before="260"/>
      </w:pPr>
      <w:r>
        <w:rPr>
          <w:b/>
          <w:bCs/>
          <w:color w:val="FFFFFF"/>
          <w:sz w:val="24"/>
          <w:szCs w:val="24"/>
        </w:rPr>
        <w:t xml:space="preserve">Lecture 130</w:t>
      </w:r>
      <w:r>
        <w:rPr>
          <w:b/>
          <w:bCs/>
          <w:color w:val="FFFFFF"/>
          <w:sz w:val="24"/>
          <w:szCs w:val="24"/>
        </w:rPr>
        <w:t xml:space="preserve">   errors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error messages that are specific, actionable, and positioned near the field they describe, rather than generic or detached.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good error message answers three questions at once: what went wrong (specifically — not 'invalid input'), why it matters or what the actual rule is, and what to do next. 'Password must be at least 8 characters' beats 'invalid password' because it tells the user the exact fix. Positioning matters as much as wording: an error message disconnected from its field (e.g., one general error banner at the top listing 5 field names) forces the user to hunt for which field it refers to, while an inline error directly below the offending field removes that hunt entirely.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Rewriting a payment form's error handling: instead of a top-of-page banner reading 'Please fix the errors below,' each problem field gets its own inline message directly beneath it — 'Card number must be 16 digits' under the card field, 'Expiry date has already passed' under the expiry field — each specific and positioned exactly where the fix needs to happen.</w:t>
            </w:r>
          </w:p>
        </w:tc>
      </w:tr>
    </w:tbl>
    <w:p>
      <w:pPr>
        <w:spacing w:before="100"/>
      </w:pPr>
      <w:r>
        <w:rPr>
          <w:b/>
          <w:bCs/>
          <w:color w:val="1F3864"/>
          <w:sz w:val="20"/>
          <w:szCs w:val="20"/>
        </w:rPr>
        <w:t xml:space="preserve">Knowledge check: </w:t>
      </w:r>
      <w:r>
        <w:rPr>
          <w:sz w:val="20"/>
          <w:szCs w:val="20"/>
        </w:rPr>
        <w:t xml:space="preserve">What makes 'Password must be at least 8 characters' a better error message than simply 'Invalid password'?</w:t>
      </w:r>
    </w:p>
    <w:p>
      <w:r>
        <w:rPr>
          <w:b/>
          <w:bCs/>
          <w:color w:val="0F6E6B"/>
          <w:sz w:val="19"/>
          <w:szCs w:val="19"/>
        </w:rPr>
        <w:t xml:space="preserve">   (A) </w:t>
      </w:r>
      <w:r>
        <w:rPr>
          <w:b/>
          <w:bCs/>
          <w:color w:val="0F6E6B"/>
          <w:sz w:val="19"/>
          <w:szCs w:val="19"/>
        </w:rPr>
        <w:t xml:space="preserve">It specifically tells the user the exact rule and therefore exactly what to fix</w:t>
      </w:r>
    </w:p>
    <w:p>
      <w:r>
        <w:rPr>
          <w:b w:val="false"/>
          <w:bCs w:val="false"/>
          <w:sz w:val="19"/>
          <w:szCs w:val="19"/>
        </w:rPr>
        <w:t xml:space="preserve">   (B) </w:t>
      </w:r>
      <w:r>
        <w:rPr>
          <w:b w:val="false"/>
          <w:bCs w:val="false"/>
          <w:sz w:val="19"/>
          <w:szCs w:val="19"/>
        </w:rPr>
        <w:t xml:space="preserve">It is shorter, and shorter error messages are always preferred regardless of content</w:t>
      </w:r>
    </w:p>
    <w:p>
      <w:r>
        <w:rPr>
          <w:b w:val="false"/>
          <w:bCs w:val="false"/>
          <w:sz w:val="19"/>
          <w:szCs w:val="19"/>
        </w:rPr>
        <w:t xml:space="preserve">   (C) </w:t>
      </w:r>
      <w:r>
        <w:rPr>
          <w:b w:val="false"/>
          <w:bCs w:val="false"/>
          <w:sz w:val="19"/>
          <w:szCs w:val="19"/>
        </w:rPr>
        <w:t xml:space="preserve">It avoids using the word 'password' twice in the same screen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Rewrite 3 generic error messages from any form (yours or a real app's) to be specific, actionable, and positioned inline near their field.</w:t>
      </w:r>
    </w:p>
    <w:p>
      <w:pPr>
        <w:pBdr>
          <w:bottom w:val="single" w:color="C9D6E3" w:sz="6"/>
        </w:pBdr>
        <w:spacing w:after="160"/>
      </w:pPr>
    </w:p>
    <w:p>
      <w:pPr>
        <w:shd w:fill="1F3864" w:val="clear"/>
        <w:spacing w:after="40" w:before="260"/>
      </w:pPr>
      <w:r>
        <w:rPr>
          <w:b/>
          <w:bCs/>
          <w:color w:val="FFFFFF"/>
          <w:sz w:val="24"/>
          <w:szCs w:val="24"/>
        </w:rPr>
        <w:t xml:space="preserve">Lecture 131</w:t>
      </w:r>
      <w:r>
        <w:rPr>
          <w:b/>
          <w:bCs/>
          <w:color w:val="FFFFFF"/>
          <w:sz w:val="24"/>
          <w:szCs w:val="24"/>
        </w:rPr>
        <w:t xml:space="preserve">   errors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Redesign a confusing real-world error flow, diagnosing exactly where the original message fails and what specifically should replace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a full error-flow redesign end to end: start from an actual confusing error (often collected from a real app or a classmate's form), diagnose specifically what's wrong with it against the three-question test from lecture 130 (what, why, what to fix), then redesign the message and its positioning together — because fixing only the wording while leaving a detached banner position still leaves users hunting.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Diagnosing a real payment-form error, 'Transaction declined. Please try again.': it fails all three tests (no specifics on what went wrong, no reason, and 'try again' isn't a real fix if the card is actually expired). The redesign reads 'Your card expired on 03/24. Update the expiry date or use a different card,' placed directly under the expiry field instead of in a top banner.</w:t>
            </w:r>
          </w:p>
        </w:tc>
      </w:tr>
    </w:tbl>
    <w:p>
      <w:pPr>
        <w:spacing w:before="100"/>
      </w:pPr>
      <w:r>
        <w:rPr>
          <w:b/>
          <w:bCs/>
          <w:color w:val="1F3864"/>
          <w:sz w:val="20"/>
          <w:szCs w:val="20"/>
        </w:rPr>
        <w:t xml:space="preserve">Knowledge check: </w:t>
      </w:r>
      <w:r>
        <w:rPr>
          <w:sz w:val="20"/>
          <w:szCs w:val="20"/>
        </w:rPr>
        <w:t xml:space="preserve">Why does simply rewording a vague error message (without also fixing its position) often fail to fully solve the problem?</w:t>
      </w:r>
    </w:p>
    <w:p>
      <w:r>
        <w:rPr>
          <w:b/>
          <w:bCs/>
          <w:color w:val="0F6E6B"/>
          <w:sz w:val="19"/>
          <w:szCs w:val="19"/>
        </w:rPr>
        <w:t xml:space="preserve">   (A) </w:t>
      </w:r>
      <w:r>
        <w:rPr>
          <w:b/>
          <w:bCs/>
          <w:color w:val="0F6E6B"/>
          <w:sz w:val="19"/>
          <w:szCs w:val="19"/>
        </w:rPr>
        <w:t xml:space="preserve">A better-worded message detached from its field still forces the user to hunt for which field it actually refers to</w:t>
      </w:r>
    </w:p>
    <w:p>
      <w:r>
        <w:rPr>
          <w:b w:val="false"/>
          <w:bCs w:val="false"/>
          <w:sz w:val="19"/>
          <w:szCs w:val="19"/>
        </w:rPr>
        <w:t xml:space="preserve">   (B) </w:t>
      </w:r>
      <w:r>
        <w:rPr>
          <w:b w:val="false"/>
          <w:bCs w:val="false"/>
          <w:sz w:val="19"/>
          <w:szCs w:val="19"/>
        </w:rPr>
        <w:t xml:space="preserve">Error message wording has no measurable effect on user behavior</w:t>
      </w:r>
    </w:p>
    <w:p>
      <w:r>
        <w:rPr>
          <w:b w:val="false"/>
          <w:bCs w:val="false"/>
          <w:sz w:val="19"/>
          <w:szCs w:val="19"/>
        </w:rPr>
        <w:t xml:space="preserve">   (C) </w:t>
      </w:r>
      <w:r>
        <w:rPr>
          <w:b w:val="false"/>
          <w:bCs w:val="false"/>
          <w:sz w:val="19"/>
          <w:szCs w:val="19"/>
        </w:rPr>
        <w:t xml:space="preserve">Repositioning an error message always requires a full page reload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one genuinely confusing error message from a real app you use, diagnose it against the three-question test, and redesign both its wording and position.</w:t>
      </w:r>
    </w:p>
    <w:p>
      <w:pPr>
        <w:pBdr>
          <w:bottom w:val="single" w:color="C9D6E3" w:sz="6"/>
        </w:pBdr>
        <w:spacing w:after="160"/>
      </w:pPr>
    </w:p>
    <w:p>
      <w:pPr>
        <w:shd w:fill="1F3864" w:val="clear"/>
        <w:spacing w:after="40" w:before="260"/>
      </w:pPr>
      <w:r>
        <w:rPr>
          <w:b/>
          <w:bCs/>
          <w:color w:val="FFFFFF"/>
          <w:sz w:val="24"/>
          <w:szCs w:val="24"/>
        </w:rPr>
        <w:t xml:space="preserve">Lecture 132</w:t>
      </w:r>
      <w:r>
        <w:rPr>
          <w:b/>
          <w:bCs/>
          <w:color w:val="FFFFFF"/>
          <w:sz w:val="24"/>
          <w:szCs w:val="24"/>
        </w:rPr>
        <w:t xml:space="preserve">   loading</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the appropriate loading-state pattern (skeleton screen, spinner, or progress bar) based on duration and predictability of the wait.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Different loading situations call for different patterns: skeleton screens (gray placeholder shapes matching the eventual content's layout) work best for content loads of roughly 1-3 seconds where the layout is already known, and they reduce perceived wait time because the eye has structure to anticipate rather than a blank screen. Spinners suit short, unpredictable-duration waits where showing specific progress would be misleading. Progress bars are for longer, measurable operations (a file upload) where showing percentage or a step count gives the user a real sense of remaining time — using a spinner for a 30-second upload, by contrast, makes the wait feel longer because there's no sense of progress.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news app shows a skeleton screen (gray boxes matching headline/image/byline layout) while an article list loads in under 2 seconds; a photo-editing app shows a progress bar with a percentage while applying a filter that takes 8-12 seconds; a messaging app shows a small spinner for the unpredictable 1-2 second 'sending' state on a text message.</w:t>
            </w:r>
          </w:p>
        </w:tc>
      </w:tr>
    </w:tbl>
    <w:p>
      <w:pPr>
        <w:spacing w:before="100"/>
      </w:pPr>
      <w:r>
        <w:rPr>
          <w:b/>
          <w:bCs/>
          <w:color w:val="1F3864"/>
          <w:sz w:val="20"/>
          <w:szCs w:val="20"/>
        </w:rPr>
        <w:t xml:space="preserve">Knowledge check: </w:t>
      </w:r>
      <w:r>
        <w:rPr>
          <w:sz w:val="20"/>
          <w:szCs w:val="20"/>
        </w:rPr>
        <w:t xml:space="preserve">Why does a progress bar generally feel less frustrating than a spinner for an operation that takes 10+ seconds?</w:t>
      </w:r>
    </w:p>
    <w:p>
      <w:r>
        <w:rPr>
          <w:b/>
          <w:bCs/>
          <w:color w:val="0F6E6B"/>
          <w:sz w:val="19"/>
          <w:szCs w:val="19"/>
        </w:rPr>
        <w:t xml:space="preserve">   (A) </w:t>
      </w:r>
      <w:r>
        <w:rPr>
          <w:b/>
          <w:bCs/>
          <w:color w:val="0F6E6B"/>
          <w:sz w:val="19"/>
          <w:szCs w:val="19"/>
        </w:rPr>
        <w:t xml:space="preserve">It gives the user a real sense of how much time remains, instead of an indefinite indicator with no progress information</w:t>
      </w:r>
    </w:p>
    <w:p>
      <w:r>
        <w:rPr>
          <w:b w:val="false"/>
          <w:bCs w:val="false"/>
          <w:sz w:val="19"/>
          <w:szCs w:val="19"/>
        </w:rPr>
        <w:t xml:space="preserve">   (B) </w:t>
      </w:r>
      <w:r>
        <w:rPr>
          <w:b w:val="false"/>
          <w:bCs w:val="false"/>
          <w:sz w:val="19"/>
          <w:szCs w:val="19"/>
        </w:rPr>
        <w:t xml:space="preserve">Progress bars load content faster than spinners at the technical level</w:t>
      </w:r>
    </w:p>
    <w:p>
      <w:r>
        <w:rPr>
          <w:b w:val="false"/>
          <w:bCs w:val="false"/>
          <w:sz w:val="19"/>
          <w:szCs w:val="19"/>
        </w:rPr>
        <w:t xml:space="preserve">   (C) </w:t>
      </w:r>
      <w:r>
        <w:rPr>
          <w:b w:val="false"/>
          <w:bCs w:val="false"/>
          <w:sz w:val="19"/>
          <w:szCs w:val="19"/>
        </w:rPr>
        <w:t xml:space="preserve">Spinners are not permitted on operations longer than 5 seconds by platform guidelines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3 different loading moments in your app (short/predictable, short/unpredictable, long/measurable), specify which loading pattern fits each and why.</w:t>
      </w:r>
    </w:p>
    <w:p>
      <w:pPr>
        <w:pBdr>
          <w:bottom w:val="single" w:color="C9D6E3" w:sz="6"/>
        </w:pBdr>
        <w:spacing w:after="160"/>
      </w:pPr>
    </w:p>
    <w:p>
      <w:pPr>
        <w:shd w:fill="1F3864" w:val="clear"/>
        <w:spacing w:after="40" w:before="260"/>
      </w:pPr>
      <w:r>
        <w:rPr>
          <w:b/>
          <w:bCs/>
          <w:color w:val="FFFFFF"/>
          <w:sz w:val="24"/>
          <w:szCs w:val="24"/>
        </w:rPr>
        <w:t xml:space="preserve">Lecture 133</w:t>
      </w:r>
      <w:r>
        <w:rPr>
          <w:b/>
          <w:bCs/>
          <w:color w:val="FFFFFF"/>
          <w:sz w:val="24"/>
          <w:szCs w:val="24"/>
        </w:rPr>
        <w:t xml:space="preserve">   loading</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flow for loading-state mistakes — blocking spinners over cached content and missing skeleton screens causing layout shift.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loading mistakes recur even in shipped products: showing a full blocking spinner over content that's actually already cached and could display instantly (making a fast load feel artificially slow), and skipping a skeleton screen so that content pops into a layout that didn't exist a moment ago, causing a jarring layout shift that can even make a user misclick something that just moved. A loading critique checks: is this content actually cached (then show it immediately, no spinner needed), and does this load reserve the right amount of space in advance so nothing jumps when real content arrives.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Critiquing a social app's profile screen: the app shows a full-screen spinner for 400ms even though the profile data was already cached from the last visit (flag it — show cached content immediately), and the comment list has no skeleton screen so each comment's row height pops in abruptly, shifting the 'like' button a user was about to tap (flag it — reserve row height in advance with a skeleton).</w:t>
            </w:r>
          </w:p>
        </w:tc>
      </w:tr>
    </w:tbl>
    <w:p>
      <w:pPr>
        <w:spacing w:before="100"/>
      </w:pPr>
      <w:r>
        <w:rPr>
          <w:b/>
          <w:bCs/>
          <w:color w:val="1F3864"/>
          <w:sz w:val="20"/>
          <w:szCs w:val="20"/>
        </w:rPr>
        <w:t xml:space="preserve">Knowledge check: </w:t>
      </w:r>
      <w:r>
        <w:rPr>
          <w:sz w:val="20"/>
          <w:szCs w:val="20"/>
        </w:rPr>
        <w:t xml:space="preserve">Why is showing a full blocking spinner over already-cached content considered a loading-state mistake?</w:t>
      </w:r>
    </w:p>
    <w:p>
      <w:r>
        <w:rPr>
          <w:b/>
          <w:bCs/>
          <w:color w:val="0F6E6B"/>
          <w:sz w:val="19"/>
          <w:szCs w:val="19"/>
        </w:rPr>
        <w:t xml:space="preserve">   (A) </w:t>
      </w:r>
      <w:r>
        <w:rPr>
          <w:b/>
          <w:bCs/>
          <w:color w:val="0F6E6B"/>
          <w:sz w:val="19"/>
          <w:szCs w:val="19"/>
        </w:rPr>
        <w:t xml:space="preserve">It makes a load that could display instantly feel artificially slower than it actually is</w:t>
      </w:r>
    </w:p>
    <w:p>
      <w:r>
        <w:rPr>
          <w:b w:val="false"/>
          <w:bCs w:val="false"/>
          <w:sz w:val="19"/>
          <w:szCs w:val="19"/>
        </w:rPr>
        <w:t xml:space="preserve">   (B) </w:t>
      </w:r>
      <w:r>
        <w:rPr>
          <w:b w:val="false"/>
          <w:bCs w:val="false"/>
          <w:sz w:val="19"/>
          <w:szCs w:val="19"/>
        </w:rPr>
        <w:t xml:space="preserve">Cached content is not technically allowed to be shown without a spinner</w:t>
      </w:r>
    </w:p>
    <w:p>
      <w:r>
        <w:rPr>
          <w:b w:val="false"/>
          <w:bCs w:val="false"/>
          <w:sz w:val="19"/>
          <w:szCs w:val="19"/>
        </w:rPr>
        <w:t xml:space="preserve">   (C) </w:t>
      </w:r>
      <w:r>
        <w:rPr>
          <w:b w:val="false"/>
          <w:bCs w:val="false"/>
          <w:sz w:val="19"/>
          <w:szCs w:val="19"/>
        </w:rPr>
        <w:t xml:space="preserve">Spinners always take longer to render than the content they're covering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one real screen (yours or an app you use) for a spinner-over-cached-content mistake or a layout-shift-from-missing-skeleton mistake, and propose the fix.</w:t>
      </w:r>
    </w:p>
    <w:p>
      <w:pPr>
        <w:pBdr>
          <w:bottom w:val="single" w:color="C9D6E3" w:sz="6"/>
        </w:pBdr>
        <w:spacing w:after="160"/>
      </w:pPr>
    </w:p>
    <w:p>
      <w:pPr>
        <w:shd w:fill="1F3864" w:val="clear"/>
        <w:spacing w:after="40" w:before="260"/>
      </w:pPr>
      <w:r>
        <w:rPr>
          <w:b/>
          <w:bCs/>
          <w:color w:val="FFFFFF"/>
          <w:sz w:val="24"/>
          <w:szCs w:val="24"/>
        </w:rPr>
        <w:t xml:space="preserve">Lecture 134</w:t>
      </w:r>
      <w:r>
        <w:rPr>
          <w:b/>
          <w:bCs/>
          <w:color w:val="FFFFFF"/>
          <w:sz w:val="24"/>
          <w:szCs w:val="24"/>
        </w:rPr>
        <w:t xml:space="preserve">   empty states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Classify empty states by cause — zero data, first-use, user-cleared, and error-as-empty — and explain why each needs different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Not all empty states are the same situation wearing the same gray illustration. A zero-data state (a new user with no saved items yet) should sell the feature and invite the first action. A first-use state is similar but specifically frames what's about to happen before any action exists. A user-cleared state (the inbox is empty because the user archived everything) should feel like an accomplishment, not a dead end — very different tone from zero-data. An error-as-empty state (the list looks empty because the data failed to load, not because there's genuinely nothing) must never be visually identical to a true empty state, or users will believe there's nothing there when really something broke.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four different empty states for a task-management app's task list: zero-data ('No tasks yet — add your first one' with a prominent + button), user-cleared ('All done for today 🎉' after completing every task), and error-as-empty (a distinct warning icon and 'Couldn't load your tasks — tap to retry,' never using the same illustration as the zero-data state).</w:t>
            </w:r>
          </w:p>
        </w:tc>
      </w:tr>
    </w:tbl>
    <w:p>
      <w:pPr>
        <w:spacing w:before="100"/>
      </w:pPr>
      <w:r>
        <w:rPr>
          <w:b/>
          <w:bCs/>
          <w:color w:val="1F3864"/>
          <w:sz w:val="20"/>
          <w:szCs w:val="20"/>
        </w:rPr>
        <w:t xml:space="preserve">Knowledge check: </w:t>
      </w:r>
      <w:r>
        <w:rPr>
          <w:sz w:val="20"/>
          <w:szCs w:val="20"/>
        </w:rPr>
        <w:t xml:space="preserve">Why must an error-as-empty state look visually different from a true zero-data empty state?</w:t>
      </w:r>
    </w:p>
    <w:p>
      <w:r>
        <w:rPr>
          <w:b/>
          <w:bCs/>
          <w:color w:val="0F6E6B"/>
          <w:sz w:val="19"/>
          <w:szCs w:val="19"/>
        </w:rPr>
        <w:t xml:space="preserve">   (A) </w:t>
      </w:r>
      <w:r>
        <w:rPr>
          <w:b/>
          <w:bCs/>
          <w:color w:val="0F6E6B"/>
          <w:sz w:val="19"/>
          <w:szCs w:val="19"/>
        </w:rPr>
        <w:t xml:space="preserve">Otherwise users will believe there's genuinely nothing there when the real cause is a failed data load</w:t>
      </w:r>
    </w:p>
    <w:p>
      <w:r>
        <w:rPr>
          <w:b w:val="false"/>
          <w:bCs w:val="false"/>
          <w:sz w:val="19"/>
          <w:szCs w:val="19"/>
        </w:rPr>
        <w:t xml:space="preserve">   (B) </w:t>
      </w:r>
      <w:r>
        <w:rPr>
          <w:b w:val="false"/>
          <w:bCs w:val="false"/>
          <w:sz w:val="19"/>
          <w:szCs w:val="19"/>
        </w:rPr>
        <w:t xml:space="preserve">Error states are technically incapable of being displayed in the same screen region</w:t>
      </w:r>
    </w:p>
    <w:p>
      <w:r>
        <w:rPr>
          <w:b w:val="false"/>
          <w:bCs w:val="false"/>
          <w:sz w:val="19"/>
          <w:szCs w:val="19"/>
        </w:rPr>
        <w:t xml:space="preserve">   (C) </w:t>
      </w:r>
      <w:r>
        <w:rPr>
          <w:b w:val="false"/>
          <w:bCs w:val="false"/>
          <w:sz w:val="19"/>
          <w:szCs w:val="19"/>
        </w:rPr>
        <w:t xml:space="preserve">Zero-data states are only shown to users who have never opened the app before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3 distinct empty-state screens (zero-data, user-cleared, error-as-empty) for one list screen in your app, making sure no two look alike.</w:t>
      </w:r>
    </w:p>
    <w:p>
      <w:pPr>
        <w:pBdr>
          <w:bottom w:val="single" w:color="C9D6E3" w:sz="6"/>
        </w:pBdr>
        <w:spacing w:after="160"/>
      </w:pPr>
    </w:p>
    <w:p>
      <w:pPr>
        <w:shd w:fill="1F3864" w:val="clear"/>
        <w:spacing w:after="40" w:before="260"/>
      </w:pPr>
      <w:r>
        <w:rPr>
          <w:b/>
          <w:bCs/>
          <w:color w:val="FFFFFF"/>
          <w:sz w:val="24"/>
          <w:szCs w:val="24"/>
        </w:rPr>
        <w:t xml:space="preserve">Lecture 135</w:t>
      </w:r>
      <w:r>
        <w:rPr>
          <w:b/>
          <w:bCs/>
          <w:color w:val="FFFFFF"/>
          <w:sz w:val="24"/>
          <w:szCs w:val="24"/>
        </w:rPr>
        <w:t xml:space="preserve">   empty states</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zero-conversation empty state for a messaging app's inbox, including its call-to-action, tone, and placement.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well-designed zero-data empty state does real work: it should explain in one short line what will appear here once it's not empty, and give exactly one clear call-to-action rather than several competing ones — for a messaging inbox specifically, that's typically a single 'Start a conversation' or 'Find people to message' action, not a menu of five different entry points. Placement matters too: centered vertically and horizontally in the available content region, so it doesn't look like a layout bug, with the CTA sized and positioned as the obvious next tap.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a messaging app's empty inbox: centered in the content region, an illustration, the line 'No conversations yet,' a supporting line 'Messages from people you connect with will show up here,' and one button, 'Find people to message' — no secondary actions competing for attention.</w:t>
            </w:r>
          </w:p>
        </w:tc>
      </w:tr>
    </w:tbl>
    <w:p>
      <w:pPr>
        <w:spacing w:before="100"/>
      </w:pPr>
      <w:r>
        <w:rPr>
          <w:b/>
          <w:bCs/>
          <w:color w:val="1F3864"/>
          <w:sz w:val="20"/>
          <w:szCs w:val="20"/>
        </w:rPr>
        <w:t xml:space="preserve">Knowledge check: </w:t>
      </w:r>
      <w:r>
        <w:rPr>
          <w:sz w:val="20"/>
          <w:szCs w:val="20"/>
        </w:rPr>
        <w:t xml:space="preserve">Why should a zero-conversation empty state offer exactly one clear call-to-action rather than several options?</w:t>
      </w:r>
    </w:p>
    <w:p>
      <w:r>
        <w:rPr>
          <w:b/>
          <w:bCs/>
          <w:color w:val="0F6E6B"/>
          <w:sz w:val="19"/>
          <w:szCs w:val="19"/>
        </w:rPr>
        <w:t xml:space="preserve">   (A) </w:t>
      </w:r>
      <w:r>
        <w:rPr>
          <w:b/>
          <w:bCs/>
          <w:color w:val="0F6E6B"/>
          <w:sz w:val="19"/>
          <w:szCs w:val="19"/>
        </w:rPr>
        <w:t xml:space="preserve">A single obvious next action is easier to act on than several competing options, especially for a brand-new user</w:t>
      </w:r>
    </w:p>
    <w:p>
      <w:r>
        <w:rPr>
          <w:b w:val="false"/>
          <w:bCs w:val="false"/>
          <w:sz w:val="19"/>
          <w:szCs w:val="19"/>
        </w:rPr>
        <w:t xml:space="preserve">   (B) </w:t>
      </w:r>
      <w:r>
        <w:rPr>
          <w:b w:val="false"/>
          <w:bCs w:val="false"/>
          <w:sz w:val="19"/>
          <w:szCs w:val="19"/>
        </w:rPr>
        <w:t xml:space="preserve">Messaging apps are only allowed one button per screen by platform guidelines</w:t>
      </w:r>
    </w:p>
    <w:p>
      <w:r>
        <w:rPr>
          <w:b w:val="false"/>
          <w:bCs w:val="false"/>
          <w:sz w:val="19"/>
          <w:szCs w:val="19"/>
        </w:rPr>
        <w:t xml:space="preserve">   (C) </w:t>
      </w:r>
      <w:r>
        <w:rPr>
          <w:b w:val="false"/>
          <w:bCs w:val="false"/>
          <w:sz w:val="19"/>
          <w:szCs w:val="19"/>
        </w:rPr>
        <w:t xml:space="preserve">Multiple CTAs make the empty state take longer to render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the zero-data empty state for your app's main list screen, including exactly one CTA, and justify its placement.</w:t>
      </w:r>
    </w:p>
    <w:p>
      <w:pPr>
        <w:pBdr>
          <w:bottom w:val="single" w:color="C9D6E3" w:sz="6"/>
        </w:pBdr>
        <w:spacing w:after="160"/>
      </w:pPr>
    </w:p>
    <w:p>
      <w:pPr>
        <w:shd w:fill="A32020" w:val="clear"/>
        <w:spacing w:after="40" w:before="260"/>
      </w:pPr>
      <w:r>
        <w:rPr>
          <w:b/>
          <w:bCs/>
          <w:color w:val="FFFFFF"/>
          <w:sz w:val="24"/>
          <w:szCs w:val="24"/>
        </w:rPr>
        <w:t xml:space="preserve">Lecture 136</w:t>
      </w:r>
      <w:r>
        <w:rPr>
          <w:b/>
          <w:bCs/>
          <w:color w:val="FFFFFF"/>
          <w:sz w:val="24"/>
          <w:szCs w:val="24"/>
        </w:rPr>
        <w:t xml:space="preserve">   Month 8 Examination</w:t>
      </w:r>
    </w:p>
    <w:p>
      <w:pPr>
        <w:spacing w:after="100"/>
      </w:pPr>
      <w:r>
        <w:rPr>
          <w:i/>
          <w:iCs/>
          <w:color w:val="595959"/>
          <w:sz w:val="18"/>
          <w:szCs w:val="18"/>
        </w:rPr>
        <w:t xml:space="preserve">Year 1 · Month 8 · Interaction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command of this month's interaction design skills — flows, states, feedback, forms, errors, loading, and empty states — well enough to clear the course's 80% internal passing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seven interlocking interaction-design topics: flows (user vs. task flows, happy-path and edge-path branches, reconciling diagrams against real screens), states (the 6 standard component states, full-screen state matrices), feedback (visibility of system status, immediate vs. delayed feedback, avoiding silent failures and modal overuse), forms (single-column layout, field grouping, validate-on-blur), errors (specific and actionable messaging positioned inline), and loading plus empty states (matching the pattern to the wait, distinguishing the 4 causes of an empty screen). The program's internal passing bar remains 80% for this exam as for every other month; the strongest preparation is re-walking one real flow end to end and checking it against every one of these seven lenses rather than studying each topic in isolation.</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scenario: a student audits a food-delivery app's order flow and is asked to (1) diagram its happy path and at least 2 edge branches, (2) build a state matrix for its 'reorder' button, (3) check whether its loading and error feedback are specific and non-silent, and (4) design the empty state shown before a user's first order — drawing on all seven of the month's topics in one pass.</w:t>
            </w:r>
          </w:p>
        </w:tc>
      </w:tr>
    </w:tbl>
    <w:p>
      <w:pPr>
        <w:spacing w:before="100"/>
      </w:pPr>
      <w:r>
        <w:rPr>
          <w:b/>
          <w:bCs/>
          <w:color w:val="1F3864"/>
          <w:sz w:val="20"/>
          <w:szCs w:val="20"/>
        </w:rPr>
        <w:t xml:space="preserve">Knowledge check: </w:t>
      </w:r>
      <w:r>
        <w:rPr>
          <w:sz w:val="20"/>
          <w:szCs w:val="20"/>
        </w:rPr>
        <w:t xml:space="preserve">Which of the following best captures why this exam treats flows, states, and feedback/forms/errors/loading/empty-states as connected rather than separate topics?</w:t>
      </w:r>
    </w:p>
    <w:p>
      <w:r>
        <w:rPr>
          <w:b/>
          <w:bCs/>
          <w:color w:val="0F6E6B"/>
          <w:sz w:val="19"/>
          <w:szCs w:val="19"/>
        </w:rPr>
        <w:t xml:space="preserve">   (A) </w:t>
      </w:r>
      <w:r>
        <w:rPr>
          <w:b/>
          <w:bCs/>
          <w:color w:val="0F6E6B"/>
          <w:sz w:val="19"/>
          <w:szCs w:val="19"/>
        </w:rPr>
        <w:t xml:space="preserve">A flow's branches determine which states and feedback moments a screen needs, and forms/errors/loading/empty-states are all specific instances of giving good feedback within that flow</w:t>
      </w:r>
    </w:p>
    <w:p>
      <w:r>
        <w:rPr>
          <w:b w:val="false"/>
          <w:bCs w:val="false"/>
          <w:sz w:val="19"/>
          <w:szCs w:val="19"/>
        </w:rPr>
        <w:t xml:space="preserve">   (B) </w:t>
      </w:r>
      <w:r>
        <w:rPr>
          <w:b w:val="false"/>
          <w:bCs w:val="false"/>
          <w:sz w:val="19"/>
          <w:szCs w:val="19"/>
        </w:rPr>
        <w:t xml:space="preserve">They are entirely unrelated topics grouped together only because they fit into one month's schedule</w:t>
      </w:r>
    </w:p>
    <w:p>
      <w:r>
        <w:rPr>
          <w:b w:val="false"/>
          <w:bCs w:val="false"/>
          <w:sz w:val="19"/>
          <w:szCs w:val="19"/>
        </w:rPr>
        <w:t xml:space="preserve">   (C) </w:t>
      </w:r>
      <w:r>
        <w:rPr>
          <w:b w:val="false"/>
          <w:bCs w:val="false"/>
          <w:sz w:val="19"/>
          <w:szCs w:val="19"/>
        </w:rPr>
        <w:t xml:space="preserve">States and feedback are tested, but flows and forms are purely optional background for this exam</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flow you mapped this month and re-walk it against all seven topic lenses (states, feedback, forms, errors, loading, empty states) before the exam.</w:t>
      </w:r>
    </w:p>
    <w:p>
      <w:pPr>
        <w:pBdr>
          <w:bottom w:val="single" w:color="C9D6E3" w:sz="6"/>
        </w:pBdr>
        <w:spacing w:after="160"/>
      </w:pPr>
    </w:p>
    <w:p>
      <w:pPr>
        <w:shd w:fill="0F6E6B" w:val="clear"/>
        <w:spacing w:after="60" w:before="100"/>
      </w:pPr>
      <w:r>
        <w:rPr>
          <w:b/>
          <w:bCs/>
          <w:color w:val="FFFFFF"/>
          <w:sz w:val="30"/>
          <w:szCs w:val="30"/>
        </w:rPr>
        <w:t xml:space="preserve">Month 9</w:t>
      </w:r>
      <w:r>
        <w:rPr>
          <w:b/>
          <w:bCs/>
          <w:color w:val="FFFFFF"/>
          <w:sz w:val="26"/>
          <w:szCs w:val="26"/>
        </w:rPr>
        <w:t xml:space="preserve">   UI Design I + CalArts</w:t>
      </w:r>
    </w:p>
    <w:p>
      <w:pPr>
        <w:spacing w:after="160"/>
      </w:pPr>
      <w:r>
        <w:rPr>
          <w:i/>
          <w:iCs/>
          <w:color w:val="595959"/>
          <w:sz w:val="18"/>
          <w:szCs w:val="18"/>
        </w:rPr>
        <w:t xml:space="preserve">Allocation: 20 hours  |  20 lectures  |  Level: Beginner  |  Certification: CalArts UI/UX Design Specialization</w:t>
      </w:r>
    </w:p>
    <w:p>
      <w:pPr>
        <w:shd w:fill="1F3864" w:val="clear"/>
        <w:spacing w:after="40" w:before="260"/>
      </w:pPr>
      <w:r>
        <w:rPr>
          <w:b/>
          <w:bCs/>
          <w:color w:val="FFFFFF"/>
          <w:sz w:val="24"/>
          <w:szCs w:val="24"/>
        </w:rPr>
        <w:t xml:space="preserve">Lecture 137</w:t>
      </w:r>
      <w:r>
        <w:rPr>
          <w:b/>
          <w:bCs/>
          <w:color w:val="FFFFFF"/>
          <w:sz w:val="24"/>
          <w:szCs w:val="24"/>
        </w:rPr>
        <w:t xml:space="preserve">   Typography systems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basic type scale (display, heading, body, caption) with defined sizes and line-heights for a product.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type scale is a small, fixed set of font sizes and line-heights used consistently across a product rather than ad-hoc sizing per screen — typically a display size (largest, for hero moments), 2-3 heading levels, a body size (the workhorse, used for most reading text), and a caption size (smallest, for metadata and labels). Line-height (leading) is set relative to size — larger text needs tighter relative leading, smaller text needs looser relative leading for readability. This exact topic — interface typography, layout, and conventions — is also the focus of Course 1 of the CalArts UI/UX Design Specialization this month's exam covers, so the habits built here map directly onto that material.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Defining a type scale for a reading app: Display 32px/40px line-height (for article headlines), Heading 22px/28px (section headers), Body 16px/24px (article text — note the looser 1.5x leading for sustained reading), Caption 13px/18px (byline, timestamp).</w:t>
            </w:r>
          </w:p>
        </w:tc>
      </w:tr>
    </w:tbl>
    <w:p>
      <w:pPr>
        <w:spacing w:before="100"/>
      </w:pPr>
      <w:r>
        <w:rPr>
          <w:b/>
          <w:bCs/>
          <w:color w:val="1F3864"/>
          <w:sz w:val="20"/>
          <w:szCs w:val="20"/>
        </w:rPr>
        <w:t xml:space="preserve">Knowledge check: </w:t>
      </w:r>
      <w:r>
        <w:rPr>
          <w:sz w:val="20"/>
          <w:szCs w:val="20"/>
        </w:rPr>
        <w:t xml:space="preserve">Why does body text typically use a looser relative line-height (e.g., 1.5x) than a large display heading?</w:t>
      </w:r>
    </w:p>
    <w:p>
      <w:r>
        <w:rPr>
          <w:b/>
          <w:bCs/>
          <w:color w:val="0F6E6B"/>
          <w:sz w:val="19"/>
          <w:szCs w:val="19"/>
        </w:rPr>
        <w:t xml:space="preserve">   (A) </w:t>
      </w:r>
      <w:r>
        <w:rPr>
          <w:b/>
          <w:bCs/>
          <w:color w:val="0F6E6B"/>
          <w:sz w:val="19"/>
          <w:szCs w:val="19"/>
        </w:rPr>
        <w:t xml:space="preserve">Smaller text read in longer passages needs more vertical breathing room between lines for sustained readability</w:t>
      </w:r>
    </w:p>
    <w:p>
      <w:r>
        <w:rPr>
          <w:b w:val="false"/>
          <w:bCs w:val="false"/>
          <w:sz w:val="19"/>
          <w:szCs w:val="19"/>
        </w:rPr>
        <w:t xml:space="preserve">   (B) </w:t>
      </w:r>
      <w:r>
        <w:rPr>
          <w:b w:val="false"/>
          <w:bCs w:val="false"/>
          <w:sz w:val="19"/>
          <w:szCs w:val="19"/>
        </w:rPr>
        <w:t xml:space="preserve">Line-height has no actual effect on reading speed or comprehension</w:t>
      </w:r>
    </w:p>
    <w:p>
      <w:r>
        <w:rPr>
          <w:b w:val="false"/>
          <w:bCs w:val="false"/>
          <w:sz w:val="19"/>
          <w:szCs w:val="19"/>
        </w:rPr>
        <w:t xml:space="preserve">   (C) </w:t>
      </w:r>
      <w:r>
        <w:rPr>
          <w:b w:val="false"/>
          <w:bCs w:val="false"/>
          <w:sz w:val="19"/>
          <w:szCs w:val="19"/>
        </w:rPr>
        <w:t xml:space="preserve">Display text is always set with no line-height value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Define a 4-level type scale (display, heading, body, caption) with exact sizes and line-heights for an app of your choice.</w:t>
      </w:r>
    </w:p>
    <w:p>
      <w:pPr>
        <w:pBdr>
          <w:bottom w:val="single" w:color="C9D6E3" w:sz="6"/>
        </w:pBdr>
        <w:spacing w:after="160"/>
      </w:pPr>
    </w:p>
    <w:p>
      <w:pPr>
        <w:shd w:fill="1F3864" w:val="clear"/>
        <w:spacing w:after="40" w:before="260"/>
      </w:pPr>
      <w:r>
        <w:rPr>
          <w:b/>
          <w:bCs/>
          <w:color w:val="FFFFFF"/>
          <w:sz w:val="24"/>
          <w:szCs w:val="24"/>
        </w:rPr>
        <w:t xml:space="preserve">Lecture 138</w:t>
      </w:r>
      <w:r>
        <w:rPr>
          <w:b/>
          <w:bCs/>
          <w:color w:val="FFFFFF"/>
          <w:sz w:val="24"/>
          <w:szCs w:val="24"/>
        </w:rPr>
        <w:t xml:space="preserve">   Typography systems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fluid typography (CSS clamp-style scaling) and vertical rhythm so type sizes and spacing adapt smoothly across breakpoints.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Fluid typography scales font size continuously between a minimum and maximum value based on viewport width (the CSS clamp(min, preferred, max) pattern), avoiding the abrupt jump of fixed sizes switching at a single breakpoint. Vertical rhythm means every block of text sits on multiples of a baseline unit (often tied to the body line-height) so paragraphs, headings, and spacing between them all align to the same underlying grid — this is what makes a page of mixed text feel calm rather than visually noisy, even before any color or imagery is added.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Setting a heading to scale fluidly from 24px at 320px viewport width to 36px at 1440px viewport width, with in-between sizes interpolated smoothly rather than jumping at a single breakpoint — and setting all paragraph spacing to multiples of the 24px body line-height so headings and paragraphs land on a shared vertical grid.</w:t>
            </w:r>
          </w:p>
        </w:tc>
      </w:tr>
    </w:tbl>
    <w:p>
      <w:pPr>
        <w:spacing w:before="100"/>
      </w:pPr>
      <w:r>
        <w:rPr>
          <w:b/>
          <w:bCs/>
          <w:color w:val="1F3864"/>
          <w:sz w:val="20"/>
          <w:szCs w:val="20"/>
        </w:rPr>
        <w:t xml:space="preserve">Knowledge check: </w:t>
      </w:r>
      <w:r>
        <w:rPr>
          <w:sz w:val="20"/>
          <w:szCs w:val="20"/>
        </w:rPr>
        <w:t xml:space="preserve">What specific problem does fluid typography (clamp-style scaling) solve compared to fixed breakpoint-based font sizes?</w:t>
      </w:r>
    </w:p>
    <w:p>
      <w:r>
        <w:rPr>
          <w:b/>
          <w:bCs/>
          <w:color w:val="0F6E6B"/>
          <w:sz w:val="19"/>
          <w:szCs w:val="19"/>
        </w:rPr>
        <w:t xml:space="preserve">   (A) </w:t>
      </w:r>
      <w:r>
        <w:rPr>
          <w:b/>
          <w:bCs/>
          <w:color w:val="0F6E6B"/>
          <w:sz w:val="19"/>
          <w:szCs w:val="19"/>
        </w:rPr>
        <w:t xml:space="preserve">It avoids the abrupt visual jump of a font size switching all at once at a single breakpoint, scaling smoothly instead</w:t>
      </w:r>
    </w:p>
    <w:p>
      <w:r>
        <w:rPr>
          <w:b w:val="false"/>
          <w:bCs w:val="false"/>
          <w:sz w:val="19"/>
          <w:szCs w:val="19"/>
        </w:rPr>
        <w:t xml:space="preserve">   (B) </w:t>
      </w:r>
      <w:r>
        <w:rPr>
          <w:b w:val="false"/>
          <w:bCs w:val="false"/>
          <w:sz w:val="19"/>
          <w:szCs w:val="19"/>
        </w:rPr>
        <w:t xml:space="preserve">It eliminates the need to ever define a maximum font size</w:t>
      </w:r>
    </w:p>
    <w:p>
      <w:r>
        <w:rPr>
          <w:b w:val="false"/>
          <w:bCs w:val="false"/>
          <w:sz w:val="19"/>
          <w:szCs w:val="19"/>
        </w:rPr>
        <w:t xml:space="preserve">   (C) </w:t>
      </w:r>
      <w:r>
        <w:rPr>
          <w:b w:val="false"/>
          <w:bCs w:val="false"/>
          <w:sz w:val="19"/>
          <w:szCs w:val="19"/>
        </w:rPr>
        <w:t xml:space="preserve">It only works for caption-sized text, not headings or body text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type scale from lecture 137 and define a fluid min/max range for at least the heading and display sizes.</w:t>
      </w:r>
    </w:p>
    <w:p>
      <w:pPr>
        <w:pBdr>
          <w:bottom w:val="single" w:color="C9D6E3" w:sz="6"/>
        </w:pBdr>
        <w:spacing w:after="160"/>
      </w:pPr>
    </w:p>
    <w:p>
      <w:pPr>
        <w:shd w:fill="1F3864" w:val="clear"/>
        <w:spacing w:after="40" w:before="260"/>
      </w:pPr>
      <w:r>
        <w:rPr>
          <w:b/>
          <w:bCs/>
          <w:color w:val="FFFFFF"/>
          <w:sz w:val="24"/>
          <w:szCs w:val="24"/>
        </w:rPr>
        <w:t xml:space="preserve">Lecture 139</w:t>
      </w:r>
      <w:r>
        <w:rPr>
          <w:b/>
          <w:bCs/>
          <w:color w:val="FFFFFF"/>
          <w:sz w:val="24"/>
          <w:szCs w:val="24"/>
        </w:rPr>
        <w:t xml:space="preserve">   Typography systems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defined type scale to a real content-heavy screen, assigning each piece of content to the correct scale level.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puts the scale to work on content that actually has a hierarchy to express: a news-reading screen has a headline, byline, body copy, and caption-level metadata, and each must map to a specific scale level consistently — not 'whichever size looked okay' per screen. Getting this right means every headline across the whole app uses the same size, not a slightly different one each time a new screen gets designed.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Applying the lecture 137 scale to a news article screen: headline uses Display (32px/40px), the author byline and date use Caption (13px/18px), the article body uses Body (16px/24px), and a pull-quote mid-article uses Heading (22px/28px) to create a visual break in the reading flow.</w:t>
            </w:r>
          </w:p>
        </w:tc>
      </w:tr>
    </w:tbl>
    <w:p>
      <w:pPr>
        <w:spacing w:before="100"/>
      </w:pPr>
      <w:r>
        <w:rPr>
          <w:b/>
          <w:bCs/>
          <w:color w:val="1F3864"/>
          <w:sz w:val="20"/>
          <w:szCs w:val="20"/>
        </w:rPr>
        <w:t xml:space="preserve">Knowledge check: </w:t>
      </w:r>
      <w:r>
        <w:rPr>
          <w:sz w:val="20"/>
          <w:szCs w:val="20"/>
        </w:rPr>
        <w:t xml:space="preserve">Why does consistently mapping 'headline' to the same scale level across every screen matter, rather than sizing each headline individually?</w:t>
      </w:r>
    </w:p>
    <w:p>
      <w:r>
        <w:rPr>
          <w:b/>
          <w:bCs/>
          <w:color w:val="0F6E6B"/>
          <w:sz w:val="19"/>
          <w:szCs w:val="19"/>
        </w:rPr>
        <w:t xml:space="preserve">   (A) </w:t>
      </w:r>
      <w:r>
        <w:rPr>
          <w:b/>
          <w:bCs/>
          <w:color w:val="0F6E6B"/>
          <w:sz w:val="19"/>
          <w:szCs w:val="19"/>
        </w:rPr>
        <w:t xml:space="preserve">It ensures every headline in the app looks and reads the same way, reinforcing a predictable visual hierarchy</w:t>
      </w:r>
    </w:p>
    <w:p>
      <w:r>
        <w:rPr>
          <w:b w:val="false"/>
          <w:bCs w:val="false"/>
          <w:sz w:val="19"/>
          <w:szCs w:val="19"/>
        </w:rPr>
        <w:t xml:space="preserve">   (B) </w:t>
      </w:r>
      <w:r>
        <w:rPr>
          <w:b w:val="false"/>
          <w:bCs w:val="false"/>
          <w:sz w:val="19"/>
          <w:szCs w:val="19"/>
        </w:rPr>
        <w:t xml:space="preserve">Individual sizing is technically faster to implement than using a shared scale</w:t>
      </w:r>
    </w:p>
    <w:p>
      <w:r>
        <w:rPr>
          <w:b w:val="false"/>
          <w:bCs w:val="false"/>
          <w:sz w:val="19"/>
          <w:szCs w:val="19"/>
        </w:rPr>
        <w:t xml:space="preserve">   (C) </w:t>
      </w:r>
      <w:r>
        <w:rPr>
          <w:b w:val="false"/>
          <w:bCs w:val="false"/>
          <w:sz w:val="19"/>
          <w:szCs w:val="19"/>
        </w:rPr>
        <w:t xml:space="preserve">Only the body text level needs to stay consistent; headlines can vary freely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Apply your type scale to a real article or content screen, labeling which scale level each text element uses.</w:t>
      </w:r>
    </w:p>
    <w:p>
      <w:pPr>
        <w:pBdr>
          <w:bottom w:val="single" w:color="C9D6E3" w:sz="6"/>
        </w:pBdr>
        <w:spacing w:after="160"/>
      </w:pPr>
    </w:p>
    <w:p>
      <w:pPr>
        <w:shd w:fill="1F3864" w:val="clear"/>
        <w:spacing w:after="40" w:before="260"/>
      </w:pPr>
      <w:r>
        <w:rPr>
          <w:b/>
          <w:bCs/>
          <w:color w:val="FFFFFF"/>
          <w:sz w:val="24"/>
          <w:szCs w:val="24"/>
        </w:rPr>
        <w:t xml:space="preserve">Lecture 140</w:t>
      </w:r>
      <w:r>
        <w:rPr>
          <w:b/>
          <w:bCs/>
          <w:color w:val="FFFFFF"/>
          <w:sz w:val="24"/>
          <w:szCs w:val="24"/>
        </w:rPr>
        <w:t xml:space="preserve">   Typography systems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screen's typography for common mistakes — too many font weights, insufficient contrast, and line lengths that are too long to read comfortably.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Recurring typography mistakes: using too many font weights on one screen (regular, medium, semibold, and bold all appearing with no clear rule for which text gets which — this reads as visual noise rather than hierarchy), insufficient contrast between text and background (especially gray-on-white body text that fails WCAG contrast ratios), and line lengths that run too long — body text wider than roughly 70-80 characters per line makes the eye lose its place returning to the next line down.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Critiquing a blog screen: it uses 4 different font weights with no consistent rule for which is used where (flag it — reduce to 2, e.g. regular for body, semibold for headings), light-gray body text on a white background fails a basic contrast check (flag it — darken it), and the article body spans the full 1200px screen width with no max-width constraint, producing 150+ characters per line (flag it — constrain to a readable measure).</w:t>
            </w:r>
          </w:p>
        </w:tc>
      </w:tr>
    </w:tbl>
    <w:p>
      <w:pPr>
        <w:spacing w:before="100"/>
      </w:pPr>
      <w:r>
        <w:rPr>
          <w:b/>
          <w:bCs/>
          <w:color w:val="1F3864"/>
          <w:sz w:val="20"/>
          <w:szCs w:val="20"/>
        </w:rPr>
        <w:t xml:space="preserve">Knowledge check: </w:t>
      </w:r>
      <w:r>
        <w:rPr>
          <w:sz w:val="20"/>
          <w:szCs w:val="20"/>
        </w:rPr>
        <w:t xml:space="preserve">Why is body text spanning 150+ characters per line considered a typography mistake?</w:t>
      </w:r>
    </w:p>
    <w:p>
      <w:r>
        <w:rPr>
          <w:b/>
          <w:bCs/>
          <w:color w:val="0F6E6B"/>
          <w:sz w:val="19"/>
          <w:szCs w:val="19"/>
        </w:rPr>
        <w:t xml:space="preserve">   (A) </w:t>
      </w:r>
      <w:r>
        <w:rPr>
          <w:b/>
          <w:bCs/>
          <w:color w:val="0F6E6B"/>
          <w:sz w:val="19"/>
          <w:szCs w:val="19"/>
        </w:rPr>
        <w:t xml:space="preserve">Lines that long make the eye lose its place when returning to find the start of the next line down</w:t>
      </w:r>
    </w:p>
    <w:p>
      <w:r>
        <w:rPr>
          <w:b w:val="false"/>
          <w:bCs w:val="false"/>
          <w:sz w:val="19"/>
          <w:szCs w:val="19"/>
        </w:rPr>
        <w:t xml:space="preserve">   (B) </w:t>
      </w:r>
      <w:r>
        <w:rPr>
          <w:b w:val="false"/>
          <w:bCs w:val="false"/>
          <w:sz w:val="19"/>
          <w:szCs w:val="19"/>
        </w:rPr>
        <w:t xml:space="preserve">Long line lengths are only a problem on mobile devices, never on desktop</w:t>
      </w:r>
    </w:p>
    <w:p>
      <w:r>
        <w:rPr>
          <w:b w:val="false"/>
          <w:bCs w:val="false"/>
          <w:sz w:val="19"/>
          <w:szCs w:val="19"/>
        </w:rPr>
        <w:t xml:space="preserve">   (C) </w:t>
      </w:r>
      <w:r>
        <w:rPr>
          <w:b w:val="false"/>
          <w:bCs w:val="false"/>
          <w:sz w:val="19"/>
          <w:szCs w:val="19"/>
        </w:rPr>
        <w:t xml:space="preserve">Line length has no measurable effect on reading comprehension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one real content screen (yours or a live website) for font-weight overuse, contrast, and line-length issues, and propose fixes for any you find.</w:t>
      </w:r>
    </w:p>
    <w:p>
      <w:pPr>
        <w:pBdr>
          <w:bottom w:val="single" w:color="C9D6E3" w:sz="6"/>
        </w:pBdr>
        <w:spacing w:after="160"/>
      </w:pPr>
    </w:p>
    <w:p>
      <w:pPr>
        <w:shd w:fill="1F3864" w:val="clear"/>
        <w:spacing w:after="40" w:before="260"/>
      </w:pPr>
      <w:r>
        <w:rPr>
          <w:b/>
          <w:bCs/>
          <w:color w:val="FFFFFF"/>
          <w:sz w:val="24"/>
          <w:szCs w:val="24"/>
        </w:rPr>
        <w:t xml:space="preserve">Lecture 141</w:t>
      </w:r>
      <w:r>
        <w:rPr>
          <w:b/>
          <w:bCs/>
          <w:color w:val="FFFFFF"/>
          <w:sz w:val="24"/>
          <w:szCs w:val="24"/>
        </w:rPr>
        <w:t xml:space="preserve">   color systems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color-role system (primary, secondary, and semantic success/warning/error colors) as named tokens rather than raw hex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color system assigns roles, not just colors: 'primary' (the brand action color, used sparingly for primary buttons and key highlights), 'secondary' (supporting UI color), and semantic colors — success (green-family), warning (amber-family), error (red-family) — that always mean the same thing everywhere they appear. Defining these as named tokens (e.g., color-success, not a raw #2E7D32) means changing the exact shade later updates every use at once, and it's the first move toward applying something like the 60-30-10 visual balance rule: roughly 60% neutral/background, 30% secondary, 10% primary accent.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Defining a fintech app's color tokens: color-primary (brand blue, used only for the main CTA and active nav icon), color-success (green, used only for completed-transaction states), color-error (red, used only for failed transactions and destructive actions), with everything else — backgrounds, body text, borders — drawn from a neutral gray scale making up the bulk of the screen.</w:t>
            </w:r>
          </w:p>
        </w:tc>
      </w:tr>
    </w:tbl>
    <w:p>
      <w:pPr>
        <w:spacing w:before="100"/>
      </w:pPr>
      <w:r>
        <w:rPr>
          <w:b/>
          <w:bCs/>
          <w:color w:val="1F3864"/>
          <w:sz w:val="20"/>
          <w:szCs w:val="20"/>
        </w:rPr>
        <w:t xml:space="preserve">Knowledge check: </w:t>
      </w:r>
      <w:r>
        <w:rPr>
          <w:sz w:val="20"/>
          <w:szCs w:val="20"/>
        </w:rPr>
        <w:t xml:space="preserve">Why define colors as named semantic tokens (color-error) rather than applying raw hex values directly wherever red is needed?</w:t>
      </w:r>
    </w:p>
    <w:p>
      <w:r>
        <w:rPr>
          <w:b/>
          <w:bCs/>
          <w:color w:val="0F6E6B"/>
          <w:sz w:val="19"/>
          <w:szCs w:val="19"/>
        </w:rPr>
        <w:t xml:space="preserve">   (A) </w:t>
      </w:r>
      <w:r>
        <w:rPr>
          <w:b/>
          <w:bCs/>
          <w:color w:val="0F6E6B"/>
          <w:sz w:val="19"/>
          <w:szCs w:val="19"/>
        </w:rPr>
        <w:t xml:space="preserve">A named token can be updated once and automatically propagate everywhere it's used, instead of hunting down every raw hex value</w:t>
      </w:r>
    </w:p>
    <w:p>
      <w:r>
        <w:rPr>
          <w:b w:val="false"/>
          <w:bCs w:val="false"/>
          <w:sz w:val="19"/>
          <w:szCs w:val="19"/>
        </w:rPr>
        <w:t xml:space="preserve">   (B) </w:t>
      </w:r>
      <w:r>
        <w:rPr>
          <w:b w:val="false"/>
          <w:bCs w:val="false"/>
          <w:sz w:val="19"/>
          <w:szCs w:val="19"/>
        </w:rPr>
        <w:t xml:space="preserve">Semantic tokens are required by every app store's design review process</w:t>
      </w:r>
    </w:p>
    <w:p>
      <w:r>
        <w:rPr>
          <w:b w:val="false"/>
          <w:bCs w:val="false"/>
          <w:sz w:val="19"/>
          <w:szCs w:val="19"/>
        </w:rPr>
        <w:t xml:space="preserve">   (C) </w:t>
      </w:r>
      <w:r>
        <w:rPr>
          <w:b w:val="false"/>
          <w:bCs w:val="false"/>
          <w:sz w:val="19"/>
          <w:szCs w:val="19"/>
        </w:rPr>
        <w:t xml:space="preserve">Raw hex values render faster than named tokens at runtime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Define a color-role token list (primary, secondary, success, warning, error) for an app, specifying what each token is used for and what it's never used for.</w:t>
      </w:r>
    </w:p>
    <w:p>
      <w:pPr>
        <w:pBdr>
          <w:bottom w:val="single" w:color="C9D6E3" w:sz="6"/>
        </w:pBdr>
        <w:spacing w:after="160"/>
      </w:pPr>
    </w:p>
    <w:p>
      <w:pPr>
        <w:shd w:fill="1F3864" w:val="clear"/>
        <w:spacing w:after="40" w:before="260"/>
      </w:pPr>
      <w:r>
        <w:rPr>
          <w:b/>
          <w:bCs/>
          <w:color w:val="FFFFFF"/>
          <w:sz w:val="24"/>
          <w:szCs w:val="24"/>
        </w:rPr>
        <w:t xml:space="preserve">Lecture 142</w:t>
      </w:r>
      <w:r>
        <w:rPr>
          <w:b/>
          <w:bCs/>
          <w:color w:val="FFFFFF"/>
          <w:sz w:val="24"/>
          <w:szCs w:val="24"/>
        </w:rPr>
        <w:t xml:space="preserve">   color systems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WCAG AA contrast requirements and color-blind-safe palette choices to a color system, verifying specific text/background pairs.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WCAG AA requires a minimum 4.5:1 contrast ratio for normal body text against its background (3:1 for large text), checkable with a contrast calculator before any color ships. Color-blind-safe design means never relying on hue alone to distinguish meaning — roughly 8% of men have some form of red-green color vision deficiency, so a red/green-only distinction (like an error/success pair with no other visual difference) is invisible to a meaningful share of users; pairing color with an icon or label shape fixes this.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Checking a dashboard's color system: the chosen error-red (#D32F2F) on white background measures 4.6:1 contrast against body text size (passes AA), but the success/error distinction in a status column was color-only (green dot vs. red dot) — fixed by adding a checkmark icon to success and an X icon to error so the distinction survives for color-blind users.</w:t>
            </w:r>
          </w:p>
        </w:tc>
      </w:tr>
    </w:tbl>
    <w:p>
      <w:pPr>
        <w:spacing w:before="100"/>
      </w:pPr>
      <w:r>
        <w:rPr>
          <w:b/>
          <w:bCs/>
          <w:color w:val="1F3864"/>
          <w:sz w:val="20"/>
          <w:szCs w:val="20"/>
        </w:rPr>
        <w:t xml:space="preserve">Knowledge check: </w:t>
      </w:r>
      <w:r>
        <w:rPr>
          <w:sz w:val="20"/>
          <w:szCs w:val="20"/>
        </w:rPr>
        <w:t xml:space="preserve">Why is a red-vs-green-only distinction for success/error states considered an accessibility problem?</w:t>
      </w:r>
    </w:p>
    <w:p>
      <w:r>
        <w:rPr>
          <w:b/>
          <w:bCs/>
          <w:color w:val="0F6E6B"/>
          <w:sz w:val="19"/>
          <w:szCs w:val="19"/>
        </w:rPr>
        <w:t xml:space="preserve">   (A) </w:t>
      </w:r>
      <w:r>
        <w:rPr>
          <w:b/>
          <w:bCs/>
          <w:color w:val="0F6E6B"/>
          <w:sz w:val="19"/>
          <w:szCs w:val="19"/>
        </w:rPr>
        <w:t xml:space="preserve">A meaningful share of users have red-green color vision deficiency and cannot reliably distinguish the two by hue alone</w:t>
      </w:r>
    </w:p>
    <w:p>
      <w:r>
        <w:rPr>
          <w:b w:val="false"/>
          <w:bCs w:val="false"/>
          <w:sz w:val="19"/>
          <w:szCs w:val="19"/>
        </w:rPr>
        <w:t xml:space="preserve">   (B) </w:t>
      </w:r>
      <w:r>
        <w:rPr>
          <w:b w:val="false"/>
          <w:bCs w:val="false"/>
          <w:sz w:val="19"/>
          <w:szCs w:val="19"/>
        </w:rPr>
        <w:t xml:space="preserve">Red and green are technically impossible to render accurately on OLED screens</w:t>
      </w:r>
    </w:p>
    <w:p>
      <w:r>
        <w:rPr>
          <w:b w:val="false"/>
          <w:bCs w:val="false"/>
          <w:sz w:val="19"/>
          <w:szCs w:val="19"/>
        </w:rPr>
        <w:t xml:space="preserve">   (C) </w:t>
      </w:r>
      <w:r>
        <w:rPr>
          <w:b w:val="false"/>
          <w:bCs w:val="false"/>
          <w:sz w:val="19"/>
          <w:szCs w:val="19"/>
        </w:rPr>
        <w:t xml:space="preserve">WCAG bans the use of red and green anywhere in an interface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Check your color system's text/background pairs against a 4.5:1 contrast calculator, and verify your success/error pair has a non-color differentiator.</w:t>
      </w:r>
    </w:p>
    <w:p>
      <w:pPr>
        <w:pBdr>
          <w:bottom w:val="single" w:color="C9D6E3" w:sz="6"/>
        </w:pBdr>
        <w:spacing w:after="160"/>
      </w:pPr>
    </w:p>
    <w:p>
      <w:pPr>
        <w:shd w:fill="1F3864" w:val="clear"/>
        <w:spacing w:after="40" w:before="260"/>
      </w:pPr>
      <w:r>
        <w:rPr>
          <w:b/>
          <w:bCs/>
          <w:color w:val="FFFFFF"/>
          <w:sz w:val="24"/>
          <w:szCs w:val="24"/>
        </w:rPr>
        <w:t xml:space="preserve">Lecture 143</w:t>
      </w:r>
      <w:r>
        <w:rPr>
          <w:b/>
          <w:bCs/>
          <w:color w:val="FFFFFF"/>
          <w:sz w:val="24"/>
          <w:szCs w:val="24"/>
        </w:rPr>
        <w:t xml:space="preserve">   color systems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semantic color system for a real app's dashboard, including dark-mode token remapping.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Working a full color system end to end on a real screen means every token from lecture 141 gets an actual value, and a dark-mode variant gets defined by remapping the same token names to different values — background goes from near-white to near-black, text inverts, but semantic meaning (error is still 'the red-family token') stays identical, so no screen logic has to change between light and dark, only the token definitions.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fintech dashboard's color system: in light mode, color-background is #FFFFFF and color-text is #1A1A1A; in dark mode, the same color-background token resolves to #121212 and color-text to #F0F0F0 — but color-error stays conceptually 'red-family' in both modes (a slightly desaturated red in dark mode to avoid vibrating against the dark background), so the dashboard's balance/alert logic never has to know which mode it's in.</w:t>
            </w:r>
          </w:p>
        </w:tc>
      </w:tr>
    </w:tbl>
    <w:p>
      <w:pPr>
        <w:spacing w:before="100"/>
      </w:pPr>
      <w:r>
        <w:rPr>
          <w:b/>
          <w:bCs/>
          <w:color w:val="1F3864"/>
          <w:sz w:val="20"/>
          <w:szCs w:val="20"/>
        </w:rPr>
        <w:t xml:space="preserve">Knowledge check: </w:t>
      </w:r>
      <w:r>
        <w:rPr>
          <w:sz w:val="20"/>
          <w:szCs w:val="20"/>
        </w:rPr>
        <w:t xml:space="preserve">What is the main advantage of remapping the same token names for dark mode rather than writing separate light/dark logic per screen?</w:t>
      </w:r>
    </w:p>
    <w:p>
      <w:r>
        <w:rPr>
          <w:b/>
          <w:bCs/>
          <w:color w:val="0F6E6B"/>
          <w:sz w:val="19"/>
          <w:szCs w:val="19"/>
        </w:rPr>
        <w:t xml:space="preserve">   (A) </w:t>
      </w:r>
      <w:r>
        <w:rPr>
          <w:b/>
          <w:bCs/>
          <w:color w:val="0F6E6B"/>
          <w:sz w:val="19"/>
          <w:szCs w:val="19"/>
        </w:rPr>
        <w:t xml:space="preserve">Screen-level logic never needs to know which mode is active, since only the token definitions change underneath it</w:t>
      </w:r>
    </w:p>
    <w:p>
      <w:r>
        <w:rPr>
          <w:b w:val="false"/>
          <w:bCs w:val="false"/>
          <w:sz w:val="19"/>
          <w:szCs w:val="19"/>
        </w:rPr>
        <w:t xml:space="preserve">   (B) </w:t>
      </w:r>
      <w:r>
        <w:rPr>
          <w:b w:val="false"/>
          <w:bCs w:val="false"/>
          <w:sz w:val="19"/>
          <w:szCs w:val="19"/>
        </w:rPr>
        <w:t xml:space="preserve">Dark mode tokens are technically required to use completely different names from light mode</w:t>
      </w:r>
    </w:p>
    <w:p>
      <w:r>
        <w:rPr>
          <w:b w:val="false"/>
          <w:bCs w:val="false"/>
          <w:sz w:val="19"/>
          <w:szCs w:val="19"/>
        </w:rPr>
        <w:t xml:space="preserve">   (C) </w:t>
      </w:r>
      <w:r>
        <w:rPr>
          <w:b w:val="false"/>
          <w:bCs w:val="false"/>
          <w:sz w:val="19"/>
          <w:szCs w:val="19"/>
        </w:rPr>
        <w:t xml:space="preserve">Remapping tokens eliminates the need for a contrast check in dark mode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color token list from lecture 141 and define a dark-mode value for each token, keeping every token's semantic meaning identical to light mode.</w:t>
      </w:r>
    </w:p>
    <w:p>
      <w:pPr>
        <w:pBdr>
          <w:bottom w:val="single" w:color="C9D6E3" w:sz="6"/>
        </w:pBdr>
        <w:spacing w:after="160"/>
      </w:pPr>
    </w:p>
    <w:p>
      <w:pPr>
        <w:shd w:fill="1F3864" w:val="clear"/>
        <w:spacing w:after="40" w:before="260"/>
      </w:pPr>
      <w:r>
        <w:rPr>
          <w:b/>
          <w:bCs/>
          <w:color w:val="FFFFFF"/>
          <w:sz w:val="24"/>
          <w:szCs w:val="24"/>
        </w:rPr>
        <w:t xml:space="preserve">Lecture 144</w:t>
      </w:r>
      <w:r>
        <w:rPr>
          <w:b/>
          <w:bCs/>
          <w:color w:val="FFFFFF"/>
          <w:sz w:val="24"/>
          <w:szCs w:val="24"/>
        </w:rPr>
        <w:t xml:space="preserve">   color systems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screen's color usage for common mistakes — relying on color alone to convey state, and insufficient contrast on disabled or muted 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color mistakes recur even after a token system exists: relying on color alone to signal a state change (a selected tab that's only distinguished by a slightly different shade, with no underline or weight change, which fails for color-blind users and is often too subtle for anyone), and disabled-text contrast dropped so low it's genuinely unreadable rather than just visually de-emphasized — disabled still needs to be legible enough that a sighted user can read what the option would have said.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Critiquing a settings screen: the selected tab is distinguished only by a 10%-darker shade of the same blue with no other visual change (flag it — add an underline or bold weight too), and a disabled 'Upgrade to Pro' button's text contrast measures 1.8:1 against its background, below any readable threshold (flag it — raise it to a dimmed-but-legible level, not an invisible one).</w:t>
            </w:r>
          </w:p>
        </w:tc>
      </w:tr>
    </w:tbl>
    <w:p>
      <w:pPr>
        <w:spacing w:before="100"/>
      </w:pPr>
      <w:r>
        <w:rPr>
          <w:b/>
          <w:bCs/>
          <w:color w:val="1F3864"/>
          <w:sz w:val="20"/>
          <w:szCs w:val="20"/>
        </w:rPr>
        <w:t xml:space="preserve">Knowledge check: </w:t>
      </w:r>
      <w:r>
        <w:rPr>
          <w:sz w:val="20"/>
          <w:szCs w:val="20"/>
        </w:rPr>
        <w:t xml:space="preserve">Why is a disabled button's text contrast still held to a minimum legibility standard, even though disabled elements should look visually de-emphasized?</w:t>
      </w:r>
    </w:p>
    <w:p>
      <w:r>
        <w:rPr>
          <w:b/>
          <w:bCs/>
          <w:color w:val="0F6E6B"/>
          <w:sz w:val="19"/>
          <w:szCs w:val="19"/>
        </w:rPr>
        <w:t xml:space="preserve">   (A) </w:t>
      </w:r>
      <w:r>
        <w:rPr>
          <w:b/>
          <w:bCs/>
          <w:color w:val="0F6E6B"/>
          <w:sz w:val="19"/>
          <w:szCs w:val="19"/>
        </w:rPr>
        <w:t xml:space="preserve">Disabled text should be dimmed, not unreadable — a sighted user should still be able to read what the option says</w:t>
      </w:r>
    </w:p>
    <w:p>
      <w:r>
        <w:rPr>
          <w:b w:val="false"/>
          <w:bCs w:val="false"/>
          <w:sz w:val="19"/>
          <w:szCs w:val="19"/>
        </w:rPr>
        <w:t xml:space="preserve">   (B) </w:t>
      </w:r>
      <w:r>
        <w:rPr>
          <w:b w:val="false"/>
          <w:bCs w:val="false"/>
          <w:sz w:val="19"/>
          <w:szCs w:val="19"/>
        </w:rPr>
        <w:t xml:space="preserve">Disabled elements are exempt from all contrast requirements by definition</w:t>
      </w:r>
    </w:p>
    <w:p>
      <w:r>
        <w:rPr>
          <w:b w:val="false"/>
          <w:bCs w:val="false"/>
          <w:sz w:val="19"/>
          <w:szCs w:val="19"/>
        </w:rPr>
        <w:t xml:space="preserve">   (C) </w:t>
      </w:r>
      <w:r>
        <w:rPr>
          <w:b w:val="false"/>
          <w:bCs w:val="false"/>
          <w:sz w:val="19"/>
          <w:szCs w:val="19"/>
        </w:rPr>
        <w:t xml:space="preserve">Disabled buttons never display any text at all in a correctly designed system</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a real screen's color usage for color-only state signaling and under-contrast disabled text, and fix one instance of each.</w:t>
      </w:r>
    </w:p>
    <w:p>
      <w:pPr>
        <w:pBdr>
          <w:bottom w:val="single" w:color="C9D6E3" w:sz="6"/>
        </w:pBdr>
        <w:spacing w:after="160"/>
      </w:pPr>
    </w:p>
    <w:p>
      <w:pPr>
        <w:shd w:fill="1F3864" w:val="clear"/>
        <w:spacing w:after="40" w:before="260"/>
      </w:pPr>
      <w:r>
        <w:rPr>
          <w:b/>
          <w:bCs/>
          <w:color w:val="FFFFFF"/>
          <w:sz w:val="24"/>
          <w:szCs w:val="24"/>
        </w:rPr>
        <w:t xml:space="preserve">Lecture 145</w:t>
      </w:r>
      <w:r>
        <w:rPr>
          <w:b/>
          <w:bCs/>
          <w:color w:val="FFFFFF"/>
          <w:sz w:val="24"/>
          <w:szCs w:val="24"/>
        </w:rPr>
        <w:t xml:space="preserve">   components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a UI component is using atomic-design vocabulary (atoms, molecules, organisms) and map the full anatomy of a button component.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Atomic design organizes interface pieces by composition: atoms are the smallest indivisible pieces (a single icon, a label, a color token), molecules combine a few atoms into a functional unit (an icon plus a label equals a button), and organisms combine molecules into a larger, still-reusable chunk (a search bar molecule plus a filter-chip row equals a product-filter-bar organism). A button component's full anatomy includes its variants (primary/secondary/tertiary/destructive), its sizes (small/medium/large), and all 6 states from lecture 124 — a component isn't 'done' until all three of those dimensions are defined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Mapping a button component's full anatomy for a travel app: variants are primary (filled, for 'Book Now'), secondary (outlined, for 'View Details'), and destructive (red, for 'Cancel Booking'); sizes are small/medium/large; and each variant-size combination needs all 6 states (default through selected) defined — meaning the full button component actually has 3 × 3 × 6 = 54 defined visual states, not just one.</w:t>
            </w:r>
          </w:p>
        </w:tc>
      </w:tr>
    </w:tbl>
    <w:p>
      <w:pPr>
        <w:spacing w:before="100"/>
      </w:pPr>
      <w:r>
        <w:rPr>
          <w:b/>
          <w:bCs/>
          <w:color w:val="1F3864"/>
          <w:sz w:val="20"/>
          <w:szCs w:val="20"/>
        </w:rPr>
        <w:t xml:space="preserve">Knowledge check: </w:t>
      </w:r>
      <w:r>
        <w:rPr>
          <w:sz w:val="20"/>
          <w:szCs w:val="20"/>
        </w:rPr>
        <w:t xml:space="preserve">In atomic design vocabulary, what distinguishes a molecule from an organism?</w:t>
      </w:r>
    </w:p>
    <w:p>
      <w:r>
        <w:rPr>
          <w:b/>
          <w:bCs/>
          <w:color w:val="0F6E6B"/>
          <w:sz w:val="19"/>
          <w:szCs w:val="19"/>
        </w:rPr>
        <w:t xml:space="preserve">   (A) </w:t>
      </w:r>
      <w:r>
        <w:rPr>
          <w:b/>
          <w:bCs/>
          <w:color w:val="0F6E6B"/>
          <w:sz w:val="19"/>
          <w:szCs w:val="19"/>
        </w:rPr>
        <w:t xml:space="preserve">A molecule combines a few atoms into one functional unit; an organism combines several molecules into a larger reusable chunk</w:t>
      </w:r>
    </w:p>
    <w:p>
      <w:r>
        <w:rPr>
          <w:b w:val="false"/>
          <w:bCs w:val="false"/>
          <w:sz w:val="19"/>
          <w:szCs w:val="19"/>
        </w:rPr>
        <w:t xml:space="preserve">   (B) </w:t>
      </w:r>
      <w:r>
        <w:rPr>
          <w:b w:val="false"/>
          <w:bCs w:val="false"/>
          <w:sz w:val="19"/>
          <w:szCs w:val="19"/>
        </w:rPr>
        <w:t xml:space="preserve">An organism is always a single, indivisible piece of the interface with no internal structure</w:t>
      </w:r>
    </w:p>
    <w:p>
      <w:r>
        <w:rPr>
          <w:b w:val="false"/>
          <w:bCs w:val="false"/>
          <w:sz w:val="19"/>
          <w:szCs w:val="19"/>
        </w:rPr>
        <w:t xml:space="preserve">   (C) </w:t>
      </w:r>
      <w:r>
        <w:rPr>
          <w:b w:val="false"/>
          <w:bCs w:val="false"/>
          <w:sz w:val="19"/>
          <w:szCs w:val="19"/>
        </w:rPr>
        <w:t xml:space="preserve">Atoms, molecules, and organisms all refer to exactly the same level of composition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Map the full anatomy (variants × sizes × states) of one component in your product, and count the total number of distinct visual states it actually has.</w:t>
      </w:r>
    </w:p>
    <w:p>
      <w:pPr>
        <w:pBdr>
          <w:bottom w:val="single" w:color="C9D6E3" w:sz="6"/>
        </w:pBdr>
        <w:spacing w:after="160"/>
      </w:pPr>
    </w:p>
    <w:p>
      <w:pPr>
        <w:shd w:fill="1F3864" w:val="clear"/>
        <w:spacing w:after="40" w:before="260"/>
      </w:pPr>
      <w:r>
        <w:rPr>
          <w:b/>
          <w:bCs/>
          <w:color w:val="FFFFFF"/>
          <w:sz w:val="24"/>
          <w:szCs w:val="24"/>
        </w:rPr>
        <w:t xml:space="preserve">Lecture 146</w:t>
      </w:r>
      <w:r>
        <w:rPr>
          <w:b/>
          <w:bCs/>
          <w:color w:val="FFFFFF"/>
          <w:sz w:val="24"/>
          <w:szCs w:val="24"/>
        </w:rPr>
        <w:t xml:space="preserve">   components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component variants using a props-driven mental model, where a single component definition produces multiple visual outcomes from shared logic.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Rather than building a separate, disconnected component for every button type, a props-driven model defines one component with variant properties (variant: primary/secondary/destructive, size: small/medium/large) that drive its appearance — mirroring how Figma's component variants feature and how front-end code (component props) actually work. This matters because a one-off 'special' button built outside this system is exactly the kind of component that silently drifts out of sync when the design system updates everyone else.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Figma component for a travel app's button with variant properties 'type' (primary/secondary/destructive) and 'size' (small/medium/large) as a single component set — so updating the corner-radius token once updates all 9 variant combinations at once, rather than requiring 9 separate manual edits.</w:t>
            </w:r>
          </w:p>
        </w:tc>
      </w:tr>
    </w:tbl>
    <w:p>
      <w:pPr>
        <w:spacing w:before="100"/>
      </w:pPr>
      <w:r>
        <w:rPr>
          <w:b/>
          <w:bCs/>
          <w:color w:val="1F3864"/>
          <w:sz w:val="20"/>
          <w:szCs w:val="20"/>
        </w:rPr>
        <w:t xml:space="preserve">Knowledge check: </w:t>
      </w:r>
      <w:r>
        <w:rPr>
          <w:sz w:val="20"/>
          <w:szCs w:val="20"/>
        </w:rPr>
        <w:t xml:space="preserve">What is the main risk of building a one-off 'special' component outside the shared variant system instead of adding a new variant property?</w:t>
      </w:r>
    </w:p>
    <w:p>
      <w:r>
        <w:rPr>
          <w:b/>
          <w:bCs/>
          <w:color w:val="0F6E6B"/>
          <w:sz w:val="19"/>
          <w:szCs w:val="19"/>
        </w:rPr>
        <w:t xml:space="preserve">   (A) </w:t>
      </w:r>
      <w:r>
        <w:rPr>
          <w:b/>
          <w:bCs/>
          <w:color w:val="0F6E6B"/>
          <w:sz w:val="19"/>
          <w:szCs w:val="19"/>
        </w:rPr>
        <w:t xml:space="preserve">It silently drifts out of sync whenever the shared system updates, since it isn't connected to the same underlying definition</w:t>
      </w:r>
    </w:p>
    <w:p>
      <w:r>
        <w:rPr>
          <w:b w:val="false"/>
          <w:bCs w:val="false"/>
          <w:sz w:val="19"/>
          <w:szCs w:val="19"/>
        </w:rPr>
        <w:t xml:space="preserve">   (B) </w:t>
      </w:r>
      <w:r>
        <w:rPr>
          <w:b w:val="false"/>
          <w:bCs w:val="false"/>
          <w:sz w:val="19"/>
          <w:szCs w:val="19"/>
        </w:rPr>
        <w:t xml:space="preserve">One-off components are technically forbidden by Figma's software license</w:t>
      </w:r>
    </w:p>
    <w:p>
      <w:r>
        <w:rPr>
          <w:b w:val="false"/>
          <w:bCs w:val="false"/>
          <w:sz w:val="19"/>
          <w:szCs w:val="19"/>
        </w:rPr>
        <w:t xml:space="preserve">   (C) </w:t>
      </w:r>
      <w:r>
        <w:rPr>
          <w:b w:val="false"/>
          <w:bCs w:val="false"/>
          <w:sz w:val="19"/>
          <w:szCs w:val="19"/>
        </w:rPr>
        <w:t xml:space="preserve">Variant properties can only be used for buttons, never for other component types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Rebuild one component in your design tool as a single variant set (using properties like type/size) instead of several disconnected copies.</w:t>
      </w:r>
    </w:p>
    <w:p>
      <w:pPr>
        <w:pBdr>
          <w:bottom w:val="single" w:color="C9D6E3" w:sz="6"/>
        </w:pBdr>
        <w:spacing w:after="160"/>
      </w:pPr>
    </w:p>
    <w:p>
      <w:pPr>
        <w:shd w:fill="1F3864" w:val="clear"/>
        <w:spacing w:after="40" w:before="260"/>
      </w:pPr>
      <w:r>
        <w:rPr>
          <w:b/>
          <w:bCs/>
          <w:color w:val="FFFFFF"/>
          <w:sz w:val="24"/>
          <w:szCs w:val="24"/>
        </w:rPr>
        <w:t xml:space="preserve">Lecture 147</w:t>
      </w:r>
      <w:r>
        <w:rPr>
          <w:b/>
          <w:bCs/>
          <w:color w:val="FFFFFF"/>
          <w:sz w:val="24"/>
          <w:szCs w:val="24"/>
        </w:rPr>
        <w:t xml:space="preserve">   components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small component library (button and input field, each with full variants and states) for a real app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applies the variant model from lecture 146 to a second component type — input fields — so the library covers both an action component and a data-entry component. An input field's variants typically include type (text/password/select), and its states need the same full set as lecture 124 plus two input-specific ones: error (invalid input, usually paired with the error-color token) and filled (has a value, visually distinct from an empty placeholder state).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booking app's component library: the button component from lecture 146, plus an input-field component with variants for type (text/date-picker) and all states including the input-specific 'error' state (red border, error-color token, inline message below) and 'filled' state (visually distinct from the lighter placeholder-text appearance).</w:t>
            </w:r>
          </w:p>
        </w:tc>
      </w:tr>
    </w:tbl>
    <w:p>
      <w:pPr>
        <w:spacing w:before="100"/>
      </w:pPr>
      <w:r>
        <w:rPr>
          <w:b/>
          <w:bCs/>
          <w:color w:val="1F3864"/>
          <w:sz w:val="20"/>
          <w:szCs w:val="20"/>
        </w:rPr>
        <w:t xml:space="preserve">Knowledge check: </w:t>
      </w:r>
      <w:r>
        <w:rPr>
          <w:sz w:val="20"/>
          <w:szCs w:val="20"/>
        </w:rPr>
        <w:t xml:space="preserve">What two states does an input-field component need beyond the 6 standard states a button needs?</w:t>
      </w:r>
    </w:p>
    <w:p>
      <w:r>
        <w:rPr>
          <w:b/>
          <w:bCs/>
          <w:color w:val="0F6E6B"/>
          <w:sz w:val="19"/>
          <w:szCs w:val="19"/>
        </w:rPr>
        <w:t xml:space="preserve">   (A) </w:t>
      </w:r>
      <w:r>
        <w:rPr>
          <w:b/>
          <w:bCs/>
          <w:color w:val="0F6E6B"/>
          <w:sz w:val="19"/>
          <w:szCs w:val="19"/>
        </w:rPr>
        <w:t xml:space="preserve">An error state (invalid input) and a filled state (has a value, distinct from the empty placeholder appearance)</w:t>
      </w:r>
    </w:p>
    <w:p>
      <w:r>
        <w:rPr>
          <w:b w:val="false"/>
          <w:bCs w:val="false"/>
          <w:sz w:val="19"/>
          <w:szCs w:val="19"/>
        </w:rPr>
        <w:t xml:space="preserve">   (B) </w:t>
      </w:r>
      <w:r>
        <w:rPr>
          <w:b w:val="false"/>
          <w:bCs w:val="false"/>
          <w:sz w:val="19"/>
          <w:szCs w:val="19"/>
        </w:rPr>
        <w:t xml:space="preserve">A hover state and a focus state, since buttons don't need those at all</w:t>
      </w:r>
    </w:p>
    <w:p>
      <w:r>
        <w:rPr>
          <w:b w:val="false"/>
          <w:bCs w:val="false"/>
          <w:sz w:val="19"/>
          <w:szCs w:val="19"/>
        </w:rPr>
        <w:t xml:space="preserve">   (C) </w:t>
      </w:r>
      <w:r>
        <w:rPr>
          <w:b w:val="false"/>
          <w:bCs w:val="false"/>
          <w:sz w:val="19"/>
          <w:szCs w:val="19"/>
        </w:rPr>
        <w:t xml:space="preserve">Input fields need no additional states beyond a button's 6</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an input-field component with full variants and states (including error and filled) to pair with the button component from lecture 146.</w:t>
      </w:r>
    </w:p>
    <w:p>
      <w:pPr>
        <w:pBdr>
          <w:bottom w:val="single" w:color="C9D6E3" w:sz="6"/>
        </w:pBdr>
        <w:spacing w:after="160"/>
      </w:pPr>
    </w:p>
    <w:p>
      <w:pPr>
        <w:shd w:fill="1F3864" w:val="clear"/>
        <w:spacing w:after="40" w:before="260"/>
      </w:pPr>
      <w:r>
        <w:rPr>
          <w:b/>
          <w:bCs/>
          <w:color w:val="FFFFFF"/>
          <w:sz w:val="24"/>
          <w:szCs w:val="24"/>
        </w:rPr>
        <w:t xml:space="preserve">Lecture 148</w:t>
      </w:r>
      <w:r>
        <w:rPr>
          <w:b/>
          <w:bCs/>
          <w:color w:val="FFFFFF"/>
          <w:sz w:val="24"/>
          <w:szCs w:val="24"/>
        </w:rPr>
        <w:t xml:space="preserve">   components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component library for inconsistent padding, spacing, or one-off components that bypass the shared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component critique checks the library itself, not a single screen: does every button variant use the same internal padding scale (e.g., always from the 8px spacing scale, never a one-off 10px or 14px that crept in), and does a search through the file turn up any 'special' component — built once for a specific screen — that duplicates something the shared button or input component already does. Both are signs the system is starting to fragment, which compounds the longer it goes unchecked.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Critiquing a component library: the primary button uses 16px horizontal padding but the secondary button uses 14px with no stated reason (flag it — standardize to 16px), and a search turns up a 'Special CTA Button' built once for a promotional banner that duplicates 90% of the standard primary button (flag it — fold it into the variant set as a new state or variant instead of a separate component).</w:t>
            </w:r>
          </w:p>
        </w:tc>
      </w:tr>
    </w:tbl>
    <w:p>
      <w:pPr>
        <w:spacing w:before="100"/>
      </w:pPr>
      <w:r>
        <w:rPr>
          <w:b/>
          <w:bCs/>
          <w:color w:val="1F3864"/>
          <w:sz w:val="20"/>
          <w:szCs w:val="20"/>
        </w:rPr>
        <w:t xml:space="preserve">Knowledge check: </w:t>
      </w:r>
      <w:r>
        <w:rPr>
          <w:sz w:val="20"/>
          <w:szCs w:val="20"/>
        </w:rPr>
        <w:t xml:space="preserve">Why is a one-off 'special' component that duplicates most of an existing component considered a library-level problem to fix?</w:t>
      </w:r>
    </w:p>
    <w:p>
      <w:r>
        <w:rPr>
          <w:b/>
          <w:bCs/>
          <w:color w:val="0F6E6B"/>
          <w:sz w:val="19"/>
          <w:szCs w:val="19"/>
        </w:rPr>
        <w:t xml:space="preserve">   (A) </w:t>
      </w:r>
      <w:r>
        <w:rPr>
          <w:b/>
          <w:bCs/>
          <w:color w:val="0F6E6B"/>
          <w:sz w:val="19"/>
          <w:szCs w:val="19"/>
        </w:rPr>
        <w:t xml:space="preserve">It fragments the system — the real fix is folding it into the existing variant set rather than maintaining a near-duplicate</w:t>
      </w:r>
    </w:p>
    <w:p>
      <w:r>
        <w:rPr>
          <w:b w:val="false"/>
          <w:bCs w:val="false"/>
          <w:sz w:val="19"/>
          <w:szCs w:val="19"/>
        </w:rPr>
        <w:t xml:space="preserve">   (B) </w:t>
      </w:r>
      <w:r>
        <w:rPr>
          <w:b w:val="false"/>
          <w:bCs w:val="false"/>
          <w:sz w:val="19"/>
          <w:szCs w:val="19"/>
        </w:rPr>
        <w:t xml:space="preserve">One-off components are always visually identical to the standard component, so there's no real issue</w:t>
      </w:r>
    </w:p>
    <w:p>
      <w:r>
        <w:rPr>
          <w:b w:val="false"/>
          <w:bCs w:val="false"/>
          <w:sz w:val="19"/>
          <w:szCs w:val="19"/>
        </w:rPr>
        <w:t xml:space="preserve">   (C) </w:t>
      </w:r>
      <w:r>
        <w:rPr>
          <w:b w:val="false"/>
          <w:bCs w:val="false"/>
          <w:sz w:val="19"/>
          <w:szCs w:val="19"/>
        </w:rPr>
        <w:t xml:space="preserve">Duplicated components automatically sync with the original and never drift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your component library's padding values for inconsistencies and search for any one-off components that duplicate an existing one; fold at least one duplicate into the shared system.</w:t>
      </w:r>
    </w:p>
    <w:p>
      <w:pPr>
        <w:pBdr>
          <w:bottom w:val="single" w:color="C9D6E3" w:sz="6"/>
        </w:pBdr>
        <w:spacing w:after="160"/>
      </w:pPr>
    </w:p>
    <w:p>
      <w:pPr>
        <w:shd w:fill="1F3864" w:val="clear"/>
        <w:spacing w:after="40" w:before="260"/>
      </w:pPr>
      <w:r>
        <w:rPr>
          <w:b/>
          <w:bCs/>
          <w:color w:val="FFFFFF"/>
          <w:sz w:val="24"/>
          <w:szCs w:val="24"/>
        </w:rPr>
        <w:t xml:space="preserve">Lecture 149</w:t>
      </w:r>
      <w:r>
        <w:rPr>
          <w:b/>
          <w:bCs/>
          <w:color w:val="FFFFFF"/>
          <w:sz w:val="24"/>
          <w:szCs w:val="24"/>
        </w:rPr>
        <w:t xml:space="preserve">   visual consistency</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internal consistency (within your own product) from external/platform consistency (matching OS conventions), and explain when uniformity is the wrong goal.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Internal consistency means your own product behaves the same way across its own screens — the same icon always means the same action everywhere in your app. External (platform) consistency means following OS-level conventions — back-swipe gesture on iOS, the system back button on Android — so users don't have to relearn basic navigation for your app specifically. These can conflict: uniformity (making everything look identical regardless of function) is actually a mistake when two things are functionally different and should look different — forcing a destructive action to look exactly like a safe one in the name of 'consistency' misapplies the principle.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to-do app keeps its own 'swipe to complete' gesture consistent across every list screen internally, while also respecting the iOS system back-swipe gesture externally — but it deliberately makes its 'delete list' button visually distinct (red, different shape) from its 'archive list' button, because forcing uniform styling on two functionally different and differently risky actions would be a misapplication of consistency.</w:t>
            </w:r>
          </w:p>
        </w:tc>
      </w:tr>
    </w:tbl>
    <w:p>
      <w:pPr>
        <w:spacing w:before="100"/>
      </w:pPr>
      <w:r>
        <w:rPr>
          <w:b/>
          <w:bCs/>
          <w:color w:val="1F3864"/>
          <w:sz w:val="20"/>
          <w:szCs w:val="20"/>
        </w:rPr>
        <w:t xml:space="preserve">Knowledge check: </w:t>
      </w:r>
      <w:r>
        <w:rPr>
          <w:sz w:val="20"/>
          <w:szCs w:val="20"/>
        </w:rPr>
        <w:t xml:space="preserve">Why would making a 'delete' button look visually identical to an 'archive' button be a misapplication of the consistency principle?</w:t>
      </w:r>
    </w:p>
    <w:p>
      <w:r>
        <w:rPr>
          <w:b/>
          <w:bCs/>
          <w:color w:val="0F6E6B"/>
          <w:sz w:val="19"/>
          <w:szCs w:val="19"/>
        </w:rPr>
        <w:t xml:space="preserve">   (A) </w:t>
      </w:r>
      <w:r>
        <w:rPr>
          <w:b/>
          <w:bCs/>
          <w:color w:val="0F6E6B"/>
          <w:sz w:val="19"/>
          <w:szCs w:val="19"/>
        </w:rPr>
        <w:t xml:space="preserve">Consistency should apply to things that function the same way; two functionally different actions with different risk levels should look different, not uniform</w:t>
      </w:r>
    </w:p>
    <w:p>
      <w:r>
        <w:rPr>
          <w:b w:val="false"/>
          <w:bCs w:val="false"/>
          <w:sz w:val="19"/>
          <w:szCs w:val="19"/>
        </w:rPr>
        <w:t xml:space="preserve">   (B) </w:t>
      </w:r>
      <w:r>
        <w:rPr>
          <w:b w:val="false"/>
          <w:bCs w:val="false"/>
          <w:sz w:val="19"/>
          <w:szCs w:val="19"/>
        </w:rPr>
        <w:t xml:space="preserve">Visual consistency always requires every button in an app to look exactly alike</w:t>
      </w:r>
    </w:p>
    <w:p>
      <w:r>
        <w:rPr>
          <w:b w:val="false"/>
          <w:bCs w:val="false"/>
          <w:sz w:val="19"/>
          <w:szCs w:val="19"/>
        </w:rPr>
        <w:t xml:space="preserve">   (C) </w:t>
      </w:r>
      <w:r>
        <w:rPr>
          <w:b w:val="false"/>
          <w:bCs w:val="false"/>
          <w:sz w:val="19"/>
          <w:szCs w:val="19"/>
        </w:rPr>
        <w:t xml:space="preserve">Delete and archive are functionally identical actions, so they should look the same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one place in your product where internal consistency matters and one where external/platform consistency matters, and explain the difference in your own words.</w:t>
      </w:r>
    </w:p>
    <w:p>
      <w:pPr>
        <w:pBdr>
          <w:bottom w:val="single" w:color="C9D6E3" w:sz="6"/>
        </w:pBdr>
        <w:spacing w:after="160"/>
      </w:pPr>
    </w:p>
    <w:p>
      <w:pPr>
        <w:shd w:fill="1F3864" w:val="clear"/>
        <w:spacing w:after="40" w:before="260"/>
      </w:pPr>
      <w:r>
        <w:rPr>
          <w:b/>
          <w:bCs/>
          <w:color w:val="FFFFFF"/>
          <w:sz w:val="24"/>
          <w:szCs w:val="24"/>
        </w:rPr>
        <w:t xml:space="preserve">Lecture 150</w:t>
      </w:r>
      <w:r>
        <w:rPr>
          <w:b/>
          <w:bCs/>
          <w:color w:val="FFFFFF"/>
          <w:sz w:val="24"/>
          <w:szCs w:val="24"/>
        </w:rPr>
        <w:t xml:space="preserve">   visual consistency</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consistency checklist and run a short style-guide audit against a set of screens, using design tokens to catch drift.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practical consistency checklist asks concrete, checkable questions per screen: do all headings use the defined type-scale levels (not a one-off size), do all spacing values trace back to the spacing scale, do all colors trace back to a named token (not a raw hex value picked fresh), and do repeated components (buttons, cards) match the component library exactly. Running this checklist across even 4-5 screens at once, rather than reviewing each screen in isolation, is what surfaces drift — a token system doesn't enforce itself; someone still has to check it's actually being used everywhere.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Auditing 5 screens of a shopping app against a checklist: Screen 2's heading uses 20px instead of the defined 22px heading-scale value (flag it), Screen 4 has a card component with 12px padding instead of the library's standard 16px (flag it), and Screen 5 uses a raw #3366CC hex value instead of the color-primary token (flag it) — three separate drift instances caught only by checking across screens together.</w:t>
            </w:r>
          </w:p>
        </w:tc>
      </w:tr>
    </w:tbl>
    <w:p>
      <w:pPr>
        <w:spacing w:before="100"/>
      </w:pPr>
      <w:r>
        <w:rPr>
          <w:b/>
          <w:bCs/>
          <w:color w:val="1F3864"/>
          <w:sz w:val="20"/>
          <w:szCs w:val="20"/>
        </w:rPr>
        <w:t xml:space="preserve">Knowledge check: </w:t>
      </w:r>
      <w:r>
        <w:rPr>
          <w:sz w:val="20"/>
          <w:szCs w:val="20"/>
        </w:rPr>
        <w:t xml:space="preserve">Why does a consistency audit need to check multiple screens together rather than reviewing each screen fully in isolation?</w:t>
      </w:r>
    </w:p>
    <w:p>
      <w:r>
        <w:rPr>
          <w:b/>
          <w:bCs/>
          <w:color w:val="0F6E6B"/>
          <w:sz w:val="19"/>
          <w:szCs w:val="19"/>
        </w:rPr>
        <w:t xml:space="preserve">   (A) </w:t>
      </w:r>
      <w:r>
        <w:rPr>
          <w:b/>
          <w:bCs/>
          <w:color w:val="0F6E6B"/>
          <w:sz w:val="19"/>
          <w:szCs w:val="19"/>
        </w:rPr>
        <w:t xml:space="preserve">Drift (a one-off size, spacing, or raw color value) is only visible by comparing a screen against the shared system and other screens, not by judging one screen alone</w:t>
      </w:r>
    </w:p>
    <w:p>
      <w:r>
        <w:rPr>
          <w:b w:val="false"/>
          <w:bCs w:val="false"/>
          <w:sz w:val="19"/>
          <w:szCs w:val="19"/>
        </w:rPr>
        <w:t xml:space="preserve">   (B) </w:t>
      </w:r>
      <w:r>
        <w:rPr>
          <w:b w:val="false"/>
          <w:bCs w:val="false"/>
          <w:sz w:val="19"/>
          <w:szCs w:val="19"/>
        </w:rPr>
        <w:t xml:space="preserve">Multi-screen audits are required by every design tool's built-in linter</w:t>
      </w:r>
    </w:p>
    <w:p>
      <w:r>
        <w:rPr>
          <w:b w:val="false"/>
          <w:bCs w:val="false"/>
          <w:sz w:val="19"/>
          <w:szCs w:val="19"/>
        </w:rPr>
        <w:t xml:space="preserve">   (C) </w:t>
      </w:r>
      <w:r>
        <w:rPr>
          <w:b w:val="false"/>
          <w:bCs w:val="false"/>
          <w:sz w:val="19"/>
          <w:szCs w:val="19"/>
        </w:rPr>
        <w:t xml:space="preserve">Reviewing screens in isolation always catches more consistency issues than reviewing them together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5-point consistency checklist (type scale, spacing scale, color tokens, component match, icon style) across at least 4 screens of your own project.</w:t>
      </w:r>
    </w:p>
    <w:p>
      <w:pPr>
        <w:pBdr>
          <w:bottom w:val="single" w:color="C9D6E3" w:sz="6"/>
        </w:pBdr>
        <w:spacing w:after="160"/>
      </w:pPr>
    </w:p>
    <w:p>
      <w:pPr>
        <w:shd w:fill="1F3864" w:val="clear"/>
        <w:spacing w:after="40" w:before="260"/>
      </w:pPr>
      <w:r>
        <w:rPr>
          <w:b/>
          <w:bCs/>
          <w:color w:val="FFFFFF"/>
          <w:sz w:val="24"/>
          <w:szCs w:val="24"/>
        </w:rPr>
        <w:t xml:space="preserve">Lecture 151</w:t>
      </w:r>
      <w:r>
        <w:rPr>
          <w:b/>
          <w:bCs/>
          <w:color w:val="FFFFFF"/>
          <w:sz w:val="24"/>
          <w:szCs w:val="24"/>
        </w:rPr>
        <w:t xml:space="preserve">   visual consistency</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full consistency audit to a real competitor or reference app's screens, identifying specific drift the shipped product still has.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Even shipped, polished products have consistency drift — auditing a real app (rather than only your own work) demonstrates that this is a universal maintenance problem, not a beginner mistake, and sharpens the critique skill by practicing it on material you didn't design yourself and have no attachment to defending.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Auditing a messaging app's screens: the chat-list screen's unread-count badge uses a slightly different red (#E53935) than the same badge on the notifications screen (#D32F2F) — a token drift that shipped anyway, likely because the two screens were built by different people or at different times without a shared color token being enforced.</w:t>
            </w:r>
          </w:p>
        </w:tc>
      </w:tr>
    </w:tbl>
    <w:p>
      <w:pPr>
        <w:spacing w:before="100"/>
      </w:pPr>
      <w:r>
        <w:rPr>
          <w:b/>
          <w:bCs/>
          <w:color w:val="1F3864"/>
          <w:sz w:val="20"/>
          <w:szCs w:val="20"/>
        </w:rPr>
        <w:t xml:space="preserve">Knowledge check: </w:t>
      </w:r>
      <w:r>
        <w:rPr>
          <w:sz w:val="20"/>
          <w:szCs w:val="20"/>
        </w:rPr>
        <w:t xml:space="preserve">What is the specific value of practicing a consistency audit on a real, shipped app rather than only on your own work?</w:t>
      </w:r>
    </w:p>
    <w:p>
      <w:r>
        <w:rPr>
          <w:b/>
          <w:bCs/>
          <w:color w:val="0F6E6B"/>
          <w:sz w:val="19"/>
          <w:szCs w:val="19"/>
        </w:rPr>
        <w:t xml:space="preserve">   (A) </w:t>
      </w:r>
      <w:r>
        <w:rPr>
          <w:b/>
          <w:bCs/>
          <w:color w:val="0F6E6B"/>
          <w:sz w:val="19"/>
          <w:szCs w:val="19"/>
        </w:rPr>
        <w:t xml:space="preserve">It shows that consistency drift is a universal, ongoing maintenance problem even in polished products, and lets you critique without the bias of defending your own design</w:t>
      </w:r>
    </w:p>
    <w:p>
      <w:r>
        <w:rPr>
          <w:b w:val="false"/>
          <w:bCs w:val="false"/>
          <w:sz w:val="19"/>
          <w:szCs w:val="19"/>
        </w:rPr>
        <w:t xml:space="preserve">   (B) </w:t>
      </w:r>
      <w:r>
        <w:rPr>
          <w:b w:val="false"/>
          <w:bCs w:val="false"/>
          <w:sz w:val="19"/>
          <w:szCs w:val="19"/>
        </w:rPr>
        <w:t xml:space="preserve">Shipped apps never actually contain any real consistency issues worth finding</w:t>
      </w:r>
    </w:p>
    <w:p>
      <w:r>
        <w:rPr>
          <w:b w:val="false"/>
          <w:bCs w:val="false"/>
          <w:sz w:val="19"/>
          <w:szCs w:val="19"/>
        </w:rPr>
        <w:t xml:space="preserve">   (C) </w:t>
      </w:r>
      <w:r>
        <w:rPr>
          <w:b w:val="false"/>
          <w:bCs w:val="false"/>
          <w:sz w:val="19"/>
          <w:szCs w:val="19"/>
        </w:rPr>
        <w:t xml:space="preserve">Auditing your own work is always more informative than auditing someone else's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3-4 screens from a real app you use and run the lecture 150 consistency checklist against them, documenting at least 2 specific drift instances you find.</w:t>
      </w:r>
    </w:p>
    <w:p>
      <w:pPr>
        <w:pBdr>
          <w:bottom w:val="single" w:color="C9D6E3" w:sz="6"/>
        </w:pBdr>
        <w:spacing w:after="160"/>
      </w:pPr>
    </w:p>
    <w:p>
      <w:pPr>
        <w:shd w:fill="1F3864" w:val="clear"/>
        <w:spacing w:after="40" w:before="260"/>
      </w:pPr>
      <w:r>
        <w:rPr>
          <w:b/>
          <w:bCs/>
          <w:color w:val="FFFFFF"/>
          <w:sz w:val="24"/>
          <w:szCs w:val="24"/>
        </w:rPr>
        <w:t xml:space="preserve">Lecture 152</w:t>
      </w:r>
      <w:r>
        <w:rPr>
          <w:b/>
          <w:bCs/>
          <w:color w:val="FFFFFF"/>
          <w:sz w:val="24"/>
          <w:szCs w:val="24"/>
        </w:rPr>
        <w:t xml:space="preserve">   visual consistency</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 your own earlier wireframe or UI screens against the 5-point consistency checklist and correct at least two drift instances.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Turning the audit inward closes the loop on this topic: using the same checklist from lecture 150 on your own month's work (wireframes from Month 7, interaction states from Month 8, or the components built this month) surfaces whatever drift crept in while attention was on individual lectures rather than the whole body of work — this is also the most realistic rehearsal for maintaining a real design system over time, where drift accumulates lecture by lecture, or in practice, sprint by sprint.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Self-auditing a student's own 4 screens from this month: the 'components' lecture's button used 16px padding, but an earlier 'typography systems' screen had reused an old 14px button built before the token system was finalized (flag it, fix it to 16px) — exactly the kind of drift that accumulates when work spans several sessions.</w:t>
            </w:r>
          </w:p>
        </w:tc>
      </w:tr>
    </w:tbl>
    <w:p>
      <w:pPr>
        <w:spacing w:before="100"/>
      </w:pPr>
      <w:r>
        <w:rPr>
          <w:b/>
          <w:bCs/>
          <w:color w:val="1F3864"/>
          <w:sz w:val="20"/>
          <w:szCs w:val="20"/>
        </w:rPr>
        <w:t xml:space="preserve">Knowledge check: </w:t>
      </w:r>
      <w:r>
        <w:rPr>
          <w:sz w:val="20"/>
          <w:szCs w:val="20"/>
        </w:rPr>
        <w:t xml:space="preserve">Why is auditing your own accumulated work across several lectures a realistic rehearsal for maintaining a real design system?</w:t>
      </w:r>
    </w:p>
    <w:p>
      <w:r>
        <w:rPr>
          <w:b/>
          <w:bCs/>
          <w:color w:val="0F6E6B"/>
          <w:sz w:val="19"/>
          <w:szCs w:val="19"/>
        </w:rPr>
        <w:t xml:space="preserve">   (A) </w:t>
      </w:r>
      <w:r>
        <w:rPr>
          <w:b/>
          <w:bCs/>
          <w:color w:val="0F6E6B"/>
          <w:sz w:val="19"/>
          <w:szCs w:val="19"/>
        </w:rPr>
        <w:t xml:space="preserve">Drift accumulates gradually across sessions exactly the way it does across sprints on a real product, so catching it in your own work mirrors real system maintenance</w:t>
      </w:r>
    </w:p>
    <w:p>
      <w:r>
        <w:rPr>
          <w:b w:val="false"/>
          <w:bCs w:val="false"/>
          <w:sz w:val="19"/>
          <w:szCs w:val="19"/>
        </w:rPr>
        <w:t xml:space="preserve">   (B) </w:t>
      </w:r>
      <w:r>
        <w:rPr>
          <w:b w:val="false"/>
          <w:bCs w:val="false"/>
          <w:sz w:val="19"/>
          <w:szCs w:val="19"/>
        </w:rPr>
        <w:t xml:space="preserve">Self-audits are easier than auditing others' work because there is never any real drift to find</w:t>
      </w:r>
    </w:p>
    <w:p>
      <w:r>
        <w:rPr>
          <w:b w:val="false"/>
          <w:bCs w:val="false"/>
          <w:sz w:val="19"/>
          <w:szCs w:val="19"/>
        </w:rPr>
        <w:t xml:space="preserve">   (C) </w:t>
      </w:r>
      <w:r>
        <w:rPr>
          <w:b w:val="false"/>
          <w:bCs w:val="false"/>
          <w:sz w:val="19"/>
          <w:szCs w:val="19"/>
        </w:rPr>
        <w:t xml:space="preserve">This exercise only applies to typography, not to colors, spacing, or components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the 5-point consistency checklist against at least 4 of your own screens from this month and correct at least 2 drift instances you find.</w:t>
      </w:r>
    </w:p>
    <w:p>
      <w:pPr>
        <w:pBdr>
          <w:bottom w:val="single" w:color="C9D6E3" w:sz="6"/>
        </w:pBdr>
        <w:spacing w:after="160"/>
      </w:pPr>
    </w:p>
    <w:p>
      <w:pPr>
        <w:shd w:fill="1F3864" w:val="clear"/>
        <w:spacing w:after="40" w:before="260"/>
      </w:pPr>
      <w:r>
        <w:rPr>
          <w:b/>
          <w:bCs/>
          <w:color w:val="FFFFFF"/>
          <w:sz w:val="24"/>
          <w:szCs w:val="24"/>
        </w:rPr>
        <w:t xml:space="preserve">Lecture 153</w:t>
      </w:r>
      <w:r>
        <w:rPr>
          <w:b/>
          <w:bCs/>
          <w:color w:val="FFFFFF"/>
          <w:sz w:val="24"/>
          <w:szCs w:val="24"/>
        </w:rPr>
        <w:t xml:space="preserve">   UI patterns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a UI pattern is (an established, recognizable solution to a recurring interface problem) and decide when to use one versus design something custom.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UI pattern — a card, a tab bar, a modal, a carousel, a bottom sheet — is a solution that's been tested across thousands of products, so using it means borrowing earned familiarity: users already know roughly how a tab bar behaves before they've touched your app specifically. The decision to use an established pattern versus inventing something custom should hinge on whether the interaction is common and well-solved (use the pattern — a settings list doesn't need reinvention) or genuinely novel to your product's core value (custom interaction may be warranted — but at real cost, since users have to learn it from zero).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Deciding pattern-vs-custom for a food-delivery app: the order-history screen uses a standard card list pattern (no reinvention needed, it's a solved problem), but the live-delivery-tracking map with an animated route is custom, because showing real-time courier movement relative to the user's location isn't a problem any standard pattern solves well.</w:t>
            </w:r>
          </w:p>
        </w:tc>
      </w:tr>
    </w:tbl>
    <w:p>
      <w:pPr>
        <w:spacing w:before="100"/>
      </w:pPr>
      <w:r>
        <w:rPr>
          <w:b/>
          <w:bCs/>
          <w:color w:val="1F3864"/>
          <w:sz w:val="20"/>
          <w:szCs w:val="20"/>
        </w:rPr>
        <w:t xml:space="preserve">Knowledge check: </w:t>
      </w:r>
      <w:r>
        <w:rPr>
          <w:sz w:val="20"/>
          <w:szCs w:val="20"/>
        </w:rPr>
        <w:t xml:space="preserve">What is the main cost of choosing a fully custom interaction over an established UI pattern for a common problem?</w:t>
      </w:r>
    </w:p>
    <w:p>
      <w:r>
        <w:rPr>
          <w:b/>
          <w:bCs/>
          <w:color w:val="0F6E6B"/>
          <w:sz w:val="19"/>
          <w:szCs w:val="19"/>
        </w:rPr>
        <w:t xml:space="preserve">   (A) </w:t>
      </w:r>
      <w:r>
        <w:rPr>
          <w:b/>
          <w:bCs/>
          <w:color w:val="0F6E6B"/>
          <w:sz w:val="19"/>
          <w:szCs w:val="19"/>
        </w:rPr>
        <w:t xml:space="preserve">Users have to learn the custom interaction from zero, instead of bringing familiarity they already have with the established pattern</w:t>
      </w:r>
    </w:p>
    <w:p>
      <w:r>
        <w:rPr>
          <w:b w:val="false"/>
          <w:bCs w:val="false"/>
          <w:sz w:val="19"/>
          <w:szCs w:val="19"/>
        </w:rPr>
        <w:t xml:space="preserve">   (B) </w:t>
      </w:r>
      <w:r>
        <w:rPr>
          <w:b w:val="false"/>
          <w:bCs w:val="false"/>
          <w:sz w:val="19"/>
          <w:szCs w:val="19"/>
        </w:rPr>
        <w:t xml:space="preserve">Custom interactions are always technically slower to build than established patterns</w:t>
      </w:r>
    </w:p>
    <w:p>
      <w:r>
        <w:rPr>
          <w:b w:val="false"/>
          <w:bCs w:val="false"/>
          <w:sz w:val="19"/>
          <w:szCs w:val="19"/>
        </w:rPr>
        <w:t xml:space="preserve">   (C) </w:t>
      </w:r>
      <w:r>
        <w:rPr>
          <w:b w:val="false"/>
          <w:bCs w:val="false"/>
          <w:sz w:val="19"/>
          <w:szCs w:val="19"/>
        </w:rPr>
        <w:t xml:space="preserve">Established patterns cannot be customized with a product's own visual style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3 screens in your product and classify each interaction as 'use an established pattern' or 'custom is justified,' with a one-sentence reason for each.</w:t>
      </w:r>
    </w:p>
    <w:p>
      <w:pPr>
        <w:pBdr>
          <w:bottom w:val="single" w:color="C9D6E3" w:sz="6"/>
        </w:pBdr>
        <w:spacing w:after="160"/>
      </w:pPr>
    </w:p>
    <w:p>
      <w:pPr>
        <w:shd w:fill="1F3864" w:val="clear"/>
        <w:spacing w:after="40" w:before="260"/>
      </w:pPr>
      <w:r>
        <w:rPr>
          <w:b/>
          <w:bCs/>
          <w:color w:val="FFFFFF"/>
          <w:sz w:val="24"/>
          <w:szCs w:val="24"/>
        </w:rPr>
        <w:t xml:space="preserve">Lecture 154</w:t>
      </w:r>
      <w:r>
        <w:rPr>
          <w:b/>
          <w:bCs/>
          <w:color w:val="FFFFFF"/>
          <w:sz w:val="24"/>
          <w:szCs w:val="24"/>
        </w:rPr>
        <w:t xml:space="preserve">   UI patterns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iOS Human Interface Guidelines and Material Design conventions for the same pattern category (navigation or pickers) and apply the correct one per platform.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same underlying pattern often has genuinely different platform-specific conventions: iOS HIG favors a bottom tab bar for primary navigation and an in-line date/time picker wheel; Material Design (Android) favors a navigation drawer or bottom nav bar with different iconography conventions, and a modal dialog-style date picker rather than an inline wheel. Following the platform's own convention rather than forcing one platform's pattern onto the other matters because platform-native users bring platform-native expectations — an iOS user expects iOS-style pickers even inside a cross-platform app.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date-picker for a scheduling app on both platforms: the iOS version uses the native inline scrolling wheel picker (HIG convention), while the Android version uses a Material dialog-style calendar grid picker — two different components solving the identical underlying problem, each matching its platform's established expectation.</w:t>
            </w:r>
          </w:p>
        </w:tc>
      </w:tr>
    </w:tbl>
    <w:p>
      <w:pPr>
        <w:spacing w:before="100"/>
      </w:pPr>
      <w:r>
        <w:rPr>
          <w:b/>
          <w:bCs/>
          <w:color w:val="1F3864"/>
          <w:sz w:val="20"/>
          <w:szCs w:val="20"/>
        </w:rPr>
        <w:t xml:space="preserve">Knowledge check: </w:t>
      </w:r>
      <w:r>
        <w:rPr>
          <w:sz w:val="20"/>
          <w:szCs w:val="20"/>
        </w:rPr>
        <w:t xml:space="preserve">Why would a cross-platform app typically use two different date-picker components rather than one identical component on both iOS and Android?</w:t>
      </w:r>
    </w:p>
    <w:p>
      <w:r>
        <w:rPr>
          <w:b/>
          <w:bCs/>
          <w:color w:val="0F6E6B"/>
          <w:sz w:val="19"/>
          <w:szCs w:val="19"/>
        </w:rPr>
        <w:t xml:space="preserve">   (A) </w:t>
      </w:r>
      <w:r>
        <w:rPr>
          <w:b/>
          <w:bCs/>
          <w:color w:val="0F6E6B"/>
          <w:sz w:val="19"/>
          <w:szCs w:val="19"/>
        </w:rPr>
        <w:t xml:space="preserve">Each platform's users bring established expectations from HIG or Material conventions, and matching those expectations reduces relearning</w:t>
      </w:r>
    </w:p>
    <w:p>
      <w:r>
        <w:rPr>
          <w:b w:val="false"/>
          <w:bCs w:val="false"/>
          <w:sz w:val="19"/>
          <w:szCs w:val="19"/>
        </w:rPr>
        <w:t xml:space="preserve">   (B) </w:t>
      </w:r>
      <w:r>
        <w:rPr>
          <w:b w:val="false"/>
          <w:bCs w:val="false"/>
          <w:sz w:val="19"/>
          <w:szCs w:val="19"/>
        </w:rPr>
        <w:t xml:space="preserve">Material Design and HIG are actually identical specifications with different names</w:t>
      </w:r>
    </w:p>
    <w:p>
      <w:r>
        <w:rPr>
          <w:b w:val="false"/>
          <w:bCs w:val="false"/>
          <w:sz w:val="19"/>
          <w:szCs w:val="19"/>
        </w:rPr>
        <w:t xml:space="preserve">   (C) </w:t>
      </w:r>
      <w:r>
        <w:rPr>
          <w:b w:val="false"/>
          <w:bCs w:val="false"/>
          <w:sz w:val="19"/>
          <w:szCs w:val="19"/>
        </w:rPr>
        <w:t xml:space="preserve">Date pickers are the only component type that differs between the two platforms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pattern (navigation, picker, or another) and describe its iOS HIG version and its Material Design version side by side, naming the actual differences.</w:t>
      </w:r>
    </w:p>
    <w:p>
      <w:pPr>
        <w:pBdr>
          <w:bottom w:val="single" w:color="C9D6E3" w:sz="6"/>
        </w:pBdr>
        <w:spacing w:after="160"/>
      </w:pPr>
    </w:p>
    <w:p>
      <w:pPr>
        <w:shd w:fill="1F3864" w:val="clear"/>
        <w:spacing w:after="40" w:before="260"/>
      </w:pPr>
      <w:r>
        <w:rPr>
          <w:b/>
          <w:bCs/>
          <w:color w:val="FFFFFF"/>
          <w:sz w:val="24"/>
          <w:szCs w:val="24"/>
        </w:rPr>
        <w:t xml:space="preserve">Lecture 155</w:t>
      </w:r>
      <w:r>
        <w:rPr>
          <w:b/>
          <w:bCs/>
          <w:color w:val="FFFFFF"/>
          <w:sz w:val="24"/>
          <w:szCs w:val="24"/>
        </w:rPr>
        <w:t xml:space="preserve">   UI patterns</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and justify a specific combination of UI patterns for a real screen, such as a map-plus-stepper combination for an order-tracking screen.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combines two established patterns deliberately rather than picking one as if the problem only needs one component: an order-tracking screen typically combines a map pattern (showing the courier's live position, a familiar pattern from navigation apps) with a stepper/progress-indicator pattern (showing discrete order stages — placed, preparing, out for delivery, delivered — a familiar pattern from checkout flows). Justifying the combination means stating what each pattern is doing that the other can't: the map shows continuous spatial progress, the stepper shows discrete status progress, and together they answer both 'where is it' and 'what stage is it at' without inventing a new pattern for either. This kind of deliberate, justified pattern selection — choosing conventional layout and interface solutions and explaining why — is exactly the kind of applied decision-making the CalArts UI/UX Design Specialization's project-based courses later this month assess, through its hands-on wireframe-to-prototype applied learning project rather than a proctored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a food-delivery order-tracking screen: a map pattern at the top shows the courier's live dot moving toward the user's pin (continuous spatial progress), and a horizontal stepper below it shows 4 discrete stages with the current one highlighted (placed → preparing → picked up → delivered) — justified because removing either pattern would leave a real question unanswered (removing the map loses 'how close are they,' removing the stepper loses 'what stage is this').</w:t>
            </w:r>
          </w:p>
        </w:tc>
      </w:tr>
    </w:tbl>
    <w:p>
      <w:pPr>
        <w:spacing w:before="100"/>
      </w:pPr>
      <w:r>
        <w:rPr>
          <w:b/>
          <w:bCs/>
          <w:color w:val="1F3864"/>
          <w:sz w:val="20"/>
          <w:szCs w:val="20"/>
        </w:rPr>
        <w:t xml:space="preserve">Knowledge check: </w:t>
      </w:r>
      <w:r>
        <w:rPr>
          <w:sz w:val="20"/>
          <w:szCs w:val="20"/>
        </w:rPr>
        <w:t xml:space="preserve">In the order-tracking example, what distinct question does the stepper pattern answer that the map pattern alone cannot?</w:t>
      </w:r>
    </w:p>
    <w:p>
      <w:r>
        <w:rPr>
          <w:b/>
          <w:bCs/>
          <w:color w:val="0F6E6B"/>
          <w:sz w:val="19"/>
          <w:szCs w:val="19"/>
        </w:rPr>
        <w:t xml:space="preserve">   (A) </w:t>
      </w:r>
      <w:r>
        <w:rPr>
          <w:b/>
          <w:bCs/>
          <w:color w:val="0F6E6B"/>
          <w:sz w:val="19"/>
          <w:szCs w:val="19"/>
        </w:rPr>
        <w:t xml:space="preserve">What discrete stage the order is currently at, as opposed to its continuous spatial position</w:t>
      </w:r>
    </w:p>
    <w:p>
      <w:r>
        <w:rPr>
          <w:b w:val="false"/>
          <w:bCs w:val="false"/>
          <w:sz w:val="19"/>
          <w:szCs w:val="19"/>
        </w:rPr>
        <w:t xml:space="preserve">   (B) </w:t>
      </w:r>
      <w:r>
        <w:rPr>
          <w:b w:val="false"/>
          <w:bCs w:val="false"/>
          <w:sz w:val="19"/>
          <w:szCs w:val="19"/>
        </w:rPr>
        <w:t xml:space="preserve">The stepper and the map both answer exactly the same question, making one of them redundant</w:t>
      </w:r>
    </w:p>
    <w:p>
      <w:r>
        <w:rPr>
          <w:b w:val="false"/>
          <w:bCs w:val="false"/>
          <w:sz w:val="19"/>
          <w:szCs w:val="19"/>
        </w:rPr>
        <w:t xml:space="preserve">   (C) </w:t>
      </w:r>
      <w:r>
        <w:rPr>
          <w:b w:val="false"/>
          <w:bCs w:val="false"/>
          <w:sz w:val="19"/>
          <w:szCs w:val="19"/>
        </w:rPr>
        <w:t xml:space="preserve">The stepper shows the courier's exact GPS coordinates, which the map cannot show</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one screen that deliberately combines two established UI patterns, and write one sentence justifying what each pattern contributes that the other doesn't.</w:t>
      </w:r>
    </w:p>
    <w:p>
      <w:pPr>
        <w:pBdr>
          <w:bottom w:val="single" w:color="C9D6E3" w:sz="6"/>
        </w:pBdr>
        <w:spacing w:after="160"/>
      </w:pPr>
    </w:p>
    <w:p>
      <w:pPr>
        <w:shd w:fill="A32020" w:val="clear"/>
        <w:spacing w:after="40" w:before="260"/>
      </w:pPr>
      <w:r>
        <w:rPr>
          <w:b/>
          <w:bCs/>
          <w:color w:val="FFFFFF"/>
          <w:sz w:val="24"/>
          <w:szCs w:val="24"/>
        </w:rPr>
        <w:t xml:space="preserve">Lecture 156</w:t>
      </w:r>
      <w:r>
        <w:rPr>
          <w:b/>
          <w:bCs/>
          <w:color w:val="FFFFFF"/>
          <w:sz w:val="24"/>
          <w:szCs w:val="24"/>
        </w:rPr>
        <w:t xml:space="preserve">   Month 9 Examination</w:t>
      </w:r>
    </w:p>
    <w:p>
      <w:pPr>
        <w:spacing w:after="100"/>
      </w:pPr>
      <w:r>
        <w:rPr>
          <w:i/>
          <w:iCs/>
          <w:color w:val="595959"/>
          <w:sz w:val="18"/>
          <w:szCs w:val="18"/>
        </w:rPr>
        <w:t xml:space="preserve">Year 1 · Month 9 · UI Design I + CalArts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command of this month's UI design skills — typography, color, components, and consistency — and correctly describe the CalArts UI/UX Design Specialization's real structure, well enough to clear the course's 80% internal passing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the month's four UI design threads (typography systems and scales, color systems and accessible contrast, component anatomy and variants, visual consistency auditing) plus UI patterns, and covers the CalArts UI/UX Design Specialization named for this month. The CalArts specialization is a 4-course Coursera Specialization from California Institute of the Arts, roughly 72 hours total at up to 10 hours/week over about 16 weeks, with NO single proctored exam: Course 1, Visual Elements of User Interface Design (~13h), covers interface conventions, layout, color, and typography — directly mirroring this month's first two topics; Course 2, UX Design Fundamentals (~16h), covers app ideation, sitemaps, and functional prototypes; Course 3, Web Design: Strategy and Information Architecture (~15h), covers research and content structure; Course 4, Web Design: Wireframes to Prototypes (~28h), covers wireframes, high-fidelity mockups, responsive design, and clickable prototypes. Completion requires exercises plus an applied learning project — a mid-level digital prototype with a full website plan — not a timed test. As with every month, the program's internal passing bar for this exam is 80%; enrollment in the CalArts specialization itself is entirely optional, and its hours, cost, and availability should be verified directly on Coursera before registering, since certificate pricing and course details can change.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scenario: a student is asked to (1) explain why the CalArts specialization has no single final exam and instead uses an applied learning project, (2) name which of its 4 courses most closely overlaps with this month's typography and color lectures, and (3) audit a sample UI screen for type-scale, color-token, and component-consistency issues — connecting the month's hands-on skills to accurate certification facts in one pass.</w:t>
            </w:r>
          </w:p>
        </w:tc>
      </w:tr>
    </w:tbl>
    <w:p>
      <w:pPr>
        <w:spacing w:before="100"/>
      </w:pPr>
      <w:r>
        <w:rPr>
          <w:b/>
          <w:bCs/>
          <w:color w:val="1F3864"/>
          <w:sz w:val="20"/>
          <w:szCs w:val="20"/>
        </w:rPr>
        <w:t xml:space="preserve">Knowledge check: </w:t>
      </w:r>
      <w:r>
        <w:rPr>
          <w:sz w:val="20"/>
          <w:szCs w:val="20"/>
        </w:rPr>
        <w:t xml:space="preserve">Which statement about the CalArts UI/UX Design Specialization is accurate and should be used on this exam?</w:t>
      </w:r>
    </w:p>
    <w:p>
      <w:r>
        <w:rPr>
          <w:b/>
          <w:bCs/>
          <w:color w:val="0F6E6B"/>
          <w:sz w:val="19"/>
          <w:szCs w:val="19"/>
        </w:rPr>
        <w:t xml:space="preserve">   (A) </w:t>
      </w:r>
      <w:r>
        <w:rPr>
          <w:b/>
          <w:bCs/>
          <w:color w:val="0F6E6B"/>
          <w:sz w:val="19"/>
          <w:szCs w:val="19"/>
        </w:rPr>
        <w:t xml:space="preserve">It is a 4-course Coursera Specialization (~72 hours total) completed through exercises and an applied learning project, with no single proctored exam</w:t>
      </w:r>
    </w:p>
    <w:p>
      <w:r>
        <w:rPr>
          <w:b w:val="false"/>
          <w:bCs w:val="false"/>
          <w:sz w:val="19"/>
          <w:szCs w:val="19"/>
        </w:rPr>
        <w:t xml:space="preserve">   (B) </w:t>
      </w:r>
      <w:r>
        <w:rPr>
          <w:b w:val="false"/>
          <w:bCs w:val="false"/>
          <w:sz w:val="19"/>
          <w:szCs w:val="19"/>
        </w:rPr>
        <w:t xml:space="preserve">It is a single 3-hour timed proctored exam administered directly by CalArts with pass/fail domain-weighted scoring</w:t>
      </w:r>
    </w:p>
    <w:p>
      <w:r>
        <w:rPr>
          <w:b w:val="false"/>
          <w:bCs w:val="false"/>
          <w:sz w:val="19"/>
          <w:szCs w:val="19"/>
        </w:rPr>
        <w:t xml:space="preserve">   (C) </w:t>
      </w:r>
      <w:r>
        <w:rPr>
          <w:b w:val="false"/>
          <w:bCs w:val="false"/>
          <w:sz w:val="19"/>
          <w:szCs w:val="19"/>
        </w:rPr>
        <w:t xml:space="preserve">It requires passing 5 separate timed course exams, each with its own listed fee, similar to the NN/g certification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type scale, color tokens, component library, and consistency audits from this month, and look up the CalArts UI/UX Design Specialization's current page on Coursera to confirm its course list and hours before the exam.</w:t>
      </w:r>
    </w:p>
    <w:p>
      <w:pPr>
        <w:pBdr>
          <w:bottom w:val="single" w:color="C9D6E3" w:sz="6"/>
        </w:pBdr>
        <w:spacing w:after="160"/>
      </w:pPr>
    </w:p>
    <w:p>
      <w:pPr>
        <w:shd w:fill="0F6E6B" w:val="clear"/>
        <w:spacing w:after="60" w:before="100"/>
      </w:pPr>
      <w:r>
        <w:rPr>
          <w:b/>
          <w:bCs/>
          <w:color w:val="FFFFFF"/>
          <w:sz w:val="30"/>
          <w:szCs w:val="30"/>
        </w:rPr>
        <w:t xml:space="preserve">Month 10</w:t>
      </w:r>
      <w:r>
        <w:rPr>
          <w:b/>
          <w:bCs/>
          <w:color w:val="FFFFFF"/>
          <w:sz w:val="26"/>
          <w:szCs w:val="26"/>
        </w:rPr>
        <w:t xml:space="preserve">   UI Design II</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157</w:t>
      </w:r>
      <w:r>
        <w:rPr>
          <w:b/>
          <w:bCs/>
          <w:color w:val="FFFFFF"/>
          <w:sz w:val="24"/>
          <w:szCs w:val="24"/>
        </w:rPr>
        <w:t xml:space="preserve">   Responsive layouts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responsive layout is and how fluid grids let a single design adapt to different screen widths.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responsive layout uses a fluid grid — usually 12 or 16 columns with percentage-based (or fr-unit) widths instead of fixed pixel widths — so content reflows as the viewport changes rather than staying a fixed size that overflows or leaves dead space. The core mechanic is the combination of a flexible grid, flexible images/media (max-width: 100%), and CSS media queries that swap layout rules at defined breakpoints. In Figma this is modeled with Auto Layout plus constraints (left/right/center/scale) on frames, so resizing a frame previews how the real layout will behave. The key principle is 'fluid first, breakpoints second' — you design the grid to flex naturally, and only add a breakpoint when the fluid behavior breaks down (text lines get too long, columns get too narrow to read).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Take a 3-column product-card grid on a shopping app's category page. At a 1440px desktop width the grid shows 4 cards per row with 24px gutters; as the frame narrows past 1024px the grid drops to 3 cards per row, then 2 at 768px, then 1 full-width card at 480px — all using the same 12-column fluid grid with the column span per card simply changing (3 cols at desktop, 4 cols at tablet, 6 cols at mobile, 12 cols at phone) rather than redesigning the card itself.</w:t>
            </w:r>
          </w:p>
        </w:tc>
      </w:tr>
    </w:tbl>
    <w:p>
      <w:pPr>
        <w:spacing w:before="100"/>
      </w:pPr>
      <w:r>
        <w:rPr>
          <w:b/>
          <w:bCs/>
          <w:color w:val="1F3864"/>
          <w:sz w:val="20"/>
          <w:szCs w:val="20"/>
        </w:rPr>
        <w:t xml:space="preserve">Knowledge check: </w:t>
      </w:r>
      <w:r>
        <w:rPr>
          <w:sz w:val="20"/>
          <w:szCs w:val="20"/>
        </w:rPr>
        <w:t xml:space="preserve">In a fluid 12-column grid, what changes between breakpoints while the underlying grid system stays the same?</w:t>
      </w:r>
    </w:p>
    <w:p>
      <w:r>
        <w:rPr>
          <w:b/>
          <w:bCs/>
          <w:color w:val="0F6E6B"/>
          <w:sz w:val="19"/>
          <w:szCs w:val="19"/>
        </w:rPr>
        <w:t xml:space="preserve">   (A) </w:t>
      </w:r>
      <w:r>
        <w:rPr>
          <w:b/>
          <w:bCs/>
          <w:color w:val="0F6E6B"/>
          <w:sz w:val="19"/>
          <w:szCs w:val="19"/>
        </w:rPr>
        <w:t xml:space="preserve">The number of columns a component spans</w:t>
      </w:r>
    </w:p>
    <w:p>
      <w:r>
        <w:rPr>
          <w:b w:val="false"/>
          <w:bCs w:val="false"/>
          <w:sz w:val="19"/>
          <w:szCs w:val="19"/>
        </w:rPr>
        <w:t xml:space="preserve">   (B) </w:t>
      </w:r>
      <w:r>
        <w:rPr>
          <w:b w:val="false"/>
          <w:bCs w:val="false"/>
          <w:sz w:val="19"/>
          <w:szCs w:val="19"/>
        </w:rPr>
        <w:t xml:space="preserve">The total page width in pixels, which is fixed</w:t>
      </w:r>
    </w:p>
    <w:p>
      <w:r>
        <w:rPr>
          <w:b w:val="false"/>
          <w:bCs w:val="false"/>
          <w:sz w:val="19"/>
          <w:szCs w:val="19"/>
        </w:rPr>
        <w:t xml:space="preserve">   (C) </w:t>
      </w:r>
      <w:r>
        <w:rPr>
          <w:b w:val="false"/>
          <w:bCs w:val="false"/>
          <w:sz w:val="19"/>
          <w:szCs w:val="19"/>
        </w:rPr>
        <w:t xml:space="preserve">The font family used in body text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Rebuild one existing wireframe (from Month 7) as a fluid 12-column Figma frame with Auto Layout, and resize it from 1440px down to 375px, screenshotting the layout at 1440, 1024, 768, and 375px.</w:t>
      </w:r>
    </w:p>
    <w:p>
      <w:pPr>
        <w:pBdr>
          <w:bottom w:val="single" w:color="C9D6E3" w:sz="6"/>
        </w:pBdr>
        <w:spacing w:after="160"/>
      </w:pPr>
    </w:p>
    <w:p>
      <w:pPr>
        <w:shd w:fill="1F3864" w:val="clear"/>
        <w:spacing w:after="40" w:before="260"/>
      </w:pPr>
      <w:r>
        <w:rPr>
          <w:b/>
          <w:bCs/>
          <w:color w:val="FFFFFF"/>
          <w:sz w:val="24"/>
          <w:szCs w:val="24"/>
        </w:rPr>
        <w:t xml:space="preserve">Lecture 158</w:t>
      </w:r>
      <w:r>
        <w:rPr>
          <w:b/>
          <w:bCs/>
          <w:color w:val="FFFFFF"/>
          <w:sz w:val="24"/>
          <w:szCs w:val="24"/>
        </w:rPr>
        <w:t xml:space="preserve">   Responsive layouts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breakpoints and apply the standard device-class breakpoint ranges used in production UI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breakpoint is the specific viewport width at which a layout's structure changes rather than merely scaling. The industry-common ranges are roughly: mobile 320-479px, large mobile 480-767px, tablet 768-1023px, laptop/desktop 1024-1439px, and large desktop 1440px+ — though teams tune these to their actual traffic data rather than copying them blindly. Choosing breakpoints well means designing 'content-out': you shrink the canvas until something visibly breaks (a nav wraps badly, a table truncates, line length exceeds ~75 characters) and you place the breakpoint there, rather than designing to arbitrary device names like 'iPhone' or 'iPad' which change every year.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SaaS dashboard's top navigation holds 7 menu items plus a search bar. Shrinking the frame shows the nav items start wrapping onto a second line at 900px — that becomes a breakpoint where the nav collapses into a hamburger/overflow menu, not at a round number like 1024px, because 900px is where the actual content broke first.</w:t>
            </w:r>
          </w:p>
        </w:tc>
      </w:tr>
    </w:tbl>
    <w:p>
      <w:pPr>
        <w:spacing w:before="100"/>
      </w:pPr>
      <w:r>
        <w:rPr>
          <w:b/>
          <w:bCs/>
          <w:color w:val="1F3864"/>
          <w:sz w:val="20"/>
          <w:szCs w:val="20"/>
        </w:rPr>
        <w:t xml:space="preserve">Knowledge check: </w:t>
      </w:r>
      <w:r>
        <w:rPr>
          <w:sz w:val="20"/>
          <w:szCs w:val="20"/>
        </w:rPr>
        <w:t xml:space="preserve">Why do experienced UI designers set breakpoints by watching where content breaks, instead of hard-coding them to named devices like 'iPhone 14' or 'iPad'?</w:t>
      </w:r>
    </w:p>
    <w:p>
      <w:r>
        <w:rPr>
          <w:b/>
          <w:bCs/>
          <w:color w:val="0F6E6B"/>
          <w:sz w:val="19"/>
          <w:szCs w:val="19"/>
        </w:rPr>
        <w:t xml:space="preserve">   (A) </w:t>
      </w:r>
      <w:r>
        <w:rPr>
          <w:b/>
          <w:bCs/>
          <w:color w:val="0F6E6B"/>
          <w:sz w:val="19"/>
          <w:szCs w:val="19"/>
        </w:rPr>
        <w:t xml:space="preserve">Device screen sizes and models change constantly, so content-based breakpoints stay valid regardless of which device ships next</w:t>
      </w:r>
    </w:p>
    <w:p>
      <w:r>
        <w:rPr>
          <w:b w:val="false"/>
          <w:bCs w:val="false"/>
          <w:sz w:val="19"/>
          <w:szCs w:val="19"/>
        </w:rPr>
        <w:t xml:space="preserve">   (B) </w:t>
      </w:r>
      <w:r>
        <w:rPr>
          <w:b w:val="false"/>
          <w:bCs w:val="false"/>
          <w:sz w:val="19"/>
          <w:szCs w:val="19"/>
        </w:rPr>
        <w:t xml:space="preserve">Named devices are impossible to simulate in Figma</w:t>
      </w:r>
    </w:p>
    <w:p>
      <w:r>
        <w:rPr>
          <w:b w:val="false"/>
          <w:bCs w:val="false"/>
          <w:sz w:val="19"/>
          <w:szCs w:val="19"/>
        </w:rPr>
        <w:t xml:space="preserve">   (C) </w:t>
      </w:r>
      <w:r>
        <w:rPr>
          <w:b w:val="false"/>
          <w:bCs w:val="false"/>
          <w:sz w:val="19"/>
          <w:szCs w:val="19"/>
        </w:rPr>
        <w:t xml:space="preserve">Google requires content-based breakpoints for SEO ranking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nav bar from the Month 9 UI kit and find its real breakpoint by narrowing the frame in 10px increments until it visually breaks; record the exact width.</w:t>
      </w:r>
    </w:p>
    <w:p>
      <w:pPr>
        <w:pBdr>
          <w:bottom w:val="single" w:color="C9D6E3" w:sz="6"/>
        </w:pBdr>
        <w:spacing w:after="160"/>
      </w:pPr>
    </w:p>
    <w:p>
      <w:pPr>
        <w:shd w:fill="1F3864" w:val="clear"/>
        <w:spacing w:after="40" w:before="260"/>
      </w:pPr>
      <w:r>
        <w:rPr>
          <w:b/>
          <w:bCs/>
          <w:color w:val="FFFFFF"/>
          <w:sz w:val="24"/>
          <w:szCs w:val="24"/>
        </w:rPr>
        <w:t xml:space="preserve">Lecture 159</w:t>
      </w:r>
      <w:r>
        <w:rPr>
          <w:b/>
          <w:bCs/>
          <w:color w:val="FFFFFF"/>
          <w:sz w:val="24"/>
          <w:szCs w:val="24"/>
        </w:rPr>
        <w:t xml:space="preserve">   Responsive layouts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mobile-first and desktop-first design strategies and explain the trade-offs between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Mobile-first design starts the layout at the smallest supported width and progressively enhances upward, adding columns, secondary content, and hover-only affordances as space allows; desktop-first starts at the largest width and strips elements down as space shrinks. Mobile-first forces the designer to prioritize ruthlessly, since only the most essential content and actions fit on a 375px canvas first — this is why most consumer product teams (and CSS frameworks like Bootstrap and Tailwind) default to it. Desktop-first can be faster for internal tools or dashboards where the primary use case genuinely is a large screen and mobile is a secondary, reduced experience rather than an equal citizen.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food-delivery app is designed mobile-first: the 375px view ships only the restaurant photo, name, rating, and an 'Order' button; at tablet width a cuisine-filter sidebar is added; at desktop width a map view is added alongside the list. A B2B analytics dashboard instead goes desktop-first: the 1440px view ships the full multi-panel chart layout, and the mobile view strips it down to a single KPI summary card with a link to 'view full dashboard on desktop'.</w:t>
            </w:r>
          </w:p>
        </w:tc>
      </w:tr>
    </w:tbl>
    <w:p>
      <w:pPr>
        <w:spacing w:before="100"/>
      </w:pPr>
      <w:r>
        <w:rPr>
          <w:b/>
          <w:bCs/>
          <w:color w:val="1F3864"/>
          <w:sz w:val="20"/>
          <w:szCs w:val="20"/>
        </w:rPr>
        <w:t xml:space="preserve">Knowledge check: </w:t>
      </w:r>
      <w:r>
        <w:rPr>
          <w:sz w:val="20"/>
          <w:szCs w:val="20"/>
        </w:rPr>
        <w:t xml:space="preserve">Which product is the stronger candidate for a desktop-first (rather than mobile-first) design strategy?</w:t>
      </w:r>
    </w:p>
    <w:p>
      <w:r>
        <w:rPr>
          <w:b/>
          <w:bCs/>
          <w:color w:val="0F6E6B"/>
          <w:sz w:val="19"/>
          <w:szCs w:val="19"/>
        </w:rPr>
        <w:t xml:space="preserve">   (A) </w:t>
      </w:r>
      <w:r>
        <w:rPr>
          <w:b/>
          <w:bCs/>
          <w:color w:val="0F6E6B"/>
          <w:sz w:val="19"/>
          <w:szCs w:val="19"/>
        </w:rPr>
        <w:t xml:space="preserve">An internal B2B analytics dashboard primarily used at a desk</w:t>
      </w:r>
    </w:p>
    <w:p>
      <w:r>
        <w:rPr>
          <w:b w:val="false"/>
          <w:bCs w:val="false"/>
          <w:sz w:val="19"/>
          <w:szCs w:val="19"/>
        </w:rPr>
        <w:t xml:space="preserve">   (B) </w:t>
      </w:r>
      <w:r>
        <w:rPr>
          <w:b w:val="false"/>
          <w:bCs w:val="false"/>
          <w:sz w:val="19"/>
          <w:szCs w:val="19"/>
        </w:rPr>
        <w:t xml:space="preserve">A consumer food-delivery app used mostly while out and about</w:t>
      </w:r>
    </w:p>
    <w:p>
      <w:r>
        <w:rPr>
          <w:b w:val="false"/>
          <w:bCs w:val="false"/>
          <w:sz w:val="19"/>
          <w:szCs w:val="19"/>
        </w:rPr>
        <w:t xml:space="preserve">   (C) </w:t>
      </w:r>
      <w:r>
        <w:rPr>
          <w:b w:val="false"/>
          <w:bCs w:val="false"/>
          <w:sz w:val="19"/>
          <w:szCs w:val="19"/>
        </w:rPr>
        <w:t xml:space="preserve">A public marketing landing page for a mobile game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screen from your own portfolio project and redesign it twice: once mobile-first (375px base, enhance upward) and once desktop-first (1440px base, strip downward). Note which was faster and why.</w:t>
      </w:r>
    </w:p>
    <w:p>
      <w:pPr>
        <w:pBdr>
          <w:bottom w:val="single" w:color="C9D6E3" w:sz="6"/>
        </w:pBdr>
        <w:spacing w:after="160"/>
      </w:pPr>
    </w:p>
    <w:p>
      <w:pPr>
        <w:shd w:fill="1F3864" w:val="clear"/>
        <w:spacing w:after="40" w:before="260"/>
      </w:pPr>
      <w:r>
        <w:rPr>
          <w:b/>
          <w:bCs/>
          <w:color w:val="FFFFFF"/>
          <w:sz w:val="24"/>
          <w:szCs w:val="24"/>
        </w:rPr>
        <w:t xml:space="preserve">Lecture 160</w:t>
      </w:r>
      <w:r>
        <w:rPr>
          <w:b/>
          <w:bCs/>
          <w:color w:val="FFFFFF"/>
          <w:sz w:val="24"/>
          <w:szCs w:val="24"/>
        </w:rPr>
        <w:t xml:space="preserve">   mobile patterns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apply the core native mobile navigation patterns: tab bars, bottom navigation, and the hamburger menu.</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Mobile navigation patterns each trade off discoverability against screen real estate. A bottom tab bar (iOS Human Interface Guidelines recommend 3-5 items) keeps top-level destinations always visible and reachable by thumb, which is why Instagram, Spotify, and most consumer apps use it for primary navigation. A hamburger menu hides navigation behind an icon, saving vertical space but reducing discoverability — research (including Nielsen Norman Group studies) has repeatedly shown hidden navigation lowers feature usage, so it's best reserved for secondary or rarely used items, not core flows. A top tab bar (segmented control) works well for switching between peer views of the same content, like 'Following' vs 'For You'.</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fitness app places Home, Workouts, Progress, and Profile in a 4-item bottom tab bar (primary, always-visible destinations) but tucks 'Settings,' 'Help,' and 'Invite a Friend' behind a hamburger menu reachable from the Profile tab, since those are low-frequency actions that don't need constant thumb-reach.</w:t>
            </w:r>
          </w:p>
        </w:tc>
      </w:tr>
    </w:tbl>
    <w:p>
      <w:pPr>
        <w:spacing w:before="100"/>
      </w:pPr>
      <w:r>
        <w:rPr>
          <w:b/>
          <w:bCs/>
          <w:color w:val="1F3864"/>
          <w:sz w:val="20"/>
          <w:szCs w:val="20"/>
        </w:rPr>
        <w:t xml:space="preserve">Knowledge check: </w:t>
      </w:r>
      <w:r>
        <w:rPr>
          <w:sz w:val="20"/>
          <w:szCs w:val="20"/>
        </w:rPr>
        <w:t xml:space="preserve">Why do most consumer mobile apps avoid putting their 3-5 primary destinations behind a hamburger menu?</w:t>
      </w:r>
    </w:p>
    <w:p>
      <w:r>
        <w:rPr>
          <w:b/>
          <w:bCs/>
          <w:color w:val="0F6E6B"/>
          <w:sz w:val="19"/>
          <w:szCs w:val="19"/>
        </w:rPr>
        <w:t xml:space="preserve">   (A) </w:t>
      </w:r>
      <w:r>
        <w:rPr>
          <w:b/>
          <w:bCs/>
          <w:color w:val="0F6E6B"/>
          <w:sz w:val="19"/>
          <w:szCs w:val="19"/>
        </w:rPr>
        <w:t xml:space="preserve">Hidden navigation measurably reduces how often users discover and use those features</w:t>
      </w:r>
    </w:p>
    <w:p>
      <w:r>
        <w:rPr>
          <w:b w:val="false"/>
          <w:bCs w:val="false"/>
          <w:sz w:val="19"/>
          <w:szCs w:val="19"/>
        </w:rPr>
        <w:t xml:space="preserve">   (B) </w:t>
      </w:r>
      <w:r>
        <w:rPr>
          <w:b w:val="false"/>
          <w:bCs w:val="false"/>
          <w:sz w:val="19"/>
          <w:szCs w:val="19"/>
        </w:rPr>
        <w:t xml:space="preserve">Hamburger menus are not supported on iOS devices</w:t>
      </w:r>
    </w:p>
    <w:p>
      <w:r>
        <w:rPr>
          <w:b w:val="false"/>
          <w:bCs w:val="false"/>
          <w:sz w:val="19"/>
          <w:szCs w:val="19"/>
        </w:rPr>
        <w:t xml:space="preserve">   (C) </w:t>
      </w:r>
      <w:r>
        <w:rPr>
          <w:b w:val="false"/>
          <w:bCs w:val="false"/>
          <w:sz w:val="19"/>
          <w:szCs w:val="19"/>
        </w:rPr>
        <w:t xml:space="preserve">Apple's App Store rejects apps that use hamburger menus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three mobile apps you use daily and record which navigation pattern each uses for primary nav (tab bar, hamburger, or top tabs) and how many items are in it.</w:t>
      </w:r>
    </w:p>
    <w:p>
      <w:pPr>
        <w:pBdr>
          <w:bottom w:val="single" w:color="C9D6E3" w:sz="6"/>
        </w:pBdr>
        <w:spacing w:after="160"/>
      </w:pPr>
    </w:p>
    <w:p>
      <w:pPr>
        <w:shd w:fill="1F3864" w:val="clear"/>
        <w:spacing w:after="40" w:before="260"/>
      </w:pPr>
      <w:r>
        <w:rPr>
          <w:b/>
          <w:bCs/>
          <w:color w:val="FFFFFF"/>
          <w:sz w:val="24"/>
          <w:szCs w:val="24"/>
        </w:rPr>
        <w:t xml:space="preserve">Lecture 161</w:t>
      </w:r>
      <w:r>
        <w:rPr>
          <w:b/>
          <w:bCs/>
          <w:color w:val="FFFFFF"/>
          <w:sz w:val="24"/>
          <w:szCs w:val="24"/>
        </w:rPr>
        <w:t xml:space="preserve">   mobile patterns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touch-target sizing standards and gesture-based interaction patterns (swipe, pull-to-refresh, long-press).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Touch targets must meet minimum sizes because fingers are far less precise than a mouse cursor: Apple's HIG recommends a minimum of 44x44pt, Google's Material Design recommends 48x48dp, and both call for adequate spacing between adjacent targets to prevent mis-taps. Beyond tap, mobile UI relies on gesture vocabulary that has become standardized through repetition: swipe-to-delete (reveal a destructive action by swiping a list row left), pull-to-refresh (drag down past a threshold to reload content, popularized by Twitter/X), and long-press (hold to reveal a contextual menu, as with iOS app icons or message reactions). Designers must document both the gesture AND a visible fallback (an explicit button) for accessibility, since gestures aren't always discoverable or usable by everyone.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an email app's inbox, swiping a message left reveals a red 'Delete' action and swiping right reveals a yellow 'Archive' action — but because pure gesture interactions fail discoverability and motor-accessibility checks, the design also keeps a three-dot overflow menu on each row exposing 'Delete' and 'Archive' as tappable text options.</w:t>
            </w:r>
          </w:p>
        </w:tc>
      </w:tr>
    </w:tbl>
    <w:p>
      <w:pPr>
        <w:spacing w:before="100"/>
      </w:pPr>
      <w:r>
        <w:rPr>
          <w:b/>
          <w:bCs/>
          <w:color w:val="1F3864"/>
          <w:sz w:val="20"/>
          <w:szCs w:val="20"/>
        </w:rPr>
        <w:t xml:space="preserve">Knowledge check: </w:t>
      </w:r>
      <w:r>
        <w:rPr>
          <w:sz w:val="20"/>
          <w:szCs w:val="20"/>
        </w:rPr>
        <w:t xml:space="preserve">Why should a swipe-to-delete gesture always ship with a visible button alternative in the same screen?</w:t>
      </w:r>
    </w:p>
    <w:p>
      <w:r>
        <w:rPr>
          <w:b w:val="false"/>
          <w:bCs w:val="false"/>
          <w:sz w:val="19"/>
          <w:szCs w:val="19"/>
        </w:rPr>
        <w:t xml:space="preserve">   (A) </w:t>
      </w:r>
      <w:r>
        <w:rPr>
          <w:b w:val="false"/>
          <w:bCs w:val="false"/>
          <w:sz w:val="19"/>
          <w:szCs w:val="19"/>
        </w:rPr>
        <w:t xml:space="preserve">Swipe gestures are not reliably discoverable or usable by everyone, so an explicit control preserves accessibility</w:t>
      </w:r>
    </w:p>
    <w:p>
      <w:r>
        <w:rPr>
          <w:b/>
          <w:bCs/>
          <w:color w:val="0F6E6B"/>
          <w:sz w:val="19"/>
          <w:szCs w:val="19"/>
        </w:rPr>
        <w:t xml:space="preserve">   (B) </w:t>
      </w:r>
      <w:r>
        <w:rPr>
          <w:b/>
          <w:bCs/>
          <w:color w:val="0F6E6B"/>
          <w:sz w:val="19"/>
          <w:szCs w:val="19"/>
        </w:rPr>
        <w:t xml:space="preserve">Swipe gestures are banned by the Google Play Store content policy</w:t>
      </w:r>
    </w:p>
    <w:p>
      <w:r>
        <w:rPr>
          <w:b w:val="false"/>
          <w:bCs w:val="false"/>
          <w:sz w:val="19"/>
          <w:szCs w:val="19"/>
        </w:rPr>
        <w:t xml:space="preserve">   (C) </w:t>
      </w:r>
      <w:r>
        <w:rPr>
          <w:b w:val="false"/>
          <w:bCs w:val="false"/>
          <w:sz w:val="19"/>
          <w:szCs w:val="19"/>
        </w:rPr>
        <w:t xml:space="preserve">Visible buttons increase app store search ranking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swipe-to-delete row pattern for a to-do list app, including the required 44x44pt+ touch targets for both the swipe-revealed action and its button fallback.</w:t>
      </w:r>
    </w:p>
    <w:p>
      <w:pPr>
        <w:pBdr>
          <w:bottom w:val="single" w:color="C9D6E3" w:sz="6"/>
        </w:pBdr>
        <w:spacing w:after="160"/>
      </w:pPr>
    </w:p>
    <w:p>
      <w:pPr>
        <w:shd w:fill="1F3864" w:val="clear"/>
        <w:spacing w:after="40" w:before="260"/>
      </w:pPr>
      <w:r>
        <w:rPr>
          <w:b/>
          <w:bCs/>
          <w:color w:val="FFFFFF"/>
          <w:sz w:val="24"/>
          <w:szCs w:val="24"/>
        </w:rPr>
        <w:t xml:space="preserve">Lecture 162</w:t>
      </w:r>
      <w:r>
        <w:rPr>
          <w:b/>
          <w:bCs/>
          <w:color w:val="FFFFFF"/>
          <w:sz w:val="24"/>
          <w:szCs w:val="24"/>
        </w:rPr>
        <w:t xml:space="preserve">   mobile patterns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mobile screen for common pattern-selection and touch-target mistakes and apply fixes.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frequent mobile UI mistakes are: touch targets under the 44pt/48dp minimum (especially icon-only buttons placed too close together), putting primary actions inside a hamburger menu, using hover-dependent interactions that have no touch equivalent (mobile has no hover state), and ignoring thumb-reach zones — placing critical actions at the top of a tall screen where one-handed use can't reach them comfortably. A useful heuristic from mobile ergonomics research is the 'thumb zone' map: the bottom third of the screen is easy reach, the middle third requires a stretch, and the top third requires a grip shift — so primary actions belong low, and destructive or rare actions can live higher 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critique session on a food-ordering screen flags three issues: the 'Add to Cart' button sits at the very top of a 6-inch screen (poor thumb-reach for one-handed use), two icon buttons for 'favorite' and 'share' are only 32x32pt and 4px apart (both below minimum size and spacing), and a filter panel only opens on long-press with no visible trigger. The fix moves 'Add to Cart' to a sticky bottom bar, enlarges the icons to 44x44pt with 8px gaps, and adds a visible 'Filter' button alongside the long-press shortcut.</w:t>
            </w:r>
          </w:p>
        </w:tc>
      </w:tr>
    </w:tbl>
    <w:p>
      <w:pPr>
        <w:spacing w:before="100"/>
      </w:pPr>
      <w:r>
        <w:rPr>
          <w:b/>
          <w:bCs/>
          <w:color w:val="1F3864"/>
          <w:sz w:val="20"/>
          <w:szCs w:val="20"/>
        </w:rPr>
        <w:t xml:space="preserve">Knowledge check: </w:t>
      </w:r>
      <w:r>
        <w:rPr>
          <w:sz w:val="20"/>
          <w:szCs w:val="20"/>
        </w:rPr>
        <w:t xml:space="preserve">Where should an app's single most frequent action (like 'Add to Cart') be placed on a tall phone screen for one-handed use?</w:t>
      </w:r>
    </w:p>
    <w:p>
      <w:r>
        <w:rPr>
          <w:b/>
          <w:bCs/>
          <w:color w:val="0F6E6B"/>
          <w:sz w:val="19"/>
          <w:szCs w:val="19"/>
        </w:rPr>
        <w:t xml:space="preserve">   (A) </w:t>
      </w:r>
      <w:r>
        <w:rPr>
          <w:b/>
          <w:bCs/>
          <w:color w:val="0F6E6B"/>
          <w:sz w:val="19"/>
          <w:szCs w:val="19"/>
        </w:rPr>
        <w:t xml:space="preserve">In the bottom third of the screen, within easy thumb reach</w:t>
      </w:r>
    </w:p>
    <w:p>
      <w:r>
        <w:rPr>
          <w:b w:val="false"/>
          <w:bCs w:val="false"/>
          <w:sz w:val="19"/>
          <w:szCs w:val="19"/>
        </w:rPr>
        <w:t xml:space="preserve">   (B) </w:t>
      </w:r>
      <w:r>
        <w:rPr>
          <w:b w:val="false"/>
          <w:bCs w:val="false"/>
          <w:sz w:val="19"/>
          <w:szCs w:val="19"/>
        </w:rPr>
        <w:t xml:space="preserve">In the top third, so it's the first thing seen</w:t>
      </w:r>
    </w:p>
    <w:p>
      <w:r>
        <w:rPr>
          <w:b w:val="false"/>
          <w:bCs w:val="false"/>
          <w:sz w:val="19"/>
          <w:szCs w:val="19"/>
        </w:rPr>
        <w:t xml:space="preserve">   (C) </w:t>
      </w:r>
      <w:r>
        <w:rPr>
          <w:b w:val="false"/>
          <w:bCs w:val="false"/>
          <w:sz w:val="19"/>
          <w:szCs w:val="19"/>
        </w:rPr>
        <w:t xml:space="preserve">Centered vertically in the middle of the screen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Screenshot one mobile app screen you find awkward to use one-handed, annotate it against the thumb-zone map, and redesign it with primary actions moved into the bottom reach zone.</w:t>
      </w:r>
    </w:p>
    <w:p>
      <w:pPr>
        <w:pBdr>
          <w:bottom w:val="single" w:color="C9D6E3" w:sz="6"/>
        </w:pBdr>
        <w:spacing w:after="160"/>
      </w:pPr>
    </w:p>
    <w:p>
      <w:pPr>
        <w:shd w:fill="1F3864" w:val="clear"/>
        <w:spacing w:after="40" w:before="260"/>
      </w:pPr>
      <w:r>
        <w:rPr>
          <w:b/>
          <w:bCs/>
          <w:color w:val="FFFFFF"/>
          <w:sz w:val="24"/>
          <w:szCs w:val="24"/>
        </w:rPr>
        <w:t xml:space="preserve">Lecture 163</w:t>
      </w:r>
      <w:r>
        <w:rPr>
          <w:b/>
          <w:bCs/>
          <w:color w:val="FFFFFF"/>
          <w:sz w:val="24"/>
          <w:szCs w:val="24"/>
        </w:rPr>
        <w:t xml:space="preserve">   dashboards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dashboard design fundamentals: information hierarchy, the five-second rule, and card-based layout.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dashboard's job is to let a user assess a situation and decide on action within seconds, so information hierarchy is the central design problem — not visual decoration. The 'five-second rule' for dashboards holds that a user should be able to identify the most important number or status within about five seconds of landing on the screen; this is achieved by sizing and positioning the single most critical metric (often called the 'hero metric') larger and higher than supporting data, then grouping related data into cards that each answer one question. Card-based layout — discrete bordered or shadowed containers, each holding one KPI, chart, or table — lets a dashboard be reorganized, resized, or made responsive without redesigning the whole page, and lets users mentally chunk information instead of parsing one dense table.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sales dashboard places 'Monthly Revenue: $482K (+12%)' as a large hero card top-left, with secondary cards below for 'New Customers,' 'Churn Rate,' and 'Top Product' — each card answers exactly one question and uses a consistent card template (label, number, trend arrow, sparkline) so a sales manager can scan the whole dashboard in under five seconds and know whether the month is on track.</w:t>
            </w:r>
          </w:p>
        </w:tc>
      </w:tr>
    </w:tbl>
    <w:p>
      <w:pPr>
        <w:spacing w:before="100"/>
      </w:pPr>
      <w:r>
        <w:rPr>
          <w:b/>
          <w:bCs/>
          <w:color w:val="1F3864"/>
          <w:sz w:val="20"/>
          <w:szCs w:val="20"/>
        </w:rPr>
        <w:t xml:space="preserve">Knowledge check: </w:t>
      </w:r>
      <w:r>
        <w:rPr>
          <w:sz w:val="20"/>
          <w:szCs w:val="20"/>
        </w:rPr>
        <w:t xml:space="preserve">In the five-second rule for dashboard design, what determines which metric should be the largest and most prominent?</w:t>
      </w:r>
    </w:p>
    <w:p>
      <w:r>
        <w:rPr>
          <w:b/>
          <w:bCs/>
          <w:color w:val="0F6E6B"/>
          <w:sz w:val="19"/>
          <w:szCs w:val="19"/>
        </w:rPr>
        <w:t xml:space="preserve">   (A) </w:t>
      </w:r>
      <w:r>
        <w:rPr>
          <w:b/>
          <w:bCs/>
          <w:color w:val="0F6E6B"/>
          <w:sz w:val="19"/>
          <w:szCs w:val="19"/>
        </w:rPr>
        <w:t xml:space="preserve">Whichever single metric the user most needs in order to judge the situation and decide on action</w:t>
      </w:r>
    </w:p>
    <w:p>
      <w:r>
        <w:rPr>
          <w:b w:val="false"/>
          <w:bCs w:val="false"/>
          <w:sz w:val="19"/>
          <w:szCs w:val="19"/>
        </w:rPr>
        <w:t xml:space="preserve">   (B) </w:t>
      </w:r>
      <w:r>
        <w:rPr>
          <w:b w:val="false"/>
          <w:bCs w:val="false"/>
          <w:sz w:val="19"/>
          <w:szCs w:val="19"/>
        </w:rPr>
        <w:t xml:space="preserve">Whichever metric has the most decimal precision available</w:t>
      </w:r>
    </w:p>
    <w:p>
      <w:r>
        <w:rPr>
          <w:b w:val="false"/>
          <w:bCs w:val="false"/>
          <w:sz w:val="19"/>
          <w:szCs w:val="19"/>
        </w:rPr>
        <w:t xml:space="preserve">   (C) </w:t>
      </w:r>
      <w:r>
        <w:rPr>
          <w:b w:val="false"/>
          <w:bCs w:val="false"/>
          <w:sz w:val="19"/>
          <w:szCs w:val="19"/>
        </w:rPr>
        <w:t xml:space="preserve">Whichever metric was added most recently to the dataset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dashboard you use at work or in an app, identify its actual hero metric, and redesign the layout so that metric is unmistakably the first thing seen.</w:t>
      </w:r>
    </w:p>
    <w:p>
      <w:pPr>
        <w:pBdr>
          <w:bottom w:val="single" w:color="C9D6E3" w:sz="6"/>
        </w:pBdr>
        <w:spacing w:after="160"/>
      </w:pPr>
    </w:p>
    <w:p>
      <w:pPr>
        <w:shd w:fill="1F3864" w:val="clear"/>
        <w:spacing w:after="40" w:before="260"/>
      </w:pPr>
      <w:r>
        <w:rPr>
          <w:b/>
          <w:bCs/>
          <w:color w:val="FFFFFF"/>
          <w:sz w:val="24"/>
          <w:szCs w:val="24"/>
        </w:rPr>
        <w:t xml:space="preserve">Lecture 164</w:t>
      </w:r>
      <w:r>
        <w:rPr>
          <w:b/>
          <w:bCs/>
          <w:color w:val="FFFFFF"/>
          <w:sz w:val="24"/>
          <w:szCs w:val="24"/>
        </w:rPr>
        <w:t xml:space="preserve">   dashboards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data-visualization selection rules: when to use a line chart, bar chart, number card, or table within a dashboard.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Chart-type selection in dashboard design follows the question being answered, not personal taste: line charts show a trend over continuous time (revenue over 12 months), bar charts compare discrete categories against each other (revenue by region), single number cards (often called KPI tiles) show a current state or single snapshot value, and tables show many data points across many attributes when users need to scan, sort, or compare specific rows rather than see an overall shape. A common mistake is defaulting to a table for everything because it 'shows all the data' — tables are the right choice specifically when the user's task is lookup or comparison of exact values, not pattern recognition, where a chart will always communicate faster.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customer-support dashboard uses a line chart for 'Tickets Opened per Day' (trend over time), a horizontal bar chart for 'Tickets by Category' (comparing five discrete categories), a KPI number card for 'Current Open Tickets: 34' (single snapshot), and a sortable table for 'Agent Performance' (because a manager needs to look up and rank individual agents by name, not see an aggregate shape).</w:t>
            </w:r>
          </w:p>
        </w:tc>
      </w:tr>
    </w:tbl>
    <w:p>
      <w:pPr>
        <w:spacing w:before="100"/>
      </w:pPr>
      <w:r>
        <w:rPr>
          <w:b/>
          <w:bCs/>
          <w:color w:val="1F3864"/>
          <w:sz w:val="20"/>
          <w:szCs w:val="20"/>
        </w:rPr>
        <w:t xml:space="preserve">Knowledge check: </w:t>
      </w:r>
      <w:r>
        <w:rPr>
          <w:sz w:val="20"/>
          <w:szCs w:val="20"/>
        </w:rPr>
        <w:t xml:space="preserve">A manager needs to compare exact ticket-resolution times across 12 named support agents by looking up individual values. Which visualization fits that task best?</w:t>
      </w:r>
    </w:p>
    <w:p>
      <w:r>
        <w:rPr>
          <w:b/>
          <w:bCs/>
          <w:color w:val="0F6E6B"/>
          <w:sz w:val="19"/>
          <w:szCs w:val="19"/>
        </w:rPr>
        <w:t xml:space="preserve">   (A) </w:t>
      </w:r>
      <w:r>
        <w:rPr>
          <w:b/>
          <w:bCs/>
          <w:color w:val="0F6E6B"/>
          <w:sz w:val="19"/>
          <w:szCs w:val="19"/>
        </w:rPr>
        <w:t xml:space="preserve">A sortable table listing each agent by name with their resolution time</w:t>
      </w:r>
    </w:p>
    <w:p>
      <w:r>
        <w:rPr>
          <w:b w:val="false"/>
          <w:bCs w:val="false"/>
          <w:sz w:val="19"/>
          <w:szCs w:val="19"/>
        </w:rPr>
        <w:t xml:space="preserve">   (B) </w:t>
      </w:r>
      <w:r>
        <w:rPr>
          <w:b w:val="false"/>
          <w:bCs w:val="false"/>
          <w:sz w:val="19"/>
          <w:szCs w:val="19"/>
        </w:rPr>
        <w:t xml:space="preserve">A single line chart showing the aggregate trend over the month</w:t>
      </w:r>
    </w:p>
    <w:p>
      <w:r>
        <w:rPr>
          <w:b w:val="false"/>
          <w:bCs w:val="false"/>
          <w:sz w:val="19"/>
          <w:szCs w:val="19"/>
        </w:rPr>
        <w:t xml:space="preserve">   (C) </w:t>
      </w:r>
      <w:r>
        <w:rPr>
          <w:b w:val="false"/>
          <w:bCs w:val="false"/>
          <w:sz w:val="19"/>
          <w:szCs w:val="19"/>
        </w:rPr>
        <w:t xml:space="preserve">One large KPI number card showing the team average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dataset with at least three attributes (even sample data) and build one dashboard screen choosing a distinct chart type for each of: a trend, a category comparison, and an exact-value lookup.</w:t>
      </w:r>
    </w:p>
    <w:p>
      <w:pPr>
        <w:pBdr>
          <w:bottom w:val="single" w:color="C9D6E3" w:sz="6"/>
        </w:pBdr>
        <w:spacing w:after="160"/>
      </w:pPr>
    </w:p>
    <w:p>
      <w:pPr>
        <w:shd w:fill="1F3864" w:val="clear"/>
        <w:spacing w:after="40" w:before="260"/>
      </w:pPr>
      <w:r>
        <w:rPr>
          <w:b/>
          <w:bCs/>
          <w:color w:val="FFFFFF"/>
          <w:sz w:val="24"/>
          <w:szCs w:val="24"/>
        </w:rPr>
        <w:t xml:space="preserve">Lecture 165</w:t>
      </w:r>
      <w:r>
        <w:rPr>
          <w:b/>
          <w:bCs/>
          <w:color w:val="FFFFFF"/>
          <w:sz w:val="24"/>
          <w:szCs w:val="24"/>
        </w:rPr>
        <w:t xml:space="preserve">   dashboards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complete analytics dashboard for a real scenario, applying hierarchy, card layout, and chart selection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full dashboard requires sequencing these decisions rather than jumping straight to visuals: first identify the primary user and their top 1-3 questions (not every metric the stakeholder wants shown), then rank metrics by decision-relevance to pick the hero metric, then group remaining metrics into logical card clusters (e.g., 'acquisition,' 'engagement,' 'revenue'), then assign the right chart type to each card based on the question it answers, and only then apply visual grid and spacing rules. Skipping straight to layout produces the common failure mode of a dashboard that is visually polished but answers no question quickly — often called a 'vanity dashboard.'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podcast app's creator-analytics dashboard, the primary user is a podcast host who logs in weekly to ask 'is my show growing, and which episode is working?' The hero card becomes 'Total Listens This Week' with trend arrow; secondary cards cluster into 'Growth' (new vs. returning listeners, line chart), 'Episode Performance' (bar chart ranking episodes by listens), and 'Audience' (a table of listener demographics for deeper lookup) — three clusters, each matching one of the host's real recurring questions.</w:t>
            </w:r>
          </w:p>
        </w:tc>
      </w:tr>
    </w:tbl>
    <w:p>
      <w:pPr>
        <w:spacing w:before="100"/>
      </w:pPr>
      <w:r>
        <w:rPr>
          <w:b/>
          <w:bCs/>
          <w:color w:val="1F3864"/>
          <w:sz w:val="20"/>
          <w:szCs w:val="20"/>
        </w:rPr>
        <w:t xml:space="preserve">Knowledge check: </w:t>
      </w:r>
      <w:r>
        <w:rPr>
          <w:sz w:val="20"/>
          <w:szCs w:val="20"/>
        </w:rPr>
        <w:t xml:space="preserve">What is the first step in designing a dashboard, before choosing any chart types or layout grid?</w:t>
      </w:r>
    </w:p>
    <w:p>
      <w:r>
        <w:rPr>
          <w:b/>
          <w:bCs/>
          <w:color w:val="0F6E6B"/>
          <w:sz w:val="19"/>
          <w:szCs w:val="19"/>
        </w:rPr>
        <w:t xml:space="preserve">   (A) </w:t>
      </w:r>
      <w:r>
        <w:rPr>
          <w:b/>
          <w:bCs/>
          <w:color w:val="0F6E6B"/>
          <w:sz w:val="19"/>
          <w:szCs w:val="19"/>
        </w:rPr>
        <w:t xml:space="preserve">Identify the primary user and the 1-3 questions they actually need answered</w:t>
      </w:r>
    </w:p>
    <w:p>
      <w:r>
        <w:rPr>
          <w:b w:val="false"/>
          <w:bCs w:val="false"/>
          <w:sz w:val="19"/>
          <w:szCs w:val="19"/>
        </w:rPr>
        <w:t xml:space="preserve">   (B) </w:t>
      </w:r>
      <w:r>
        <w:rPr>
          <w:b w:val="false"/>
          <w:bCs w:val="false"/>
          <w:sz w:val="19"/>
          <w:szCs w:val="19"/>
        </w:rPr>
        <w:t xml:space="preserve">Pick the brand color palette for the cards</w:t>
      </w:r>
    </w:p>
    <w:p>
      <w:r>
        <w:rPr>
          <w:b w:val="false"/>
          <w:bCs w:val="false"/>
          <w:sz w:val="19"/>
          <w:szCs w:val="19"/>
        </w:rPr>
        <w:t xml:space="preserve">   (C) </w:t>
      </w:r>
      <w:r>
        <w:rPr>
          <w:b w:val="false"/>
          <w:bCs w:val="false"/>
          <w:sz w:val="19"/>
          <w:szCs w:val="19"/>
        </w:rPr>
        <w:t xml:space="preserve">List every metric available in the database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one full dashboard screen (hero metric + at least two card clusters, each with an appropriate chart type) for a product/app of your choice, writing down the primary user's top question before you start.</w:t>
      </w:r>
    </w:p>
    <w:p>
      <w:pPr>
        <w:pBdr>
          <w:bottom w:val="single" w:color="C9D6E3" w:sz="6"/>
        </w:pBdr>
        <w:spacing w:after="160"/>
      </w:pPr>
    </w:p>
    <w:p>
      <w:pPr>
        <w:shd w:fill="1F3864" w:val="clear"/>
        <w:spacing w:after="40" w:before="260"/>
      </w:pPr>
      <w:r>
        <w:rPr>
          <w:b/>
          <w:bCs/>
          <w:color w:val="FFFFFF"/>
          <w:sz w:val="24"/>
          <w:szCs w:val="24"/>
        </w:rPr>
        <w:t xml:space="preserve">Lecture 166</w:t>
      </w:r>
      <w:r>
        <w:rPr>
          <w:b/>
          <w:bCs/>
          <w:color w:val="FFFFFF"/>
          <w:sz w:val="24"/>
          <w:szCs w:val="24"/>
        </w:rPr>
        <w:t xml:space="preserve">   tables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data-table design fundamentals: row/column structure, alignment rules, and zebra striping.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Tables exist to let users compare many values across consistent attributes, so the design rules center on scannability: numeric columns are right-aligned (so digits of different magnitude line up for easy comparison), text columns are left-aligned, and column headers stay visually distinct (bold, different background, or a top border) so the eye always knows what it's scanning. Zebra striping — alternating row background colors, usually a very subtle tint — helps the eye track across a wide row without losing its place, but should be used sparingly since heavy striping can itself create visual noise; many modern tables instead use thin row-dividing lines alone. Row height and horizontal padding need enough breathing room (commonly 12-16px vertical padding) that dense data doesn't feel cramped, since cramped tables are one of the most common usability complaints in UI critiques.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inventory table lists Product Name (left-aligned text), SKU (left-aligned, monospace for even character width), Quantity (right-aligned numbers so '8' and '1,240' both line up by their last digit), and Price (right-aligned, currency-formatted). Subtle zebra striping (alternating #FFFFFF and #F7F8FA rows) helps a warehouse manager track a row across 8 columns without losing their place.</w:t>
            </w:r>
          </w:p>
        </w:tc>
      </w:tr>
    </w:tbl>
    <w:p>
      <w:pPr>
        <w:spacing w:before="100"/>
      </w:pPr>
      <w:r>
        <w:rPr>
          <w:b/>
          <w:bCs/>
          <w:color w:val="1F3864"/>
          <w:sz w:val="20"/>
          <w:szCs w:val="20"/>
        </w:rPr>
        <w:t xml:space="preserve">Knowledge check: </w:t>
      </w:r>
      <w:r>
        <w:rPr>
          <w:sz w:val="20"/>
          <w:szCs w:val="20"/>
        </w:rPr>
        <w:t xml:space="preserve">Why are numeric columns in a well-designed table right-aligned rather than left-aligned?</w:t>
      </w:r>
    </w:p>
    <w:p>
      <w:r>
        <w:rPr>
          <w:b/>
          <w:bCs/>
          <w:color w:val="0F6E6B"/>
          <w:sz w:val="19"/>
          <w:szCs w:val="19"/>
        </w:rPr>
        <w:t xml:space="preserve">   (A) </w:t>
      </w:r>
      <w:r>
        <w:rPr>
          <w:b/>
          <w:bCs/>
          <w:color w:val="0F6E6B"/>
          <w:sz w:val="19"/>
          <w:szCs w:val="19"/>
        </w:rPr>
        <w:t xml:space="preserve">Right alignment lines up digits by magnitude, making numbers easier to compare at a glance</w:t>
      </w:r>
    </w:p>
    <w:p>
      <w:r>
        <w:rPr>
          <w:b w:val="false"/>
          <w:bCs w:val="false"/>
          <w:sz w:val="19"/>
          <w:szCs w:val="19"/>
        </w:rPr>
        <w:t xml:space="preserve">   (B) </w:t>
      </w:r>
      <w:r>
        <w:rPr>
          <w:b w:val="false"/>
          <w:bCs w:val="false"/>
          <w:sz w:val="19"/>
          <w:szCs w:val="19"/>
        </w:rPr>
        <w:t xml:space="preserve">Right alignment is required by WCAG accessibility guidelines</w:t>
      </w:r>
    </w:p>
    <w:p>
      <w:r>
        <w:rPr>
          <w:b w:val="false"/>
          <w:bCs w:val="false"/>
          <w:sz w:val="19"/>
          <w:szCs w:val="19"/>
        </w:rPr>
        <w:t xml:space="preserve">   (C) </w:t>
      </w:r>
      <w:r>
        <w:rPr>
          <w:b w:val="false"/>
          <w:bCs w:val="false"/>
          <w:sz w:val="19"/>
          <w:szCs w:val="19"/>
        </w:rPr>
        <w:t xml:space="preserve">Right alignment makes the table narrower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Redesign one poorly aligned table you've encountered (screenshot or recreate it) applying correct left/right alignment rules and appropriate row padding.</w:t>
      </w:r>
    </w:p>
    <w:p>
      <w:pPr>
        <w:pBdr>
          <w:bottom w:val="single" w:color="C9D6E3" w:sz="6"/>
        </w:pBdr>
        <w:spacing w:after="160"/>
      </w:pPr>
    </w:p>
    <w:p>
      <w:pPr>
        <w:shd w:fill="1F3864" w:val="clear"/>
        <w:spacing w:after="40" w:before="260"/>
      </w:pPr>
      <w:r>
        <w:rPr>
          <w:b/>
          <w:bCs/>
          <w:color w:val="FFFFFF"/>
          <w:sz w:val="24"/>
          <w:szCs w:val="24"/>
        </w:rPr>
        <w:t xml:space="preserve">Lecture 167</w:t>
      </w:r>
      <w:r>
        <w:rPr>
          <w:b/>
          <w:bCs/>
          <w:color w:val="FFFFFF"/>
          <w:sz w:val="24"/>
          <w:szCs w:val="24"/>
        </w:rPr>
        <w:t xml:space="preserve">   tables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advanced table interaction patterns: sorting, filtering, pagination, and inline row actions.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static layout, real-world tables need interaction affordances because users rarely want to scan all rows unsorted: column-header sort (click to toggle ascending/descending, usually with a small arrow indicator) lets users reorder by any attribute; filters (dropdowns, search boxes, or chip-based multi-select above the table) let users narrow the row set before scanning; pagination or infinite scroll manages performance and cognitive load when a table has hundreds or thousands of rows (pagination is generally preferred over infinite scroll for tables, since infinite scroll breaks the ability to 'return to where I was'); and inline row actions (an edit pencil, delete icon, or overflow menu appearing on hover or always visible on mobile) let users act on a row without navigating away. A critical UX rule: never make sort or filter state invisible — always show the user which column is sorted and which filters are active, typically via a persistent chip or highlighted header.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admin user-management table lets an admin click the 'Last Login' header to sort by recency, type into a search box to filter by name, use a status filter chip ('Active,' 'Suspended') to narrow the list, and paginate 25 rows at a time — with the active sort column visibly highlighted and the status filter shown as a removable chip above the table so the admin always knows the current view state.</w:t>
            </w:r>
          </w:p>
        </w:tc>
      </w:tr>
    </w:tbl>
    <w:p>
      <w:pPr>
        <w:spacing w:before="100"/>
      </w:pPr>
      <w:r>
        <w:rPr>
          <w:b/>
          <w:bCs/>
          <w:color w:val="1F3864"/>
          <w:sz w:val="20"/>
          <w:szCs w:val="20"/>
        </w:rPr>
        <w:t xml:space="preserve">Knowledge check: </w:t>
      </w:r>
      <w:r>
        <w:rPr>
          <w:sz w:val="20"/>
          <w:szCs w:val="20"/>
        </w:rPr>
        <w:t xml:space="preserve">Why is pagination generally preferred over infinite scroll for data tables, specifically (not for content feeds)?</w:t>
      </w:r>
    </w:p>
    <w:p>
      <w:r>
        <w:rPr>
          <w:b/>
          <w:bCs/>
          <w:color w:val="0F6E6B"/>
          <w:sz w:val="19"/>
          <w:szCs w:val="19"/>
        </w:rPr>
        <w:t xml:space="preserve">   (A) </w:t>
      </w:r>
      <w:r>
        <w:rPr>
          <w:b/>
          <w:bCs/>
          <w:color w:val="0F6E6B"/>
          <w:sz w:val="19"/>
          <w:szCs w:val="19"/>
        </w:rPr>
        <w:t xml:space="preserve">Pagination preserves the user's ability to return to a specific earlier position, which infinite scroll breaks</w:t>
      </w:r>
    </w:p>
    <w:p>
      <w:r>
        <w:rPr>
          <w:b w:val="false"/>
          <w:bCs w:val="false"/>
          <w:sz w:val="19"/>
          <w:szCs w:val="19"/>
        </w:rPr>
        <w:t xml:space="preserve">   (B) </w:t>
      </w:r>
      <w:r>
        <w:rPr>
          <w:b w:val="false"/>
          <w:bCs w:val="false"/>
          <w:sz w:val="19"/>
          <w:szCs w:val="19"/>
        </w:rPr>
        <w:t xml:space="preserve">Pagination uses less color in the design</w:t>
      </w:r>
    </w:p>
    <w:p>
      <w:r>
        <w:rPr>
          <w:b w:val="false"/>
          <w:bCs w:val="false"/>
          <w:sz w:val="19"/>
          <w:szCs w:val="19"/>
        </w:rPr>
        <w:t xml:space="preserve">   (C) </w:t>
      </w:r>
      <w:r>
        <w:rPr>
          <w:b w:val="false"/>
          <w:bCs w:val="false"/>
          <w:sz w:val="19"/>
          <w:szCs w:val="19"/>
        </w:rPr>
        <w:t xml:space="preserve">Infinite scroll is not supported by HTML tables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sort, one filter, and pagination to a data table design (wireframe or hi-fi), and explicitly show the active sort/filter state visibly in the UI.</w:t>
      </w:r>
    </w:p>
    <w:p>
      <w:pPr>
        <w:pBdr>
          <w:bottom w:val="single" w:color="C9D6E3" w:sz="6"/>
        </w:pBdr>
        <w:spacing w:after="160"/>
      </w:pPr>
    </w:p>
    <w:p>
      <w:pPr>
        <w:shd w:fill="1F3864" w:val="clear"/>
        <w:spacing w:after="40" w:before="260"/>
      </w:pPr>
      <w:r>
        <w:rPr>
          <w:b/>
          <w:bCs/>
          <w:color w:val="FFFFFF"/>
          <w:sz w:val="24"/>
          <w:szCs w:val="24"/>
        </w:rPr>
        <w:t xml:space="preserve">Lecture 168</w:t>
      </w:r>
      <w:r>
        <w:rPr>
          <w:b/>
          <w:bCs/>
          <w:color w:val="FFFFFF"/>
          <w:sz w:val="24"/>
          <w:szCs w:val="24"/>
        </w:rPr>
        <w:t xml:space="preserve">   forms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form design fundamentals: label placement, input types, and the single-column rule.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Forms are the highest-friction UI pattern because every field is a small ask of the user's time and attention, so label placement and structure matter disproportionately. Top-aligned labels (label sits directly above its input) read fastest and are the current best practice, outperforming left-aligned labels (which force a longer eye-travel distance) and dramatically outperforming placeholder-only labels (which disappear once typing starts, so the user can forget what a field was for — a repeatedly documented usability failure). Matching the right HTML input type to the data (email, tel, number, date) matters because it triggers the correct mobile keyboard and enables native validation. The single-column rule — stacking fields vertically in one column rather than a multi-column grid — has been shown in eye-tracking studies (notably by CXL and Baymard Institute) to reduce completion time, because a single reading path avoids the user's eye jumping between columns and potentially skipping fields.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checkout form uses top-aligned labels ('Email' sits directly above its input, not beside it or only inside it as a vanishing placeholder), uses input type='tel' for the phone field (triggering the numeric keypad on mobile) and type='email' for email (triggering @ and .com shortcuts), and stacks all fields in a single column rather than splitting first/last name and city/zip into side-by-side pairs — because the single-column version measurably completed faster in usability testing.</w:t>
            </w:r>
          </w:p>
        </w:tc>
      </w:tr>
    </w:tbl>
    <w:p>
      <w:pPr>
        <w:spacing w:before="100"/>
      </w:pPr>
      <w:r>
        <w:rPr>
          <w:b/>
          <w:bCs/>
          <w:color w:val="1F3864"/>
          <w:sz w:val="20"/>
          <w:szCs w:val="20"/>
        </w:rPr>
        <w:t xml:space="preserve">Knowledge check: </w:t>
      </w:r>
      <w:r>
        <w:rPr>
          <w:sz w:val="20"/>
          <w:szCs w:val="20"/>
        </w:rPr>
        <w:t xml:space="preserve">Why do top-aligned labels generally outperform placeholder-only labels (text inside the empty input field) in form usability?</w:t>
      </w:r>
    </w:p>
    <w:p>
      <w:r>
        <w:rPr>
          <w:b/>
          <w:bCs/>
          <w:color w:val="0F6E6B"/>
          <w:sz w:val="19"/>
          <w:szCs w:val="19"/>
        </w:rPr>
        <w:t xml:space="preserve">   (A) </w:t>
      </w:r>
      <w:r>
        <w:rPr>
          <w:b/>
          <w:bCs/>
          <w:color w:val="0F6E6B"/>
          <w:sz w:val="19"/>
          <w:szCs w:val="19"/>
        </w:rPr>
        <w:t xml:space="preserve">Placeholder text disappears once the user starts typing, so they can forget what the field was asking for</w:t>
      </w:r>
    </w:p>
    <w:p>
      <w:r>
        <w:rPr>
          <w:b w:val="false"/>
          <w:bCs w:val="false"/>
          <w:sz w:val="19"/>
          <w:szCs w:val="19"/>
        </w:rPr>
        <w:t xml:space="preserve">   (B) </w:t>
      </w:r>
      <w:r>
        <w:rPr>
          <w:b w:val="false"/>
          <w:bCs w:val="false"/>
          <w:sz w:val="19"/>
          <w:szCs w:val="19"/>
        </w:rPr>
        <w:t xml:space="preserve">Placeholder-only labels are not supported on Android devices</w:t>
      </w:r>
    </w:p>
    <w:p>
      <w:r>
        <w:rPr>
          <w:b w:val="false"/>
          <w:bCs w:val="false"/>
          <w:sz w:val="19"/>
          <w:szCs w:val="19"/>
        </w:rPr>
        <w:t xml:space="preserve">   (C) </w:t>
      </w:r>
      <w:r>
        <w:rPr>
          <w:b w:val="false"/>
          <w:bCs w:val="false"/>
          <w:sz w:val="19"/>
          <w:szCs w:val="19"/>
        </w:rPr>
        <w:t xml:space="preserve">Top-aligned labels use less vertical space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an existing multi-column form (yours or a live site) and redesign it single-column with top-aligned labels and the correct input type set for each field.</w:t>
      </w:r>
    </w:p>
    <w:p>
      <w:pPr>
        <w:pBdr>
          <w:bottom w:val="single" w:color="C9D6E3" w:sz="6"/>
        </w:pBdr>
        <w:spacing w:after="160"/>
      </w:pPr>
    </w:p>
    <w:p>
      <w:pPr>
        <w:shd w:fill="1F3864" w:val="clear"/>
        <w:spacing w:after="40" w:before="260"/>
      </w:pPr>
      <w:r>
        <w:rPr>
          <w:b/>
          <w:bCs/>
          <w:color w:val="FFFFFF"/>
          <w:sz w:val="24"/>
          <w:szCs w:val="24"/>
        </w:rPr>
        <w:t xml:space="preserve">Lecture 169</w:t>
      </w:r>
      <w:r>
        <w:rPr>
          <w:b/>
          <w:bCs/>
          <w:color w:val="FFFFFF"/>
          <w:sz w:val="24"/>
          <w:szCs w:val="24"/>
        </w:rPr>
        <w:t xml:space="preserve">   forms</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form validation and error-messaging patterns: inline validation, error states, and helper 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Good form validation gives feedback at the right moment and in the right place: inline (real-time) validation checks a field as the user finishes interacting with it (on blur, not on every keystroke, which feels punitive), rather than waiting until a full-form submit to reveal every error at once. Error messages must be specific and instructive rather than generic — 'Password must be at least 8 characters and include one number' is actionable, while 'Invalid input' is not — and should appear directly beneath the offending field, in a color-coded state (commonly red text plus a red input border) paired with an icon, since color alone fails colorblind and accessibility checks. Helper text (gray, smaller text beneath a field before any error occurs) proactively sets expectations, such as showing a password's required format before the user ever gets it wrong.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signup form's password field shows gray helper text by default: 'Use 8+ characters with at least one number.' If the user types 'abc' and clicks away, the field border turns red, a red error icon appears, and the text updates to 'Password needs at least 8 characters (you have 3) and one number' — specific, actionable, and appearing immediately rather than waiting for a full-form submit.</w:t>
            </w:r>
          </w:p>
        </w:tc>
      </w:tr>
    </w:tbl>
    <w:p>
      <w:pPr>
        <w:spacing w:before="100"/>
      </w:pPr>
      <w:r>
        <w:rPr>
          <w:b/>
          <w:bCs/>
          <w:color w:val="1F3864"/>
          <w:sz w:val="20"/>
          <w:szCs w:val="20"/>
        </w:rPr>
        <w:t xml:space="preserve">Knowledge check: </w:t>
      </w:r>
      <w:r>
        <w:rPr>
          <w:sz w:val="20"/>
          <w:szCs w:val="20"/>
        </w:rPr>
        <w:t xml:space="preserve">Why is validating a field 'on blur' (when the user leaves it) generally preferred over validating on every keystroke?</w:t>
      </w:r>
    </w:p>
    <w:p>
      <w:r>
        <w:rPr>
          <w:b/>
          <w:bCs/>
          <w:color w:val="0F6E6B"/>
          <w:sz w:val="19"/>
          <w:szCs w:val="19"/>
        </w:rPr>
        <w:t xml:space="preserve">   (A) </w:t>
      </w:r>
      <w:r>
        <w:rPr>
          <w:b/>
          <w:bCs/>
          <w:color w:val="0F6E6B"/>
          <w:sz w:val="19"/>
          <w:szCs w:val="19"/>
        </w:rPr>
        <w:t xml:space="preserve">Keystroke-by-keystroke validation feels punitive and interrupts the user before they've finished typing</w:t>
      </w:r>
    </w:p>
    <w:p>
      <w:r>
        <w:rPr>
          <w:b w:val="false"/>
          <w:bCs w:val="false"/>
          <w:sz w:val="19"/>
          <w:szCs w:val="19"/>
        </w:rPr>
        <w:t xml:space="preserve">   (B) </w:t>
      </w:r>
      <w:r>
        <w:rPr>
          <w:b w:val="false"/>
          <w:bCs w:val="false"/>
          <w:sz w:val="19"/>
          <w:szCs w:val="19"/>
        </w:rPr>
        <w:t xml:space="preserve">On-blur validation is required by GDPR</w:t>
      </w:r>
    </w:p>
    <w:p>
      <w:r>
        <w:rPr>
          <w:b w:val="false"/>
          <w:bCs w:val="false"/>
          <w:sz w:val="19"/>
          <w:szCs w:val="19"/>
        </w:rPr>
        <w:t xml:space="preserve">   (C) </w:t>
      </w:r>
      <w:r>
        <w:rPr>
          <w:b w:val="false"/>
          <w:bCs w:val="false"/>
          <w:sz w:val="19"/>
          <w:szCs w:val="19"/>
        </w:rPr>
        <w:t xml:space="preserve">Keystroke validation is not technically possible in most frameworks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Redesign one form's error states to replace any generic message ('Invalid input', 'Error') with specific, actionable text, and move validation timing to on-blur rather than on-submit.</w:t>
      </w:r>
    </w:p>
    <w:p>
      <w:pPr>
        <w:pBdr>
          <w:bottom w:val="single" w:color="C9D6E3" w:sz="6"/>
        </w:pBdr>
        <w:spacing w:after="160"/>
      </w:pPr>
    </w:p>
    <w:p>
      <w:pPr>
        <w:shd w:fill="1F3864" w:val="clear"/>
        <w:spacing w:after="40" w:before="260"/>
      </w:pPr>
      <w:r>
        <w:rPr>
          <w:b/>
          <w:bCs/>
          <w:color w:val="FFFFFF"/>
          <w:sz w:val="24"/>
          <w:szCs w:val="24"/>
        </w:rPr>
        <w:t xml:space="preserve">Lecture 170</w:t>
      </w:r>
      <w:r>
        <w:rPr>
          <w:b/>
          <w:bCs/>
          <w:color w:val="FFFFFF"/>
          <w:sz w:val="24"/>
          <w:szCs w:val="24"/>
        </w:rPr>
        <w:t xml:space="preserve">   design QA</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design quality assurance: the design-to-dev handoff checklist and common deviation sources.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QA is the process of comparing a shipped, built screen against its original design file to catch deviations before (or immediately after) release — spacing drift, wrong font weights, missing hover states, and incorrect color values are the most common findings. A thorough handoff checklist covers: all spec values (spacing, corner radius, font size/weight/line-height) documented via the design tool's inspect panel or a shared token reference; every interactive state (default, hover, active, focus, disabled, error, loading, empty) designed and handed off, not just the default state; and asset exports (icons, images) delivered in the correct format and resolution. Deviations usually come from three sources: the designer didn't spec every state, the developer approximated a value because the spec was ambiguous, or the design changed after handoff without the build being updated — which is why design QA happens iteratively, not just once at the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 QA pass on a newly built settings screen finds that the built toggle switch uses 6px corner radius and the spec called for 8px, the 'disabled' state for a grayed-out field was never designed so the developer guessed a color, and a focus ring is entirely missing from two text inputs — all three logged as QA tickets with the exact spec value referenced from the Figma file, rather than vague descriptions like 'this looks off.'</w:t>
            </w:r>
          </w:p>
        </w:tc>
      </w:tr>
    </w:tbl>
    <w:p>
      <w:pPr>
        <w:spacing w:before="100"/>
      </w:pPr>
      <w:r>
        <w:rPr>
          <w:b/>
          <w:bCs/>
          <w:color w:val="1F3864"/>
          <w:sz w:val="20"/>
          <w:szCs w:val="20"/>
        </w:rPr>
        <w:t xml:space="preserve">Knowledge check: </w:t>
      </w:r>
      <w:r>
        <w:rPr>
          <w:sz w:val="20"/>
          <w:szCs w:val="20"/>
        </w:rPr>
        <w:t xml:space="preserve">What is the most common root cause of a design QA 'deviation' where a built screen doesn't match the Figma file?</w:t>
      </w:r>
    </w:p>
    <w:p>
      <w:r>
        <w:rPr>
          <w:b/>
          <w:bCs/>
          <w:color w:val="0F6E6B"/>
          <w:sz w:val="19"/>
          <w:szCs w:val="19"/>
        </w:rPr>
        <w:t xml:space="preserve">   (A) </w:t>
      </w:r>
      <w:r>
        <w:rPr>
          <w:b/>
          <w:bCs/>
          <w:color w:val="0F6E6B"/>
          <w:sz w:val="19"/>
          <w:szCs w:val="19"/>
        </w:rPr>
        <w:t xml:space="preserve">A state (like disabled, hover, or focus) was never actually designed, so the developer had to approximate it</w:t>
      </w:r>
    </w:p>
    <w:p>
      <w:r>
        <w:rPr>
          <w:b w:val="false"/>
          <w:bCs w:val="false"/>
          <w:sz w:val="19"/>
          <w:szCs w:val="19"/>
        </w:rPr>
        <w:t xml:space="preserve">   (B) </w:t>
      </w:r>
      <w:r>
        <w:rPr>
          <w:b w:val="false"/>
          <w:bCs w:val="false"/>
          <w:sz w:val="19"/>
          <w:szCs w:val="19"/>
        </w:rPr>
        <w:t xml:space="preserve">Developers intentionally ignore design specs</w:t>
      </w:r>
    </w:p>
    <w:p>
      <w:r>
        <w:rPr>
          <w:b w:val="false"/>
          <w:bCs w:val="false"/>
          <w:sz w:val="19"/>
          <w:szCs w:val="19"/>
        </w:rPr>
        <w:t xml:space="preserve">   (C) </w:t>
      </w:r>
      <w:r>
        <w:rPr>
          <w:b w:val="false"/>
          <w:bCs w:val="false"/>
          <w:sz w:val="19"/>
          <w:szCs w:val="19"/>
        </w:rPr>
        <w:t xml:space="preserve">Figma files cannot store exact pixel values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of your own hi-fi screens, list all 8 interactive states (default, hover, active, focus, disabled, error, loading, empty) for its primary button, and design any you're missing.</w:t>
      </w:r>
    </w:p>
    <w:p>
      <w:pPr>
        <w:pBdr>
          <w:bottom w:val="single" w:color="C9D6E3" w:sz="6"/>
        </w:pBdr>
        <w:spacing w:after="160"/>
      </w:pPr>
    </w:p>
    <w:p>
      <w:pPr>
        <w:shd w:fill="1F3864" w:val="clear"/>
        <w:spacing w:after="40" w:before="260"/>
      </w:pPr>
      <w:r>
        <w:rPr>
          <w:b/>
          <w:bCs/>
          <w:color w:val="FFFFFF"/>
          <w:sz w:val="24"/>
          <w:szCs w:val="24"/>
        </w:rPr>
        <w:t xml:space="preserve">Lecture 171</w:t>
      </w:r>
      <w:r>
        <w:rPr>
          <w:b/>
          <w:bCs/>
          <w:color w:val="FFFFFF"/>
          <w:sz w:val="24"/>
          <w:szCs w:val="24"/>
        </w:rPr>
        <w:t xml:space="preserve">   design QA</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design QA review session using a side-by-side comparison method and log findings as actionable tickets.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structured design QA session places the live build and the design file side by side (browser dev tools or a QA overlay tool like Pixel Perfect, or simply two windows) and walks every screen region systematically — typography first, then spacing/layout, then color, then interactive states, then responsive behavior at each breakpoint — rather than eyeballing randomly, which misses small but real deviations. Each finding is logged as a discrete, actionable ticket with: the exact location, the spec value vs. the actual value, a screenshot, and a severity (visual nit vs. functional break), since vague feedback like 'spacing feels off' can't be acted on by a developer without a specific number to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During a QA session on a live checkout page, the reviewer finds the spec calls for 24px spacing between form fields but the build has 16px, logs it as 'Ticket #142: Checkout form field spacing is 16px, spec calls for 24px (see Figma frame 'Checkout-v2', node 4:218), severity: visual, screenshot attached' — specific enough that a developer can fix it without asking a follow-up question.</w:t>
            </w:r>
          </w:p>
        </w:tc>
      </w:tr>
    </w:tbl>
    <w:p>
      <w:pPr>
        <w:spacing w:before="100"/>
      </w:pPr>
      <w:r>
        <w:rPr>
          <w:b/>
          <w:bCs/>
          <w:color w:val="1F3864"/>
          <w:sz w:val="20"/>
          <w:szCs w:val="20"/>
        </w:rPr>
        <w:t xml:space="preserve">Knowledge check: </w:t>
      </w:r>
      <w:r>
        <w:rPr>
          <w:sz w:val="20"/>
          <w:szCs w:val="20"/>
        </w:rPr>
        <w:t xml:space="preserve">What makes a design QA ticket actionable rather than vague feedback a developer can't act on?</w:t>
      </w:r>
    </w:p>
    <w:p>
      <w:r>
        <w:rPr>
          <w:b/>
          <w:bCs/>
          <w:color w:val="0F6E6B"/>
          <w:sz w:val="19"/>
          <w:szCs w:val="19"/>
        </w:rPr>
        <w:t xml:space="preserve">   (A) </w:t>
      </w:r>
      <w:r>
        <w:rPr>
          <w:b/>
          <w:bCs/>
          <w:color w:val="0F6E6B"/>
          <w:sz w:val="19"/>
          <w:szCs w:val="19"/>
        </w:rPr>
        <w:t xml:space="preserve">It states the exact spec value versus the actual value, with location and a screenshot</w:t>
      </w:r>
    </w:p>
    <w:p>
      <w:r>
        <w:rPr>
          <w:b w:val="false"/>
          <w:bCs w:val="false"/>
          <w:sz w:val="19"/>
          <w:szCs w:val="19"/>
        </w:rPr>
        <w:t xml:space="preserve">   (B) </w:t>
      </w:r>
      <w:r>
        <w:rPr>
          <w:b w:val="false"/>
          <w:bCs w:val="false"/>
          <w:sz w:val="19"/>
          <w:szCs w:val="19"/>
        </w:rPr>
        <w:t xml:space="preserve">It uses strong, emphatic language like 'this is really wrong'</w:t>
      </w:r>
    </w:p>
    <w:p>
      <w:r>
        <w:rPr>
          <w:b w:val="false"/>
          <w:bCs w:val="false"/>
          <w:sz w:val="19"/>
          <w:szCs w:val="19"/>
        </w:rPr>
        <w:t xml:space="preserve">   (C) </w:t>
      </w:r>
      <w:r>
        <w:rPr>
          <w:b w:val="false"/>
          <w:bCs w:val="false"/>
          <w:sz w:val="19"/>
          <w:szCs w:val="19"/>
        </w:rPr>
        <w:t xml:space="preserve">It is sent directly to the product manager instead of the developer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real design QA pass comparing one of your Figma screens to a built version (or a live competitor site mimicking your design), and log at least 3 findings as tickets with exact spec-vs-actual values.</w:t>
      </w:r>
    </w:p>
    <w:p>
      <w:pPr>
        <w:pBdr>
          <w:bottom w:val="single" w:color="C9D6E3" w:sz="6"/>
        </w:pBdr>
        <w:spacing w:after="160"/>
      </w:pPr>
    </w:p>
    <w:p>
      <w:pPr>
        <w:shd w:fill="A32020" w:val="clear"/>
        <w:spacing w:after="40" w:before="260"/>
      </w:pPr>
      <w:r>
        <w:rPr>
          <w:b/>
          <w:bCs/>
          <w:color w:val="FFFFFF"/>
          <w:sz w:val="24"/>
          <w:szCs w:val="24"/>
        </w:rPr>
        <w:t xml:space="preserve">Lecture 172</w:t>
      </w:r>
      <w:r>
        <w:rPr>
          <w:b/>
          <w:bCs/>
          <w:color w:val="FFFFFF"/>
          <w:sz w:val="24"/>
          <w:szCs w:val="24"/>
        </w:rPr>
        <w:t xml:space="preserve">   Month 10 Examination</w:t>
      </w:r>
    </w:p>
    <w:p>
      <w:pPr>
        <w:spacing w:after="100"/>
      </w:pPr>
      <w:r>
        <w:rPr>
          <w:i/>
          <w:iCs/>
          <w:color w:val="595959"/>
          <w:sz w:val="18"/>
          <w:szCs w:val="18"/>
        </w:rPr>
        <w:t xml:space="preserve">Year 1 · Month 10 · UI Design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command of Month 10's UI Design II topics: responsive layouts, mobile patterns, dashboards, tables, forms, and design QA.</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everything covered across Month 10: fluid grids and breakpoint strategy (lectures 157-159), native mobile navigation and gesture/touch-target standards (160-162), dashboard information hierarchy and chart selection (163-165), data-table alignment and interaction patterns (166-167), form label/validation best practices (168-169), and the design QA handoff and review process (170-171). The course uses an 80% internal passing bar for this exam — students should be able to justify, not just recall, each pattern's purpose: why a breakpoint sits where it does, why a chart type was chosen for a given question, why a form field is validated on blur rather than on keystroke.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scenario: a student is shown a flawed dashboard-and-form screen for a logistics app and must identify at least four Month 10 violations — a hero metric buried below the fold (dashboard hierarchy), a 3-column form (single-column rule), placeholder-only labels with no helper text (form labeling), and a data table with no visible active sort or filter state (table interaction) — then propose the specific fix for each, citing the relevant principle from lectures 157-171.</w:t>
            </w:r>
          </w:p>
        </w:tc>
      </w:tr>
    </w:tbl>
    <w:p>
      <w:pPr>
        <w:spacing w:before="100"/>
      </w:pPr>
      <w:r>
        <w:rPr>
          <w:b/>
          <w:bCs/>
          <w:color w:val="1F3864"/>
          <w:sz w:val="20"/>
          <w:szCs w:val="20"/>
        </w:rPr>
        <w:t xml:space="preserve">Knowledge check: </w:t>
      </w:r>
      <w:r>
        <w:rPr>
          <w:sz w:val="20"/>
          <w:szCs w:val="20"/>
        </w:rPr>
        <w:t xml:space="preserve">A screen uses a hamburger menu for its 4 primary navigation destinations, has an 'Add to Cart' button at the very top of a tall mobile screen, and validates every form field on each keystroke. How many distinct Month 10 principles does this scenario violate?</w:t>
      </w:r>
    </w:p>
    <w:p>
      <w:r>
        <w:rPr>
          <w:b/>
          <w:bCs/>
          <w:color w:val="0F6E6B"/>
          <w:sz w:val="19"/>
          <w:szCs w:val="19"/>
        </w:rPr>
        <w:t xml:space="preserve">   (A) </w:t>
      </w:r>
      <w:r>
        <w:rPr>
          <w:b/>
          <w:bCs/>
          <w:color w:val="0F6E6B"/>
          <w:sz w:val="19"/>
          <w:szCs w:val="19"/>
        </w:rPr>
        <w:t xml:space="preserve">Three — mobile nav discoverability, thumb-zone placement, and validation timing</w:t>
      </w:r>
    </w:p>
    <w:p>
      <w:r>
        <w:rPr>
          <w:b w:val="false"/>
          <w:bCs w:val="false"/>
          <w:sz w:val="19"/>
          <w:szCs w:val="19"/>
        </w:rPr>
        <w:t xml:space="preserve">   (B) </w:t>
      </w:r>
      <w:r>
        <w:rPr>
          <w:b w:val="false"/>
          <w:bCs w:val="false"/>
          <w:sz w:val="19"/>
          <w:szCs w:val="19"/>
        </w:rPr>
        <w:t xml:space="preserve">One — all three issues are the same underlying mistake</w:t>
      </w:r>
    </w:p>
    <w:p>
      <w:r>
        <w:rPr>
          <w:b w:val="false"/>
          <w:bCs w:val="false"/>
          <w:sz w:val="19"/>
          <w:szCs w:val="19"/>
        </w:rPr>
        <w:t xml:space="preserve">   (C) </w:t>
      </w:r>
      <w:r>
        <w:rPr>
          <w:b w:val="false"/>
          <w:bCs w:val="false"/>
          <w:sz w:val="19"/>
          <w:szCs w:val="19"/>
        </w:rPr>
        <w:t xml:space="preserve">Zero — these are all valid, standard mobile UI choices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Month 9-10 portfolio screens and self-grade each against the 80% internal bar: list which of the six Month 10 topics (responsive layouts, mobile patterns, dashboards, tables, forms, design QA) each screen demonstrates, and identify any screen with zero coverage to revise before Month 11.</w:t>
      </w:r>
    </w:p>
    <w:p>
      <w:pPr>
        <w:pBdr>
          <w:bottom w:val="single" w:color="C9D6E3" w:sz="6"/>
        </w:pBdr>
        <w:spacing w:after="160"/>
      </w:pPr>
    </w:p>
    <w:p>
      <w:pPr>
        <w:shd w:fill="0F6E6B" w:val="clear"/>
        <w:spacing w:after="60" w:before="100"/>
      </w:pPr>
      <w:r>
        <w:rPr>
          <w:b/>
          <w:bCs/>
          <w:color w:val="FFFFFF"/>
          <w:sz w:val="30"/>
          <w:szCs w:val="30"/>
        </w:rPr>
        <w:t xml:space="preserve">Month 11</w:t>
      </w:r>
      <w:r>
        <w:rPr>
          <w:b/>
          <w:bCs/>
          <w:color w:val="FFFFFF"/>
          <w:sz w:val="26"/>
          <w:szCs w:val="26"/>
        </w:rPr>
        <w:t xml:space="preserve">   Prototyping</w:t>
      </w:r>
    </w:p>
    <w:p>
      <w:pPr>
        <w:spacing w:after="160"/>
      </w:pPr>
      <w:r>
        <w:rPr>
          <w:i/>
          <w:iCs/>
          <w:color w:val="595959"/>
          <w:sz w:val="18"/>
          <w:szCs w:val="18"/>
        </w:rPr>
        <w:t xml:space="preserve">Allocation: 16 hours  |  16 lectures  |  Level: Beginner</w:t>
      </w:r>
    </w:p>
    <w:p>
      <w:pPr>
        <w:shd w:fill="1F3864" w:val="clear"/>
        <w:spacing w:after="40" w:before="260"/>
      </w:pPr>
      <w:r>
        <w:rPr>
          <w:b/>
          <w:bCs/>
          <w:color w:val="FFFFFF"/>
          <w:sz w:val="24"/>
          <w:szCs w:val="24"/>
        </w:rPr>
        <w:t xml:space="preserve">Lecture 173</w:t>
      </w:r>
      <w:r>
        <w:rPr>
          <w:b/>
          <w:bCs/>
          <w:color w:val="FFFFFF"/>
          <w:sz w:val="24"/>
          <w:szCs w:val="24"/>
        </w:rPr>
        <w:t xml:space="preserve">   High-fidelity prototypes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high-fidelity prototyping and distinguish it from the low-fi wireframes and mid-fi mockups covered earlier in the course.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high-fidelity (hi-fi) prototype uses final or near-final visual design — real typography, color, imagery, and spacing — combined with functional interaction (clickable hotspots, screen transitions) so it looks and largely behaves like the finished product, in contrast to low-fi wireframes (grayscale boxes testing structure) and mid-fi mockups (styled but mostly static). The purpose shift matters: low-fi tests information architecture and flow logic cheaply before visual investment; hi-fi tests whether the actual visual design, microcopy, and interaction feel communicate correctly and whether real users can complete real tasks with the real-looking product. A common mistake is jumping straight to hi-fi prototyping before structure is validated, which wastes visual-design effort on a flow that may still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banking app team builds a low-fi wireframe of the transfer-money flow first (boxes and labels, tested for logical flow), gets stakeholder sign-off on the flow, and only then builds the hi-fi Figma prototype with the real brand colors, the actual account-balance typography treatment, and working click-through between the amount-entry, confirmation, and success screens — because building the polished version before the flow was validated would have meant redoing expensive visual work after a flow change.</w:t>
            </w:r>
          </w:p>
        </w:tc>
      </w:tr>
    </w:tbl>
    <w:p>
      <w:pPr>
        <w:spacing w:before="100"/>
      </w:pPr>
      <w:r>
        <w:rPr>
          <w:b/>
          <w:bCs/>
          <w:color w:val="1F3864"/>
          <w:sz w:val="20"/>
          <w:szCs w:val="20"/>
        </w:rPr>
        <w:t xml:space="preserve">Knowledge check: </w:t>
      </w:r>
      <w:r>
        <w:rPr>
          <w:sz w:val="20"/>
          <w:szCs w:val="20"/>
        </w:rPr>
        <w:t xml:space="preserve">Why do most professional teams validate a flow with a low-fidelity wireframe before investing in a high-fidelity prototype?</w:t>
      </w:r>
    </w:p>
    <w:p>
      <w:r>
        <w:rPr>
          <w:b/>
          <w:bCs/>
          <w:color w:val="0F6E6B"/>
          <w:sz w:val="19"/>
          <w:szCs w:val="19"/>
        </w:rPr>
        <w:t xml:space="preserve">   (A) </w:t>
      </w:r>
      <w:r>
        <w:rPr>
          <w:b/>
          <w:bCs/>
          <w:color w:val="0F6E6B"/>
          <w:sz w:val="19"/>
          <w:szCs w:val="19"/>
        </w:rPr>
        <w:t xml:space="preserve">It avoids wasting visual-design effort on a flow structure that might still change</w:t>
      </w:r>
    </w:p>
    <w:p>
      <w:r>
        <w:rPr>
          <w:b w:val="false"/>
          <w:bCs w:val="false"/>
          <w:sz w:val="19"/>
          <w:szCs w:val="19"/>
        </w:rPr>
        <w:t xml:space="preserve">   (B) </w:t>
      </w:r>
      <w:r>
        <w:rPr>
          <w:b w:val="false"/>
          <w:bCs w:val="false"/>
          <w:sz w:val="19"/>
          <w:szCs w:val="19"/>
        </w:rPr>
        <w:t xml:space="preserve">Low-fidelity wireframes are a legal requirement for app store submission</w:t>
      </w:r>
    </w:p>
    <w:p>
      <w:r>
        <w:rPr>
          <w:b w:val="false"/>
          <w:bCs w:val="false"/>
          <w:sz w:val="19"/>
          <w:szCs w:val="19"/>
        </w:rPr>
        <w:t xml:space="preserve">   (C) </w:t>
      </w:r>
      <w:r>
        <w:rPr>
          <w:b w:val="false"/>
          <w:bCs w:val="false"/>
          <w:sz w:val="19"/>
          <w:szCs w:val="19"/>
        </w:rPr>
        <w:t xml:space="preserve">Figma cannot build hi-fi prototypes without a low-fi version first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wireframe you built in Month 7 and upgrade it to a high-fidelity screen with real typography, color, and imagery, keeping the same underlying layout structure.</w:t>
      </w:r>
    </w:p>
    <w:p>
      <w:pPr>
        <w:pBdr>
          <w:bottom w:val="single" w:color="C9D6E3" w:sz="6"/>
        </w:pBdr>
        <w:spacing w:after="160"/>
      </w:pPr>
    </w:p>
    <w:p>
      <w:pPr>
        <w:shd w:fill="1F3864" w:val="clear"/>
        <w:spacing w:after="40" w:before="260"/>
      </w:pPr>
      <w:r>
        <w:rPr>
          <w:b/>
          <w:bCs/>
          <w:color w:val="FFFFFF"/>
          <w:sz w:val="24"/>
          <w:szCs w:val="24"/>
        </w:rPr>
        <w:t xml:space="preserve">Lecture 174</w:t>
      </w:r>
      <w:r>
        <w:rPr>
          <w:b/>
          <w:bCs/>
          <w:color w:val="FFFFFF"/>
          <w:sz w:val="24"/>
          <w:szCs w:val="24"/>
        </w:rPr>
        <w:t xml:space="preserve">   High-fidelity prototypes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Figma's prototyping mode fundamentals: connecting frames, defining triggers, and setting transition animations.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Figma's prototype mode works by drawing connections ('flows') between frames: select an element, drag from its connection handle to a destination frame, then choose a trigger (On Click/Tap, On Drag, While Hovering, After Delay) and an action (Navigate To, Open Overlay, Swap Overlay, Scroll To). Transition animations (Instant, Dissolve, Smart Animate, Move In, Push, Slide In) control how the destination frame appears — Smart Animate is the most powerful because it automatically interpolates matching layer names between frames, producing smooth motion (a button moving position, a card expanding) without manual keyframing, provided the designer names layers consistently across frames. Overlays (Open Overlay) are used for modals, dropdowns, and toasts that should appear above the current screen rather than replacing it, which is the correct choice versus Navigate To for anything that isn't a full page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 prototype a 'like' button that fills with color and a heart icon pops slightly larger, the designer creates two frames with identically named layers ('heart-icon', 'like-count') differing only in fill color and the icon's scale, connects them with an On Click trigger and Smart Animate transition — Figma then automatically animates the color fill and size change without the designer hand-building each animation frame.</w:t>
            </w:r>
          </w:p>
        </w:tc>
      </w:tr>
    </w:tbl>
    <w:p>
      <w:pPr>
        <w:spacing w:before="100"/>
      </w:pPr>
      <w:r>
        <w:rPr>
          <w:b/>
          <w:bCs/>
          <w:color w:val="1F3864"/>
          <w:sz w:val="20"/>
          <w:szCs w:val="20"/>
        </w:rPr>
        <w:t xml:space="preserve">Knowledge check: </w:t>
      </w:r>
      <w:r>
        <w:rPr>
          <w:sz w:val="20"/>
          <w:szCs w:val="20"/>
        </w:rPr>
        <w:t xml:space="preserve">Why does Smart Animate require consistent layer naming between the source and destination frames to work correctly?</w:t>
      </w:r>
    </w:p>
    <w:p>
      <w:r>
        <w:rPr>
          <w:b/>
          <w:bCs/>
          <w:color w:val="0F6E6B"/>
          <w:sz w:val="19"/>
          <w:szCs w:val="19"/>
        </w:rPr>
        <w:t xml:space="preserve">   (A) </w:t>
      </w:r>
      <w:r>
        <w:rPr>
          <w:b/>
          <w:bCs/>
          <w:color w:val="0F6E6B"/>
          <w:sz w:val="19"/>
          <w:szCs w:val="19"/>
        </w:rPr>
        <w:t xml:space="preserve">Smart Animate matches layers by name across frames to interpolate their differing properties automatically</w:t>
      </w:r>
    </w:p>
    <w:p>
      <w:r>
        <w:rPr>
          <w:b w:val="false"/>
          <w:bCs w:val="false"/>
          <w:sz w:val="19"/>
          <w:szCs w:val="19"/>
        </w:rPr>
        <w:t xml:space="preserve">   (B) </w:t>
      </w:r>
      <w:r>
        <w:rPr>
          <w:b w:val="false"/>
          <w:bCs w:val="false"/>
          <w:sz w:val="19"/>
          <w:szCs w:val="19"/>
        </w:rPr>
        <w:t xml:space="preserve">Figma requires unique layer names for file saving, unrelated to animation</w:t>
      </w:r>
    </w:p>
    <w:p>
      <w:r>
        <w:rPr>
          <w:b w:val="false"/>
          <w:bCs w:val="false"/>
          <w:sz w:val="19"/>
          <w:szCs w:val="19"/>
        </w:rPr>
        <w:t xml:space="preserve">   (C) </w:t>
      </w:r>
      <w:r>
        <w:rPr>
          <w:b w:val="false"/>
          <w:bCs w:val="false"/>
          <w:sz w:val="19"/>
          <w:szCs w:val="19"/>
        </w:rPr>
        <w:t xml:space="preserve">Layer naming affects which fonts are available in the frame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2-frame Smart Animate prototype (e.g., a button press state or a card expand/collapse) in Figma, using identical layer names between the two frames, and test the click trigger.</w:t>
      </w:r>
    </w:p>
    <w:p>
      <w:pPr>
        <w:pBdr>
          <w:bottom w:val="single" w:color="C9D6E3" w:sz="6"/>
        </w:pBdr>
        <w:spacing w:after="160"/>
      </w:pPr>
    </w:p>
    <w:p>
      <w:pPr>
        <w:shd w:fill="1F3864" w:val="clear"/>
        <w:spacing w:after="40" w:before="260"/>
      </w:pPr>
      <w:r>
        <w:rPr>
          <w:b/>
          <w:bCs/>
          <w:color w:val="FFFFFF"/>
          <w:sz w:val="24"/>
          <w:szCs w:val="24"/>
        </w:rPr>
        <w:t xml:space="preserve">Lecture 175</w:t>
      </w:r>
      <w:r>
        <w:rPr>
          <w:b/>
          <w:bCs/>
          <w:color w:val="FFFFFF"/>
          <w:sz w:val="24"/>
          <w:szCs w:val="24"/>
        </w:rPr>
        <w:t xml:space="preserve">   High-fidelity prototypes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advanced Figma prototyping techniques: variables, conditional logic, and interactive components for stateful flows.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Figma's prototyping has moved beyond simple linear click-paths to support actual logic: Variables store a value (boolean, number, string, or color) that can change based on user interaction and be referenced elsewhere in the prototype; Conditional logic (If/Else actions) branches the flow based on a variable's value, enabling a single prototype file to realistically simulate things like a login form that routes to either a success or error screen depending on a toggled variable; and Interactive Components bundle a component's multiple states (default, hover, pressed, disabled) into one reusable asset so a button's pressed state is built once and reused everywhere rather than duplicated per screen. This lets a prototype simulate genuinely stateful behavior — a shopping cart count that increments, a form that remembers a previous answer — which static click-throughs cannot do.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multi-step onboarding prototype sets a variable 'hasNotificationsEnabled' to true or false based on which button the test user clicks on a permissions screen; a later screen uses an If/Else condition on that variable to show either 'Notifications are on' or a 'Turn on notifications' reminder banner — simulating real conditional app behavior inside a static Figma file with no code.</w:t>
            </w:r>
          </w:p>
        </w:tc>
      </w:tr>
    </w:tbl>
    <w:p>
      <w:pPr>
        <w:spacing w:before="100"/>
      </w:pPr>
      <w:r>
        <w:rPr>
          <w:b/>
          <w:bCs/>
          <w:color w:val="1F3864"/>
          <w:sz w:val="20"/>
          <w:szCs w:val="20"/>
        </w:rPr>
        <w:t xml:space="preserve">Knowledge check: </w:t>
      </w:r>
      <w:r>
        <w:rPr>
          <w:sz w:val="20"/>
          <w:szCs w:val="20"/>
        </w:rPr>
        <w:t xml:space="preserve">What capability do Figma Variables and conditional logic add that a simple linear series of On Click connections cannot provide?</w:t>
      </w:r>
    </w:p>
    <w:p>
      <w:r>
        <w:rPr>
          <w:b/>
          <w:bCs/>
          <w:color w:val="0F6E6B"/>
          <w:sz w:val="19"/>
          <w:szCs w:val="19"/>
        </w:rPr>
        <w:t xml:space="preserve">   (A) </w:t>
      </w:r>
      <w:r>
        <w:rPr>
          <w:b/>
          <w:bCs/>
          <w:color w:val="0F6E6B"/>
          <w:sz w:val="19"/>
          <w:szCs w:val="19"/>
        </w:rPr>
        <w:t xml:space="preserve">The ability to branch the prototype's path based on a stored, changeable value from earlier user interaction</w:t>
      </w:r>
    </w:p>
    <w:p>
      <w:r>
        <w:rPr>
          <w:b w:val="false"/>
          <w:bCs w:val="false"/>
          <w:sz w:val="19"/>
          <w:szCs w:val="19"/>
        </w:rPr>
        <w:t xml:space="preserve">   (B) </w:t>
      </w:r>
      <w:r>
        <w:rPr>
          <w:b w:val="false"/>
          <w:bCs w:val="false"/>
          <w:sz w:val="19"/>
          <w:szCs w:val="19"/>
        </w:rPr>
        <w:t xml:space="preserve">The ability to export the prototype as working production code</w:t>
      </w:r>
    </w:p>
    <w:p>
      <w:r>
        <w:rPr>
          <w:b w:val="false"/>
          <w:bCs w:val="false"/>
          <w:sz w:val="19"/>
          <w:szCs w:val="19"/>
        </w:rPr>
        <w:t xml:space="preserve">   (C) </w:t>
      </w:r>
      <w:r>
        <w:rPr>
          <w:b w:val="false"/>
          <w:bCs w:val="false"/>
          <w:sz w:val="19"/>
          <w:szCs w:val="19"/>
        </w:rPr>
        <w:t xml:space="preserve">The ability to add color to frames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3-screen prototype using one Figma Variable and an If/Else condition — for example, a login flow that branches to a 'success' or 'error' screen depending on a variable set on an earlier screen.</w:t>
      </w:r>
    </w:p>
    <w:p>
      <w:pPr>
        <w:pBdr>
          <w:bottom w:val="single" w:color="C9D6E3" w:sz="6"/>
        </w:pBdr>
        <w:spacing w:after="160"/>
      </w:pPr>
    </w:p>
    <w:p>
      <w:pPr>
        <w:shd w:fill="1F3864" w:val="clear"/>
        <w:spacing w:after="40" w:before="260"/>
      </w:pPr>
      <w:r>
        <w:rPr>
          <w:b/>
          <w:bCs/>
          <w:color w:val="FFFFFF"/>
          <w:sz w:val="24"/>
          <w:szCs w:val="24"/>
        </w:rPr>
        <w:t xml:space="preserve">Lecture 176</w:t>
      </w:r>
      <w:r>
        <w:rPr>
          <w:b/>
          <w:bCs/>
          <w:color w:val="FFFFFF"/>
          <w:sz w:val="24"/>
          <w:szCs w:val="24"/>
        </w:rPr>
        <w:t xml:space="preserve">   High-fidelity prototypes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 complete, multi-screen hi-fi prototype for a defined user flow, applying transitions, overlays, and interactive components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full hi-fi prototype end-to-end means sequencing the techniques from the earlier lectures in service of one complete, realistic flow rather than isolated demos: map the flow's screens first (reusing the IA and wireframe work from earlier months), apply consistent interactive components for every recurring element (buttons, nav bars, form fields) so states stay consistent across screens, use Smart Animate for in-flow motion that should feel continuous, and use Open Overlay specifically for modals/confirmations that interrupt the flow. A frequent critique-worthy mistake at this stage is inconsistent transition choice — using Smart Animate for some screen changes and Instant for others with no rationale, which makes the prototype feel janky rather than polished, even though each screen individually looks finished.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food-delivery app's full checkout prototype chains: a cart screen (Navigate To, Push transition, implying forward progress) to an address-confirmation screen, which opens a payment-method picker as an Overlay (since it's a quick selection, not a new page), back to checkout with Smart Animate updating the total price smoothly, ending on a success screen reached via a Dissolve transition to signal completion rather than continued forward motion.</w:t>
            </w:r>
          </w:p>
        </w:tc>
      </w:tr>
    </w:tbl>
    <w:p>
      <w:pPr>
        <w:spacing w:before="100"/>
      </w:pPr>
      <w:r>
        <w:rPr>
          <w:b/>
          <w:bCs/>
          <w:color w:val="1F3864"/>
          <w:sz w:val="20"/>
          <w:szCs w:val="20"/>
        </w:rPr>
        <w:t xml:space="preserve">Knowledge check: </w:t>
      </w:r>
      <w:r>
        <w:rPr>
          <w:sz w:val="20"/>
          <w:szCs w:val="20"/>
        </w:rPr>
        <w:t xml:space="preserve">In a multi-screen checkout prototype, why might a designer deliberately use Dissolve for the final 'success' screen instead of the Push transition used for the rest of the flow?</w:t>
      </w:r>
    </w:p>
    <w:p>
      <w:r>
        <w:rPr>
          <w:b/>
          <w:bCs/>
          <w:color w:val="0F6E6B"/>
          <w:sz w:val="19"/>
          <w:szCs w:val="19"/>
        </w:rPr>
        <w:t xml:space="preserve">   (A) </w:t>
      </w:r>
      <w:r>
        <w:rPr>
          <w:b/>
          <w:bCs/>
          <w:color w:val="0F6E6B"/>
          <w:sz w:val="19"/>
          <w:szCs w:val="19"/>
        </w:rPr>
        <w:t xml:space="preserve">A different transition can signal to the user that the flow has ended rather than continuing forward</w:t>
      </w:r>
    </w:p>
    <w:p>
      <w:r>
        <w:rPr>
          <w:b w:val="false"/>
          <w:bCs w:val="false"/>
          <w:sz w:val="19"/>
          <w:szCs w:val="19"/>
        </w:rPr>
        <w:t xml:space="preserve">   (B) </w:t>
      </w:r>
      <w:r>
        <w:rPr>
          <w:b w:val="false"/>
          <w:bCs w:val="false"/>
          <w:sz w:val="19"/>
          <w:szCs w:val="19"/>
        </w:rPr>
        <w:t xml:space="preserve">Dissolve is the only transition type Figma supports for final screens</w:t>
      </w:r>
    </w:p>
    <w:p>
      <w:r>
        <w:rPr>
          <w:b w:val="false"/>
          <w:bCs w:val="false"/>
          <w:sz w:val="19"/>
          <w:szCs w:val="19"/>
        </w:rPr>
        <w:t xml:space="preserve">   (C) </w:t>
      </w:r>
      <w:r>
        <w:rPr>
          <w:b w:val="false"/>
          <w:bCs w:val="false"/>
          <w:sz w:val="19"/>
          <w:szCs w:val="19"/>
        </w:rPr>
        <w:t xml:space="preserve">Push transitions are not compatible with success screens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one complete 5+ screen hi-fi prototype for a user flow of your choice, using at least one Smart Animate transition, one Overlay, and consistent interactive components throughout.</w:t>
      </w:r>
    </w:p>
    <w:p>
      <w:pPr>
        <w:pBdr>
          <w:bottom w:val="single" w:color="C9D6E3" w:sz="6"/>
        </w:pBdr>
        <w:spacing w:after="160"/>
      </w:pPr>
    </w:p>
    <w:p>
      <w:pPr>
        <w:shd w:fill="1F3864" w:val="clear"/>
        <w:spacing w:after="40" w:before="260"/>
      </w:pPr>
      <w:r>
        <w:rPr>
          <w:b/>
          <w:bCs/>
          <w:color w:val="FFFFFF"/>
          <w:sz w:val="24"/>
          <w:szCs w:val="24"/>
        </w:rPr>
        <w:t xml:space="preserve">Lecture 177</w:t>
      </w:r>
      <w:r>
        <w:rPr>
          <w:b/>
          <w:bCs/>
          <w:color w:val="FFFFFF"/>
          <w:sz w:val="24"/>
          <w:szCs w:val="24"/>
        </w:rPr>
        <w:t xml:space="preserve">   micro-interactions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micro-interactions and apply Dan Saffer's four-part structure: trigger, rules, feedback, and loop/mode.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micro-interaction is a single-purpose moment of interaction design — toggling a setting, liking a post, pulling to refresh — that designer Dan Saffer formalized into four parts: the trigger (what starts it — a tap, a system event like a timer, or a data condition), the rules (what happens and in what order once triggered), the feedback (what the user sees/hears/feels to understand the rules are executing — color change, motion, sound, haptic), and loops/modes (what happens on repeat use, or whether the interaction's behavior changes under certain conditions). Designing micro-interactions deliberately, rather than letting them be an afterthought, is what separates a product that feels 'polished' from one that feels merely functional — the actual task completion is often identical, but perceived quality differs enormously.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'save' icon micro-interaction: the trigger is tapping the bookmark icon; the rule is that the icon fills from outline to solid and the item is added to a saved list; the feedback is the icon's fill animating over 200ms plus a brief haptic tap; the loop is that tapping again reverses the fill and removes the item — a complete four-part structure for one small, single-purpose moment.</w:t>
            </w:r>
          </w:p>
        </w:tc>
      </w:tr>
    </w:tbl>
    <w:p>
      <w:pPr>
        <w:spacing w:before="100"/>
      </w:pPr>
      <w:r>
        <w:rPr>
          <w:b/>
          <w:bCs/>
          <w:color w:val="1F3864"/>
          <w:sz w:val="20"/>
          <w:szCs w:val="20"/>
        </w:rPr>
        <w:t xml:space="preserve">Knowledge check: </w:t>
      </w:r>
      <w:r>
        <w:rPr>
          <w:sz w:val="20"/>
          <w:szCs w:val="20"/>
        </w:rPr>
        <w:t xml:space="preserve">Using Dan Saffer's four-part structure, what specifically is the 'feedback' component of a micro-interaction?</w:t>
      </w:r>
    </w:p>
    <w:p>
      <w:r>
        <w:rPr>
          <w:b/>
          <w:bCs/>
          <w:color w:val="0F6E6B"/>
          <w:sz w:val="19"/>
          <w:szCs w:val="19"/>
        </w:rPr>
        <w:t xml:space="preserve">   (A) </w:t>
      </w:r>
      <w:r>
        <w:rPr>
          <w:b/>
          <w:bCs/>
          <w:color w:val="0F6E6B"/>
          <w:sz w:val="19"/>
          <w:szCs w:val="19"/>
        </w:rPr>
        <w:t xml:space="preserve">What the user perceives (visually, audibly, or haptically) that confirms the rule is executing</w:t>
      </w:r>
    </w:p>
    <w:p>
      <w:r>
        <w:rPr>
          <w:b w:val="false"/>
          <w:bCs w:val="false"/>
          <w:sz w:val="19"/>
          <w:szCs w:val="19"/>
        </w:rPr>
        <w:t xml:space="preserve">   (B) </w:t>
      </w:r>
      <w:r>
        <w:rPr>
          <w:b w:val="false"/>
          <w:bCs w:val="false"/>
          <w:sz w:val="19"/>
          <w:szCs w:val="19"/>
        </w:rPr>
        <w:t xml:space="preserve">The event that starts the interaction, such as a tap</w:t>
      </w:r>
    </w:p>
    <w:p>
      <w:r>
        <w:rPr>
          <w:b w:val="false"/>
          <w:bCs w:val="false"/>
          <w:sz w:val="19"/>
          <w:szCs w:val="19"/>
        </w:rPr>
        <w:t xml:space="preserve">   (C) </w:t>
      </w:r>
      <w:r>
        <w:rPr>
          <w:b w:val="false"/>
          <w:bCs w:val="false"/>
          <w:sz w:val="19"/>
          <w:szCs w:val="19"/>
        </w:rPr>
        <w:t xml:space="preserve">The logic that determines what happens when triggered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existing icon-based action in an app you use (like, save, or follow) and break it down explicitly into its trigger, rules, feedback, and loop using Saffer's framework.</w:t>
      </w:r>
    </w:p>
    <w:p>
      <w:pPr>
        <w:pBdr>
          <w:bottom w:val="single" w:color="C9D6E3" w:sz="6"/>
        </w:pBdr>
        <w:spacing w:after="160"/>
      </w:pPr>
    </w:p>
    <w:p>
      <w:pPr>
        <w:shd w:fill="1F3864" w:val="clear"/>
        <w:spacing w:after="40" w:before="260"/>
      </w:pPr>
      <w:r>
        <w:rPr>
          <w:b/>
          <w:bCs/>
          <w:color w:val="FFFFFF"/>
          <w:sz w:val="24"/>
          <w:szCs w:val="24"/>
        </w:rPr>
        <w:t xml:space="preserve">Lecture 178</w:t>
      </w:r>
      <w:r>
        <w:rPr>
          <w:b/>
          <w:bCs/>
          <w:color w:val="FFFFFF"/>
          <w:sz w:val="24"/>
          <w:szCs w:val="24"/>
        </w:rPr>
        <w:t xml:space="preserve">   micro-interactions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micro-interaction feedback principles across visual, motion, and haptic channels, and identify when each channel is appropriate.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Feedback channel choice should match the stakes and context of the action: visual feedback (color, icon state change) suits low-stakes, frequent actions; motion feedback (a button depressing, a checkmark drawing itself) adds perceived responsiveness and is especially valuable for actions with slight processing delay, since motion fills the gap and reassures the user the system registered the input; haptic feedback (a short vibration on mobile) reinforces physical actions that benefit from a tactile confirmation, like a toggle switch or a successful fingerprint scan, but overusing haptics across too many actions dilutes their meaning and can feel noisy. A key principle: feedback latency matters — feedback appearing more than ~100ms after the trigger starts to feel disconnected from the action, so even a 'loading' micro-interaction needs to start immediately even if the real result takes longer.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ride-share app's 'confirm pickup location' button uses all three channels deliberately: a visual color fill confirms the tap registered instantly, a subtle haptic buzz confirms the booking succeeded (a meaningful, infrequent action worth a tactile cue), and a motion animation (the pin dropping onto the map) bridges the 1-2 second gap while the driver-matching request processes, so the user doesn't perceive the app as frozen.</w:t>
            </w:r>
          </w:p>
        </w:tc>
      </w:tr>
    </w:tbl>
    <w:p>
      <w:pPr>
        <w:spacing w:before="100"/>
      </w:pPr>
      <w:r>
        <w:rPr>
          <w:b/>
          <w:bCs/>
          <w:color w:val="1F3864"/>
          <w:sz w:val="20"/>
          <w:szCs w:val="20"/>
        </w:rPr>
        <w:t xml:space="preserve">Knowledge check: </w:t>
      </w:r>
      <w:r>
        <w:rPr>
          <w:sz w:val="20"/>
          <w:szCs w:val="20"/>
        </w:rPr>
        <w:t xml:space="preserve">Why is it a design mistake to add haptic feedback to every single tappable element in an app?</w:t>
      </w:r>
    </w:p>
    <w:p>
      <w:r>
        <w:rPr>
          <w:b/>
          <w:bCs/>
          <w:color w:val="0F6E6B"/>
          <w:sz w:val="19"/>
          <w:szCs w:val="19"/>
        </w:rPr>
        <w:t xml:space="preserve">   (A) </w:t>
      </w:r>
      <w:r>
        <w:rPr>
          <w:b/>
          <w:bCs/>
          <w:color w:val="0F6E6B"/>
          <w:sz w:val="19"/>
          <w:szCs w:val="19"/>
        </w:rPr>
        <w:t xml:space="preserve">Overusing haptics across too many actions dilutes their meaning and starts to feel like noise</w:t>
      </w:r>
    </w:p>
    <w:p>
      <w:r>
        <w:rPr>
          <w:b w:val="false"/>
          <w:bCs w:val="false"/>
          <w:sz w:val="19"/>
          <w:szCs w:val="19"/>
        </w:rPr>
        <w:t xml:space="preserve">   (B) </w:t>
      </w:r>
      <w:r>
        <w:rPr>
          <w:b w:val="false"/>
          <w:bCs w:val="false"/>
          <w:sz w:val="19"/>
          <w:szCs w:val="19"/>
        </w:rPr>
        <w:t xml:space="preserve">Haptic feedback drains battery faster than any other feature in an app</w:t>
      </w:r>
    </w:p>
    <w:p>
      <w:r>
        <w:rPr>
          <w:b w:val="false"/>
          <w:bCs w:val="false"/>
          <w:sz w:val="19"/>
          <w:szCs w:val="19"/>
        </w:rPr>
        <w:t xml:space="preserve">   (C) </w:t>
      </w:r>
      <w:r>
        <w:rPr>
          <w:b w:val="false"/>
          <w:bCs w:val="false"/>
          <w:sz w:val="19"/>
          <w:szCs w:val="19"/>
        </w:rPr>
        <w:t xml:space="preserve">iOS does not allow more than one haptic-feedback element per screen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one action in your own prototype that currently has no feedback at all, and design appropriate feedback for it choosing specifically which of visual, motion, or haptic channels fit the action's stakes.</w:t>
      </w:r>
    </w:p>
    <w:p>
      <w:pPr>
        <w:pBdr>
          <w:bottom w:val="single" w:color="C9D6E3" w:sz="6"/>
        </w:pBdr>
        <w:spacing w:after="160"/>
      </w:pPr>
    </w:p>
    <w:p>
      <w:pPr>
        <w:shd w:fill="1F3864" w:val="clear"/>
        <w:spacing w:after="40" w:before="260"/>
      </w:pPr>
      <w:r>
        <w:rPr>
          <w:b/>
          <w:bCs/>
          <w:color w:val="FFFFFF"/>
          <w:sz w:val="24"/>
          <w:szCs w:val="24"/>
        </w:rPr>
        <w:t xml:space="preserve">Lecture 179</w:t>
      </w:r>
      <w:r>
        <w:rPr>
          <w:b/>
          <w:bCs/>
          <w:color w:val="FFFFFF"/>
          <w:sz w:val="24"/>
          <w:szCs w:val="24"/>
        </w:rPr>
        <w:t xml:space="preserve">   micro-interactions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worked, real-product micro-interaction end-to-end, from trigger definition through to loop behavior.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a micro-interaction for a real scenario means working through Saffer's four parts as sequential design decisions rather than an afterthought bolted onto a finished screen: first define the single, narrow purpose the interaction serves (not 'make it delightful' but a specific user need), then the trigger and whether it's user-initiated or system-initiated, then the rule logic including edge cases (what if the action fails, what if it's tapped twice quickly), then the feedback matched to stakes, then the loop behavior for repeated or undone use. Skipping edge-case rules is the most common failure — designers often prototype the 'happy path' tap and ignore what the interaction does on a network failure or a rapid double-tap, both of which are common in real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a 'follow' button for a social app: purpose is letting a user subscribe to another user's posts; trigger is a tap on the button; rules include an edge case for double-tap protection (the button disables for 300ms after tap to prevent an accidental double-follow/unfollow); feedback is the label swapping from 'Follow' to 'Following' with a color change; loop is that tapping again while 'Following' triggers an unfollow confirmation rather than an instant silent unfollow, since unfollowing is treated as a slightly higher-stakes reversal.</w:t>
            </w:r>
          </w:p>
        </w:tc>
      </w:tr>
    </w:tbl>
    <w:p>
      <w:pPr>
        <w:spacing w:before="100"/>
      </w:pPr>
      <w:r>
        <w:rPr>
          <w:b/>
          <w:bCs/>
          <w:color w:val="1F3864"/>
          <w:sz w:val="20"/>
          <w:szCs w:val="20"/>
        </w:rPr>
        <w:t xml:space="preserve">Knowledge check: </w:t>
      </w:r>
      <w:r>
        <w:rPr>
          <w:sz w:val="20"/>
          <w:szCs w:val="20"/>
        </w:rPr>
        <w:t xml:space="preserve">In designing the 'rules' part of a micro-interaction, why must a designer explicitly account for a rapid double-tap on the trigger?</w:t>
      </w:r>
    </w:p>
    <w:p>
      <w:r>
        <w:rPr>
          <w:b/>
          <w:bCs/>
          <w:color w:val="0F6E6B"/>
          <w:sz w:val="19"/>
          <w:szCs w:val="19"/>
        </w:rPr>
        <w:t xml:space="preserve">   (A) </w:t>
      </w:r>
      <w:r>
        <w:rPr>
          <w:b/>
          <w:bCs/>
          <w:color w:val="0F6E6B"/>
          <w:sz w:val="19"/>
          <w:szCs w:val="19"/>
        </w:rPr>
        <w:t xml:space="preserve">Without an edge-case rule, a double-tap could cause the action to fire twice or toggle unintentionally</w:t>
      </w:r>
    </w:p>
    <w:p>
      <w:r>
        <w:rPr>
          <w:b w:val="false"/>
          <w:bCs w:val="false"/>
          <w:sz w:val="19"/>
          <w:szCs w:val="19"/>
        </w:rPr>
        <w:t xml:space="preserve">   (B) </w:t>
      </w:r>
      <w:r>
        <w:rPr>
          <w:b w:val="false"/>
          <w:bCs w:val="false"/>
          <w:sz w:val="19"/>
          <w:szCs w:val="19"/>
        </w:rPr>
        <w:t xml:space="preserve">Figma's prototyping tool automatically prevents all double-taps without designer input</w:t>
      </w:r>
    </w:p>
    <w:p>
      <w:r>
        <w:rPr>
          <w:b w:val="false"/>
          <w:bCs w:val="false"/>
          <w:sz w:val="19"/>
          <w:szCs w:val="19"/>
        </w:rPr>
        <w:t xml:space="preserve">   (C) </w:t>
      </w:r>
      <w:r>
        <w:rPr>
          <w:b w:val="false"/>
          <w:bCs w:val="false"/>
          <w:sz w:val="19"/>
          <w:szCs w:val="19"/>
        </w:rPr>
        <w:t xml:space="preserve">Double-tap is not a real behavior users exhibit on touchscreens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one complete micro-interaction for your portfolio project, explicitly writing out the purpose, trigger, rules (including at least one edge case), feedback, and loop behavior before building it in Figma.</w:t>
      </w:r>
    </w:p>
    <w:p>
      <w:pPr>
        <w:pBdr>
          <w:bottom w:val="single" w:color="C9D6E3" w:sz="6"/>
        </w:pBdr>
        <w:spacing w:after="160"/>
      </w:pPr>
    </w:p>
    <w:p>
      <w:pPr>
        <w:shd w:fill="1F3864" w:val="clear"/>
        <w:spacing w:after="40" w:before="260"/>
      </w:pPr>
      <w:r>
        <w:rPr>
          <w:b/>
          <w:bCs/>
          <w:color w:val="FFFFFF"/>
          <w:sz w:val="24"/>
          <w:szCs w:val="24"/>
        </w:rPr>
        <w:t xml:space="preserve">Lecture 180</w:t>
      </w:r>
      <w:r>
        <w:rPr>
          <w:b/>
          <w:bCs/>
          <w:color w:val="FFFFFF"/>
          <w:sz w:val="24"/>
          <w:szCs w:val="24"/>
        </w:rPr>
        <w:t xml:space="preserve">   micro-interactions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set of existing micro-interactions for common mistakes and apply corrective principles.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Common micro-interaction mistakes to critique for: feedback that's too slow (over ~300-400ms starts to feel sluggish for simple actions), feedback that's purely decorative and doesn't actually confirm the rule executed (an animation plays but gives no information about success/failure), missing error-state feedback (a 'submit' button animates success even when the submission failed server-side), and overly elaborate animation on high-frequency actions (a 2-second animation on a 'like' button that users tap dozens of times per session becomes an annoyance, not a delight). The corrective principle is proportionality: interaction frequency should be inversely related to feedback elaborateness — a rare, high-stakes action (completing a purchase) can support a more elaborate celebratory animation; a frequent, low-stakes action (liking a post) needs to be fast and minimal.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critique of a food-delivery app finds its 'add to cart' button (tapped dozens of times per browsing session) plays an 800ms bounce-and-confetti animation every time — correctly flagged as disproportionate for a high-frequency action and recommended to shrink to a 150ms simple color-fill, while its 'order placed' confirmation (a rare, high-stakes moment) is flagged as too plain and recommended for a more celebratory animated checkmark, since that action happens once per order.</w:t>
            </w:r>
          </w:p>
        </w:tc>
      </w:tr>
    </w:tbl>
    <w:p>
      <w:pPr>
        <w:spacing w:before="100"/>
      </w:pPr>
      <w:r>
        <w:rPr>
          <w:b/>
          <w:bCs/>
          <w:color w:val="1F3864"/>
          <w:sz w:val="20"/>
          <w:szCs w:val="20"/>
        </w:rPr>
        <w:t xml:space="preserve">Knowledge check: </w:t>
      </w:r>
      <w:r>
        <w:rPr>
          <w:sz w:val="20"/>
          <w:szCs w:val="20"/>
        </w:rPr>
        <w:t xml:space="preserve">What design principle explains why a 'like' button should have faster, more minimal feedback than a 'purchase complete' confirmation?</w:t>
      </w:r>
    </w:p>
    <w:p>
      <w:r>
        <w:rPr>
          <w:b/>
          <w:bCs/>
          <w:color w:val="0F6E6B"/>
          <w:sz w:val="19"/>
          <w:szCs w:val="19"/>
        </w:rPr>
        <w:t xml:space="preserve">   (A) </w:t>
      </w:r>
      <w:r>
        <w:rPr>
          <w:b/>
          <w:bCs/>
          <w:color w:val="0F6E6B"/>
          <w:sz w:val="19"/>
          <w:szCs w:val="19"/>
        </w:rPr>
        <w:t xml:space="preserve">Feedback elaborateness should be inversely proportional to how frequently the action is performed</w:t>
      </w:r>
    </w:p>
    <w:p>
      <w:r>
        <w:rPr>
          <w:b w:val="false"/>
          <w:bCs w:val="false"/>
          <w:sz w:val="19"/>
          <w:szCs w:val="19"/>
        </w:rPr>
        <w:t xml:space="preserve">   (B) </w:t>
      </w:r>
      <w:r>
        <w:rPr>
          <w:b w:val="false"/>
          <w:bCs w:val="false"/>
          <w:sz w:val="19"/>
          <w:szCs w:val="19"/>
        </w:rPr>
        <w:t xml:space="preserve">All feedback animations must be under 100ms regardless of context</w:t>
      </w:r>
    </w:p>
    <w:p>
      <w:r>
        <w:rPr>
          <w:b w:val="false"/>
          <w:bCs w:val="false"/>
          <w:sz w:val="19"/>
          <w:szCs w:val="19"/>
        </w:rPr>
        <w:t xml:space="preserve">   (C) </w:t>
      </w:r>
      <w:r>
        <w:rPr>
          <w:b w:val="false"/>
          <w:bCs w:val="false"/>
          <w:sz w:val="19"/>
          <w:szCs w:val="19"/>
        </w:rPr>
        <w:t xml:space="preserve">Purchase confirmations are legally required to include animation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three micro-interactions across different apps for proportionality between their frequency and their feedback elaborateness, and flag any that feel mismatched.</w:t>
      </w:r>
    </w:p>
    <w:p>
      <w:pPr>
        <w:pBdr>
          <w:bottom w:val="single" w:color="C9D6E3" w:sz="6"/>
        </w:pBdr>
        <w:spacing w:after="160"/>
      </w:pPr>
    </w:p>
    <w:p>
      <w:pPr>
        <w:shd w:fill="1F3864" w:val="clear"/>
        <w:spacing w:after="40" w:before="260"/>
      </w:pPr>
      <w:r>
        <w:rPr>
          <w:b/>
          <w:bCs/>
          <w:color w:val="FFFFFF"/>
          <w:sz w:val="24"/>
          <w:szCs w:val="24"/>
        </w:rPr>
        <w:t xml:space="preserve">Lecture 181</w:t>
      </w:r>
      <w:r>
        <w:rPr>
          <w:b/>
          <w:bCs/>
          <w:color w:val="FFFFFF"/>
          <w:sz w:val="24"/>
          <w:szCs w:val="24"/>
        </w:rPr>
        <w:t xml:space="preserve">   transitions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screen-transition design principles and the four fundamental transition types: push, modal, dissolve, and shared-element.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Transitions communicate spatial and hierarchical relationships between screens, not just visual polish: a push/slide transition (new screen slides in from the edge, old screen slides out) implies forward progress through a flow at the same hierarchical level, and is reversible by swiping back; a modal transition (new screen slides up from the bottom, often with a dim overlay behind it) implies a temporary, dismissible task layered on top of the current context, like a filter panel or a compose screen; a dissolve/fade implies a context switch where spatial continuity doesn't matter, often used between unrelated sections of an app; and a shared-element transition (an element from screen A visibly morphs into its counterpart on screen B — like a thumbnail expanding into a full image) explicitly shows the user where they came from and preserves orientation during the jump. Choosing the wrong type creates subtle disorientation even if users can't articulate why.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photo-gallery app uses a shared-element transition where tapping a thumbnail causes it to visibly grow and reposition into the full-screen photo view (preserving spatial continuity and letting the user mentally track 'that thumbnail became this photo'), while tapping the 'filter' icon instead opens a modal sliding up from the bottom (since filtering is a temporary task layered on top, not a deeper navigation step), and switching between the app's main tabs uses a simple dissolve since the tabs are unrelated, parallel sections.</w:t>
            </w:r>
          </w:p>
        </w:tc>
      </w:tr>
    </w:tbl>
    <w:p>
      <w:pPr>
        <w:spacing w:before="100"/>
      </w:pPr>
      <w:r>
        <w:rPr>
          <w:b/>
          <w:bCs/>
          <w:color w:val="1F3864"/>
          <w:sz w:val="20"/>
          <w:szCs w:val="20"/>
        </w:rPr>
        <w:t xml:space="preserve">Knowledge check: </w:t>
      </w:r>
      <w:r>
        <w:rPr>
          <w:sz w:val="20"/>
          <w:szCs w:val="20"/>
        </w:rPr>
        <w:t xml:space="preserve">Why does a shared-element transition (an element visibly morphing from one screen to its counterpart on the next) reduce user disorientation compared to a plain dissolve?</w:t>
      </w:r>
    </w:p>
    <w:p>
      <w:r>
        <w:rPr>
          <w:b/>
          <w:bCs/>
          <w:color w:val="0F6E6B"/>
          <w:sz w:val="19"/>
          <w:szCs w:val="19"/>
        </w:rPr>
        <w:t xml:space="preserve">   (A) </w:t>
      </w:r>
      <w:r>
        <w:rPr>
          <w:b/>
          <w:bCs/>
          <w:color w:val="0F6E6B"/>
          <w:sz w:val="19"/>
          <w:szCs w:val="19"/>
        </w:rPr>
        <w:t xml:space="preserve">It visually preserves the connection between where the user was and where they ended up</w:t>
      </w:r>
    </w:p>
    <w:p>
      <w:r>
        <w:rPr>
          <w:b w:val="false"/>
          <w:bCs w:val="false"/>
          <w:sz w:val="19"/>
          <w:szCs w:val="19"/>
        </w:rPr>
        <w:t xml:space="preserve">   (B) </w:t>
      </w:r>
      <w:r>
        <w:rPr>
          <w:b w:val="false"/>
          <w:bCs w:val="false"/>
          <w:sz w:val="19"/>
          <w:szCs w:val="19"/>
        </w:rPr>
        <w:t xml:space="preserve">It loads faster than a dissolve transition on all devices</w:t>
      </w:r>
    </w:p>
    <w:p>
      <w:r>
        <w:rPr>
          <w:b w:val="false"/>
          <w:bCs w:val="false"/>
          <w:sz w:val="19"/>
          <w:szCs w:val="19"/>
        </w:rPr>
        <w:t xml:space="preserve">   (C) </w:t>
      </w:r>
      <w:r>
        <w:rPr>
          <w:b w:val="false"/>
          <w:bCs w:val="false"/>
          <w:sz w:val="19"/>
          <w:szCs w:val="19"/>
        </w:rPr>
        <w:t xml:space="preserve">Shared-element transitions are required by iOS App Store guidelines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one navigation jump in your own prototype that currently uses a generic transition, and redesign it with the transition type (push, modal, dissolve, or shared-element) that best matches its actual hierarchical relationship.</w:t>
      </w:r>
    </w:p>
    <w:p>
      <w:pPr>
        <w:pBdr>
          <w:bottom w:val="single" w:color="C9D6E3" w:sz="6"/>
        </w:pBdr>
        <w:spacing w:after="160"/>
      </w:pPr>
    </w:p>
    <w:p>
      <w:pPr>
        <w:shd w:fill="1F3864" w:val="clear"/>
        <w:spacing w:after="40" w:before="260"/>
      </w:pPr>
      <w:r>
        <w:rPr>
          <w:b/>
          <w:bCs/>
          <w:color w:val="FFFFFF"/>
          <w:sz w:val="24"/>
          <w:szCs w:val="24"/>
        </w:rPr>
        <w:t xml:space="preserve">Lecture 182</w:t>
      </w:r>
      <w:r>
        <w:rPr>
          <w:b/>
          <w:bCs/>
          <w:color w:val="FFFFFF"/>
          <w:sz w:val="24"/>
          <w:szCs w:val="24"/>
        </w:rPr>
        <w:t xml:space="preserve">   transitions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easing curves and timing principles to make transitions feel physically natural rather than mechanical.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Raw linear motion (constant speed from start to end) looks robotic because almost nothing in the physical world moves at a perfectly constant speed; easing curves shape how speed changes over the transition's duration to mimic natural motion. Ease-out (fast start, slow finish) suits elements entering the screen, mimicking something arriving and settling; ease-in (slow start, fast finish) suits elements exiting, mimicking something being pulled away with increasing speed; ease-in-out suits elements that both enter and settle in view. Duration also matters on its own: Google's Material Design guidelines suggest roughly 200-300ms for small UI transitions and up to 300-500ms for larger, full-screen transitions — durations much longer than that start to feel slow and block the user's next action, while durations under ~100ms can feel like a glitch rather than an intentional motion.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notification toast sliding in from the top uses an ease-out curve over 250ms (arriving quickly then settling smoothly into place) and, when dismissed, uses an ease-in curve over 200ms (accelerating away as if being pulled off-screen) — rather than a single linear curve for both directions, which would read as flat and mechanical in a side-by-side comparison during a design review.</w:t>
            </w:r>
          </w:p>
        </w:tc>
      </w:tr>
    </w:tbl>
    <w:p>
      <w:pPr>
        <w:spacing w:before="100"/>
      </w:pPr>
      <w:r>
        <w:rPr>
          <w:b/>
          <w:bCs/>
          <w:color w:val="1F3864"/>
          <w:sz w:val="20"/>
          <w:szCs w:val="20"/>
        </w:rPr>
        <w:t xml:space="preserve">Knowledge check: </w:t>
      </w:r>
      <w:r>
        <w:rPr>
          <w:sz w:val="20"/>
          <w:szCs w:val="20"/>
        </w:rPr>
        <w:t xml:space="preserve">Why would a designer use an ease-out curve for an element entering the screen but an ease-in curve for that same element exiting?</w:t>
      </w:r>
    </w:p>
    <w:p>
      <w:r>
        <w:rPr>
          <w:b/>
          <w:bCs/>
          <w:color w:val="0F6E6B"/>
          <w:sz w:val="19"/>
          <w:szCs w:val="19"/>
        </w:rPr>
        <w:t xml:space="preserve">   (A) </w:t>
      </w:r>
      <w:r>
        <w:rPr>
          <w:b/>
          <w:bCs/>
          <w:color w:val="0F6E6B"/>
          <w:sz w:val="19"/>
          <w:szCs w:val="19"/>
        </w:rPr>
        <w:t xml:space="preserve">Ease-out mimics something settling into place on arrival, while ease-in mimics something accelerating away on exit — matching natural physical motion</w:t>
      </w:r>
    </w:p>
    <w:p>
      <w:r>
        <w:rPr>
          <w:b w:val="false"/>
          <w:bCs w:val="false"/>
          <w:sz w:val="19"/>
          <w:szCs w:val="19"/>
        </w:rPr>
        <w:t xml:space="preserve">   (B) </w:t>
      </w:r>
      <w:r>
        <w:rPr>
          <w:b w:val="false"/>
          <w:bCs w:val="false"/>
          <w:sz w:val="19"/>
          <w:szCs w:val="19"/>
        </w:rPr>
        <w:t xml:space="preserve">Ease-in and ease-out are interchangeable and the choice makes no visible difference</w:t>
      </w:r>
    </w:p>
    <w:p>
      <w:r>
        <w:rPr>
          <w:b w:val="false"/>
          <w:bCs w:val="false"/>
          <w:sz w:val="19"/>
          <w:szCs w:val="19"/>
        </w:rPr>
        <w:t xml:space="preserve">   (C) </w:t>
      </w:r>
      <w:r>
        <w:rPr>
          <w:b w:val="false"/>
          <w:bCs w:val="false"/>
          <w:sz w:val="19"/>
          <w:szCs w:val="19"/>
        </w:rPr>
        <w:t xml:space="preserve">Figma only allows ease-out to be used for entering elements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transition in your prototype currently set to linear or instant, and apply an appropriate easing curve (ease-in, ease-out, or ease-in-out) and duration based on whether the element is entering or exiting.</w:t>
      </w:r>
    </w:p>
    <w:p>
      <w:pPr>
        <w:pBdr>
          <w:bottom w:val="single" w:color="C9D6E3" w:sz="6"/>
        </w:pBdr>
        <w:spacing w:after="160"/>
      </w:pPr>
    </w:p>
    <w:p>
      <w:pPr>
        <w:shd w:fill="1F3864" w:val="clear"/>
        <w:spacing w:after="40" w:before="260"/>
      </w:pPr>
      <w:r>
        <w:rPr>
          <w:b/>
          <w:bCs/>
          <w:color w:val="FFFFFF"/>
          <w:sz w:val="24"/>
          <w:szCs w:val="24"/>
        </w:rPr>
        <w:t xml:space="preserve">Lecture 183</w:t>
      </w:r>
      <w:r>
        <w:rPr>
          <w:b/>
          <w:bCs/>
          <w:color w:val="FFFFFF"/>
          <w:sz w:val="24"/>
          <w:szCs w:val="24"/>
        </w:rPr>
        <w:t xml:space="preserve">   transitions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transitions to a worked multi-step flow (e.g., onboarding or checkout), making deliberate choices at each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Applying transitions across an entire flow requires thinking about the flow as a connected sequence rather than independently decorating each screen change: forward progress steps should share one consistent transition language (so the user subconsciously learns 'this motion means I'm moving forward'), temporary interruptions (confirmations, pickers) should consistently use the modal pattern so users learn to expect they can dismiss them, and the flow's final/terminal screen often deliberately breaks the established pattern (switching to a dissolve or a celebratory animation) specifically to signal completion, which is a technique called 'pattern interrupt' used purposefully, not a casual choice.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4-step onboarding flow uses a consistent push/slide-left transition for steps 1→2→3→4 (teaching the user that swipe-forward motion equals progress), uses a modal slide-up for an optional 'skip this step?' confirmation that can appear at any step (consistently signaling 'dismissible, not forward progress'), and breaks the pattern on the final step by dissolving into a full-screen celebratory 'You're all set!' animation — a deliberate pattern interrupt signaling the flow has ended, distinct from every preceding forward-motion step.</w:t>
            </w:r>
          </w:p>
        </w:tc>
      </w:tr>
    </w:tbl>
    <w:p>
      <w:pPr>
        <w:spacing w:before="100"/>
      </w:pPr>
      <w:r>
        <w:rPr>
          <w:b/>
          <w:bCs/>
          <w:color w:val="1F3864"/>
          <w:sz w:val="20"/>
          <w:szCs w:val="20"/>
        </w:rPr>
        <w:t xml:space="preserve">Knowledge check: </w:t>
      </w:r>
      <w:r>
        <w:rPr>
          <w:sz w:val="20"/>
          <w:szCs w:val="20"/>
        </w:rPr>
        <w:t xml:space="preserve">In a multi-step flow, why might a designer deliberately use a different transition type on the final screen than on every preceding step?</w:t>
      </w:r>
    </w:p>
    <w:p>
      <w:r>
        <w:rPr>
          <w:b/>
          <w:bCs/>
          <w:color w:val="0F6E6B"/>
          <w:sz w:val="19"/>
          <w:szCs w:val="19"/>
        </w:rPr>
        <w:t xml:space="preserve">   (A) </w:t>
      </w:r>
      <w:r>
        <w:rPr>
          <w:b/>
          <w:bCs/>
          <w:color w:val="0F6E6B"/>
          <w:sz w:val="19"/>
          <w:szCs w:val="19"/>
        </w:rPr>
        <w:t xml:space="preserve">A pattern interrupt signals to the user that the flow has reached its end, distinct from ongoing forward progress</w:t>
      </w:r>
    </w:p>
    <w:p>
      <w:r>
        <w:rPr>
          <w:b w:val="false"/>
          <w:bCs w:val="false"/>
          <w:sz w:val="19"/>
          <w:szCs w:val="19"/>
        </w:rPr>
        <w:t xml:space="preserve">   (B) </w:t>
      </w:r>
      <w:r>
        <w:rPr>
          <w:b w:val="false"/>
          <w:bCs w:val="false"/>
          <w:sz w:val="19"/>
          <w:szCs w:val="19"/>
        </w:rPr>
        <w:t xml:space="preserve">Figma requires the last screen in a prototype to use a unique transition</w:t>
      </w:r>
    </w:p>
    <w:p>
      <w:r>
        <w:rPr>
          <w:b w:val="false"/>
          <w:bCs w:val="false"/>
          <w:sz w:val="19"/>
          <w:szCs w:val="19"/>
        </w:rPr>
        <w:t xml:space="preserve">   (C) </w:t>
      </w:r>
      <w:r>
        <w:rPr>
          <w:b w:val="false"/>
          <w:bCs w:val="false"/>
          <w:sz w:val="19"/>
          <w:szCs w:val="19"/>
        </w:rPr>
        <w:t xml:space="preserve">Using the same transition throughout a flow is technically impossible in Figma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4+ screen flow (onboarding, checkout, or similar) applying one consistent transition for forward progress, the modal pattern for any interruption, and a deliberate pattern-interrupt transition on the terminal screen.</w:t>
      </w:r>
    </w:p>
    <w:p>
      <w:pPr>
        <w:pBdr>
          <w:bottom w:val="single" w:color="C9D6E3" w:sz="6"/>
        </w:pBdr>
        <w:spacing w:after="160"/>
      </w:pPr>
    </w:p>
    <w:p>
      <w:pPr>
        <w:shd w:fill="1F3864" w:val="clear"/>
        <w:spacing w:after="40" w:before="260"/>
      </w:pPr>
      <w:r>
        <w:rPr>
          <w:b/>
          <w:bCs/>
          <w:color w:val="FFFFFF"/>
          <w:sz w:val="24"/>
          <w:szCs w:val="24"/>
        </w:rPr>
        <w:t xml:space="preserve">Lecture 184</w:t>
      </w:r>
      <w:r>
        <w:rPr>
          <w:b/>
          <w:bCs/>
          <w:color w:val="FFFFFF"/>
          <w:sz w:val="24"/>
          <w:szCs w:val="24"/>
        </w:rPr>
        <w:t xml:space="preserve">   transitions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transition choices across a prototype for consistency, performance feel, and purposefulness.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transition critique session checks for three failure types across a whole prototype: inconsistency (the same type of navigation — e.g., moving forward in a flow — uses different transitions on different screens with no rationale, breaking the learned pattern), performance feel (durations or easing that make the app feel sluggish, especially transitions over ~500ms on frequently repeated navigation), and purposelessness (elaborate transitions — 3D flips, long dissolves — applied to navigation that doesn't need or benefit from them, adding perceived load time for no communicative gain). The fix in each case ties back to the transition's actual job: communicating a spatial/hierarchical relationship, not decorating the screen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critique of a travel-booking prototype finds that moving from the search results to a hotel detail page uses a push transition on one screen but a modal transition on a visually identical navigation two screens later (flagged as inconsistency and standardized to push), the date-picker's modal takes 600ms to appear (flagged as sluggish and shortened to 300ms), and the main tab-switch between 'Explore' and 'Trips' uses an elaborate 3D flip (flagged as purposeless decoration for a same-level tab switch and simplified to a dissolve).</w:t>
            </w:r>
          </w:p>
        </w:tc>
      </w:tr>
    </w:tbl>
    <w:p>
      <w:pPr>
        <w:spacing w:before="100"/>
      </w:pPr>
      <w:r>
        <w:rPr>
          <w:b/>
          <w:bCs/>
          <w:color w:val="1F3864"/>
          <w:sz w:val="20"/>
          <w:szCs w:val="20"/>
        </w:rPr>
        <w:t xml:space="preserve">Knowledge check: </w:t>
      </w:r>
      <w:r>
        <w:rPr>
          <w:sz w:val="20"/>
          <w:szCs w:val="20"/>
        </w:rPr>
        <w:t xml:space="preserve">What is the correct question to ask when critiquing whether a transition's duration or style is justified?</w:t>
      </w:r>
    </w:p>
    <w:p>
      <w:r>
        <w:rPr>
          <w:b/>
          <w:bCs/>
          <w:color w:val="0F6E6B"/>
          <w:sz w:val="19"/>
          <w:szCs w:val="19"/>
        </w:rPr>
        <w:t xml:space="preserve">   (A) </w:t>
      </w:r>
      <w:r>
        <w:rPr>
          <w:b/>
          <w:bCs/>
          <w:color w:val="0F6E6B"/>
          <w:sz w:val="19"/>
          <w:szCs w:val="19"/>
        </w:rPr>
        <w:t xml:space="preserve">Does this transition communicate the actual spatial or hierarchical relationship between the two screens?</w:t>
      </w:r>
    </w:p>
    <w:p>
      <w:r>
        <w:rPr>
          <w:b w:val="false"/>
          <w:bCs w:val="false"/>
          <w:sz w:val="19"/>
          <w:szCs w:val="19"/>
        </w:rPr>
        <w:t xml:space="preserve">   (B) </w:t>
      </w:r>
      <w:r>
        <w:rPr>
          <w:b w:val="false"/>
          <w:bCs w:val="false"/>
          <w:sz w:val="19"/>
          <w:szCs w:val="19"/>
        </w:rPr>
        <w:t xml:space="preserve">Is this the most visually impressive transition Figma currently supports?</w:t>
      </w:r>
    </w:p>
    <w:p>
      <w:r>
        <w:rPr>
          <w:b w:val="false"/>
          <w:bCs w:val="false"/>
          <w:sz w:val="19"/>
          <w:szCs w:val="19"/>
        </w:rPr>
        <w:t xml:space="preserve">   (C) </w:t>
      </w:r>
      <w:r>
        <w:rPr>
          <w:b w:val="false"/>
          <w:bCs w:val="false"/>
          <w:sz w:val="19"/>
          <w:szCs w:val="19"/>
        </w:rPr>
        <w:t xml:space="preserve">Would this transition work well as a GIF on social media?</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transition consistency audit across your full prototype: list every navigation type (forward progress, modal, tab switch) and flag any screen where the transition used doesn't match the pattern used elsewhere for the same navigation type.</w:t>
      </w:r>
    </w:p>
    <w:p>
      <w:pPr>
        <w:pBdr>
          <w:bottom w:val="single" w:color="C9D6E3" w:sz="6"/>
        </w:pBdr>
        <w:spacing w:after="160"/>
      </w:pPr>
    </w:p>
    <w:p>
      <w:pPr>
        <w:shd w:fill="1F3864" w:val="clear"/>
        <w:spacing w:after="40" w:before="260"/>
      </w:pPr>
      <w:r>
        <w:rPr>
          <w:b/>
          <w:bCs/>
          <w:color w:val="FFFFFF"/>
          <w:sz w:val="24"/>
          <w:szCs w:val="24"/>
        </w:rPr>
        <w:t xml:space="preserve">Lecture 185</w:t>
      </w:r>
      <w:r>
        <w:rPr>
          <w:b/>
          <w:bCs/>
          <w:color w:val="FFFFFF"/>
          <w:sz w:val="24"/>
          <w:szCs w:val="24"/>
        </w:rPr>
        <w:t xml:space="preserve">   usability scenarios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usability testing on prototypes and write effective test-task scenarios distinct from live-product usability testing.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Usability testing on a prototype (rather than a finished live product) tests the design intent before engineering investment, so the test tasks must be written to reveal navigation and comprehension problems within the prototype's actual limits — a Figma prototype only responds to the hotspots the designer built, so a well-written task guides the participant toward a real flow ('Find a vegetarian restaurant and place an order') rather than an open-ended one that invites exploring un-prototyped dead ends. Effective scenario-writing avoids naming UI elements directly (asking someone to 'tap the hamburger menu' tells them the answer; asking them to 'find the settings' tests whether they can discover it) and should state a goal and context, not a literal instruction sequence, since the entire point is observing whether the design itself communicates the path.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meditation app's hi-fi prototype, a poorly written task says 'Tap the bottom-right icon, then select the 10-minute session' (hands the user the answer); a well-written task instead says 'You have 10 minutes before a meeting and want to feel calmer — find and start an appropriate session,' which tests whether the actual navigation and labeling let the user discover the 10-minute option on their own.</w:t>
            </w:r>
          </w:p>
        </w:tc>
      </w:tr>
    </w:tbl>
    <w:p>
      <w:pPr>
        <w:spacing w:before="100"/>
      </w:pPr>
      <w:r>
        <w:rPr>
          <w:b/>
          <w:bCs/>
          <w:color w:val="1F3864"/>
          <w:sz w:val="20"/>
          <w:szCs w:val="20"/>
        </w:rPr>
        <w:t xml:space="preserve">Knowledge check: </w:t>
      </w:r>
      <w:r>
        <w:rPr>
          <w:sz w:val="20"/>
          <w:szCs w:val="20"/>
        </w:rPr>
        <w:t xml:space="preserve">Why should a usability test task avoid naming the UI element the participant needs to interact with?</w:t>
      </w:r>
    </w:p>
    <w:p>
      <w:r>
        <w:rPr>
          <w:b/>
          <w:bCs/>
          <w:color w:val="0F6E6B"/>
          <w:sz w:val="19"/>
          <w:szCs w:val="19"/>
        </w:rPr>
        <w:t xml:space="preserve">   (A) </w:t>
      </w:r>
      <w:r>
        <w:rPr>
          <w:b/>
          <w:bCs/>
          <w:color w:val="0F6E6B"/>
          <w:sz w:val="19"/>
          <w:szCs w:val="19"/>
        </w:rPr>
        <w:t xml:space="preserve">Naming the element gives away the answer, so the test no longer measures whether the design itself is discoverable</w:t>
      </w:r>
    </w:p>
    <w:p>
      <w:r>
        <w:rPr>
          <w:b w:val="false"/>
          <w:bCs w:val="false"/>
          <w:sz w:val="19"/>
          <w:szCs w:val="19"/>
        </w:rPr>
        <w:t xml:space="preserve">   (B) </w:t>
      </w:r>
      <w:r>
        <w:rPr>
          <w:b w:val="false"/>
          <w:bCs w:val="false"/>
          <w:sz w:val="19"/>
          <w:szCs w:val="19"/>
        </w:rPr>
        <w:t xml:space="preserve">Figma prototypes cannot respond to clicks on named elements</w:t>
      </w:r>
    </w:p>
    <w:p>
      <w:r>
        <w:rPr>
          <w:b w:val="false"/>
          <w:bCs w:val="false"/>
          <w:sz w:val="19"/>
          <w:szCs w:val="19"/>
        </w:rPr>
        <w:t xml:space="preserve">   (C) </w:t>
      </w:r>
      <w:r>
        <w:rPr>
          <w:b w:val="false"/>
          <w:bCs w:val="false"/>
          <w:sz w:val="19"/>
          <w:szCs w:val="19"/>
        </w:rPr>
        <w:t xml:space="preserve">Named-element tasks take longer to complete than goal-based tasks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three usability-test task scenarios for your own hi-fi prototype, each stated as a goal/context rather than a literal instruction sequence, and check that each maps to a real clickable path you've built.</w:t>
      </w:r>
    </w:p>
    <w:p>
      <w:pPr>
        <w:pBdr>
          <w:bottom w:val="single" w:color="C9D6E3" w:sz="6"/>
        </w:pBdr>
        <w:spacing w:after="160"/>
      </w:pPr>
    </w:p>
    <w:p>
      <w:pPr>
        <w:shd w:fill="1F3864" w:val="clear"/>
        <w:spacing w:after="40" w:before="260"/>
      </w:pPr>
      <w:r>
        <w:rPr>
          <w:b/>
          <w:bCs/>
          <w:color w:val="FFFFFF"/>
          <w:sz w:val="24"/>
          <w:szCs w:val="24"/>
        </w:rPr>
        <w:t xml:space="preserve">Lecture 186</w:t>
      </w:r>
      <w:r>
        <w:rPr>
          <w:b/>
          <w:bCs/>
          <w:color w:val="FFFFFF"/>
          <w:sz w:val="24"/>
          <w:szCs w:val="24"/>
        </w:rPr>
        <w:t xml:space="preserve">   usability scenarios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moderated usability-testing facilitation technique: the think-aloud protocol and neutral moderator behavior.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think-aloud protocol asks participants to verbalize their thoughts continuously while performing a task — what they're looking at, what they expect to happen, what confuses them — which surfaces the reasoning behind a mis-click, not just the mis-click itself. Neutral facilitation is a specific, learnable skill: moderators must avoid leading questions ('don't you think this button is clear?'), avoid rescuing a struggling participant too early (silence while someone struggles for 10-20 seconds often produces the most valuable data, since real users won't have a moderator nearby to help), and use neutral prompts ('what are you thinking right now?', 'what would you expect to happen if you tapped that?') rather than confirming or denying whether an action was 'right.'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During a think-aloud session on a prototype's checkout flow, a participant hesitates over the 'Apply Promo Code' field and the moderator stays silent for 15 seconds rather than jumping in to help, then asks neutrally 'what are you thinking right now?' — the participant says 'I don't know if this code box is for a discount or a gift card,' revealing a labeling ambiguity that would have been missed if the moderator had simply pointed to the right field.</w:t>
            </w:r>
          </w:p>
        </w:tc>
      </w:tr>
    </w:tbl>
    <w:p>
      <w:pPr>
        <w:spacing w:before="100"/>
      </w:pPr>
      <w:r>
        <w:rPr>
          <w:b/>
          <w:bCs/>
          <w:color w:val="1F3864"/>
          <w:sz w:val="20"/>
          <w:szCs w:val="20"/>
        </w:rPr>
        <w:t xml:space="preserve">Knowledge check: </w:t>
      </w:r>
      <w:r>
        <w:rPr>
          <w:sz w:val="20"/>
          <w:szCs w:val="20"/>
        </w:rPr>
        <w:t xml:space="preserve">In a think-aloud usability test, why might a moderator deliberately stay silent for 10-20 seconds while a participant struggles, rather than immediately offering help?</w:t>
      </w:r>
    </w:p>
    <w:p>
      <w:r>
        <w:rPr>
          <w:b/>
          <w:bCs/>
          <w:color w:val="0F6E6B"/>
          <w:sz w:val="19"/>
          <w:szCs w:val="19"/>
        </w:rPr>
        <w:t xml:space="preserve">   (A) </w:t>
      </w:r>
      <w:r>
        <w:rPr>
          <w:b/>
          <w:bCs/>
          <w:color w:val="0F6E6B"/>
          <w:sz w:val="19"/>
          <w:szCs w:val="19"/>
        </w:rPr>
        <w:t xml:space="preserve">The struggle itself, and the participant's reasoning during it, is valuable data the moderator would otherwise lose</w:t>
      </w:r>
    </w:p>
    <w:p>
      <w:r>
        <w:rPr>
          <w:b w:val="false"/>
          <w:bCs w:val="false"/>
          <w:sz w:val="19"/>
          <w:szCs w:val="19"/>
        </w:rPr>
        <w:t xml:space="preserve">   (B) </w:t>
      </w:r>
      <w:r>
        <w:rPr>
          <w:b w:val="false"/>
          <w:bCs w:val="false"/>
          <w:sz w:val="19"/>
          <w:szCs w:val="19"/>
        </w:rPr>
        <w:t xml:space="preserve">Silence is required by informed-consent research ethics rules</w:t>
      </w:r>
    </w:p>
    <w:p>
      <w:r>
        <w:rPr>
          <w:b w:val="false"/>
          <w:bCs w:val="false"/>
          <w:sz w:val="19"/>
          <w:szCs w:val="19"/>
        </w:rPr>
        <w:t xml:space="preserve">   (C) </w:t>
      </w:r>
      <w:r>
        <w:rPr>
          <w:b w:val="false"/>
          <w:bCs w:val="false"/>
          <w:sz w:val="19"/>
          <w:szCs w:val="19"/>
        </w:rPr>
        <w:t xml:space="preserve">Figma prototypes pause automatically if the moderator speaks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one think-aloud usability test session on your prototype with a real participant, practicing at least three neutral prompts and staying silent through at least one moment of visible struggle; note what you learned that a leading question would have masked.</w:t>
      </w:r>
    </w:p>
    <w:p>
      <w:pPr>
        <w:pBdr>
          <w:bottom w:val="single" w:color="C9D6E3" w:sz="6"/>
        </w:pBdr>
        <w:spacing w:after="160"/>
      </w:pPr>
    </w:p>
    <w:p>
      <w:pPr>
        <w:shd w:fill="1F3864" w:val="clear"/>
        <w:spacing w:after="40" w:before="260"/>
      </w:pPr>
      <w:r>
        <w:rPr>
          <w:b/>
          <w:bCs/>
          <w:color w:val="FFFFFF"/>
          <w:sz w:val="24"/>
          <w:szCs w:val="24"/>
        </w:rPr>
        <w:t xml:space="preserve">Lecture 187</w:t>
      </w:r>
      <w:r>
        <w:rPr>
          <w:b/>
          <w:bCs/>
          <w:color w:val="FFFFFF"/>
          <w:sz w:val="24"/>
          <w:szCs w:val="24"/>
        </w:rPr>
        <w:t xml:space="preserve">   usability scenarios</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usability-test findings into prioritized, actionable design issues using a severity-rating framework.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running multiple usability sessions, raw observations (what each participant did and said) need to be converted into a prioritized issue list, since not every observed friction point is equally worth fixing. A common framework (adapted from Jakob Nielsen's severity ratings) scores each finding 0-4: 0 (not a usability problem), 1 (cosmetic, fix if time allows), 2 (minor, low priority), 3 (major, important to fix), 4 (catastrophic, must fix before any further testing or launch) — based on frequency (how many participants hit it), impact (how much it blocked task completion), and persistence (whether users could recover on their own). This turns a stack of session notes into a ranked backlog a design/dev team can actually act on, rather than an undifferentiated list of 'things users said.'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Across 5 usability sessions on a banking app prototype, 4 of 5 participants fail to find the 'transfer between my own accounts' option at all (high frequency, blocks task completion, rated severity 4, must fix immediately), while 1 participant mentions the confirmation screen's shade of green feels 'a bit much' (low frequency, no task impact, rated severity 1, cosmetic backlog item) — the team fixes the severity-4 finding before running another round of testing, deferring the color comment.</w:t>
            </w:r>
          </w:p>
        </w:tc>
      </w:tr>
    </w:tbl>
    <w:p>
      <w:pPr>
        <w:spacing w:before="100"/>
      </w:pPr>
      <w:r>
        <w:rPr>
          <w:b/>
          <w:bCs/>
          <w:color w:val="1F3864"/>
          <w:sz w:val="20"/>
          <w:szCs w:val="20"/>
        </w:rPr>
        <w:t xml:space="preserve">Knowledge check: </w:t>
      </w:r>
      <w:r>
        <w:rPr>
          <w:sz w:val="20"/>
          <w:szCs w:val="20"/>
        </w:rPr>
        <w:t xml:space="preserve">In Nielsen's severity-rating framework, what combination of factors earns a usability finding the highest severity rating?</w:t>
      </w:r>
    </w:p>
    <w:p>
      <w:r>
        <w:rPr>
          <w:b/>
          <w:bCs/>
          <w:color w:val="0F6E6B"/>
          <w:sz w:val="19"/>
          <w:szCs w:val="19"/>
        </w:rPr>
        <w:t xml:space="preserve">   (A) </w:t>
      </w:r>
      <w:r>
        <w:rPr>
          <w:b/>
          <w:bCs/>
          <w:color w:val="0F6E6B"/>
          <w:sz w:val="19"/>
          <w:szCs w:val="19"/>
        </w:rPr>
        <w:t xml:space="preserve">High frequency across participants, high impact on task completion, and low ability for users to recover on their own</w:t>
      </w:r>
    </w:p>
    <w:p>
      <w:r>
        <w:rPr>
          <w:b w:val="false"/>
          <w:bCs w:val="false"/>
          <w:sz w:val="19"/>
          <w:szCs w:val="19"/>
        </w:rPr>
        <w:t xml:space="preserve">   (B) </w:t>
      </w:r>
      <w:r>
        <w:rPr>
          <w:b w:val="false"/>
          <w:bCs w:val="false"/>
          <w:sz w:val="19"/>
          <w:szCs w:val="19"/>
        </w:rPr>
        <w:t xml:space="preserve">The finding was the first one observed in the very first test session</w:t>
      </w:r>
    </w:p>
    <w:p>
      <w:r>
        <w:rPr>
          <w:b w:val="false"/>
          <w:bCs w:val="false"/>
          <w:sz w:val="19"/>
          <w:szCs w:val="19"/>
        </w:rPr>
        <w:t xml:space="preserve">   (C) </w:t>
      </w:r>
      <w:r>
        <w:rPr>
          <w:b w:val="false"/>
          <w:bCs w:val="false"/>
          <w:sz w:val="19"/>
          <w:szCs w:val="19"/>
        </w:rPr>
        <w:t xml:space="preserve">The participant who reported it spoke the loudest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or recall at least 3 usability-test sessions on your prototype, write up every observed issue, and rate each 0-4 using the severity framework to produce one prioritized fix list.</w:t>
      </w:r>
    </w:p>
    <w:p>
      <w:pPr>
        <w:pBdr>
          <w:bottom w:val="single" w:color="C9D6E3" w:sz="6"/>
        </w:pBdr>
        <w:spacing w:after="160"/>
      </w:pPr>
    </w:p>
    <w:p>
      <w:pPr>
        <w:shd w:fill="A32020" w:val="clear"/>
        <w:spacing w:after="40" w:before="260"/>
      </w:pPr>
      <w:r>
        <w:rPr>
          <w:b/>
          <w:bCs/>
          <w:color w:val="FFFFFF"/>
          <w:sz w:val="24"/>
          <w:szCs w:val="24"/>
        </w:rPr>
        <w:t xml:space="preserve">Lecture 188</w:t>
      </w:r>
      <w:r>
        <w:rPr>
          <w:b/>
          <w:bCs/>
          <w:color w:val="FFFFFF"/>
          <w:sz w:val="24"/>
          <w:szCs w:val="24"/>
        </w:rPr>
        <w:t xml:space="preserve">   Month 11 Examination</w:t>
      </w:r>
    </w:p>
    <w:p>
      <w:pPr>
        <w:spacing w:after="100"/>
      </w:pPr>
      <w:r>
        <w:rPr>
          <w:i/>
          <w:iCs/>
          <w:color w:val="595959"/>
          <w:sz w:val="18"/>
          <w:szCs w:val="18"/>
        </w:rPr>
        <w:t xml:space="preserve">Year 1 · Month 11 ·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command of Month 11's prototyping topics: high-fidelity prototyping, micro-interactions, transitions, and usability testing on prototypes.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all of Month 11: building and sequencing a hi-fi Figma prototype including Smart Animate, Variables, and conditional logic (lectures 173-176), designing complete micro-interactions using Saffer's trigger/rules/feedback/loop structure (177-180), choosing and critiquing transition types and easing for spatial communication (181-184), and writing goal-based usability scenarios, moderating think-aloud sessions, and rating findings by severity (185-187). The course's 80% internal passing bar applies here as throughout the program — students should be able to justify prototyping and testing decisions with the underlying principle, not just name the Figma feature used.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scenario presents a prototype where every screen transition is identical regardless of hierarchy, a 'like' button plays an 800ms elaborate animation, and a usability test task tells the participant to 'tap the settings gear icon.' The student must identify all three Month 11 violations — transition purposelessness, feedback disproportionate to interaction frequency, and a leading test-task instruction — and propose the specific correction for each, citing the relevant lecture's principle.</w:t>
            </w:r>
          </w:p>
        </w:tc>
      </w:tr>
    </w:tbl>
    <w:p>
      <w:pPr>
        <w:spacing w:before="100"/>
      </w:pPr>
      <w:r>
        <w:rPr>
          <w:b/>
          <w:bCs/>
          <w:color w:val="1F3864"/>
          <w:sz w:val="20"/>
          <w:szCs w:val="20"/>
        </w:rPr>
        <w:t xml:space="preserve">Knowledge check: </w:t>
      </w:r>
      <w:r>
        <w:rPr>
          <w:sz w:val="20"/>
          <w:szCs w:val="20"/>
        </w:rPr>
        <w:t xml:space="preserve">A usability test task instructs a participant to 'tap the hamburger icon, then tap Settings, then tap Notifications.' What Month 11 principle does this task violate?</w:t>
      </w:r>
    </w:p>
    <w:p>
      <w:r>
        <w:rPr>
          <w:b/>
          <w:bCs/>
          <w:color w:val="0F6E6B"/>
          <w:sz w:val="19"/>
          <w:szCs w:val="19"/>
        </w:rPr>
        <w:t xml:space="preserve">   (A) </w:t>
      </w:r>
      <w:r>
        <w:rPr>
          <w:b/>
          <w:bCs/>
          <w:color w:val="0F6E6B"/>
          <w:sz w:val="19"/>
          <w:szCs w:val="19"/>
        </w:rPr>
        <w:t xml:space="preserve">It names the UI elements directly, so it tests nothing about whether the design itself is discoverable</w:t>
      </w:r>
    </w:p>
    <w:p>
      <w:r>
        <w:rPr>
          <w:b w:val="false"/>
          <w:bCs w:val="false"/>
          <w:sz w:val="19"/>
          <w:szCs w:val="19"/>
        </w:rPr>
        <w:t xml:space="preserve">   (B) </w:t>
      </w:r>
      <w:r>
        <w:rPr>
          <w:b w:val="false"/>
          <w:bCs w:val="false"/>
          <w:sz w:val="19"/>
          <w:szCs w:val="19"/>
        </w:rPr>
        <w:t xml:space="preserve">It is too short to generate enough data from a single participant</w:t>
      </w:r>
    </w:p>
    <w:p>
      <w:r>
        <w:rPr>
          <w:b w:val="false"/>
          <w:bCs w:val="false"/>
          <w:sz w:val="19"/>
          <w:szCs w:val="19"/>
        </w:rPr>
        <w:t xml:space="preserve">   (C) </w:t>
      </w:r>
      <w:r>
        <w:rPr>
          <w:b w:val="false"/>
          <w:bCs w:val="false"/>
          <w:sz w:val="19"/>
          <w:szCs w:val="19"/>
        </w:rPr>
        <w:t xml:space="preserve">It violates Figma's prototype-mode click-trigger limitations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Month 11 hi-fi prototype end-to-end against all four topics (fidelity, micro-interactions, transitions, usability test readiness) and self-grade against the 80% bar, listing any topic area with zero demonstrated coverage to address before Month 12's capstone.</w:t>
      </w:r>
    </w:p>
    <w:p>
      <w:pPr>
        <w:pBdr>
          <w:bottom w:val="single" w:color="C9D6E3" w:sz="6"/>
        </w:pBdr>
        <w:spacing w:after="160"/>
      </w:pPr>
    </w:p>
    <w:p>
      <w:pPr>
        <w:shd w:fill="0F6E6B" w:val="clear"/>
        <w:spacing w:after="60" w:before="100"/>
      </w:pPr>
      <w:r>
        <w:rPr>
          <w:b/>
          <w:bCs/>
          <w:color w:val="FFFFFF"/>
          <w:sz w:val="30"/>
          <w:szCs w:val="30"/>
        </w:rPr>
        <w:t xml:space="preserve">Month 12</w:t>
      </w:r>
      <w:r>
        <w:rPr>
          <w:b/>
          <w:bCs/>
          <w:color w:val="FFFFFF"/>
          <w:sz w:val="26"/>
          <w:szCs w:val="26"/>
        </w:rPr>
        <w:t xml:space="preserve">   Year-1 UX Capstone + Google UX</w:t>
      </w:r>
    </w:p>
    <w:p>
      <w:pPr>
        <w:spacing w:after="160"/>
      </w:pPr>
      <w:r>
        <w:rPr>
          <w:i/>
          <w:iCs/>
          <w:color w:val="595959"/>
          <w:sz w:val="18"/>
          <w:szCs w:val="18"/>
        </w:rPr>
        <w:t xml:space="preserve">Allocation: 20 hours  |  20 lectures  |  Level: Beginner  |  Certification: Google UX Design Professional Certificate</w:t>
      </w:r>
    </w:p>
    <w:p>
      <w:pPr>
        <w:shd w:fill="1F3864" w:val="clear"/>
        <w:spacing w:after="40" w:before="260"/>
      </w:pPr>
      <w:r>
        <w:rPr>
          <w:b/>
          <w:bCs/>
          <w:color w:val="FFFFFF"/>
          <w:sz w:val="24"/>
          <w:szCs w:val="24"/>
        </w:rPr>
        <w:t xml:space="preserve">Lecture 189</w:t>
      </w:r>
      <w:r>
        <w:rPr>
          <w:b/>
          <w:bCs/>
          <w:color w:val="FFFFFF"/>
          <w:sz w:val="24"/>
          <w:szCs w:val="24"/>
        </w:rPr>
        <w:t xml:space="preserve">   Research</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Year-1 capstone project scope and apply a research plan that synthesizes every research method covered since Month 4.</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capstone's research phase isn't a new method lecture — it's the application of everything from Months 4-5 (user interviews, surveys, usability testing, competitive analysis) to one real, self-chosen product problem that will carry through the rest of Month 12. Starting here means writing a research plan: a specific problem statement, target user definition, which methods will answer which open questions (e.g., interviews for motivation, a survey for prevalence, competitive analysis for market gaps), and a realistic timeline, since capstone projects most commonly fail not from bad execution but from a vague or overly broad starting problem that never gets resolved into a specific, testable question.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chooses 'helping freelance designers track invoices and get paid faster' as their capstone problem. Their research plan specifies: 5 user interviews with freelance designers (to understand current invoicing pain points and motivations), a 20-person survey (to quantify how common late payment is and which existing tools are used), and a competitive teardown of 3 existing invoicing tools (to find a gap) — each method assigned to a specific open question rather than research for its own sake.</w:t>
            </w:r>
          </w:p>
        </w:tc>
      </w:tr>
    </w:tbl>
    <w:p>
      <w:pPr>
        <w:spacing w:before="100"/>
      </w:pPr>
      <w:r>
        <w:rPr>
          <w:b/>
          <w:bCs/>
          <w:color w:val="1F3864"/>
          <w:sz w:val="20"/>
          <w:szCs w:val="20"/>
        </w:rPr>
        <w:t xml:space="preserve">Knowledge check: </w:t>
      </w:r>
      <w:r>
        <w:rPr>
          <w:sz w:val="20"/>
          <w:szCs w:val="20"/>
        </w:rPr>
        <w:t xml:space="preserve">What is the most common reason capstone projects stall during the research phase?</w:t>
      </w:r>
    </w:p>
    <w:p>
      <w:r>
        <w:rPr>
          <w:b/>
          <w:bCs/>
          <w:color w:val="0F6E6B"/>
          <w:sz w:val="19"/>
          <w:szCs w:val="19"/>
        </w:rPr>
        <w:t xml:space="preserve">   (A) </w:t>
      </w:r>
      <w:r>
        <w:rPr>
          <w:b/>
          <w:bCs/>
          <w:color w:val="0F6E6B"/>
          <w:sz w:val="19"/>
          <w:szCs w:val="19"/>
        </w:rPr>
        <w:t xml:space="preserve">The starting problem statement is too vague or broad to resolve into a specific, testable question</w:t>
      </w:r>
    </w:p>
    <w:p>
      <w:r>
        <w:rPr>
          <w:b w:val="false"/>
          <w:bCs w:val="false"/>
          <w:sz w:val="19"/>
          <w:szCs w:val="19"/>
        </w:rPr>
        <w:t xml:space="preserve">   (B) </w:t>
      </w:r>
      <w:r>
        <w:rPr>
          <w:b w:val="false"/>
          <w:bCs w:val="false"/>
          <w:sz w:val="19"/>
          <w:szCs w:val="19"/>
        </w:rPr>
        <w:t xml:space="preserve">Students are not allowed to reuse research methods from earlier months</w:t>
      </w:r>
    </w:p>
    <w:p>
      <w:r>
        <w:rPr>
          <w:b w:val="false"/>
          <w:bCs w:val="false"/>
          <w:sz w:val="19"/>
          <w:szCs w:val="19"/>
        </w:rPr>
        <w:t xml:space="preserve">   (C) </w:t>
      </w:r>
      <w:r>
        <w:rPr>
          <w:b w:val="false"/>
          <w:bCs w:val="false"/>
          <w:sz w:val="19"/>
          <w:szCs w:val="19"/>
        </w:rPr>
        <w:t xml:space="preserve">Competitive analysis is not permitted in capstone projects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your capstone research plan: a one-sentence problem statement, your target user, and which 2-3 research methods you'll use to answer which specific open questions.</w:t>
      </w:r>
    </w:p>
    <w:p>
      <w:pPr>
        <w:pBdr>
          <w:bottom w:val="single" w:color="C9D6E3" w:sz="6"/>
        </w:pBdr>
        <w:spacing w:after="160"/>
      </w:pPr>
    </w:p>
    <w:p>
      <w:pPr>
        <w:shd w:fill="1F3864" w:val="clear"/>
        <w:spacing w:after="40" w:before="260"/>
      </w:pPr>
      <w:r>
        <w:rPr>
          <w:b/>
          <w:bCs/>
          <w:color w:val="FFFFFF"/>
          <w:sz w:val="24"/>
          <w:szCs w:val="24"/>
        </w:rPr>
        <w:t xml:space="preserve">Lecture 190</w:t>
      </w:r>
      <w:r>
        <w:rPr>
          <w:b/>
          <w:bCs/>
          <w:color w:val="FFFFFF"/>
          <w:sz w:val="24"/>
          <w:szCs w:val="24"/>
        </w:rPr>
        <w:t xml:space="preserve">   Research</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user-interview and survey synthesis techniques to extract capstone-specific insights, distinguishing symptoms from root causes.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Synthesizing raw research data for a capstone means moving beyond simply listing what participants said to identifying root causes using techniques like affinity mapping (clustering raw quotes/observations into recurring themes) and the "5 Whys" technique (repeatedly asking why a stated problem happens until reaching an underlying cause rather than a surface symptom). A frequent capstone mistake is treating a participant's literal suggestion ('you should add a reminder notification') as the insight itself, rather than digging into the underlying need behind that suggestion (the real root cause might be 'I lose track of which invoices are overdue because I have no single view of payment status,' which a reminder notification only partially solves).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researcher hears a participant say 'I wish the app would just remind me to follow up on unpaid invoices.' Instead of taking that as the final insight, they ask 'why do you need a reminder?' three more times and uncover the root cause: the participant has no single dashboard view showing which of their invoices are overdue, so the real design problem is a missing status overview, not a missing notification — a materially different (and more useful) design direction.</w:t>
            </w:r>
          </w:p>
        </w:tc>
      </w:tr>
    </w:tbl>
    <w:p>
      <w:pPr>
        <w:spacing w:before="100"/>
      </w:pPr>
      <w:r>
        <w:rPr>
          <w:b/>
          <w:bCs/>
          <w:color w:val="1F3864"/>
          <w:sz w:val="20"/>
          <w:szCs w:val="20"/>
        </w:rPr>
        <w:t xml:space="preserve">Knowledge check: </w:t>
      </w:r>
      <w:r>
        <w:rPr>
          <w:sz w:val="20"/>
          <w:szCs w:val="20"/>
        </w:rPr>
        <w:t xml:space="preserve">Why is treating a user's literal feature suggestion as the final insight considered a research synthesis mistake?</w:t>
      </w:r>
    </w:p>
    <w:p>
      <w:r>
        <w:rPr>
          <w:b/>
          <w:bCs/>
          <w:color w:val="0F6E6B"/>
          <w:sz w:val="19"/>
          <w:szCs w:val="19"/>
        </w:rPr>
        <w:t xml:space="preserve">   (A) </w:t>
      </w:r>
      <w:r>
        <w:rPr>
          <w:b/>
          <w:bCs/>
          <w:color w:val="0F6E6B"/>
          <w:sz w:val="19"/>
          <w:szCs w:val="19"/>
        </w:rPr>
        <w:t xml:space="preserve">It skips past the underlying root cause the suggestion was only a surface-level attempt to solve</w:t>
      </w:r>
    </w:p>
    <w:p>
      <w:r>
        <w:rPr>
          <w:b w:val="false"/>
          <w:bCs w:val="false"/>
          <w:sz w:val="19"/>
          <w:szCs w:val="19"/>
        </w:rPr>
        <w:t xml:space="preserve">   (B) </w:t>
      </w:r>
      <w:r>
        <w:rPr>
          <w:b w:val="false"/>
          <w:bCs w:val="false"/>
          <w:sz w:val="19"/>
          <w:szCs w:val="19"/>
        </w:rPr>
        <w:t xml:space="preserve">Users are not allowed to suggest features during a usability interview</w:t>
      </w:r>
    </w:p>
    <w:p>
      <w:r>
        <w:rPr>
          <w:b w:val="false"/>
          <w:bCs w:val="false"/>
          <w:sz w:val="19"/>
          <w:szCs w:val="19"/>
        </w:rPr>
        <w:t xml:space="preserve">   (C) </w:t>
      </w:r>
      <w:r>
        <w:rPr>
          <w:b w:val="false"/>
          <w:bCs w:val="false"/>
          <w:sz w:val="19"/>
          <w:szCs w:val="19"/>
        </w:rPr>
        <w:t xml:space="preserve">Feature suggestions can only be collected through surveys, not interviews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your capstone's raw interview or survey notes and run a '5 Whys' pass on at least one participant's literal suggestion to identify the underlying root-cause need.</w:t>
      </w:r>
    </w:p>
    <w:p>
      <w:pPr>
        <w:pBdr>
          <w:bottom w:val="single" w:color="C9D6E3" w:sz="6"/>
        </w:pBdr>
        <w:spacing w:after="160"/>
      </w:pPr>
    </w:p>
    <w:p>
      <w:pPr>
        <w:shd w:fill="1F3864" w:val="clear"/>
        <w:spacing w:after="40" w:before="260"/>
      </w:pPr>
      <w:r>
        <w:rPr>
          <w:b/>
          <w:bCs/>
          <w:color w:val="FFFFFF"/>
          <w:sz w:val="24"/>
          <w:szCs w:val="24"/>
        </w:rPr>
        <w:t xml:space="preserve">Lecture 191</w:t>
      </w:r>
      <w:r>
        <w:rPr>
          <w:b/>
          <w:bCs/>
          <w:color w:val="FFFFFF"/>
          <w:sz w:val="24"/>
          <w:szCs w:val="24"/>
        </w:rPr>
        <w:t xml:space="preserve">   Research</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capstone persona and journey map grounded strictly in synthesized research data, not assumption.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persona and journey map must trace back to actual research evidence — every trait, quote, pain point, or emotional beat on the map should be attributable to specific interview or survey data, not the designer's assumptions about what a user 'probably' feels. This is the most common point where capstone work loses credibility in review: a persona built from stereotype ('busy young professional who loves efficiency') rather than from what the 3-5 actual interviewees said reads as generic and undermines every downstream design decision that claims to be 'user-centered.' The journey map should mark the specific moment(s) of highest friction identified in research as the capstone's primary design target, not just chart the whole experience evenly.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journey map for the freelance-invoicing problem marks the sharpest emotional dip at 'day 35 after sending an invoice, realizing client still hasn't paid and not knowing if they forgot or are avoiding' — a specific friction moment pulled directly from two interviewees' near-identical quotes, rather than a generically plotted 'mild frustration' at an arbitrary point in an idealized flow.</w:t>
            </w:r>
          </w:p>
        </w:tc>
      </w:tr>
    </w:tbl>
    <w:p>
      <w:pPr>
        <w:spacing w:before="100"/>
      </w:pPr>
      <w:r>
        <w:rPr>
          <w:b/>
          <w:bCs/>
          <w:color w:val="1F3864"/>
          <w:sz w:val="20"/>
          <w:szCs w:val="20"/>
        </w:rPr>
        <w:t xml:space="preserve">Knowledge check: </w:t>
      </w:r>
      <w:r>
        <w:rPr>
          <w:sz w:val="20"/>
          <w:szCs w:val="20"/>
        </w:rPr>
        <w:t xml:space="preserve">What makes a capstone persona credible to a design review, as opposed to generic?</w:t>
      </w:r>
    </w:p>
    <w:p>
      <w:r>
        <w:rPr>
          <w:b/>
          <w:bCs/>
          <w:color w:val="0F6E6B"/>
          <w:sz w:val="19"/>
          <w:szCs w:val="19"/>
        </w:rPr>
        <w:t xml:space="preserve">   (A) </w:t>
      </w:r>
      <w:r>
        <w:rPr>
          <w:b/>
          <w:bCs/>
          <w:color w:val="0F6E6B"/>
          <w:sz w:val="19"/>
          <w:szCs w:val="19"/>
        </w:rPr>
        <w:t xml:space="preserve">Every trait and pain point traces back to specific evidence from the actual research conducted</w:t>
      </w:r>
    </w:p>
    <w:p>
      <w:r>
        <w:rPr>
          <w:b w:val="false"/>
          <w:bCs w:val="false"/>
          <w:sz w:val="19"/>
          <w:szCs w:val="19"/>
        </w:rPr>
        <w:t xml:space="preserve">   (B) </w:t>
      </w:r>
      <w:r>
        <w:rPr>
          <w:b w:val="false"/>
          <w:bCs w:val="false"/>
          <w:sz w:val="19"/>
          <w:szCs w:val="19"/>
        </w:rPr>
        <w:t xml:space="preserve">It includes a stock photo and a fictional name</w:t>
      </w:r>
    </w:p>
    <w:p>
      <w:r>
        <w:rPr>
          <w:b w:val="false"/>
          <w:bCs w:val="false"/>
          <w:sz w:val="19"/>
          <w:szCs w:val="19"/>
        </w:rPr>
        <w:t xml:space="preserve">   (C) </w:t>
      </w:r>
      <w:r>
        <w:rPr>
          <w:b w:val="false"/>
          <w:bCs w:val="false"/>
          <w:sz w:val="19"/>
          <w:szCs w:val="19"/>
        </w:rPr>
        <w:t xml:space="preserve">It is exactly one page long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your capstone persona and journey map, annotating at least 3 specific details (a trait, a quote, or a friction point) with which research session or survey response each came from.</w:t>
      </w:r>
    </w:p>
    <w:p>
      <w:pPr>
        <w:pBdr>
          <w:bottom w:val="single" w:color="C9D6E3" w:sz="6"/>
        </w:pBdr>
        <w:spacing w:after="160"/>
      </w:pPr>
    </w:p>
    <w:p>
      <w:pPr>
        <w:shd w:fill="1F3864" w:val="clear"/>
        <w:spacing w:after="40" w:before="260"/>
      </w:pPr>
      <w:r>
        <w:rPr>
          <w:b/>
          <w:bCs/>
          <w:color w:val="FFFFFF"/>
          <w:sz w:val="24"/>
          <w:szCs w:val="24"/>
        </w:rPr>
        <w:t xml:space="preserve">Lecture 192</w:t>
      </w:r>
      <w:r>
        <w:rPr>
          <w:b/>
          <w:bCs/>
          <w:color w:val="FFFFFF"/>
          <w:sz w:val="24"/>
          <w:szCs w:val="24"/>
        </w:rPr>
        <w:t xml:space="preserve">   Research</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the capstone's research phase into a validated problem statement and success criteria before moving to information architecture.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Closing out the research phase means converting synthesized insights into two concrete artifacts that gate the rest of the capstone: a validated problem statement (a specific, evidence-backed sentence — 'Freelance designers lose track of overdue invoices because no single view shows payment status across clients' — not the original vague starting idea) and measurable success criteria (how the eventual design will be judged — e.g., 'a user can identify which invoices are overdue within 5 seconds of opening the app'). Skipping this step and moving straight into wireframing without a validated, specific problem statement is the single most common reason capstone design work drifts and becomes difficult to defend in a review, since there's no fixed target to check design decisions against.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freelance-invoicing capstone exits the research phase with the problem statement 'Freelance designers lose track of which invoices are overdue because no tool gives them a single status overview across clients' and the success criterion 'a user can correctly identify their most overdue invoice within 5 seconds, measured via a usability test task' — both specific enough that every later design decision can be checked against them.</w:t>
            </w:r>
          </w:p>
        </w:tc>
      </w:tr>
    </w:tbl>
    <w:p>
      <w:pPr>
        <w:spacing w:before="100"/>
      </w:pPr>
      <w:r>
        <w:rPr>
          <w:b/>
          <w:bCs/>
          <w:color w:val="1F3864"/>
          <w:sz w:val="20"/>
          <w:szCs w:val="20"/>
        </w:rPr>
        <w:t xml:space="preserve">Knowledge check: </w:t>
      </w:r>
      <w:r>
        <w:rPr>
          <w:sz w:val="20"/>
          <w:szCs w:val="20"/>
        </w:rPr>
        <w:t xml:space="preserve">Why does a capstone project need an explicit, measurable success criterion before moving into design work?</w:t>
      </w:r>
    </w:p>
    <w:p>
      <w:r>
        <w:rPr>
          <w:b/>
          <w:bCs/>
          <w:color w:val="0F6E6B"/>
          <w:sz w:val="19"/>
          <w:szCs w:val="19"/>
        </w:rPr>
        <w:t xml:space="preserve">   (A) </w:t>
      </w:r>
      <w:r>
        <w:rPr>
          <w:b/>
          <w:bCs/>
          <w:color w:val="0F6E6B"/>
          <w:sz w:val="19"/>
          <w:szCs w:val="19"/>
        </w:rPr>
        <w:t xml:space="preserve">It gives every later design decision a fixed target to be checked and defended against</w:t>
      </w:r>
    </w:p>
    <w:p>
      <w:r>
        <w:rPr>
          <w:b w:val="false"/>
          <w:bCs w:val="false"/>
          <w:sz w:val="19"/>
          <w:szCs w:val="19"/>
        </w:rPr>
        <w:t xml:space="preserve">   (B) </w:t>
      </w:r>
      <w:r>
        <w:rPr>
          <w:b w:val="false"/>
          <w:bCs w:val="false"/>
          <w:sz w:val="19"/>
          <w:szCs w:val="19"/>
        </w:rPr>
        <w:t xml:space="preserve">Success criteria are only needed for the final examination lecture, not design work</w:t>
      </w:r>
    </w:p>
    <w:p>
      <w:r>
        <w:rPr>
          <w:b w:val="false"/>
          <w:bCs w:val="false"/>
          <w:sz w:val="19"/>
          <w:szCs w:val="19"/>
        </w:rPr>
        <w:t xml:space="preserve">   (C) </w:t>
      </w:r>
      <w:r>
        <w:rPr>
          <w:b w:val="false"/>
          <w:bCs w:val="false"/>
          <w:sz w:val="19"/>
          <w:szCs w:val="19"/>
        </w:rPr>
        <w:t xml:space="preserve">Measurable criteria are only required for Google-certified capstones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your capstone's final validated problem statement (one sentence, evidence-backed) and one measurable success criterion before starting Month 12's information architecture work.</w:t>
      </w:r>
    </w:p>
    <w:p>
      <w:pPr>
        <w:pBdr>
          <w:bottom w:val="single" w:color="C9D6E3" w:sz="6"/>
        </w:pBdr>
        <w:spacing w:after="160"/>
      </w:pPr>
    </w:p>
    <w:p>
      <w:pPr>
        <w:shd w:fill="1F3864" w:val="clear"/>
        <w:spacing w:after="40" w:before="260"/>
      </w:pPr>
      <w:r>
        <w:rPr>
          <w:b/>
          <w:bCs/>
          <w:color w:val="FFFFFF"/>
          <w:sz w:val="24"/>
          <w:szCs w:val="24"/>
        </w:rPr>
        <w:t xml:space="preserve">Lecture 193</w:t>
      </w:r>
      <w:r>
        <w:rPr>
          <w:b/>
          <w:bCs/>
          <w:color w:val="FFFFFF"/>
          <w:sz w:val="24"/>
          <w:szCs w:val="24"/>
        </w:rPr>
        <w:t xml:space="preserve">   information architecture</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card-sorting and sitemap-validation techniques from Month 6 to the capstone's specific information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the problem statement locked, the capstone's IA phase reuses card sorting (open or closed, from Month 6) specifically to validate how real users categorize the capstone's actual content/features, rather than relying on the designer's own mental model of the structure. For the invoicing capstone example, a closed card sort might test whether users expect 'overdue invoices' to live under a 'Payments' section or a 'Clients' section — a question no amount of designer intuition answers as reliably as watching 5 real target users sort it themselves. The sitemap that results should be validated with a first-click test or tree test before any wireframing begins, since restructuring a sitemap is cheap; restructuring wireframes built on a wrong sitemap is not.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invoicing capstone, a closed card sort with 6 target users tests whether 'Send Reminder' belongs under 'Invoices' or under a separate 'Follow-ups' section; 5 of 6 users group it under 'Invoices,' so the capstone's sitemap places it there — a structural decision now backed by user data rather than the designer's initial instinct to separate it.</w:t>
            </w:r>
          </w:p>
        </w:tc>
      </w:tr>
    </w:tbl>
    <w:p>
      <w:pPr>
        <w:spacing w:before="100"/>
      </w:pPr>
      <w:r>
        <w:rPr>
          <w:b/>
          <w:bCs/>
          <w:color w:val="1F3864"/>
          <w:sz w:val="20"/>
          <w:szCs w:val="20"/>
        </w:rPr>
        <w:t xml:space="preserve">Knowledge check: </w:t>
      </w:r>
      <w:r>
        <w:rPr>
          <w:sz w:val="20"/>
          <w:szCs w:val="20"/>
        </w:rPr>
        <w:t xml:space="preserve">Why should a capstone's sitemap be validated with a tree test before wireframing begins, rather than after?</w:t>
      </w:r>
    </w:p>
    <w:p>
      <w:r>
        <w:rPr>
          <w:b/>
          <w:bCs/>
          <w:color w:val="0F6E6B"/>
          <w:sz w:val="19"/>
          <w:szCs w:val="19"/>
        </w:rPr>
        <w:t xml:space="preserve">   (A) </w:t>
      </w:r>
      <w:r>
        <w:rPr>
          <w:b/>
          <w:bCs/>
          <w:color w:val="0F6E6B"/>
          <w:sz w:val="19"/>
          <w:szCs w:val="19"/>
        </w:rPr>
        <w:t xml:space="preserve">Restructuring a sitemap is cheap, while restructuring wireframes already built on a wrong structure is expensive</w:t>
      </w:r>
    </w:p>
    <w:p>
      <w:r>
        <w:rPr>
          <w:b w:val="false"/>
          <w:bCs w:val="false"/>
          <w:sz w:val="19"/>
          <w:szCs w:val="19"/>
        </w:rPr>
        <w:t xml:space="preserve">   (B) </w:t>
      </w:r>
      <w:r>
        <w:rPr>
          <w:b w:val="false"/>
          <w:bCs w:val="false"/>
          <w:sz w:val="19"/>
          <w:szCs w:val="19"/>
        </w:rPr>
        <w:t xml:space="preserve">Tree tests cannot be run on sitemaps that have already been wireframed</w:t>
      </w:r>
    </w:p>
    <w:p>
      <w:r>
        <w:rPr>
          <w:b w:val="false"/>
          <w:bCs w:val="false"/>
          <w:sz w:val="19"/>
          <w:szCs w:val="19"/>
        </w:rPr>
        <w:t xml:space="preserve">   (C) </w:t>
      </w:r>
      <w:r>
        <w:rPr>
          <w:b w:val="false"/>
          <w:bCs w:val="false"/>
          <w:sz w:val="19"/>
          <w:szCs w:val="19"/>
        </w:rPr>
        <w:t xml:space="preserve">Figma requires a validated sitemap file before wireframe frames can be created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closed card sort or tree test with at least 4 target users on your capstone's proposed sitemap before building any wireframes, and adjust the structure based on the results.</w:t>
      </w:r>
    </w:p>
    <w:p>
      <w:pPr>
        <w:pBdr>
          <w:bottom w:val="single" w:color="C9D6E3" w:sz="6"/>
        </w:pBdr>
        <w:spacing w:after="160"/>
      </w:pPr>
    </w:p>
    <w:p>
      <w:pPr>
        <w:shd w:fill="1F3864" w:val="clear"/>
        <w:spacing w:after="40" w:before="260"/>
      </w:pPr>
      <w:r>
        <w:rPr>
          <w:b/>
          <w:bCs/>
          <w:color w:val="FFFFFF"/>
          <w:sz w:val="24"/>
          <w:szCs w:val="24"/>
        </w:rPr>
        <w:t xml:space="preserve">Lecture 194</w:t>
      </w:r>
      <w:r>
        <w:rPr>
          <w:b/>
          <w:bCs/>
          <w:color w:val="FFFFFF"/>
          <w:sz w:val="24"/>
          <w:szCs w:val="24"/>
        </w:rPr>
        <w:t xml:space="preserve">   information architecture</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the capstone's navigation model, choosing and justifying the primary navigation pattern against the project's actual content volume and user frequency of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a navigation pattern for the capstone (bottom tab bar, hamburger, top tabs — from Month 10) must be justified against the project's actual characteristics: how many top-level destinations exist, how frequently users will need each one, and the device context (mobile-first vs. desktop-first, from Month 10's responsive lectures). A capstone review will specifically probe whether the chosen pattern fits the content, not whether it looks modern — a tab bar forced onto a project with 8 unrelated top-level sections is as much a mistake as a hamburger menu hiding a capstone's single most-used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invoicing capstone has exactly 4 top-level destinations the target users check frequently (Dashboard, Invoices, Clients, Reports), so the navigation model uses a bottom tab bar per Month 10's 3-5 item guideline — rather than a hamburger menu, which research showed would hide the Dashboard overview that interview participants said they wanted to see first, every time they opened the app.</w:t>
            </w:r>
          </w:p>
        </w:tc>
      </w:tr>
    </w:tbl>
    <w:p>
      <w:pPr>
        <w:spacing w:before="100"/>
      </w:pPr>
      <w:r>
        <w:rPr>
          <w:b/>
          <w:bCs/>
          <w:color w:val="1F3864"/>
          <w:sz w:val="20"/>
          <w:szCs w:val="20"/>
        </w:rPr>
        <w:t xml:space="preserve">Knowledge check: </w:t>
      </w:r>
      <w:r>
        <w:rPr>
          <w:sz w:val="20"/>
          <w:szCs w:val="20"/>
        </w:rPr>
        <w:t xml:space="preserve">What should determine whether a capstone project uses a bottom tab bar versus a hamburger menu for its primary navigation?</w:t>
      </w:r>
    </w:p>
    <w:p>
      <w:r>
        <w:rPr>
          <w:b/>
          <w:bCs/>
          <w:color w:val="0F6E6B"/>
          <w:sz w:val="19"/>
          <w:szCs w:val="19"/>
        </w:rPr>
        <w:t xml:space="preserve">   (A) </w:t>
      </w:r>
      <w:r>
        <w:rPr>
          <w:b/>
          <w:bCs/>
          <w:color w:val="0F6E6B"/>
          <w:sz w:val="19"/>
          <w:szCs w:val="19"/>
        </w:rPr>
        <w:t xml:space="preserve">The actual number of top-level destinations and how frequently users need each one, based on research</w:t>
      </w:r>
    </w:p>
    <w:p>
      <w:r>
        <w:rPr>
          <w:b w:val="false"/>
          <w:bCs w:val="false"/>
          <w:sz w:val="19"/>
          <w:szCs w:val="19"/>
        </w:rPr>
        <w:t xml:space="preserve">   (B) </w:t>
      </w:r>
      <w:r>
        <w:rPr>
          <w:b w:val="false"/>
          <w:bCs w:val="false"/>
          <w:sz w:val="19"/>
          <w:szCs w:val="19"/>
        </w:rPr>
        <w:t xml:space="preserve">Whichever pattern is currently most popular in competitor apps</w:t>
      </w:r>
    </w:p>
    <w:p>
      <w:r>
        <w:rPr>
          <w:b w:val="false"/>
          <w:bCs w:val="false"/>
          <w:sz w:val="19"/>
          <w:szCs w:val="19"/>
        </w:rPr>
        <w:t xml:space="preserve">   (C) </w:t>
      </w:r>
      <w:r>
        <w:rPr>
          <w:b w:val="false"/>
          <w:bCs w:val="false"/>
          <w:sz w:val="19"/>
          <w:szCs w:val="19"/>
        </w:rPr>
        <w:t xml:space="preserve">Whichever pattern requires fewer Figma components to build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Justify your capstone's navigation pattern choice in writing, citing the specific number of top-level destinations and the frequency-of-use evidence from your research that supports it.</w:t>
      </w:r>
    </w:p>
    <w:p>
      <w:pPr>
        <w:pBdr>
          <w:bottom w:val="single" w:color="C9D6E3" w:sz="6"/>
        </w:pBdr>
        <w:spacing w:after="160"/>
      </w:pPr>
    </w:p>
    <w:p>
      <w:pPr>
        <w:shd w:fill="1F3864" w:val="clear"/>
        <w:spacing w:after="40" w:before="260"/>
      </w:pPr>
      <w:r>
        <w:rPr>
          <w:b/>
          <w:bCs/>
          <w:color w:val="FFFFFF"/>
          <w:sz w:val="24"/>
          <w:szCs w:val="24"/>
        </w:rPr>
        <w:t xml:space="preserve">Lecture 195</w:t>
      </w:r>
      <w:r>
        <w:rPr>
          <w:b/>
          <w:bCs/>
          <w:color w:val="FFFFFF"/>
          <w:sz w:val="24"/>
          <w:szCs w:val="24"/>
        </w:rPr>
        <w:t xml:space="preserve">   information architecture</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Finalize and stress-test the capstone's complete site/app map against edge cases and secondary user flows before wireframing.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Finalizing the capstone's IA means stress-testing the structure against flows beyond the primary happy path: where does a new user with zero data land (empty states), where does an error or edge-case flow route (a failed payment, an empty search result), and are there orphan screens with no clear path in or out. A sitemap that only accounts for the ideal, fully-populated-data flow will break down once real edge cases are wireframed, so this lecture explicitly requires mapping at least one empty-state and one error-state path into the sitemap before moving to wireframes, catching structural gaps while they're still cheap to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invoicing capstone's sitemap initially only mapped the 'Invoices' section assuming invoices already exist; stress-testing reveals a missing empty-state path for a brand-new user with zero invoices, so the sitemap is updated to route that case to an 'Create your first invoice' prompt screen rather than leaving new users facing a blank, unexplained list.</w:t>
            </w:r>
          </w:p>
        </w:tc>
      </w:tr>
    </w:tbl>
    <w:p>
      <w:pPr>
        <w:spacing w:before="100"/>
      </w:pPr>
      <w:r>
        <w:rPr>
          <w:b/>
          <w:bCs/>
          <w:color w:val="1F3864"/>
          <w:sz w:val="20"/>
          <w:szCs w:val="20"/>
        </w:rPr>
        <w:t xml:space="preserve">Knowledge check: </w:t>
      </w:r>
      <w:r>
        <w:rPr>
          <w:sz w:val="20"/>
          <w:szCs w:val="20"/>
        </w:rPr>
        <w:t xml:space="preserve">Why must a capstone's sitemap explicitly include empty-state and error-state paths before wireframing starts?</w:t>
      </w:r>
    </w:p>
    <w:p>
      <w:r>
        <w:rPr>
          <w:b/>
          <w:bCs/>
          <w:color w:val="0F6E6B"/>
          <w:sz w:val="19"/>
          <w:szCs w:val="19"/>
        </w:rPr>
        <w:t xml:space="preserve">   (A) </w:t>
      </w:r>
      <w:r>
        <w:rPr>
          <w:b/>
          <w:bCs/>
          <w:color w:val="0F6E6B"/>
          <w:sz w:val="19"/>
          <w:szCs w:val="19"/>
        </w:rPr>
        <w:t xml:space="preserve">A sitemap based only on the ideal fully-populated flow will have structural gaps that are costly to fix once wireframes are built</w:t>
      </w:r>
    </w:p>
    <w:p>
      <w:r>
        <w:rPr>
          <w:b w:val="false"/>
          <w:bCs w:val="false"/>
          <w:sz w:val="19"/>
          <w:szCs w:val="19"/>
        </w:rPr>
        <w:t xml:space="preserve">   (B) </w:t>
      </w:r>
      <w:r>
        <w:rPr>
          <w:b w:val="false"/>
          <w:bCs w:val="false"/>
          <w:sz w:val="19"/>
          <w:szCs w:val="19"/>
        </w:rPr>
        <w:t xml:space="preserve">Empty states are a Google UX Design Professional Certificate requirement, not a general IA principle</w:t>
      </w:r>
    </w:p>
    <w:p>
      <w:r>
        <w:rPr>
          <w:b w:val="false"/>
          <w:bCs w:val="false"/>
          <w:sz w:val="19"/>
          <w:szCs w:val="19"/>
        </w:rPr>
        <w:t xml:space="preserve">   (C) </w:t>
      </w:r>
      <w:r>
        <w:rPr>
          <w:b w:val="false"/>
          <w:bCs w:val="false"/>
          <w:sz w:val="19"/>
          <w:szCs w:val="19"/>
        </w:rPr>
        <w:t xml:space="preserve">Figma sitemap files cannot be edited after wireframes are created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at least one empty-state path and one error-state path to your capstone's sitemap, and verify every screen has both an entry point and an exit point before starting wireframes.</w:t>
      </w:r>
    </w:p>
    <w:p>
      <w:pPr>
        <w:pBdr>
          <w:bottom w:val="single" w:color="C9D6E3" w:sz="6"/>
        </w:pBdr>
        <w:spacing w:after="160"/>
      </w:pPr>
    </w:p>
    <w:p>
      <w:pPr>
        <w:shd w:fill="1F3864" w:val="clear"/>
        <w:spacing w:after="40" w:before="260"/>
      </w:pPr>
      <w:r>
        <w:rPr>
          <w:b/>
          <w:bCs/>
          <w:color w:val="FFFFFF"/>
          <w:sz w:val="24"/>
          <w:szCs w:val="24"/>
        </w:rPr>
        <w:t xml:space="preserve">Lecture 196</w:t>
      </w:r>
      <w:r>
        <w:rPr>
          <w:b/>
          <w:bCs/>
          <w:color w:val="FFFFFF"/>
          <w:sz w:val="24"/>
          <w:szCs w:val="24"/>
        </w:rPr>
        <w:t xml:space="preserve">   wireframes</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capstone's low-fidelity wireframes for its primary flow, applying the single-column and content-hierarchy principles from Months 7 and 10.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Capstone wireframing starts low-fidelity and grayscale specifically to keep the team (or solo designer acting as their own critic) focused on layout, hierarchy, and flow logic rather than color and typography decisions that come later — reusing the single-column form rule, card-based grouping, and content-hierarchy principles from Months 7 and 10. Each wireframe should be traceable back to the validated problem statement from lecture 192: if a screen doesn't serve the stated problem or success criterion, it's a candidate for cutting, which is a discipline that keeps capstone scope from ballooning into an unfocused multi-feature app.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invoicing capstone's primary flow (checking overdue invoice status, per the success criterion from lecture 192), the low-fi wireframe puts the overdue count as the largest, highest element on the Dashboard screen, with a single-column list of flagged invoices below it — and a feature idea for 'client messaging' that came up during research is deliberately left out of this wireframe set because it doesn't serve the stated success criterion.</w:t>
            </w:r>
          </w:p>
        </w:tc>
      </w:tr>
    </w:tbl>
    <w:p>
      <w:pPr>
        <w:spacing w:before="100"/>
      </w:pPr>
      <w:r>
        <w:rPr>
          <w:b/>
          <w:bCs/>
          <w:color w:val="1F3864"/>
          <w:sz w:val="20"/>
          <w:szCs w:val="20"/>
        </w:rPr>
        <w:t xml:space="preserve">Knowledge check: </w:t>
      </w:r>
      <w:r>
        <w:rPr>
          <w:sz w:val="20"/>
          <w:szCs w:val="20"/>
        </w:rPr>
        <w:t xml:space="preserve">Why should every capstone wireframe be checked against the project's validated problem statement before being finalized?</w:t>
      </w:r>
    </w:p>
    <w:p>
      <w:r>
        <w:rPr>
          <w:b/>
          <w:bCs/>
          <w:color w:val="0F6E6B"/>
          <w:sz w:val="19"/>
          <w:szCs w:val="19"/>
        </w:rPr>
        <w:t xml:space="preserve">   (A) </w:t>
      </w:r>
      <w:r>
        <w:rPr>
          <w:b/>
          <w:bCs/>
          <w:color w:val="0F6E6B"/>
          <w:sz w:val="19"/>
          <w:szCs w:val="19"/>
        </w:rPr>
        <w:t xml:space="preserve">It keeps scope focused and gives a concrete reason to cut screens or features that don't serve the stated problem</w:t>
      </w:r>
    </w:p>
    <w:p>
      <w:r>
        <w:rPr>
          <w:b w:val="false"/>
          <w:bCs w:val="false"/>
          <w:sz w:val="19"/>
          <w:szCs w:val="19"/>
        </w:rPr>
        <w:t xml:space="preserve">   (B) </w:t>
      </w:r>
      <w:r>
        <w:rPr>
          <w:b w:val="false"/>
          <w:bCs w:val="false"/>
          <w:sz w:val="19"/>
          <w:szCs w:val="19"/>
        </w:rPr>
        <w:t xml:space="preserve">Problem statements are only relevant to the research phase, not wireframing</w:t>
      </w:r>
    </w:p>
    <w:p>
      <w:r>
        <w:rPr>
          <w:b w:val="false"/>
          <w:bCs w:val="false"/>
          <w:sz w:val="19"/>
          <w:szCs w:val="19"/>
        </w:rPr>
        <w:t xml:space="preserve">   (C) </w:t>
      </w:r>
      <w:r>
        <w:rPr>
          <w:b w:val="false"/>
          <w:bCs w:val="false"/>
          <w:sz w:val="19"/>
          <w:szCs w:val="19"/>
        </w:rPr>
        <w:t xml:space="preserve">Figma wireframe frames must be named after the problem statement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low-fidelity wireframes for your capstone's primary flow, and for each screen, write one line explaining how it serves your problem statement or success criterion — cut any screen that can't be justified.</w:t>
      </w:r>
    </w:p>
    <w:p>
      <w:pPr>
        <w:pBdr>
          <w:bottom w:val="single" w:color="C9D6E3" w:sz="6"/>
        </w:pBdr>
        <w:spacing w:after="160"/>
      </w:pPr>
    </w:p>
    <w:p>
      <w:pPr>
        <w:shd w:fill="1F3864" w:val="clear"/>
        <w:spacing w:after="40" w:before="260"/>
      </w:pPr>
      <w:r>
        <w:rPr>
          <w:b/>
          <w:bCs/>
          <w:color w:val="FFFFFF"/>
          <w:sz w:val="24"/>
          <w:szCs w:val="24"/>
        </w:rPr>
        <w:t xml:space="preserve">Lecture 197</w:t>
      </w:r>
      <w:r>
        <w:rPr>
          <w:b/>
          <w:bCs/>
          <w:color w:val="FFFFFF"/>
          <w:sz w:val="24"/>
          <w:szCs w:val="24"/>
        </w:rPr>
        <w:t xml:space="preserve">   wireframes</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structured peer or self-critique to the capstone's wireframes, identifying and resolving at least one significant structural flaw.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dedicated critique pass on capstone wireframes should use the structured critique format from earlier months (describe what you see objectively, ask what problem a design decision is solving, then critique against the stated goal) rather than unstructured opinion ('I don't like this'), since unstructured feedback at the wireframe stage is both harder to act on and more likely to focus on surface details instead of structural flow issues. The goal of this specific pass is finding at least one real structural problem — a missing state, an illogical flow order, a screen serving two conflicting purposes — while the screens are still cheap, flat wireframes rather than built-out hi-fi screens.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peer critique of the invoicing capstone's wireframes identifies that the 'Mark as Paid' action and the 'Send Reminder' action live on the same screen with equal visual weight, creating ambiguity about which is the primary action for an overdue invoice — a structural flaw caught and fixed by making 'Send Reminder' the primary button and 'Mark as Paid' a secondary action, since research showed reminding, not marking paid, was the more frequent real task.</w:t>
            </w:r>
          </w:p>
        </w:tc>
      </w:tr>
    </w:tbl>
    <w:p>
      <w:pPr>
        <w:spacing w:before="100"/>
      </w:pPr>
      <w:r>
        <w:rPr>
          <w:b/>
          <w:bCs/>
          <w:color w:val="1F3864"/>
          <w:sz w:val="20"/>
          <w:szCs w:val="20"/>
        </w:rPr>
        <w:t xml:space="preserve">Knowledge check: </w:t>
      </w:r>
      <w:r>
        <w:rPr>
          <w:sz w:val="20"/>
          <w:szCs w:val="20"/>
        </w:rPr>
        <w:t xml:space="preserve">Why is critiquing wireframes specifically (rather than waiting until hi-fi screens) the right time to catch a structural flaw like two competing primary actions on one screen?</w:t>
      </w:r>
    </w:p>
    <w:p>
      <w:r>
        <w:rPr>
          <w:b/>
          <w:bCs/>
          <w:color w:val="0F6E6B"/>
          <w:sz w:val="19"/>
          <w:szCs w:val="19"/>
        </w:rPr>
        <w:t xml:space="preserve">   (A) </w:t>
      </w:r>
      <w:r>
        <w:rPr>
          <w:b/>
          <w:bCs/>
          <w:color w:val="0F6E6B"/>
          <w:sz w:val="19"/>
          <w:szCs w:val="19"/>
        </w:rPr>
        <w:t xml:space="preserve">Wireframes are cheap and fast to revise, while the same fix costs much more once visual design work is built on top</w:t>
      </w:r>
    </w:p>
    <w:p>
      <w:r>
        <w:rPr>
          <w:b w:val="false"/>
          <w:bCs w:val="false"/>
          <w:sz w:val="19"/>
          <w:szCs w:val="19"/>
        </w:rPr>
        <w:t xml:space="preserve">   (B) </w:t>
      </w:r>
      <w:r>
        <w:rPr>
          <w:b w:val="false"/>
          <w:bCs w:val="false"/>
          <w:sz w:val="19"/>
          <w:szCs w:val="19"/>
        </w:rPr>
        <w:t xml:space="preserve">Structural flaws are not visible until color and typography are added</w:t>
      </w:r>
    </w:p>
    <w:p>
      <w:r>
        <w:rPr>
          <w:b w:val="false"/>
          <w:bCs w:val="false"/>
          <w:sz w:val="19"/>
          <w:szCs w:val="19"/>
        </w:rPr>
        <w:t xml:space="preserve">   (C) </w:t>
      </w:r>
      <w:r>
        <w:rPr>
          <w:b w:val="false"/>
          <w:bCs w:val="false"/>
          <w:sz w:val="19"/>
          <w:szCs w:val="19"/>
        </w:rPr>
        <w:t xml:space="preserve">Peer critique is only valid on finished, hi-fidelity screens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structured critique session (self or peer) on your capstone wireframes and document at least one genuine structural flaw found and how you resolved it.</w:t>
      </w:r>
    </w:p>
    <w:p>
      <w:pPr>
        <w:pBdr>
          <w:bottom w:val="single" w:color="C9D6E3" w:sz="6"/>
        </w:pBdr>
        <w:spacing w:after="160"/>
      </w:pPr>
    </w:p>
    <w:p>
      <w:pPr>
        <w:shd w:fill="1F3864" w:val="clear"/>
        <w:spacing w:after="40" w:before="260"/>
      </w:pPr>
      <w:r>
        <w:rPr>
          <w:b/>
          <w:bCs/>
          <w:color w:val="FFFFFF"/>
          <w:sz w:val="24"/>
          <w:szCs w:val="24"/>
        </w:rPr>
        <w:t xml:space="preserve">Lecture 198</w:t>
      </w:r>
      <w:r>
        <w:rPr>
          <w:b/>
          <w:bCs/>
          <w:color w:val="FFFFFF"/>
          <w:sz w:val="24"/>
          <w:szCs w:val="24"/>
        </w:rPr>
        <w:t xml:space="preserve">   wireframes</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Finalize the capstone's wireframe set into a complete, flow-validated low-fidelity prototype ready for visual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Closing the wireframe phase means assembling the individual, critiqued screens into one connected low-fi prototype (basic click-through, no visual polish) and validating that the full flow is navigable end-to-end without gaps — every screen has both an entry and exit, every decision point (like an error state) routes somewhere sensible, and the flow matches the sitemap finalized in lecture 195. This is the last checkpoint before visual-design investment begins, so any remaining structural issue found here is still cheap to fix; anything missed here becomes expensive once Month 12's hi-fi UI work starts.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invoicing capstone's low-fi prototype is clicked through start to finish by a test user: Dashboard → Invoices list → an overdue invoice's detail screen → Send Reminder confirmation → back to Dashboard with an updated count — every link in the chain resolves to a real wireframe screen with no dead ends, confirming the flow is structurally complete before any color or typography work begins.</w:t>
            </w:r>
          </w:p>
        </w:tc>
      </w:tr>
    </w:tbl>
    <w:p>
      <w:pPr>
        <w:spacing w:before="100"/>
      </w:pPr>
      <w:r>
        <w:rPr>
          <w:b/>
          <w:bCs/>
          <w:color w:val="1F3864"/>
          <w:sz w:val="20"/>
          <w:szCs w:val="20"/>
        </w:rPr>
        <w:t xml:space="preserve">Knowledge check: </w:t>
      </w:r>
      <w:r>
        <w:rPr>
          <w:sz w:val="20"/>
          <w:szCs w:val="20"/>
        </w:rPr>
        <w:t xml:space="preserve">What is the specific purpose of assembling a capstone's wireframes into a clickable low-fi prototype before starting visual design?</w:t>
      </w:r>
    </w:p>
    <w:p>
      <w:r>
        <w:rPr>
          <w:b/>
          <w:bCs/>
          <w:color w:val="0F6E6B"/>
          <w:sz w:val="19"/>
          <w:szCs w:val="19"/>
        </w:rPr>
        <w:t xml:space="preserve">   (A) </w:t>
      </w:r>
      <w:r>
        <w:rPr>
          <w:b/>
          <w:bCs/>
          <w:color w:val="0F6E6B"/>
          <w:sz w:val="19"/>
          <w:szCs w:val="19"/>
        </w:rPr>
        <w:t xml:space="preserve">To validate the full flow is navigable end-to-end with no structural gaps while fixes are still cheap</w:t>
      </w:r>
    </w:p>
    <w:p>
      <w:r>
        <w:rPr>
          <w:b w:val="false"/>
          <w:bCs w:val="false"/>
          <w:sz w:val="19"/>
          <w:szCs w:val="19"/>
        </w:rPr>
        <w:t xml:space="preserve">   (B) </w:t>
      </w:r>
      <w:r>
        <w:rPr>
          <w:b w:val="false"/>
          <w:bCs w:val="false"/>
          <w:sz w:val="19"/>
          <w:szCs w:val="19"/>
        </w:rPr>
        <w:t xml:space="preserve">To meet a Google UX Design Professional Certificate submission requirement</w:t>
      </w:r>
    </w:p>
    <w:p>
      <w:r>
        <w:rPr>
          <w:b w:val="false"/>
          <w:bCs w:val="false"/>
          <w:sz w:val="19"/>
          <w:szCs w:val="19"/>
        </w:rPr>
        <w:t xml:space="preserve">   (C) </w:t>
      </w:r>
      <w:r>
        <w:rPr>
          <w:b w:val="false"/>
          <w:bCs w:val="false"/>
          <w:sz w:val="19"/>
          <w:szCs w:val="19"/>
        </w:rPr>
        <w:t xml:space="preserve">Figma requires a clickable prototype before colors can be applied to any frame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Connect your capstone's wireframes into one clickable low-fi prototype and walk it start to finish, listing any dead end or missing screen you find and fixing it before beginning visual design.</w:t>
      </w:r>
    </w:p>
    <w:p>
      <w:pPr>
        <w:pBdr>
          <w:bottom w:val="single" w:color="C9D6E3" w:sz="6"/>
        </w:pBdr>
        <w:spacing w:after="160"/>
      </w:pPr>
    </w:p>
    <w:p>
      <w:pPr>
        <w:shd w:fill="1F3864" w:val="clear"/>
        <w:spacing w:after="40" w:before="260"/>
      </w:pPr>
      <w:r>
        <w:rPr>
          <w:b/>
          <w:bCs/>
          <w:color w:val="FFFFFF"/>
          <w:sz w:val="24"/>
          <w:szCs w:val="24"/>
        </w:rPr>
        <w:t xml:space="preserve">Lecture 199</w:t>
      </w:r>
      <w:r>
        <w:rPr>
          <w:b/>
          <w:bCs/>
          <w:color w:val="FFFFFF"/>
          <w:sz w:val="24"/>
          <w:szCs w:val="24"/>
        </w:rPr>
        <w:t xml:space="preserve">   UI</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capstone's defined visual design system (type scale, color palette, component library from Months 2 and 9) to its primary screens.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Applying UI to the capstone means using an already-defined visual system rather than making ad hoc styling decisions screen by screen: the type scale and color palette from Month 2's fundamentals and the component library patterns from Month 9's UI kit work should be pulled in wholesale, with new components built only when the capstone's specific content genuinely requires something the existing system doesn't cover. This discipline is what separates a cohesive-feeling capstone from one that feels like several different apps stitched together, which is one of the most common critique findings on first-pass capstone UI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invoicing capstone's Dashboard screen reuses the exact button component, card shadow value, and type-scale heading size already defined in the student's Month 9 component library, rather than picking a new shade of blue or a slightly different corner radius 'because it looks nice on this screen' — keeping the capstone visually consistent with itself across all screens.</w:t>
            </w:r>
          </w:p>
        </w:tc>
      </w:tr>
    </w:tbl>
    <w:p>
      <w:pPr>
        <w:spacing w:before="100"/>
      </w:pPr>
      <w:r>
        <w:rPr>
          <w:b/>
          <w:bCs/>
          <w:color w:val="1F3864"/>
          <w:sz w:val="20"/>
          <w:szCs w:val="20"/>
        </w:rPr>
        <w:t xml:space="preserve">Knowledge check: </w:t>
      </w:r>
      <w:r>
        <w:rPr>
          <w:sz w:val="20"/>
          <w:szCs w:val="20"/>
        </w:rPr>
        <w:t xml:space="preserve">Why should a capstone's UI work pull from an already-established component library rather than making fresh styling choices on each new screen?</w:t>
      </w:r>
    </w:p>
    <w:p>
      <w:r>
        <w:rPr>
          <w:b/>
          <w:bCs/>
          <w:color w:val="0F6E6B"/>
          <w:sz w:val="19"/>
          <w:szCs w:val="19"/>
        </w:rPr>
        <w:t xml:space="preserve">   (A) </w:t>
      </w:r>
      <w:r>
        <w:rPr>
          <w:b/>
          <w:bCs/>
          <w:color w:val="0F6E6B"/>
          <w:sz w:val="19"/>
          <w:szCs w:val="19"/>
        </w:rPr>
        <w:t xml:space="preserve">Reusing an established system keeps the capstone visually cohesive instead of feeling like disconnected screens</w:t>
      </w:r>
    </w:p>
    <w:p>
      <w:r>
        <w:rPr>
          <w:b w:val="false"/>
          <w:bCs w:val="false"/>
          <w:sz w:val="19"/>
          <w:szCs w:val="19"/>
        </w:rPr>
        <w:t xml:space="preserve">   (B) </w:t>
      </w:r>
      <w:r>
        <w:rPr>
          <w:b w:val="false"/>
          <w:bCs w:val="false"/>
          <w:sz w:val="19"/>
          <w:szCs w:val="19"/>
        </w:rPr>
        <w:t xml:space="preserve">Figma locks color values after the first screen is styled in a file</w:t>
      </w:r>
    </w:p>
    <w:p>
      <w:r>
        <w:rPr>
          <w:b w:val="false"/>
          <w:bCs w:val="false"/>
          <w:sz w:val="19"/>
          <w:szCs w:val="19"/>
        </w:rPr>
        <w:t xml:space="preserve">   (C) </w:t>
      </w:r>
      <w:r>
        <w:rPr>
          <w:b w:val="false"/>
          <w:bCs w:val="false"/>
          <w:sz w:val="19"/>
          <w:szCs w:val="19"/>
        </w:rPr>
        <w:t xml:space="preserve">New components are not permitted in capstone projects under any circumstance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your capstone's first 2-3 hi-fi screens against your existing component library and type scale, and replace any ad hoc styling choice with the established system equivalent.</w:t>
      </w:r>
    </w:p>
    <w:p>
      <w:pPr>
        <w:pBdr>
          <w:bottom w:val="single" w:color="C9D6E3" w:sz="6"/>
        </w:pBdr>
        <w:spacing w:after="160"/>
      </w:pPr>
    </w:p>
    <w:p>
      <w:pPr>
        <w:shd w:fill="1F3864" w:val="clear"/>
        <w:spacing w:after="40" w:before="260"/>
      </w:pPr>
      <w:r>
        <w:rPr>
          <w:b/>
          <w:bCs/>
          <w:color w:val="FFFFFF"/>
          <w:sz w:val="24"/>
          <w:szCs w:val="24"/>
        </w:rPr>
        <w:t xml:space="preserve">Lecture 200</w:t>
      </w:r>
      <w:r>
        <w:rPr>
          <w:b/>
          <w:bCs/>
          <w:color w:val="FFFFFF"/>
          <w:sz w:val="24"/>
          <w:szCs w:val="24"/>
        </w:rPr>
        <w:t xml:space="preserve">   UI</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responsive and mobile-pattern principles from Month 10 to the capstone's UI across at least two breakpoints.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Capstone UI work must demonstrate the responsive and mobile-pattern skills from Month 10, not just a single fixed-width screen: this means designing the primary flow at a minimum of two breakpoints (commonly mobile at ~375px and desktop at ~1440px, or whichever two fit the capstone's actual target context) and showing deliberate layout and navigation adaptation between them — a repositioned nav, a reflowed grid, a collapsed secondary panel — rather than simply scaling the same layout up or down proportionally, which Month 10 established does not constitute real responsive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invoicing capstone's Dashboard is designed at 375px (single-column card stack, bottom tab navigation) and at 1440px (a two-column layout showing the invoice list alongside a persistent detail panel, with a left sidebar replacing the bottom tab bar) — demonstrating actual structural adaptation between breakpoints rather than the same single-column layout just stretched wider.</w:t>
            </w:r>
          </w:p>
        </w:tc>
      </w:tr>
    </w:tbl>
    <w:p>
      <w:pPr>
        <w:spacing w:before="100"/>
      </w:pPr>
      <w:r>
        <w:rPr>
          <w:b/>
          <w:bCs/>
          <w:color w:val="1F3864"/>
          <w:sz w:val="20"/>
          <w:szCs w:val="20"/>
        </w:rPr>
        <w:t xml:space="preserve">Knowledge check: </w:t>
      </w:r>
      <w:r>
        <w:rPr>
          <w:sz w:val="20"/>
          <w:szCs w:val="20"/>
        </w:rPr>
        <w:t xml:space="preserve">What distinguishes genuine responsive design in a capstone UI deliverable from simply scaling one layout to a wider canvas?</w:t>
      </w:r>
    </w:p>
    <w:p>
      <w:r>
        <w:rPr>
          <w:b/>
          <w:bCs/>
          <w:color w:val="0F6E6B"/>
          <w:sz w:val="19"/>
          <w:szCs w:val="19"/>
        </w:rPr>
        <w:t xml:space="preserve">   (A) </w:t>
      </w:r>
      <w:r>
        <w:rPr>
          <w:b/>
          <w:bCs/>
          <w:color w:val="0F6E6B"/>
          <w:sz w:val="19"/>
          <w:szCs w:val="19"/>
        </w:rPr>
        <w:t xml:space="preserve">Deliberate structural adaptation — layout and navigation pattern changes — between breakpoints, not just proportional scaling</w:t>
      </w:r>
    </w:p>
    <w:p>
      <w:r>
        <w:rPr>
          <w:b w:val="false"/>
          <w:bCs w:val="false"/>
          <w:sz w:val="19"/>
          <w:szCs w:val="19"/>
        </w:rPr>
        <w:t xml:space="preserve">   (B) </w:t>
      </w:r>
      <w:r>
        <w:rPr>
          <w:b w:val="false"/>
          <w:bCs w:val="false"/>
          <w:sz w:val="19"/>
          <w:szCs w:val="19"/>
        </w:rPr>
        <w:t xml:space="preserve">Using exactly two breakpoints is a strict numeric requirement with no other criteria</w:t>
      </w:r>
    </w:p>
    <w:p>
      <w:r>
        <w:rPr>
          <w:b w:val="false"/>
          <w:bCs w:val="false"/>
          <w:sz w:val="19"/>
          <w:szCs w:val="19"/>
        </w:rPr>
        <w:t xml:space="preserve">   (C) </w:t>
      </w:r>
      <w:r>
        <w:rPr>
          <w:b w:val="false"/>
          <w:bCs w:val="false"/>
          <w:sz w:val="19"/>
          <w:szCs w:val="19"/>
        </w:rPr>
        <w:t xml:space="preserve">Responsive design requires a different color palette at each breakpoint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your capstone's primary screen at two breakpoints (e.g., mobile and desktop), making at least one structural layout change and one navigation pattern change between them, not just a scaled resize.</w:t>
      </w:r>
    </w:p>
    <w:p>
      <w:pPr>
        <w:pBdr>
          <w:bottom w:val="single" w:color="C9D6E3" w:sz="6"/>
        </w:pBdr>
        <w:spacing w:after="160"/>
      </w:pPr>
    </w:p>
    <w:p>
      <w:pPr>
        <w:shd w:fill="1F3864" w:val="clear"/>
        <w:spacing w:after="40" w:before="260"/>
      </w:pPr>
      <w:r>
        <w:rPr>
          <w:b/>
          <w:bCs/>
          <w:color w:val="FFFFFF"/>
          <w:sz w:val="24"/>
          <w:szCs w:val="24"/>
        </w:rPr>
        <w:t xml:space="preserve">Lecture 201</w:t>
      </w:r>
      <w:r>
        <w:rPr>
          <w:b/>
          <w:bCs/>
          <w:color w:val="FFFFFF"/>
          <w:sz w:val="24"/>
          <w:szCs w:val="24"/>
        </w:rPr>
        <w:t xml:space="preserve">   UI</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design QA and accessibility pass on the capstone's hi-fi UI, applying the Month 10 QA checklist and basic contrast/accessibility checks.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the capstone UI phase closes, apply the Month 10 design-QA checklist (every interactive state designed: default, hover, active, focus, disabled, error) plus a basic accessibility check — text/background color contrast ratios (WCAG AA generally requires 4.5:1 for normal body text, 3:1 for large text), minimum touch-target sizing from Month 10's mobile-patterns lectures, and that no critical information is conveyed by color alone. This pass matters for a capstone specifically because reviewers (and later, the Google UX certificate's own project rubrics) explicitly check for accessibility consideration, not just visual polish.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QA pass on the invoicing capstone finds the 'overdue' status label uses only red text with no icon or text label change (fails the color-alone rule for colorblind users), the primary button's default and disabled states were designed but focus and error states were never specified (incomplete per the Month 10 checklist), and one caption's gray-on-white contrast measures 3.2:1, below the 4.5:1 AA minimum — each logged and fixed before the capstone UI is considered complete.</w:t>
            </w:r>
          </w:p>
        </w:tc>
      </w:tr>
    </w:tbl>
    <w:p>
      <w:pPr>
        <w:spacing w:before="100"/>
      </w:pPr>
      <w:r>
        <w:rPr>
          <w:b/>
          <w:bCs/>
          <w:color w:val="1F3864"/>
          <w:sz w:val="20"/>
          <w:szCs w:val="20"/>
        </w:rPr>
        <w:t xml:space="preserve">Knowledge check: </w:t>
      </w:r>
      <w:r>
        <w:rPr>
          <w:sz w:val="20"/>
          <w:szCs w:val="20"/>
        </w:rPr>
        <w:t xml:space="preserve">Why does the capstone's accessibility pass specifically flag conveying 'overdue' status using red color alone with no text or icon change?</w:t>
      </w:r>
    </w:p>
    <w:p>
      <w:r>
        <w:rPr>
          <w:b/>
          <w:bCs/>
          <w:color w:val="0F6E6B"/>
          <w:sz w:val="19"/>
          <w:szCs w:val="19"/>
        </w:rPr>
        <w:t xml:space="preserve">   (A) </w:t>
      </w:r>
      <w:r>
        <w:rPr>
          <w:b/>
          <w:bCs/>
          <w:color w:val="0F6E6B"/>
          <w:sz w:val="19"/>
          <w:szCs w:val="19"/>
        </w:rPr>
        <w:t xml:space="preserve">Color-alone status indicators are inaccessible to colorblind users and fail a basic accessibility check</w:t>
      </w:r>
    </w:p>
    <w:p>
      <w:r>
        <w:rPr>
          <w:b w:val="false"/>
          <w:bCs w:val="false"/>
          <w:sz w:val="19"/>
          <w:szCs w:val="19"/>
        </w:rPr>
        <w:t xml:space="preserve">   (B) </w:t>
      </w:r>
      <w:r>
        <w:rPr>
          <w:b w:val="false"/>
          <w:bCs w:val="false"/>
          <w:sz w:val="19"/>
          <w:szCs w:val="19"/>
        </w:rPr>
        <w:t xml:space="preserve">Red is not a permitted UI color under Google's Material Design guidelines</w:t>
      </w:r>
    </w:p>
    <w:p>
      <w:r>
        <w:rPr>
          <w:b w:val="false"/>
          <w:bCs w:val="false"/>
          <w:sz w:val="19"/>
          <w:szCs w:val="19"/>
        </w:rPr>
        <w:t xml:space="preserve">   (C) </w:t>
      </w:r>
      <w:r>
        <w:rPr>
          <w:b w:val="false"/>
          <w:bCs w:val="false"/>
          <w:sz w:val="19"/>
          <w:szCs w:val="19"/>
        </w:rPr>
        <w:t xml:space="preserve">Figma automatically blocks red-only status indicators from being published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design-QA and basic accessibility pass on your capstone's hi-fi screens: check all interactive states are designed, verify text contrast ratios meet 4.5:1, and confirm no status is conveyed by color alone.</w:t>
      </w:r>
    </w:p>
    <w:p>
      <w:pPr>
        <w:pBdr>
          <w:bottom w:val="single" w:color="C9D6E3" w:sz="6"/>
        </w:pBdr>
        <w:spacing w:after="160"/>
      </w:pPr>
    </w:p>
    <w:p>
      <w:pPr>
        <w:shd w:fill="1F3864" w:val="clear"/>
        <w:spacing w:after="40" w:before="260"/>
      </w:pPr>
      <w:r>
        <w:rPr>
          <w:b/>
          <w:bCs/>
          <w:color w:val="FFFFFF"/>
          <w:sz w:val="24"/>
          <w:szCs w:val="24"/>
        </w:rPr>
        <w:t xml:space="preserve">Lecture 202</w:t>
      </w:r>
      <w:r>
        <w:rPr>
          <w:b/>
          <w:bCs/>
          <w:color w:val="FFFFFF"/>
          <w:sz w:val="24"/>
          <w:szCs w:val="24"/>
        </w:rPr>
        <w:t xml:space="preserve">   prototype</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capstone's complete high-fidelity, interactive prototype using Figma prototyping techniques from Month 11.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capstone's prototype phase converts the finalized hi-fi screens into one connected, interactive Figma prototype using Month 11's techniques: Smart Animate for continuous motion, Overlays for modals/confirmations, and — where the flow genuinely benefits from it — Variables and conditional logic to simulate stateful behavior like an empty-vs-populated dashboard. The prototype should cover the capstone's primary flow completely and at least one secondary/edge-case flow (like the empty state identified back in lecture 195), since a prototype that only demonstrates the ideal happy path can't be properly usability-tested in the next lecture.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invoicing capstone's prototype connects Dashboard → Invoice Detail → Send Reminder (Overlay) → updated Dashboard with Smart Animate updating the overdue count, and also includes a second branch using a Variable toggled at the start to show the new-user empty-state Dashboard with its 'Create your first invoice' prompt — giving usability testers two real paths to try, not just the ideal one.</w:t>
            </w:r>
          </w:p>
        </w:tc>
      </w:tr>
    </w:tbl>
    <w:p>
      <w:pPr>
        <w:spacing w:before="100"/>
      </w:pPr>
      <w:r>
        <w:rPr>
          <w:b/>
          <w:bCs/>
          <w:color w:val="1F3864"/>
          <w:sz w:val="20"/>
          <w:szCs w:val="20"/>
        </w:rPr>
        <w:t xml:space="preserve">Knowledge check: </w:t>
      </w:r>
      <w:r>
        <w:rPr>
          <w:sz w:val="20"/>
          <w:szCs w:val="20"/>
        </w:rPr>
        <w:t xml:space="preserve">Why should a capstone's prototype include at least one secondary or edge-case flow, not just the primary happy-path flow?</w:t>
      </w:r>
    </w:p>
    <w:p>
      <w:r>
        <w:rPr>
          <w:b/>
          <w:bCs/>
          <w:color w:val="0F6E6B"/>
          <w:sz w:val="19"/>
          <w:szCs w:val="19"/>
        </w:rPr>
        <w:t xml:space="preserve">   (A) </w:t>
      </w:r>
      <w:r>
        <w:rPr>
          <w:b/>
          <w:bCs/>
          <w:color w:val="0F6E6B"/>
          <w:sz w:val="19"/>
          <w:szCs w:val="19"/>
        </w:rPr>
        <w:t xml:space="preserve">A prototype limited to only the ideal path can't be properly usability-tested on real edge cases users will actually encounter</w:t>
      </w:r>
    </w:p>
    <w:p>
      <w:r>
        <w:rPr>
          <w:b w:val="false"/>
          <w:bCs w:val="false"/>
          <w:sz w:val="19"/>
          <w:szCs w:val="19"/>
        </w:rPr>
        <w:t xml:space="preserve">   (B) </w:t>
      </w:r>
      <w:r>
        <w:rPr>
          <w:b w:val="false"/>
          <w:bCs w:val="false"/>
          <w:sz w:val="19"/>
          <w:szCs w:val="19"/>
        </w:rPr>
        <w:t xml:space="preserve">Figma requires at least two flows per file to export a prototype link</w:t>
      </w:r>
    </w:p>
    <w:p>
      <w:r>
        <w:rPr>
          <w:b w:val="false"/>
          <w:bCs w:val="false"/>
          <w:sz w:val="19"/>
          <w:szCs w:val="19"/>
        </w:rPr>
        <w:t xml:space="preserve">   (C) </w:t>
      </w:r>
      <w:r>
        <w:rPr>
          <w:b w:val="false"/>
          <w:bCs w:val="false"/>
          <w:sz w:val="19"/>
          <w:szCs w:val="19"/>
        </w:rPr>
        <w:t xml:space="preserve">Edge-case flows are only relevant for government or accessibility-regulated products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your capstone's full interactive prototype in Figma, covering the primary flow completely plus at least one secondary or edge-case flow identified during your IA work.</w:t>
      </w:r>
    </w:p>
    <w:p>
      <w:pPr>
        <w:pBdr>
          <w:bottom w:val="single" w:color="C9D6E3" w:sz="6"/>
        </w:pBdr>
        <w:spacing w:after="160"/>
      </w:pPr>
    </w:p>
    <w:p>
      <w:pPr>
        <w:shd w:fill="1F3864" w:val="clear"/>
        <w:spacing w:after="40" w:before="260"/>
      </w:pPr>
      <w:r>
        <w:rPr>
          <w:b/>
          <w:bCs/>
          <w:color w:val="FFFFFF"/>
          <w:sz w:val="24"/>
          <w:szCs w:val="24"/>
        </w:rPr>
        <w:t xml:space="preserve">Lecture 203</w:t>
      </w:r>
      <w:r>
        <w:rPr>
          <w:b/>
          <w:bCs/>
          <w:color w:val="FFFFFF"/>
          <w:sz w:val="24"/>
          <w:szCs w:val="24"/>
        </w:rPr>
        <w:t xml:space="preserve">   prototype</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micro-interaction and transition design (Month 11) deliberately across the capstone prototype rather than using Figma's defaults uniformly.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prototype should demonstrate deliberate micro-interaction and transition choices, not Figma's default Instant transition applied uniformly to every connection — this lecture requires identifying at least 2-3 specific moments in the capstone flow (a status change, a confirmation, a forward-progress navigation) and applying the appropriate feedback channel and transition type per the principles from lectures 177-184, with a written rationale for each choice tied back to the action's frequency and 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the invoicing capstone, marking an invoice 'Paid' (a meaningful, moderately frequent action) gets a visual color-fill plus a brief checkmark animation (justified as proportionate for its frequency and stakes), while navigating from the invoice list to an invoice's detail screen uses a push transition (justified as representing forward progress at the same hierarchical level) — two distinct, deliberately justified choices rather than both defaulting to an instant cut.</w:t>
            </w:r>
          </w:p>
        </w:tc>
      </w:tr>
    </w:tbl>
    <w:p>
      <w:pPr>
        <w:spacing w:before="100"/>
      </w:pPr>
      <w:r>
        <w:rPr>
          <w:b/>
          <w:bCs/>
          <w:color w:val="1F3864"/>
          <w:sz w:val="20"/>
          <w:szCs w:val="20"/>
        </w:rPr>
        <w:t xml:space="preserve">Knowledge check: </w:t>
      </w:r>
      <w:r>
        <w:rPr>
          <w:sz w:val="20"/>
          <w:szCs w:val="20"/>
        </w:rPr>
        <w:t xml:space="preserve">What must accompany each micro-interaction or transition choice added to a capstone prototype, per this lecture's requirement?</w:t>
      </w:r>
    </w:p>
    <w:p>
      <w:r>
        <w:rPr>
          <w:b/>
          <w:bCs/>
          <w:color w:val="0F6E6B"/>
          <w:sz w:val="19"/>
          <w:szCs w:val="19"/>
        </w:rPr>
        <w:t xml:space="preserve">   (A) </w:t>
      </w:r>
      <w:r>
        <w:rPr>
          <w:b/>
          <w:bCs/>
          <w:color w:val="0F6E6B"/>
          <w:sz w:val="19"/>
          <w:szCs w:val="19"/>
        </w:rPr>
        <w:t xml:space="preserve">A written rationale tying the choice back to the action's frequency and stakes</w:t>
      </w:r>
    </w:p>
    <w:p>
      <w:r>
        <w:rPr>
          <w:b w:val="false"/>
          <w:bCs w:val="false"/>
          <w:sz w:val="19"/>
          <w:szCs w:val="19"/>
        </w:rPr>
        <w:t xml:space="preserve">   (B) </w:t>
      </w:r>
      <w:r>
        <w:rPr>
          <w:b w:val="false"/>
          <w:bCs w:val="false"/>
          <w:sz w:val="19"/>
          <w:szCs w:val="19"/>
        </w:rPr>
        <w:t xml:space="preserve">A matching sound effect for every animated element</w:t>
      </w:r>
    </w:p>
    <w:p>
      <w:r>
        <w:rPr>
          <w:b w:val="false"/>
          <w:bCs w:val="false"/>
          <w:sz w:val="19"/>
          <w:szCs w:val="19"/>
        </w:rPr>
        <w:t xml:space="preserve">   (C) </w:t>
      </w:r>
      <w:r>
        <w:rPr>
          <w:b w:val="false"/>
          <w:bCs w:val="false"/>
          <w:sz w:val="19"/>
          <w:szCs w:val="19"/>
        </w:rPr>
        <w:t xml:space="preserve">Approval from a second designer before the choice can be finalized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Add deliberate micro-interactions and transitions to at least 3 specific moments in your capstone prototype, writing a one-sentence rationale for each choice based on the action's frequency and stakes.</w:t>
      </w:r>
    </w:p>
    <w:p>
      <w:pPr>
        <w:pBdr>
          <w:bottom w:val="single" w:color="C9D6E3" w:sz="6"/>
        </w:pBdr>
        <w:spacing w:after="160"/>
      </w:pPr>
    </w:p>
    <w:p>
      <w:pPr>
        <w:shd w:fill="1F3864" w:val="clear"/>
        <w:spacing w:after="40" w:before="260"/>
      </w:pPr>
      <w:r>
        <w:rPr>
          <w:b/>
          <w:bCs/>
          <w:color w:val="FFFFFF"/>
          <w:sz w:val="24"/>
          <w:szCs w:val="24"/>
        </w:rPr>
        <w:t xml:space="preserve">Lecture 204</w:t>
      </w:r>
      <w:r>
        <w:rPr>
          <w:b/>
          <w:bCs/>
          <w:color w:val="FFFFFF"/>
          <w:sz w:val="24"/>
          <w:szCs w:val="24"/>
        </w:rPr>
        <w:t xml:space="preserve">   prototype</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Finalize the capstone prototype and prepare it for usability testing, including test-ready annotations and a facilitator's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Finalizing the capstone prototype for testing means more than polishing visuals — it requires preparing the materials that make testing actually runnable: a facilitator's script (consistent instructions and the goal-based task scenarios from Month 11's lecture 185, written out in advance so every test session is run consistently), confirmation that every hotspot a task requires has actually been wired up in Figma (a common last-minute failure is discovering mid-session that a needed button has no prototype connection), and a plan for where/how observations will be recorded during the session.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running capstone usability tests, the student finalizes a one-page facilitator script with three goal-based tasks ('You're a freelancer checking which clients still owe you money — find out'), confirms by clicking through the prototype themselves that all three tasks' required hotspots are live, and sets up a simple observation note-taking template with columns for task, time, errors, and verbal comments — avoiding the common failure of discovering a broken hotspot mid-session with a real participant.</w:t>
            </w:r>
          </w:p>
        </w:tc>
      </w:tr>
    </w:tbl>
    <w:p>
      <w:pPr>
        <w:spacing w:before="100"/>
      </w:pPr>
      <w:r>
        <w:rPr>
          <w:b/>
          <w:bCs/>
          <w:color w:val="1F3864"/>
          <w:sz w:val="20"/>
          <w:szCs w:val="20"/>
        </w:rPr>
        <w:t xml:space="preserve">Knowledge check: </w:t>
      </w:r>
      <w:r>
        <w:rPr>
          <w:sz w:val="20"/>
          <w:szCs w:val="20"/>
        </w:rPr>
        <w:t xml:space="preserve">Why should a capstone designer click through their own prototype's test tasks before running a real usability session?</w:t>
      </w:r>
    </w:p>
    <w:p>
      <w:r>
        <w:rPr>
          <w:b/>
          <w:bCs/>
          <w:color w:val="0F6E6B"/>
          <w:sz w:val="19"/>
          <w:szCs w:val="19"/>
        </w:rPr>
        <w:t xml:space="preserve">   (A) </w:t>
      </w:r>
      <w:r>
        <w:rPr>
          <w:b/>
          <w:bCs/>
          <w:color w:val="0F6E6B"/>
          <w:sz w:val="19"/>
          <w:szCs w:val="19"/>
        </w:rPr>
        <w:t xml:space="preserve">To catch any missing or broken hotspot connections before they cause a failure during a real participant's session</w:t>
      </w:r>
    </w:p>
    <w:p>
      <w:r>
        <w:rPr>
          <w:b w:val="false"/>
          <w:bCs w:val="false"/>
          <w:sz w:val="19"/>
          <w:szCs w:val="19"/>
        </w:rPr>
        <w:t xml:space="preserve">   (B) </w:t>
      </w:r>
      <w:r>
        <w:rPr>
          <w:b w:val="false"/>
          <w:bCs w:val="false"/>
          <w:sz w:val="19"/>
          <w:szCs w:val="19"/>
        </w:rPr>
        <w:t xml:space="preserve">Figma requires the designer to complete each task once before publishing a shareable prototype link</w:t>
      </w:r>
    </w:p>
    <w:p>
      <w:r>
        <w:rPr>
          <w:b w:val="false"/>
          <w:bCs w:val="false"/>
          <w:sz w:val="19"/>
          <w:szCs w:val="19"/>
        </w:rPr>
        <w:t xml:space="preserve">   (C) </w:t>
      </w:r>
      <w:r>
        <w:rPr>
          <w:b w:val="false"/>
          <w:bCs w:val="false"/>
          <w:sz w:val="19"/>
          <w:szCs w:val="19"/>
        </w:rPr>
        <w:t xml:space="preserve">This step is only required for certified Google UX Design capstone submissions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facilitator script with your 3 usability-test tasks from lecture 185, click through your own capstone prototype to confirm every required hotspot works, and set up an observation note-taking template.</w:t>
      </w:r>
    </w:p>
    <w:p>
      <w:pPr>
        <w:pBdr>
          <w:bottom w:val="single" w:color="C9D6E3" w:sz="6"/>
        </w:pBdr>
        <w:spacing w:after="160"/>
      </w:pPr>
    </w:p>
    <w:p>
      <w:pPr>
        <w:shd w:fill="1F3864" w:val="clear"/>
        <w:spacing w:after="40" w:before="260"/>
      </w:pPr>
      <w:r>
        <w:rPr>
          <w:b/>
          <w:bCs/>
          <w:color w:val="FFFFFF"/>
          <w:sz w:val="24"/>
          <w:szCs w:val="24"/>
        </w:rPr>
        <w:t xml:space="preserve">Lecture 205</w:t>
      </w:r>
      <w:r>
        <w:rPr>
          <w:b/>
          <w:bCs/>
          <w:color w:val="FFFFFF"/>
          <w:sz w:val="24"/>
          <w:szCs w:val="24"/>
        </w:rPr>
        <w:t xml:space="preserve">   usability testing</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capstone usability testing sessions applying the think-aloud protocol and neutral facilitation from Month 11.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the capstone's actual usability tests means applying Month 11's think-aloud and neutral-facilitation technique under real conditions with real participants (ideally 5, per Jakob Nielsen's research showing roughly 5 users surface the majority of usability problems in a single round): asking participants to verbalize thoughts continuously, using neutral prompts instead of leading questions, and resisting the urge to explain or defend a design choice mid-session, since the capstone designer is personally invested in the work in a way that makes neutral facilitation harder than it was with a borrowed Month 11 example.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session 3 of 5 on the invoicing capstone, a participant struggles to find 'Send Reminder' and mutters 'this is probably my fault, I'm not very tech-savvy' — the facilitator resists the urge to say 'no, you're right, it's not clear' (which would bias the remaining two sessions by hinting the finding is already decided) and instead asks neutrally 'what would you expect this button to be called?', continuing to collect clean data.</w:t>
            </w:r>
          </w:p>
        </w:tc>
      </w:tr>
    </w:tbl>
    <w:p>
      <w:pPr>
        <w:spacing w:before="100"/>
      </w:pPr>
      <w:r>
        <w:rPr>
          <w:b/>
          <w:bCs/>
          <w:color w:val="1F3864"/>
          <w:sz w:val="20"/>
          <w:szCs w:val="20"/>
        </w:rPr>
        <w:t xml:space="preserve">Knowledge check: </w:t>
      </w:r>
      <w:r>
        <w:rPr>
          <w:sz w:val="20"/>
          <w:szCs w:val="20"/>
        </w:rPr>
        <w:t xml:space="preserve">Why is it specifically harder for a capstone designer to maintain neutral facilitation than it was practicing on a borrowed Month 11 example?</w:t>
      </w:r>
    </w:p>
    <w:p>
      <w:r>
        <w:rPr>
          <w:b/>
          <w:bCs/>
          <w:color w:val="0F6E6B"/>
          <w:sz w:val="19"/>
          <w:szCs w:val="19"/>
        </w:rPr>
        <w:t xml:space="preserve">   (A) </w:t>
      </w:r>
      <w:r>
        <w:rPr>
          <w:b/>
          <w:bCs/>
          <w:color w:val="0F6E6B"/>
          <w:sz w:val="19"/>
          <w:szCs w:val="19"/>
        </w:rPr>
        <w:t xml:space="preserve">Personal investment in their own design makes it harder to resist defending or explaining a choice mid-session</w:t>
      </w:r>
    </w:p>
    <w:p>
      <w:r>
        <w:rPr>
          <w:b w:val="false"/>
          <w:bCs w:val="false"/>
          <w:sz w:val="19"/>
          <w:szCs w:val="19"/>
        </w:rPr>
        <w:t xml:space="preserve">   (B) </w:t>
      </w:r>
      <w:r>
        <w:rPr>
          <w:b w:val="false"/>
          <w:bCs w:val="false"/>
          <w:sz w:val="19"/>
          <w:szCs w:val="19"/>
        </w:rPr>
        <w:t xml:space="preserve">Capstone prototypes technically cannot support the think-aloud protocol</w:t>
      </w:r>
    </w:p>
    <w:p>
      <w:r>
        <w:rPr>
          <w:b w:val="false"/>
          <w:bCs w:val="false"/>
          <w:sz w:val="19"/>
          <w:szCs w:val="19"/>
        </w:rPr>
        <w:t xml:space="preserve">   (C) </w:t>
      </w:r>
      <w:r>
        <w:rPr>
          <w:b w:val="false"/>
          <w:bCs w:val="false"/>
          <w:sz w:val="19"/>
          <w:szCs w:val="19"/>
        </w:rPr>
        <w:t xml:space="preserve">Neutral facilitation is only required when testing certified products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at least 3 usability-test sessions on your capstone prototype using think-aloud and neutral facilitation, keeping a note of any moment you were tempted to explain or defend a design choice and what you did instead.</w:t>
      </w:r>
    </w:p>
    <w:p>
      <w:pPr>
        <w:pBdr>
          <w:bottom w:val="single" w:color="C9D6E3" w:sz="6"/>
        </w:pBdr>
        <w:spacing w:after="160"/>
      </w:pPr>
    </w:p>
    <w:p>
      <w:pPr>
        <w:shd w:fill="1F3864" w:val="clear"/>
        <w:spacing w:after="40" w:before="260"/>
      </w:pPr>
      <w:r>
        <w:rPr>
          <w:b/>
          <w:bCs/>
          <w:color w:val="FFFFFF"/>
          <w:sz w:val="24"/>
          <w:szCs w:val="24"/>
        </w:rPr>
        <w:t xml:space="preserve">Lecture 206</w:t>
      </w:r>
      <w:r>
        <w:rPr>
          <w:b/>
          <w:bCs/>
          <w:color w:val="FFFFFF"/>
          <w:sz w:val="24"/>
          <w:szCs w:val="24"/>
        </w:rPr>
        <w:t xml:space="preserve">   usability testing</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capstone usability findings using Nielsen's severity-rating framework and produce a prioritized revision list.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sessions complete, apply Month 11's severity-rating framework (0-4, based on frequency, impact, and recoverability) specifically to the capstone's findings, converting raw session notes into a ranked list the remaining time before final delivery can actually address. A disciplined capstone synthesis explicitly separates findings that are structural (requiring IA or wireframe-level changes, which are expensive this late) from findings that are purely visual/UI (cheaper to fix now), since time before capstone delivery is finite and severity-4 structural findings should be triaged first even if they're the most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Across 5 capstone sessions, 4 of 5 participants fail to notice the overdue-count number on the Dashboard because it's visually similar in weight to the subtitle text next to it (severity 3, UI-level fix: increase size/contrast, fast to fix), while 1 participant gets stuck because 'Send Reminder' and 'Mark as Paid' are genuinely ambiguous about which to use first (severity 3, but structural — needs a wording/flow decision, not just a visual tweak) — both logged, triaged, and the structural one addressed first despite being more work.</w:t>
            </w:r>
          </w:p>
        </w:tc>
      </w:tr>
    </w:tbl>
    <w:p>
      <w:pPr>
        <w:spacing w:before="100"/>
      </w:pPr>
      <w:r>
        <w:rPr>
          <w:b/>
          <w:bCs/>
          <w:color w:val="1F3864"/>
          <w:sz w:val="20"/>
          <w:szCs w:val="20"/>
        </w:rPr>
        <w:t xml:space="preserve">Knowledge check: </w:t>
      </w:r>
      <w:r>
        <w:rPr>
          <w:sz w:val="20"/>
          <w:szCs w:val="20"/>
        </w:rPr>
        <w:t xml:space="preserve">When a capstone has limited time left before final delivery, why might a team address a severity-4 structural finding before a severity-3 purely visual one?</w:t>
      </w:r>
    </w:p>
    <w:p>
      <w:r>
        <w:rPr>
          <w:b/>
          <w:bCs/>
          <w:color w:val="0F6E6B"/>
          <w:sz w:val="19"/>
          <w:szCs w:val="19"/>
        </w:rPr>
        <w:t xml:space="preserve">   (A) </w:t>
      </w:r>
      <w:r>
        <w:rPr>
          <w:b/>
          <w:bCs/>
          <w:color w:val="0F6E6B"/>
          <w:sz w:val="19"/>
          <w:szCs w:val="19"/>
        </w:rPr>
        <w:t xml:space="preserve">Structural findings are typically more foundational and risk being too costly to fix if left until even later</w:t>
      </w:r>
    </w:p>
    <w:p>
      <w:r>
        <w:rPr>
          <w:b w:val="false"/>
          <w:bCs w:val="false"/>
          <w:sz w:val="19"/>
          <w:szCs w:val="19"/>
        </w:rPr>
        <w:t xml:space="preserve">   (B) </w:t>
      </w:r>
      <w:r>
        <w:rPr>
          <w:b w:val="false"/>
          <w:bCs w:val="false"/>
          <w:sz w:val="19"/>
          <w:szCs w:val="19"/>
        </w:rPr>
        <w:t xml:space="preserve">Structural findings are always technically easier to fix than visual ones</w:t>
      </w:r>
    </w:p>
    <w:p>
      <w:r>
        <w:rPr>
          <w:b w:val="false"/>
          <w:bCs w:val="false"/>
          <w:sz w:val="19"/>
          <w:szCs w:val="19"/>
        </w:rPr>
        <w:t xml:space="preserve">   (C) </w:t>
      </w:r>
      <w:r>
        <w:rPr>
          <w:b w:val="false"/>
          <w:bCs w:val="false"/>
          <w:sz w:val="19"/>
          <w:szCs w:val="19"/>
        </w:rPr>
        <w:t xml:space="preserve">Severity ratings below 4 are not real usability problems and can be ignored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Synthesize your capstone's usability findings into a severity-rated (0-4) list, explicitly marking which findings are structural versus purely visual, and decide your revision priority order with a one-line justification.</w:t>
      </w:r>
    </w:p>
    <w:p>
      <w:pPr>
        <w:pBdr>
          <w:bottom w:val="single" w:color="C9D6E3" w:sz="6"/>
        </w:pBdr>
        <w:spacing w:after="160"/>
      </w:pPr>
    </w:p>
    <w:p>
      <w:pPr>
        <w:shd w:fill="1F3864" w:val="clear"/>
        <w:spacing w:after="40" w:before="260"/>
      </w:pPr>
      <w:r>
        <w:rPr>
          <w:b/>
          <w:bCs/>
          <w:color w:val="FFFFFF"/>
          <w:sz w:val="24"/>
          <w:szCs w:val="24"/>
        </w:rPr>
        <w:t xml:space="preserve">Lecture 207</w:t>
      </w:r>
      <w:r>
        <w:rPr>
          <w:b/>
          <w:bCs/>
          <w:color w:val="FFFFFF"/>
          <w:sz w:val="24"/>
          <w:szCs w:val="24"/>
        </w:rPr>
        <w:t xml:space="preserve">   usability testing</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capstone's prioritized usability findings as concrete design revisions and document the before/after rationale for the final submission.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capstone's final usability-testing lecture is where findings become shipped changes: for each prioritized issue from lecture 206, make the actual design revision and write a short before/after rationale (what was there, what changed, and which specific research or test finding justified the change) — this before/after documentation is what turns a capstone into a legible case study for a portfolio, since a reviewer or future employer cares as much about the reasoning trail as the final polished screen.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invoicing capstone's Dashboard, the before/after entry reads: 'Before: overdue count used the same 14px/regular weight as the subtitle text, and 4 of 5 usability participants missed it entirely during testing. After: increased to 32px/bold with a red accent, re-tested with 2 new participants, both noticed it within 3 seconds' — a specific, evidence-linked revision rather than an undocumented visual tweak.</w:t>
            </w:r>
          </w:p>
        </w:tc>
      </w:tr>
    </w:tbl>
    <w:p>
      <w:pPr>
        <w:spacing w:before="100"/>
      </w:pPr>
      <w:r>
        <w:rPr>
          <w:b/>
          <w:bCs/>
          <w:color w:val="1F3864"/>
          <w:sz w:val="20"/>
          <w:szCs w:val="20"/>
        </w:rPr>
        <w:t xml:space="preserve">Knowledge check: </w:t>
      </w:r>
      <w:r>
        <w:rPr>
          <w:sz w:val="20"/>
          <w:szCs w:val="20"/>
        </w:rPr>
        <w:t xml:space="preserve">What makes a capstone's documented design revision valuable for a portfolio case study, beyond the visual improvement itself?</w:t>
      </w:r>
    </w:p>
    <w:p>
      <w:r>
        <w:rPr>
          <w:b/>
          <w:bCs/>
          <w:color w:val="0F6E6B"/>
          <w:sz w:val="19"/>
          <w:szCs w:val="19"/>
        </w:rPr>
        <w:t xml:space="preserve">   (A) </w:t>
      </w:r>
      <w:r>
        <w:rPr>
          <w:b/>
          <w:bCs/>
          <w:color w:val="0F6E6B"/>
          <w:sz w:val="19"/>
          <w:szCs w:val="19"/>
        </w:rPr>
        <w:t xml:space="preserve">It records the specific research or test finding that justified the change, showing the reasoning trail</w:t>
      </w:r>
    </w:p>
    <w:p>
      <w:r>
        <w:rPr>
          <w:b w:val="false"/>
          <w:bCs w:val="false"/>
          <w:sz w:val="19"/>
          <w:szCs w:val="19"/>
        </w:rPr>
        <w:t xml:space="preserve">   (B) </w:t>
      </w:r>
      <w:r>
        <w:rPr>
          <w:b w:val="false"/>
          <w:bCs w:val="false"/>
          <w:sz w:val="19"/>
          <w:szCs w:val="19"/>
        </w:rPr>
        <w:t xml:space="preserve">It proves the student used Figma rather than another design tool</w:t>
      </w:r>
    </w:p>
    <w:p>
      <w:r>
        <w:rPr>
          <w:b w:val="false"/>
          <w:bCs w:val="false"/>
          <w:sz w:val="19"/>
          <w:szCs w:val="19"/>
        </w:rPr>
        <w:t xml:space="preserve">   (C) </w:t>
      </w:r>
      <w:r>
        <w:rPr>
          <w:b w:val="false"/>
          <w:bCs w:val="false"/>
          <w:sz w:val="19"/>
          <w:szCs w:val="19"/>
        </w:rPr>
        <w:t xml:space="preserve">It is required specifically by the Google UX Design Professional Certificate's grading rubric</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Apply at least 3 of your capstone's prioritized usability findings as actual design revisions, and write a before/after rationale for each tying the change to the specific research or test evidence that drove it.</w:t>
      </w:r>
    </w:p>
    <w:p>
      <w:pPr>
        <w:pBdr>
          <w:bottom w:val="single" w:color="C9D6E3" w:sz="6"/>
        </w:pBdr>
        <w:spacing w:after="160"/>
      </w:pPr>
    </w:p>
    <w:p>
      <w:pPr>
        <w:shd w:fill="A32020" w:val="clear"/>
        <w:spacing w:after="40" w:before="260"/>
      </w:pPr>
      <w:r>
        <w:rPr>
          <w:b/>
          <w:bCs/>
          <w:color w:val="FFFFFF"/>
          <w:sz w:val="24"/>
          <w:szCs w:val="24"/>
        </w:rPr>
        <w:t xml:space="preserve">Lecture 208</w:t>
      </w:r>
      <w:r>
        <w:rPr>
          <w:b/>
          <w:bCs/>
          <w:color w:val="FFFFFF"/>
          <w:sz w:val="24"/>
          <w:szCs w:val="24"/>
        </w:rPr>
        <w:t xml:space="preserve">   Month 12 Examination</w:t>
      </w:r>
    </w:p>
    <w:p>
      <w:pPr>
        <w:spacing w:after="100"/>
      </w:pPr>
      <w:r>
        <w:rPr>
          <w:i/>
          <w:iCs/>
          <w:color w:val="595959"/>
          <w:sz w:val="18"/>
          <w:szCs w:val="18"/>
        </w:rPr>
        <w:t xml:space="preserve">Year 1 · Month 12 · Year-1 UX Capstone + Google UX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command of Month 12's full Year-1 capstone process and explain the real structure of the Google UX Design Professional Certificate.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the capstone pipeline built across Month 12 — research synthesis into a validated problem statement (189-192), information architecture and sitemap validation (193-195), low-fi wireframing and critique (196-198), hi-fi UI applying the design system and accessibility checks (199-201), interactive prototyping (202-204), and usability testing through to documented revisions (205-207) — while also closing out Year 1 as a whole. On certification: the Google UX Design Professional Certificate is an 8-course Coursera program — Foundations of UX Design, Start the UX Design Process, Build Wireframes and Low-Fidelity Prototypes, Conduct UX Research and Test Early Concepts, Create High-Fidelity Designs and Prototypes in Figma, Build Dynamic User Interfaces for Websites, Design a UX for Social Good &amp; Prepare for Jobs, and Accelerate Your Job Search with AI — totaling roughly 112-200 hours depending on pacing, assessed through practice-based assessments, hands-on Figma projects, and a portfolio, with NO single proctored exam; it maps closely onto the skills this capstone month just exercised. As with every month in this program, the internal passing bar for this exam is 80%. Enrollment in the Google certificate itself is entirely optional, and students should verify current cost, hours, and availability directly with Coursera/Google before registering.</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scenario walks through a flawed mock capstone: wireframes were built before any user research, the hi-fi screens use colors picked ad hoc per screen rather than a defined system, and the prototype was tested with tasks that named the exact buttons to tap. The student must identify each Month 12 process violation (skipped research-first sequencing, missing design-system discipline, leading test tasks) and separately state, correctly, which of the Google UX Design Professional Certificate's 8 courses is NOT assessed via a single proctored exam but via practice-based assessments and a portfolio.</w:t>
            </w:r>
          </w:p>
        </w:tc>
      </w:tr>
    </w:tbl>
    <w:p>
      <w:pPr>
        <w:spacing w:before="100"/>
      </w:pPr>
      <w:r>
        <w:rPr>
          <w:b/>
          <w:bCs/>
          <w:color w:val="1F3864"/>
          <w:sz w:val="20"/>
          <w:szCs w:val="20"/>
        </w:rPr>
        <w:t xml:space="preserve">Knowledge check: </w:t>
      </w:r>
      <w:r>
        <w:rPr>
          <w:sz w:val="20"/>
          <w:szCs w:val="20"/>
        </w:rPr>
        <w:t xml:space="preserve">Which statement correctly describes how the Google UX Design Professional Certificate is assessed?</w:t>
      </w:r>
    </w:p>
    <w:p>
      <w:r>
        <w:rPr>
          <w:b/>
          <w:bCs/>
          <w:color w:val="0F6E6B"/>
          <w:sz w:val="19"/>
          <w:szCs w:val="19"/>
        </w:rPr>
        <w:t xml:space="preserve">   (A) </w:t>
      </w:r>
      <w:r>
        <w:rPr>
          <w:b/>
          <w:bCs/>
          <w:color w:val="0F6E6B"/>
          <w:sz w:val="19"/>
          <w:szCs w:val="19"/>
        </w:rPr>
        <w:t xml:space="preserve">Through practice-based assessments, hands-on Figma projects, and a portfolio across 8 courses — there is no single proctored exam</w:t>
      </w:r>
    </w:p>
    <w:p>
      <w:r>
        <w:rPr>
          <w:b w:val="false"/>
          <w:bCs w:val="false"/>
          <w:sz w:val="19"/>
          <w:szCs w:val="19"/>
        </w:rPr>
        <w:t xml:space="preserve">   (B) </w:t>
      </w:r>
      <w:r>
        <w:rPr>
          <w:b w:val="false"/>
          <w:bCs w:val="false"/>
          <w:sz w:val="19"/>
          <w:szCs w:val="19"/>
        </w:rPr>
        <w:t xml:space="preserve">Through one timed, proctored final exam covering all 8 courses at once</w:t>
      </w:r>
    </w:p>
    <w:p>
      <w:r>
        <w:rPr>
          <w:b w:val="false"/>
          <w:bCs w:val="false"/>
          <w:sz w:val="19"/>
          <w:szCs w:val="19"/>
        </w:rPr>
        <w:t xml:space="preserve">   (C) </w:t>
      </w:r>
      <w:r>
        <w:rPr>
          <w:b w:val="false"/>
          <w:bCs w:val="false"/>
          <w:sz w:val="19"/>
          <w:szCs w:val="19"/>
        </w:rPr>
        <w:t xml:space="preserve">Through a single in-person interview conducted by a Google employee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Year-1 capstone case study summary (problem statement, key research insight, final design, and top usability finding resolved) suitable for a portfolio, and list which of the 8 Google UX Design Professional Certificate courses most closely match work you've already done in this program.</w:t>
      </w:r>
    </w:p>
    <w:p>
      <w:pPr>
        <w:pBdr>
          <w:bottom w:val="single" w:color="C9D6E3" w:sz="6"/>
        </w:pBdr>
        <w:spacing w:after="160"/>
      </w:pPr>
    </w:p>
    <w:p>
      <w:pPr>
        <w:pageBreakBefore/>
        <w:shd w:fill="1F3864" w:val="clear"/>
        <w:spacing w:after="100" w:before="100"/>
        <w:jc w:val="center"/>
      </w:pPr>
      <w:r>
        <w:rPr>
          <w:b/>
          <w:bCs/>
          <w:color w:val="FFFFFF"/>
          <w:sz w:val="36"/>
          <w:szCs w:val="36"/>
        </w:rPr>
        <w:t xml:space="preserve">Year 2 — Product &amp; AI Design Depth</w:t>
      </w:r>
    </w:p>
    <w:p>
      <w:pPr>
        <w:shd w:fill="0F6E6B" w:val="clear"/>
        <w:spacing w:after="60" w:before="100"/>
      </w:pPr>
      <w:r>
        <w:rPr>
          <w:b/>
          <w:bCs/>
          <w:color w:val="FFFFFF"/>
          <w:sz w:val="30"/>
          <w:szCs w:val="30"/>
        </w:rPr>
        <w:t xml:space="preserve">Month 13</w:t>
      </w:r>
      <w:r>
        <w:rPr>
          <w:b/>
          <w:bCs/>
          <w:color w:val="FFFFFF"/>
          <w:sz w:val="26"/>
          <w:szCs w:val="26"/>
        </w:rPr>
        <w:t xml:space="preserve">   Product Fundamentals + Google PM</w:t>
      </w:r>
    </w:p>
    <w:p>
      <w:pPr>
        <w:spacing w:after="160"/>
      </w:pPr>
      <w:r>
        <w:rPr>
          <w:i/>
          <w:iCs/>
          <w:color w:val="595959"/>
          <w:sz w:val="18"/>
          <w:szCs w:val="18"/>
        </w:rPr>
        <w:t xml:space="preserve">Allocation: 16 hours  |  16 lectures  |  Level: Intermediate  |  Certification: Google Project Management Professional Certificate</w:t>
      </w:r>
    </w:p>
    <w:p>
      <w:pPr>
        <w:shd w:fill="1F3864" w:val="clear"/>
        <w:spacing w:after="40" w:before="260"/>
      </w:pPr>
      <w:r>
        <w:rPr>
          <w:b/>
          <w:bCs/>
          <w:color w:val="FFFFFF"/>
          <w:sz w:val="24"/>
          <w:szCs w:val="24"/>
        </w:rPr>
        <w:t xml:space="preserve">Lecture 209</w:t>
      </w:r>
      <w:r>
        <w:rPr>
          <w:b/>
          <w:bCs/>
          <w:color w:val="FFFFFF"/>
          <w:sz w:val="24"/>
          <w:szCs w:val="24"/>
        </w:rPr>
        <w:t xml:space="preserve">   Product lifecycle</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stages a product moves through from concept to retirement and name the PM's job at each stage.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product lifecycle runs through discovery, definition, development, launch, growth, maturity, and eventual decline or sunset, and a product manager's priorities shift completely at each stage. In discovery you're validating that a problem exists; in development you're protecting scope and timeline; at launch you're watching adoption metrics; in maturity you're optimizing and defending market share; in decline you're deciding whether to invest, pivot, or sunset. Conflating these stages is a classic rookie mistake — treating a mature product like it's still in discovery wastes resources chasing problems that are already solved, and treating a new product like it's mature leads to premature optimization before you've found product-market fit. The lifecycle is not strictly linear either: features within a mature product re-enter discovery constantly, so a PM runs multiple lifecycle stages in parallel across a single roadmap.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Spotify's core music-streaming product is in maturity — the PM team there runs pricing experiments and retention plays. Meanwhile Spotify's audiobooks feature, launched in 2022, was still in discovery/growth as of its early rollout, with a separate PM team validating whether listeners wanted audiobooks bundled into the same subscription at all before scaling catalog and marketing spend.</w:t>
            </w:r>
          </w:p>
        </w:tc>
      </w:tr>
    </w:tbl>
    <w:p>
      <w:pPr>
        <w:spacing w:before="100"/>
      </w:pPr>
      <w:r>
        <w:rPr>
          <w:b/>
          <w:bCs/>
          <w:color w:val="1F3864"/>
          <w:sz w:val="20"/>
          <w:szCs w:val="20"/>
        </w:rPr>
        <w:t xml:space="preserve">Knowledge check: </w:t>
      </w:r>
      <w:r>
        <w:rPr>
          <w:sz w:val="20"/>
          <w:szCs w:val="20"/>
        </w:rPr>
        <w:t xml:space="preserve">A product manager treats a 6-year-old, profitable enterprise SaaS product as if it were still pre-product-market-fit, spending the quarter running new problem-discovery interviews instead of optimizing conversion and retention. What's the main risk of this approach?</w:t>
      </w:r>
    </w:p>
    <w:p>
      <w:r>
        <w:rPr>
          <w:b/>
          <w:bCs/>
          <w:color w:val="0F6E6B"/>
          <w:sz w:val="19"/>
          <w:szCs w:val="19"/>
        </w:rPr>
        <w:t xml:space="preserve">   (A) </w:t>
      </w:r>
      <w:r>
        <w:rPr>
          <w:b/>
          <w:bCs/>
          <w:color w:val="0F6E6B"/>
          <w:sz w:val="19"/>
          <w:szCs w:val="19"/>
        </w:rPr>
        <w:t xml:space="preserve">It wastes resources re-validating a problem that's already proven, when the product actually needs mature-stage optimization</w:t>
      </w:r>
    </w:p>
    <w:p>
      <w:r>
        <w:rPr>
          <w:b w:val="false"/>
          <w:bCs w:val="false"/>
          <w:sz w:val="19"/>
          <w:szCs w:val="19"/>
        </w:rPr>
        <w:t xml:space="preserve">   (B) </w:t>
      </w:r>
      <w:r>
        <w:rPr>
          <w:b w:val="false"/>
          <w:bCs w:val="false"/>
          <w:sz w:val="19"/>
          <w:szCs w:val="19"/>
        </w:rPr>
        <w:t xml:space="preserve">It will cause the product's APIs to break for existing customers</w:t>
      </w:r>
    </w:p>
    <w:p>
      <w:r>
        <w:rPr>
          <w:b w:val="false"/>
          <w:bCs w:val="false"/>
          <w:sz w:val="19"/>
          <w:szCs w:val="19"/>
        </w:rPr>
        <w:t xml:space="preserve">   (C) </w:t>
      </w:r>
      <w:r>
        <w:rPr>
          <w:b w:val="false"/>
          <w:bCs w:val="false"/>
          <w:sz w:val="19"/>
          <w:szCs w:val="19"/>
        </w:rPr>
        <w:t xml:space="preserve">It violates the Agile Manifesto's principle of responding to change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out the 5-7 lifecycle stages your own tracked product (app, website, or workplace tool) has moved through and name the stage it is in today, with one piece of evidence for your answer.</w:t>
      </w:r>
    </w:p>
    <w:p>
      <w:pPr>
        <w:pBdr>
          <w:bottom w:val="single" w:color="C9D6E3" w:sz="6"/>
        </w:pBdr>
        <w:spacing w:after="160"/>
      </w:pPr>
    </w:p>
    <w:p>
      <w:pPr>
        <w:shd w:fill="1F3864" w:val="clear"/>
        <w:spacing w:after="40" w:before="260"/>
      </w:pPr>
      <w:r>
        <w:rPr>
          <w:b/>
          <w:bCs/>
          <w:color w:val="FFFFFF"/>
          <w:sz w:val="24"/>
          <w:szCs w:val="24"/>
        </w:rPr>
        <w:t xml:space="preserve">Lecture 210</w:t>
      </w:r>
      <w:r>
        <w:rPr>
          <w:b/>
          <w:bCs/>
          <w:color w:val="FFFFFF"/>
          <w:sz w:val="24"/>
          <w:szCs w:val="24"/>
        </w:rPr>
        <w:t xml:space="preserve">   Product lifecycle</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lifecycle-stage lens to decide what KPI a product should optimize for right now.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Each lifecycle stage has a dominant metric family that should drive roadmap decisions, and picking the wrong one misallocates a team's entire quarter. Discovery-stage products should be tracked on qualitative signal and early activation (did anyone finish onboarding and come back once), not revenue. Growth-stage products chase acquisition and viral/referral loops. Maturity-stage products shift to retention, expansion revenue, and efficiency metrics like cost-per-acquisition versus lifetime value. Decline-stage products are managed on margin and sunset cost, not growth. The AARRR pirate-metrics framework (Acquisition, Activation, Retention, Referral, Revenue) maps directly onto this: early-stage teams live in the Activation layer, while mature teams live in Retention and Revenue. A PM who reports vanity acquisition numbers to leadership for a maturity-stage product is answering the wrong question.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food-delivery app three years post-launch (maturity stage) is being pitched a campaign to maximize new-app-downloads. The PM instead redirects budget toward reducing 90-day churn by improving reorder flow, because at this stage retained order frequency drives far more revenue per dollar than new signups that mostly churn within a month.</w:t>
            </w:r>
          </w:p>
        </w:tc>
      </w:tr>
    </w:tbl>
    <w:p>
      <w:pPr>
        <w:spacing w:before="100"/>
      </w:pPr>
      <w:r>
        <w:rPr>
          <w:b/>
          <w:bCs/>
          <w:color w:val="1F3864"/>
          <w:sz w:val="20"/>
          <w:szCs w:val="20"/>
        </w:rPr>
        <w:t xml:space="preserve">Knowledge check: </w:t>
      </w:r>
      <w:r>
        <w:rPr>
          <w:sz w:val="20"/>
          <w:szCs w:val="20"/>
        </w:rPr>
        <w:t xml:space="preserve">A team in the discovery stage of a brand-new internal tool reports 'monthly recurring revenue growth' as their headline success metric to stakeholders. What's the problem with this choice?</w:t>
      </w:r>
    </w:p>
    <w:p>
      <w:r>
        <w:rPr>
          <w:b/>
          <w:bCs/>
          <w:color w:val="0F6E6B"/>
          <w:sz w:val="19"/>
          <w:szCs w:val="19"/>
        </w:rPr>
        <w:t xml:space="preserve">   (A) </w:t>
      </w:r>
      <w:r>
        <w:rPr>
          <w:b/>
          <w:bCs/>
          <w:color w:val="0F6E6B"/>
          <w:sz w:val="19"/>
          <w:szCs w:val="19"/>
        </w:rPr>
        <w:t xml:space="preserve">Discovery-stage products should be judged on validated learning and early activation, not revenue, which hasn't been designed for yet</w:t>
      </w:r>
    </w:p>
    <w:p>
      <w:r>
        <w:rPr>
          <w:b w:val="false"/>
          <w:bCs w:val="false"/>
          <w:sz w:val="19"/>
          <w:szCs w:val="19"/>
        </w:rPr>
        <w:t xml:space="preserve">   (B) </w:t>
      </w:r>
      <w:r>
        <w:rPr>
          <w:b w:val="false"/>
          <w:bCs w:val="false"/>
          <w:sz w:val="19"/>
          <w:szCs w:val="19"/>
        </w:rPr>
        <w:t xml:space="preserve">MRR can only be calculated for consumer products, not internal tools</w:t>
      </w:r>
    </w:p>
    <w:p>
      <w:r>
        <w:rPr>
          <w:b w:val="false"/>
          <w:bCs w:val="false"/>
          <w:sz w:val="19"/>
          <w:szCs w:val="19"/>
        </w:rPr>
        <w:t xml:space="preserve">   (C) </w:t>
      </w:r>
      <w:r>
        <w:rPr>
          <w:b w:val="false"/>
          <w:bCs w:val="false"/>
          <w:sz w:val="19"/>
          <w:szCs w:val="19"/>
        </w:rPr>
        <w:t xml:space="preserve">Revenue metrics require a finance team's sign-off before they can be reported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product you use daily, identify its lifecycle stage, and write down the one metric you believe its PM team is most likely optimizing for right now, with your reasoning.</w:t>
      </w:r>
    </w:p>
    <w:p>
      <w:pPr>
        <w:pBdr>
          <w:bottom w:val="single" w:color="C9D6E3" w:sz="6"/>
        </w:pBdr>
        <w:spacing w:after="160"/>
      </w:pPr>
    </w:p>
    <w:p>
      <w:pPr>
        <w:shd w:fill="1F3864" w:val="clear"/>
        <w:spacing w:after="40" w:before="260"/>
      </w:pPr>
      <w:r>
        <w:rPr>
          <w:b/>
          <w:bCs/>
          <w:color w:val="FFFFFF"/>
          <w:sz w:val="24"/>
          <w:szCs w:val="24"/>
        </w:rPr>
        <w:t xml:space="preserve">Lecture 211</w:t>
      </w:r>
      <w:r>
        <w:rPr>
          <w:b/>
          <w:bCs/>
          <w:color w:val="FFFFFF"/>
          <w:sz w:val="24"/>
          <w:szCs w:val="24"/>
        </w:rPr>
        <w:t xml:space="preserve">   Product lifecycle</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real case where a product moved between lifecycle stages and identify the decision point that triggered the shift.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Lifecycle transitions are rarely obvious in the moment — they're usually marked by a specific decision a PM team made in response to a signal, not a calendar date. Slack's shift from discovery to growth is a well-documented case: it began life internally at Tiny Speck as a side tool for a failed game studio, and the transition point was the team recognizing that internal usage data (people using the chat tool obsessively while the game itself got no traction) was a stronger signal than the product they'd originally set out to build. That's a pivot decision, not a scheduled stage-gate. Similarly, products enter decline not because they 'age' but because a specific external force — a platform policy change, a competitor's feature parity, a shift in user behavior — breaks the value proposition, and the PM's job is to spot that break early rather than after revenue has already dropped.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Google Reader's decline stage began when Google's own strategic shift toward Google+ and a change in internal prioritization — not falling usage — triggered the decision to shut it down in 2013; the lesson for a PM is that lifecycle stage can be forced by internal company strategy rather than only external market signals, which is a risk worth flagging to users of any product built on another company's platform.</w:t>
            </w:r>
          </w:p>
        </w:tc>
      </w:tr>
    </w:tbl>
    <w:p>
      <w:pPr>
        <w:spacing w:before="100"/>
      </w:pPr>
      <w:r>
        <w:rPr>
          <w:b/>
          <w:bCs/>
          <w:color w:val="1F3864"/>
          <w:sz w:val="20"/>
          <w:szCs w:val="20"/>
        </w:rPr>
        <w:t xml:space="preserve">Knowledge check: </w:t>
      </w:r>
      <w:r>
        <w:rPr>
          <w:sz w:val="20"/>
          <w:szCs w:val="20"/>
        </w:rPr>
        <w:t xml:space="preserve">In the Slack/Tiny Speck case, what was the actual trigger that moved the product from 'discovery' into a new direction?</w:t>
      </w:r>
    </w:p>
    <w:p>
      <w:r>
        <w:rPr>
          <w:b/>
          <w:bCs/>
          <w:color w:val="0F6E6B"/>
          <w:sz w:val="19"/>
          <w:szCs w:val="19"/>
        </w:rPr>
        <w:t xml:space="preserve">   (A) </w:t>
      </w:r>
      <w:r>
        <w:rPr>
          <w:b/>
          <w:bCs/>
          <w:color w:val="0F6E6B"/>
          <w:sz w:val="19"/>
          <w:szCs w:val="19"/>
        </w:rPr>
        <w:t xml:space="preserve">The team noticed internal usage data for the side-tool chat app was stronger than traction for the product they originally set out to build</w:t>
      </w:r>
    </w:p>
    <w:p>
      <w:r>
        <w:rPr>
          <w:b w:val="false"/>
          <w:bCs w:val="false"/>
          <w:sz w:val="19"/>
          <w:szCs w:val="19"/>
        </w:rPr>
        <w:t xml:space="preserve">   (B) </w:t>
      </w:r>
      <w:r>
        <w:rPr>
          <w:b w:val="false"/>
          <w:bCs w:val="false"/>
          <w:sz w:val="19"/>
          <w:szCs w:val="19"/>
        </w:rPr>
        <w:t xml:space="preserve">A scheduled 12-month funding deadline forced the team to launch something</w:t>
      </w:r>
    </w:p>
    <w:p>
      <w:r>
        <w:rPr>
          <w:b w:val="false"/>
          <w:bCs w:val="false"/>
          <w:sz w:val="19"/>
          <w:szCs w:val="19"/>
        </w:rPr>
        <w:t xml:space="preserve">   (C) </w:t>
      </w:r>
      <w:r>
        <w:rPr>
          <w:b w:val="false"/>
          <w:bCs w:val="false"/>
          <w:sz w:val="19"/>
          <w:szCs w:val="19"/>
        </w:rPr>
        <w:t xml:space="preserve">A competitor launched a similar chat product first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Research one product pivot or shutdown you're familiar with and write 3-4 sentences identifying the specific signal or decision that triggered its lifecycle-stage change.</w:t>
      </w:r>
    </w:p>
    <w:p>
      <w:pPr>
        <w:pBdr>
          <w:bottom w:val="single" w:color="C9D6E3" w:sz="6"/>
        </w:pBdr>
        <w:spacing w:after="160"/>
      </w:pPr>
    </w:p>
    <w:p>
      <w:pPr>
        <w:shd w:fill="1F3864" w:val="clear"/>
        <w:spacing w:after="40" w:before="260"/>
      </w:pPr>
      <w:r>
        <w:rPr>
          <w:b/>
          <w:bCs/>
          <w:color w:val="FFFFFF"/>
          <w:sz w:val="24"/>
          <w:szCs w:val="24"/>
        </w:rPr>
        <w:t xml:space="preserve">Lecture 212</w:t>
      </w:r>
      <w:r>
        <w:rPr>
          <w:b/>
          <w:bCs/>
          <w:color w:val="FFFFFF"/>
          <w:sz w:val="24"/>
          <w:szCs w:val="24"/>
        </w:rPr>
        <w:t xml:space="preserve">   stakeholders</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different stakeholder types around a product decision and explain why they often want conflicting things.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stakeholder is anyone with influence over or a stake in a product's outcome, and they typically split into three groups: internal (engineering, design, sales, support, executives), external (customers, partners, regulators), and influencers (industry analysts, press). Each group optimizes for something different by design — engineering wants technical sustainability and manageable scope, sales wants features that close specific deals now, executives want metrics that match quarterly targets, and customers want their individual problem solved regardless of whether it generalizes. A PM's core job is not to make everyone happy but to make the tradeoffs explicit: using a framework like a stakeholder map (power versus interest) to decide whose input shapes the roadmap directly versus whose input gets acknowledged but not acted on. Treating all stakeholder requests as equally weighted is how roadmaps become unfocused feature lists.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At a B2B analytics company, Sales pushes for a one-off custom export format to close a single $200K deal, while Engineering flags that building it will delay a platform migration affecting all customers. The PM plots both on a power/interest grid, determines the migration has higher long-term revenue interest across the full customer base, and negotiates a manual, non-engineered workaround for the one deal instead of derailing the roadmap.</w:t>
            </w:r>
          </w:p>
        </w:tc>
      </w:tr>
    </w:tbl>
    <w:p>
      <w:pPr>
        <w:spacing w:before="100"/>
      </w:pPr>
      <w:r>
        <w:rPr>
          <w:b/>
          <w:bCs/>
          <w:color w:val="1F3864"/>
          <w:sz w:val="20"/>
          <w:szCs w:val="20"/>
        </w:rPr>
        <w:t xml:space="preserve">Knowledge check: </w:t>
      </w:r>
      <w:r>
        <w:rPr>
          <w:sz w:val="20"/>
          <w:szCs w:val="20"/>
        </w:rPr>
        <w:t xml:space="preserve">A sales-requested, one-customer feature conflicts with a platform migration that benefits the entire customer base. What is the PM's best first move according to stakeholder management practice?</w:t>
      </w:r>
    </w:p>
    <w:p>
      <w:r>
        <w:rPr>
          <w:b/>
          <w:bCs/>
          <w:color w:val="0F6E6B"/>
          <w:sz w:val="19"/>
          <w:szCs w:val="19"/>
        </w:rPr>
        <w:t xml:space="preserve">   (A) </w:t>
      </w:r>
      <w:r>
        <w:rPr>
          <w:b/>
          <w:bCs/>
          <w:color w:val="0F6E6B"/>
          <w:sz w:val="19"/>
          <w:szCs w:val="19"/>
        </w:rPr>
        <w:t xml:space="preserve">Map both stakeholders on a power/interest grid and weigh the request against overall roadmap impact before committing engineering time</w:t>
      </w:r>
    </w:p>
    <w:p>
      <w:r>
        <w:rPr>
          <w:b w:val="false"/>
          <w:bCs w:val="false"/>
          <w:sz w:val="19"/>
          <w:szCs w:val="19"/>
        </w:rPr>
        <w:t xml:space="preserve">   (B) </w:t>
      </w:r>
      <w:r>
        <w:rPr>
          <w:b w:val="false"/>
          <w:bCs w:val="false"/>
          <w:sz w:val="19"/>
          <w:szCs w:val="19"/>
        </w:rPr>
        <w:t xml:space="preserve">Automatically prioritize whichever stakeholder has the higher job title</w:t>
      </w:r>
    </w:p>
    <w:p>
      <w:r>
        <w:rPr>
          <w:b w:val="false"/>
          <w:bCs w:val="false"/>
          <w:sz w:val="19"/>
          <w:szCs w:val="19"/>
        </w:rPr>
        <w:t xml:space="preserve">   (C) </w:t>
      </w:r>
      <w:r>
        <w:rPr>
          <w:b w:val="false"/>
          <w:bCs w:val="false"/>
          <w:sz w:val="19"/>
          <w:szCs w:val="19"/>
        </w:rPr>
        <w:t xml:space="preserve">Add both items to the backlog with no analysis and let engineering decide the order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Draw a simple power/interest grid (4 quadrants) and place 4 real stakeholders from your work, school, or a product you use, labeling why each sits where it does.</w:t>
      </w:r>
    </w:p>
    <w:p>
      <w:pPr>
        <w:pBdr>
          <w:bottom w:val="single" w:color="C9D6E3" w:sz="6"/>
        </w:pBdr>
        <w:spacing w:after="160"/>
      </w:pPr>
    </w:p>
    <w:p>
      <w:pPr>
        <w:shd w:fill="1F3864" w:val="clear"/>
        <w:spacing w:after="40" w:before="260"/>
      </w:pPr>
      <w:r>
        <w:rPr>
          <w:b/>
          <w:bCs/>
          <w:color w:val="FFFFFF"/>
          <w:sz w:val="24"/>
          <w:szCs w:val="24"/>
        </w:rPr>
        <w:t xml:space="preserve">Lecture 213</w:t>
      </w:r>
      <w:r>
        <w:rPr>
          <w:b/>
          <w:bCs/>
          <w:color w:val="FFFFFF"/>
          <w:sz w:val="24"/>
          <w:szCs w:val="24"/>
        </w:rPr>
        <w:t xml:space="preserve">   stakeholders</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stakeholder interview that surfaces real priorities rather than surface-level feature requests.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Stakeholder interviews fail when a PM just asks 'what features do you want' and transcribes the answer into the backlog — that captures symptoms, not underlying goals. Good stakeholder interviews use the same laddering technique UX researchers use with end users: ask what outcome the stakeholder is trying to achieve, then ask why that outcome matters to them, repeating 'why' until you hit a business goal (revenue, retention, compliance, risk reduction) rather than a feature description. This also surfaces hidden political motivations — a stakeholder asking for a dashboard might really be trying to prove their team's value to their own boss, which changes what 'success' for that request actually looks like. Structuring the interview around goals rather than solutions also protects the PM: if the stated feature doesn't work out, the underlying goal is still on record and can be solved a different way.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regional sales director asks for 'a leaderboard feature showing top reps.' Laddering reveals the real goal is reducing rep turnover by making top performance visible to leadership — so the PM proposes a quarterly recognition report instead of a public leaderboard, avoiding the morale risk of publicly ranking underperforming reps while still serving the underlying retention goal.</w:t>
            </w:r>
          </w:p>
        </w:tc>
      </w:tr>
    </w:tbl>
    <w:p>
      <w:pPr>
        <w:spacing w:before="100"/>
      </w:pPr>
      <w:r>
        <w:rPr>
          <w:b/>
          <w:bCs/>
          <w:color w:val="1F3864"/>
          <w:sz w:val="20"/>
          <w:szCs w:val="20"/>
        </w:rPr>
        <w:t xml:space="preserve">Knowledge check: </w:t>
      </w:r>
      <w:r>
        <w:rPr>
          <w:sz w:val="20"/>
          <w:szCs w:val="20"/>
        </w:rPr>
        <w:t xml:space="preserve">A stakeholder requests a specific feature. What should a PM do before adding it to the roadmap?</w:t>
      </w:r>
    </w:p>
    <w:p>
      <w:r>
        <w:rPr>
          <w:b/>
          <w:bCs/>
          <w:color w:val="0F6E6B"/>
          <w:sz w:val="19"/>
          <w:szCs w:val="19"/>
        </w:rPr>
        <w:t xml:space="preserve">   (A) </w:t>
      </w:r>
      <w:r>
        <w:rPr>
          <w:b/>
          <w:bCs/>
          <w:color w:val="0F6E6B"/>
          <w:sz w:val="19"/>
          <w:szCs w:val="19"/>
        </w:rPr>
        <w:t xml:space="preserve">Ladder up with 'why' questions to uncover the underlying business goal the feature is meant to serve</w:t>
      </w:r>
    </w:p>
    <w:p>
      <w:r>
        <w:rPr>
          <w:b w:val="false"/>
          <w:bCs w:val="false"/>
          <w:sz w:val="19"/>
          <w:szCs w:val="19"/>
        </w:rPr>
        <w:t xml:space="preserve">   (B) </w:t>
      </w:r>
      <w:r>
        <w:rPr>
          <w:b w:val="false"/>
          <w:bCs w:val="false"/>
          <w:sz w:val="19"/>
          <w:szCs w:val="19"/>
        </w:rPr>
        <w:t xml:space="preserve">Immediately estimate the engineering cost and reply with a timeline</w:t>
      </w:r>
    </w:p>
    <w:p>
      <w:r>
        <w:rPr>
          <w:b w:val="false"/>
          <w:bCs w:val="false"/>
          <w:sz w:val="19"/>
          <w:szCs w:val="19"/>
        </w:rPr>
        <w:t xml:space="preserve">   (C) </w:t>
      </w:r>
      <w:r>
        <w:rPr>
          <w:b w:val="false"/>
          <w:bCs w:val="false"/>
          <w:sz w:val="19"/>
          <w:szCs w:val="19"/>
        </w:rPr>
        <w:t xml:space="preserve">Decline the request until it is submitted in writing with a budget attached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feature request you've heard (at work, in a review, or in your own head about an app) and write down 3 'why' questions that ladder it up to an underlying goal.</w:t>
      </w:r>
    </w:p>
    <w:p>
      <w:pPr>
        <w:pBdr>
          <w:bottom w:val="single" w:color="C9D6E3" w:sz="6"/>
        </w:pBdr>
        <w:spacing w:after="160"/>
      </w:pPr>
    </w:p>
    <w:p>
      <w:pPr>
        <w:shd w:fill="1F3864" w:val="clear"/>
        <w:spacing w:after="40" w:before="260"/>
      </w:pPr>
      <w:r>
        <w:rPr>
          <w:b/>
          <w:bCs/>
          <w:color w:val="FFFFFF"/>
          <w:sz w:val="24"/>
          <w:szCs w:val="24"/>
        </w:rPr>
        <w:t xml:space="preserve">Lecture 214</w:t>
      </w:r>
      <w:r>
        <w:rPr>
          <w:b/>
          <w:bCs/>
          <w:color w:val="FFFFFF"/>
          <w:sz w:val="24"/>
          <w:szCs w:val="24"/>
        </w:rPr>
        <w:t xml:space="preserve">   stakeholders</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Draft a stakeholder communication plan (RACI) for a live product initiative.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RACI chart assigns every stakeholder on an initiative one of four roles per decision or deliverable: Responsible (does the work), Accountable (owns the outcome and signs off — ideally only one person), Consulted (gives input before a decision), and Informed (told after the fact). Most stakeholder friction on real products comes from an undefined RACI, not from the decision itself — people get upset not because they disagreed with a call but because they found out about it too late or weren't asked when they expected to be. Building the RACI early, as a visible artifact shared with the whole stakeholder group, converts an implicit and often contested set of expectations into an explicit, negotiated one. The PM is almost always Accountable for the product decision itself even when they are not Responsible for the execution.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pricing-page redesign, the PM is Accountable; the design and growth-engineering teams are Responsible for building it; legal and finance are Consulted on compliance and margin impact before launch; customer support and the exec team are Informed once the launch date is locked, so support can prep macros without being pulled into every design iteration.</w:t>
            </w:r>
          </w:p>
        </w:tc>
      </w:tr>
    </w:tbl>
    <w:p>
      <w:pPr>
        <w:spacing w:before="100"/>
      </w:pPr>
      <w:r>
        <w:rPr>
          <w:b/>
          <w:bCs/>
          <w:color w:val="1F3864"/>
          <w:sz w:val="20"/>
          <w:szCs w:val="20"/>
        </w:rPr>
        <w:t xml:space="preserve">Knowledge check: </w:t>
      </w:r>
      <w:r>
        <w:rPr>
          <w:sz w:val="20"/>
          <w:szCs w:val="20"/>
        </w:rPr>
        <w:t xml:space="preserve">In a RACI chart, what distinguishes 'Consulted' from 'Informed'?</w:t>
      </w:r>
    </w:p>
    <w:p>
      <w:r>
        <w:rPr>
          <w:b/>
          <w:bCs/>
          <w:color w:val="0F6E6B"/>
          <w:sz w:val="19"/>
          <w:szCs w:val="19"/>
        </w:rPr>
        <w:t xml:space="preserve">   (A) </w:t>
      </w:r>
      <w:r>
        <w:rPr>
          <w:b/>
          <w:bCs/>
          <w:color w:val="0F6E6B"/>
          <w:sz w:val="19"/>
          <w:szCs w:val="19"/>
        </w:rPr>
        <w:t xml:space="preserve">Consulted stakeholders give input before the decision is finalized; Informed stakeholders are told only after it's made</w:t>
      </w:r>
    </w:p>
    <w:p>
      <w:r>
        <w:rPr>
          <w:b w:val="false"/>
          <w:bCs w:val="false"/>
          <w:sz w:val="19"/>
          <w:szCs w:val="19"/>
        </w:rPr>
        <w:t xml:space="preserve">   (B) </w:t>
      </w:r>
      <w:r>
        <w:rPr>
          <w:b w:val="false"/>
          <w:bCs w:val="false"/>
          <w:sz w:val="19"/>
          <w:szCs w:val="19"/>
        </w:rPr>
        <w:t xml:space="preserve">Consulted stakeholders are always more senior than Informed stakeholders</w:t>
      </w:r>
    </w:p>
    <w:p>
      <w:r>
        <w:rPr>
          <w:b w:val="false"/>
          <w:bCs w:val="false"/>
          <w:sz w:val="19"/>
          <w:szCs w:val="19"/>
        </w:rPr>
        <w:t xml:space="preserve">   (C) </w:t>
      </w:r>
      <w:r>
        <w:rPr>
          <w:b w:val="false"/>
          <w:bCs w:val="false"/>
          <w:sz w:val="19"/>
          <w:szCs w:val="19"/>
        </w:rPr>
        <w:t xml:space="preserve">Informed stakeholders can veto the decision while Consulted stakeholders cannot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RACI table for a real initiative you're involved in (school group project, work task, or a side project), listing at least 4 people/roles and one deliverable.</w:t>
      </w:r>
    </w:p>
    <w:p>
      <w:pPr>
        <w:pBdr>
          <w:bottom w:val="single" w:color="C9D6E3" w:sz="6"/>
        </w:pBdr>
        <w:spacing w:after="160"/>
      </w:pPr>
    </w:p>
    <w:p>
      <w:pPr>
        <w:shd w:fill="1F3864" w:val="clear"/>
        <w:spacing w:after="40" w:before="260"/>
      </w:pPr>
      <w:r>
        <w:rPr>
          <w:b/>
          <w:bCs/>
          <w:color w:val="FFFFFF"/>
          <w:sz w:val="24"/>
          <w:szCs w:val="24"/>
        </w:rPr>
        <w:t xml:space="preserve">Lecture 215</w:t>
      </w:r>
      <w:r>
        <w:rPr>
          <w:b/>
          <w:bCs/>
          <w:color w:val="FFFFFF"/>
          <w:sz w:val="24"/>
          <w:szCs w:val="24"/>
        </w:rPr>
        <w:t xml:space="preserve">   requirements</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functional from non-functional requirements and write both for a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Functional requirements describe what a system must do — the specific behaviors, inputs, and outputs a feature needs ('the system shall allow a user to reset their password via email link'). Non-functional requirements describe how well the system must do it — performance, security, accessibility, scalability, and reliability constraints that don't show up as a checkbox feature but determine whether the product actually works in production ('the password reset email must arrive within 60 seconds for 99% of requests'). A PM who only writes functional requirements ships features that technically work in a demo but fail under real load, fail an accessibility audit, or create a security hole, because nobody specified the constraints engineering needed to design against. The two types also get prioritized differently: functional requirements compete for roadmap slots, while non-functional requirements are usually non-negotiable guardrails that apply across every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checkout flow, the functional requirement is 'the user can apply one promo code at checkout and see the discounted total before confirming payment.' The non-functional requirement attached to it is 'promo code validation must complete in under 300ms and the checkout page must meet WCAG 2.1 AA contrast standards' — without that second requirement, engineering might ship a technically working promo field that's unreadable for low-vision users or slow enough to cause cart abandonment.</w:t>
            </w:r>
          </w:p>
        </w:tc>
      </w:tr>
    </w:tbl>
    <w:p>
      <w:pPr>
        <w:spacing w:before="100"/>
      </w:pPr>
      <w:r>
        <w:rPr>
          <w:b/>
          <w:bCs/>
          <w:color w:val="1F3864"/>
          <w:sz w:val="20"/>
          <w:szCs w:val="20"/>
        </w:rPr>
        <w:t xml:space="preserve">Knowledge check: </w:t>
      </w:r>
      <w:r>
        <w:rPr>
          <w:sz w:val="20"/>
          <w:szCs w:val="20"/>
        </w:rPr>
        <w:t xml:space="preserve">A requirements doc says only 'users can filter search results by price range' with no mention of speed or accessibility. What category of requirement is missing?</w:t>
      </w:r>
    </w:p>
    <w:p>
      <w:r>
        <w:rPr>
          <w:b/>
          <w:bCs/>
          <w:color w:val="0F6E6B"/>
          <w:sz w:val="19"/>
          <w:szCs w:val="19"/>
        </w:rPr>
        <w:t xml:space="preserve">   (A) </w:t>
      </w:r>
      <w:r>
        <w:rPr>
          <w:b/>
          <w:bCs/>
          <w:color w:val="0F6E6B"/>
          <w:sz w:val="19"/>
          <w:szCs w:val="19"/>
        </w:rPr>
        <w:t xml:space="preserve">Non-functional requirements, such as performance and accessibility constraints on the filtering behavior</w:t>
      </w:r>
    </w:p>
    <w:p>
      <w:r>
        <w:rPr>
          <w:b w:val="false"/>
          <w:bCs w:val="false"/>
          <w:sz w:val="19"/>
          <w:szCs w:val="19"/>
        </w:rPr>
        <w:t xml:space="preserve">   (B) </w:t>
      </w:r>
      <w:r>
        <w:rPr>
          <w:b w:val="false"/>
          <w:bCs w:val="false"/>
          <w:sz w:val="19"/>
          <w:szCs w:val="19"/>
        </w:rPr>
        <w:t xml:space="preserve">Functional requirements, since filtering by price is not actually a behavior</w:t>
      </w:r>
    </w:p>
    <w:p>
      <w:r>
        <w:rPr>
          <w:b w:val="false"/>
          <w:bCs w:val="false"/>
          <w:sz w:val="19"/>
          <w:szCs w:val="19"/>
        </w:rPr>
        <w:t xml:space="preserve">   (C) </w:t>
      </w:r>
      <w:r>
        <w:rPr>
          <w:b w:val="false"/>
          <w:bCs w:val="false"/>
          <w:sz w:val="19"/>
          <w:szCs w:val="19"/>
        </w:rPr>
        <w:t xml:space="preserve">Stakeholder requirements, since only executives can define performance targets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functional requirement and one non-functional requirement for a feature you'd add to an app you use regularly.</w:t>
      </w:r>
    </w:p>
    <w:p>
      <w:pPr>
        <w:pBdr>
          <w:bottom w:val="single" w:color="C9D6E3" w:sz="6"/>
        </w:pBdr>
        <w:spacing w:after="160"/>
      </w:pPr>
    </w:p>
    <w:p>
      <w:pPr>
        <w:shd w:fill="1F3864" w:val="clear"/>
        <w:spacing w:after="40" w:before="260"/>
      </w:pPr>
      <w:r>
        <w:rPr>
          <w:b/>
          <w:bCs/>
          <w:color w:val="FFFFFF"/>
          <w:sz w:val="24"/>
          <w:szCs w:val="24"/>
        </w:rPr>
        <w:t xml:space="preserve">Lecture 216</w:t>
      </w:r>
      <w:r>
        <w:rPr>
          <w:b/>
          <w:bCs/>
          <w:color w:val="FFFFFF"/>
          <w:sz w:val="24"/>
          <w:szCs w:val="24"/>
        </w:rPr>
        <w:t xml:space="preserve">   requirements</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the MoSCoW method to triage a requirements list under a fixed deadline.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MoSCoW (Must have, Should have, Could have, Won't have this time) is a requirements-prioritization technique built specifically for fixed-deadline, fixed-scope-risk situations, which is most real product launches. 'Must haves' are requirements without which the release has no viable value proposition at all — not 'important,' but literally release-blocking. 'Should haves' are important but the release can ship without them if timeline is at risk. 'Could haves' are desirable polish items dropped first under any pressure. 'Won't haves' are explicitly scoped out and documented, which matters as much as the other three — writing down what you're deliberately not doing prevents stakeholders from assuming it's just forgotten and prevents scope creep from resurrecting it mid-sprint. The discipline of MoSCoW is in forcing genuinely painful 'must' decisions early rather than letting every requirement default to 'must have,' which is the most common failure mode.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hospital's patient check-in kiosk launch, 'insurance card photo capture' is a Must (compliance-blocking); 'multi-language support' is a Should (important for a diverse patient base but English-only is survivable for launch week); 'kiosk theming by department' is a Could; and 'voice-activated check-in' is explicitly a Won't for this release, documented so the request doesn't resurface as a surprise ask two weeks before launch.</w:t>
            </w:r>
          </w:p>
        </w:tc>
      </w:tr>
    </w:tbl>
    <w:p>
      <w:pPr>
        <w:spacing w:before="100"/>
      </w:pPr>
      <w:r>
        <w:rPr>
          <w:b/>
          <w:bCs/>
          <w:color w:val="1F3864"/>
          <w:sz w:val="20"/>
          <w:szCs w:val="20"/>
        </w:rPr>
        <w:t xml:space="preserve">Knowledge check: </w:t>
      </w:r>
      <w:r>
        <w:rPr>
          <w:sz w:val="20"/>
          <w:szCs w:val="20"/>
        </w:rPr>
        <w:t xml:space="preserve">A team labels every requirement on their list as 'Must have' going into a MoSCoW exercise. What does this most likely indicate?</w:t>
      </w:r>
    </w:p>
    <w:p>
      <w:r>
        <w:rPr>
          <w:b/>
          <w:bCs/>
          <w:color w:val="0F6E6B"/>
          <w:sz w:val="19"/>
          <w:szCs w:val="19"/>
        </w:rPr>
        <w:t xml:space="preserve">   (A) </w:t>
      </w:r>
      <w:r>
        <w:rPr>
          <w:b/>
          <w:bCs/>
          <w:color w:val="0F6E6B"/>
          <w:sz w:val="19"/>
          <w:szCs w:val="19"/>
        </w:rPr>
        <w:t xml:space="preserve">The prioritization exercise hasn't actually been done — true triage requires making some requirements Should/Could/Won't</w:t>
      </w:r>
    </w:p>
    <w:p>
      <w:r>
        <w:rPr>
          <w:b w:val="false"/>
          <w:bCs w:val="false"/>
          <w:sz w:val="19"/>
          <w:szCs w:val="19"/>
        </w:rPr>
        <w:t xml:space="preserve">   (B) </w:t>
      </w:r>
      <w:r>
        <w:rPr>
          <w:b w:val="false"/>
          <w:bCs w:val="false"/>
          <w:sz w:val="19"/>
          <w:szCs w:val="19"/>
        </w:rPr>
        <w:t xml:space="preserve">The release has an unusually generous timeline and budget</w:t>
      </w:r>
    </w:p>
    <w:p>
      <w:r>
        <w:rPr>
          <w:b w:val="false"/>
          <w:bCs w:val="false"/>
          <w:sz w:val="19"/>
          <w:szCs w:val="19"/>
        </w:rPr>
        <w:t xml:space="preserve">   (C) </w:t>
      </w:r>
      <w:r>
        <w:rPr>
          <w:b w:val="false"/>
          <w:bCs w:val="false"/>
          <w:sz w:val="19"/>
          <w:szCs w:val="19"/>
        </w:rPr>
        <w:t xml:space="preserve">The product is in the decline stage of its lifecycle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list of 6-8 requirements for a feature you're familiar with and sort them into Must/Should/Could/Won't, justifying each Must-have.</w:t>
      </w:r>
    </w:p>
    <w:p>
      <w:pPr>
        <w:pBdr>
          <w:bottom w:val="single" w:color="C9D6E3" w:sz="6"/>
        </w:pBdr>
        <w:spacing w:after="160"/>
      </w:pPr>
    </w:p>
    <w:p>
      <w:pPr>
        <w:shd w:fill="1F3864" w:val="clear"/>
        <w:spacing w:after="40" w:before="260"/>
      </w:pPr>
      <w:r>
        <w:rPr>
          <w:b/>
          <w:bCs/>
          <w:color w:val="FFFFFF"/>
          <w:sz w:val="24"/>
          <w:szCs w:val="24"/>
        </w:rPr>
        <w:t xml:space="preserve">Lecture 217</w:t>
      </w:r>
      <w:r>
        <w:rPr>
          <w:b/>
          <w:bCs/>
          <w:color w:val="FFFFFF"/>
          <w:sz w:val="24"/>
          <w:szCs w:val="24"/>
        </w:rPr>
        <w:t xml:space="preserve">   requirements</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complete requirements artifact (a PRD excerpt) for a specific feature, including acceptance conditions.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strong requirements artifact for a single feature combines several pieces into one document: the problem statement (why this exists), functional requirements (what it does), non-functional requirements (constraints), explicit out-of-scope items, and acceptance conditions that define 'done' in testable terms. The acceptance conditions matter most for preventing the most common engineering-PM conflict: disagreement at review time about whether a feature is actually finished. Writing 'the export must complete successfully for files up to 50MB and show a clear error message above that size' is testable; writing 'exports should work well' is not and will produce a dispute. Good requirements writing is really a form of pre-negotiated agreement — by the time development starts, there should be no ambiguity left for either side to interpret favorably.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requirements excerpt for a 'bulk tag' feature in a project-management tool states: Problem — users manually tag tasks one at a time, which doesn't scale past 20 tasks. Functional — user selects multiple tasks and applies one or more tags in a single action. Non-functional — action completes in under 2 seconds for up to 500 selected tasks. Out of scope — bulk tag removal (separate feature, later release). Acceptance — selecting 50 tasks and applying a tag updates all 50 within 2 seconds and shows a confirmation toast; this is what QA tests against, not a vague 'works well.'</w:t>
            </w:r>
          </w:p>
        </w:tc>
      </w:tr>
    </w:tbl>
    <w:p>
      <w:pPr>
        <w:spacing w:before="100"/>
      </w:pPr>
      <w:r>
        <w:rPr>
          <w:b/>
          <w:bCs/>
          <w:color w:val="1F3864"/>
          <w:sz w:val="20"/>
          <w:szCs w:val="20"/>
        </w:rPr>
        <w:t xml:space="preserve">Knowledge check: </w:t>
      </w:r>
      <w:r>
        <w:rPr>
          <w:sz w:val="20"/>
          <w:szCs w:val="20"/>
        </w:rPr>
        <w:t xml:space="preserve">Why do explicit, testable acceptance conditions reduce PM-engineering conflict at review time?</w:t>
      </w:r>
    </w:p>
    <w:p>
      <w:r>
        <w:rPr>
          <w:b/>
          <w:bCs/>
          <w:color w:val="0F6E6B"/>
          <w:sz w:val="19"/>
          <w:szCs w:val="19"/>
        </w:rPr>
        <w:t xml:space="preserve">   (A) </w:t>
      </w:r>
      <w:r>
        <w:rPr>
          <w:b/>
          <w:bCs/>
          <w:color w:val="0F6E6B"/>
          <w:sz w:val="19"/>
          <w:szCs w:val="19"/>
        </w:rPr>
        <w:t xml:space="preserve">They remove ambiguity about what 'done' means, so neither side is interpreting a vague requirement differently after the fact</w:t>
      </w:r>
    </w:p>
    <w:p>
      <w:r>
        <w:rPr>
          <w:b w:val="false"/>
          <w:bCs w:val="false"/>
          <w:sz w:val="19"/>
          <w:szCs w:val="19"/>
        </w:rPr>
        <w:t xml:space="preserve">   (B) </w:t>
      </w:r>
      <w:r>
        <w:rPr>
          <w:b w:val="false"/>
          <w:bCs w:val="false"/>
          <w:sz w:val="19"/>
          <w:szCs w:val="19"/>
        </w:rPr>
        <w:t xml:space="preserve">They are legally binding documents that can be enforced in court</w:t>
      </w:r>
    </w:p>
    <w:p>
      <w:r>
        <w:rPr>
          <w:b w:val="false"/>
          <w:bCs w:val="false"/>
          <w:sz w:val="19"/>
          <w:szCs w:val="19"/>
        </w:rPr>
        <w:t xml:space="preserve">   (C) </w:t>
      </w:r>
      <w:r>
        <w:rPr>
          <w:b w:val="false"/>
          <w:bCs w:val="false"/>
          <w:sz w:val="19"/>
          <w:szCs w:val="19"/>
        </w:rPr>
        <w:t xml:space="preserve">They replace the need for QA testing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mini-PRD (problem, 2 functional requirements, 1 non-functional requirement, 1 out-of-scope item, 1 testable acceptance condition) for a small feature idea of your own.</w:t>
      </w:r>
    </w:p>
    <w:p>
      <w:pPr>
        <w:pBdr>
          <w:bottom w:val="single" w:color="C9D6E3" w:sz="6"/>
        </w:pBdr>
        <w:spacing w:after="160"/>
      </w:pPr>
    </w:p>
    <w:p>
      <w:pPr>
        <w:shd w:fill="1F3864" w:val="clear"/>
        <w:spacing w:after="40" w:before="260"/>
      </w:pPr>
      <w:r>
        <w:rPr>
          <w:b/>
          <w:bCs/>
          <w:color w:val="FFFFFF"/>
          <w:sz w:val="24"/>
          <w:szCs w:val="24"/>
        </w:rPr>
        <w:t xml:space="preserve">Lecture 218</w:t>
      </w:r>
      <w:r>
        <w:rPr>
          <w:b/>
          <w:bCs/>
          <w:color w:val="FFFFFF"/>
          <w:sz w:val="24"/>
          <w:szCs w:val="24"/>
        </w:rPr>
        <w:t xml:space="preserve">   scope</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scope and explain how scope creep happens even when no single decision seems unreasonable.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Scope is the explicitly agreed boundary of what a given release or project will and won't include, and scope creep is the gradual, usually well-intentioned expansion of that boundary without a corresponding adjustment to timeline or resources. Scope creep rarely happens through one dramatic decision — it happens through a sequence of individually reasonable-sounding asks ('can we just also add...') that each seem small in isolation but compound. The reason it's dangerous is that timeline and resourcing were set against the original scope; every addition that isn't matched by either cutting something else or extending the deadline is quietly borrowing against quality, team health, or the ship date. The fix isn't saying no to every change — it's having a visible, written scope baseline that every addition is explicitly compared against, so the tradeoff (what gets cut or pushed) is made consciously rather than absorbed silently.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mobile banking app's 'send money to a contact' release starts scoped to in-app contacts only. Over four weeks: someone asks to also support phone-number lookup (small, approved), then email-address lookup (small, approved), then QR-code scanning (small, approved) — none individually alarming, but combined they've added two weeks of unplanned engineering work with no timeline change, and the original ship date is now unachievable without someone explicitly noticing and re-negotiating it.</w:t>
            </w:r>
          </w:p>
        </w:tc>
      </w:tr>
    </w:tbl>
    <w:p>
      <w:pPr>
        <w:spacing w:before="100"/>
      </w:pPr>
      <w:r>
        <w:rPr>
          <w:b/>
          <w:bCs/>
          <w:color w:val="1F3864"/>
          <w:sz w:val="20"/>
          <w:szCs w:val="20"/>
        </w:rPr>
        <w:t xml:space="preserve">Knowledge check: </w:t>
      </w:r>
      <w:r>
        <w:rPr>
          <w:sz w:val="20"/>
          <w:szCs w:val="20"/>
        </w:rPr>
        <w:t xml:space="preserve">Why is scope creep usually hard to notice in the moment it's happening?</w:t>
      </w:r>
    </w:p>
    <w:p>
      <w:r>
        <w:rPr>
          <w:b/>
          <w:bCs/>
          <w:color w:val="0F6E6B"/>
          <w:sz w:val="19"/>
          <w:szCs w:val="19"/>
        </w:rPr>
        <w:t xml:space="preserve">   (A) </w:t>
      </w:r>
      <w:r>
        <w:rPr>
          <w:b/>
          <w:bCs/>
          <w:color w:val="0F6E6B"/>
          <w:sz w:val="19"/>
          <w:szCs w:val="19"/>
        </w:rPr>
        <w:t xml:space="preserve">Each individual addition looks small and reasonable in isolation, so the cumulative impact on timeline isn't visible until it's compounded</w:t>
      </w:r>
    </w:p>
    <w:p>
      <w:r>
        <w:rPr>
          <w:b w:val="false"/>
          <w:bCs w:val="false"/>
          <w:sz w:val="19"/>
          <w:szCs w:val="19"/>
        </w:rPr>
        <w:t xml:space="preserve">   (B) </w:t>
      </w:r>
      <w:r>
        <w:rPr>
          <w:b w:val="false"/>
          <w:bCs w:val="false"/>
          <w:sz w:val="19"/>
          <w:szCs w:val="19"/>
        </w:rPr>
        <w:t xml:space="preserve">Scope creep only happens when a single stakeholder makes an unreasonable, unilateral demand</w:t>
      </w:r>
    </w:p>
    <w:p>
      <w:r>
        <w:rPr>
          <w:b w:val="false"/>
          <w:bCs w:val="false"/>
          <w:sz w:val="19"/>
          <w:szCs w:val="19"/>
        </w:rPr>
        <w:t xml:space="preserve">   (C) </w:t>
      </w:r>
      <w:r>
        <w:rPr>
          <w:b w:val="false"/>
          <w:bCs w:val="false"/>
          <w:sz w:val="19"/>
          <w:szCs w:val="19"/>
        </w:rPr>
        <w:t xml:space="preserve">Engineering teams are legally required to accept all scope additions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Describe a time (school project, work task, personal project) where 'small asks' added up to a bigger-than-planned effort, and identify the point where someone should have flagged the scope change.</w:t>
      </w:r>
    </w:p>
    <w:p>
      <w:pPr>
        <w:pBdr>
          <w:bottom w:val="single" w:color="C9D6E3" w:sz="6"/>
        </w:pBdr>
        <w:spacing w:after="160"/>
      </w:pPr>
    </w:p>
    <w:p>
      <w:pPr>
        <w:shd w:fill="1F3864" w:val="clear"/>
        <w:spacing w:after="40" w:before="260"/>
      </w:pPr>
      <w:r>
        <w:rPr>
          <w:b/>
          <w:bCs/>
          <w:color w:val="FFFFFF"/>
          <w:sz w:val="24"/>
          <w:szCs w:val="24"/>
        </w:rPr>
        <w:t xml:space="preserve">Lecture 219</w:t>
      </w:r>
      <w:r>
        <w:rPr>
          <w:b/>
          <w:bCs/>
          <w:color w:val="FFFFFF"/>
          <w:sz w:val="24"/>
          <w:szCs w:val="24"/>
        </w:rPr>
        <w:t xml:space="preserve">   scope</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 scope-change request process to evaluate a mid-project addition without silently absorbing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scope-change request process forces every proposed addition through the same three questions before it's accepted: what does this cost in time/effort, what gets cut or pushed to make room for it, and who has the authority to approve that tradeoff. This converts an informal hallway request into a documented decision with a named owner, which matters later when the deadline slips and someone needs to explain why. The key discipline is refusing to let 'yes, we'll just fit it in' be an acceptable answer — if a genuine addition requires genuinely more time or cuts, that has to be stated out loud, even if the answer stakeholders want to hear is that everything fits for free.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Midway through a quarter, a stakeholder asks to add CSV export to an already-committed analytics dashboard release. Instead of silently agreeing, the PM runs it through the scope-change process: engineering estimates 3 extra days, which either pushes the release by 3 days or requires dropping the planned filter-by-date feature — the PM brings this explicit tradeoff back to the stakeholder rather than agreeing to 'just add it' without consequence.</w:t>
            </w:r>
          </w:p>
        </w:tc>
      </w:tr>
    </w:tbl>
    <w:p>
      <w:pPr>
        <w:spacing w:before="100"/>
      </w:pPr>
      <w:r>
        <w:rPr>
          <w:b/>
          <w:bCs/>
          <w:color w:val="1F3864"/>
          <w:sz w:val="20"/>
          <w:szCs w:val="20"/>
        </w:rPr>
        <w:t xml:space="preserve">Knowledge check: </w:t>
      </w:r>
      <w:r>
        <w:rPr>
          <w:sz w:val="20"/>
          <w:szCs w:val="20"/>
        </w:rPr>
        <w:t xml:space="preserve">What is the key discipline a scope-change request process is meant to enforce?</w:t>
      </w:r>
    </w:p>
    <w:p>
      <w:r>
        <w:rPr>
          <w:b/>
          <w:bCs/>
          <w:color w:val="0F6E6B"/>
          <w:sz w:val="19"/>
          <w:szCs w:val="19"/>
        </w:rPr>
        <w:t xml:space="preserve">   (A) </w:t>
      </w:r>
      <w:r>
        <w:rPr>
          <w:b/>
          <w:bCs/>
          <w:color w:val="0F6E6B"/>
          <w:sz w:val="19"/>
          <w:szCs w:val="19"/>
        </w:rPr>
        <w:t xml:space="preserve">Every addition must have its time cost and resulting tradeoff (what's cut or delayed) made explicit before it's approved</w:t>
      </w:r>
    </w:p>
    <w:p>
      <w:r>
        <w:rPr>
          <w:b w:val="false"/>
          <w:bCs w:val="false"/>
          <w:sz w:val="19"/>
          <w:szCs w:val="19"/>
        </w:rPr>
        <w:t xml:space="preserve">   (B) </w:t>
      </w:r>
      <w:r>
        <w:rPr>
          <w:b w:val="false"/>
          <w:bCs w:val="false"/>
          <w:sz w:val="19"/>
          <w:szCs w:val="19"/>
        </w:rPr>
        <w:t xml:space="preserve">All scope-change requests must be denied outright to protect the timeline</w:t>
      </w:r>
    </w:p>
    <w:p>
      <w:r>
        <w:rPr>
          <w:b w:val="false"/>
          <w:bCs w:val="false"/>
          <w:sz w:val="19"/>
          <w:szCs w:val="19"/>
        </w:rPr>
        <w:t xml:space="preserve">   (C) </w:t>
      </w:r>
      <w:r>
        <w:rPr>
          <w:b w:val="false"/>
          <w:bCs w:val="false"/>
          <w:sz w:val="19"/>
          <w:szCs w:val="19"/>
        </w:rPr>
        <w:t xml:space="preserve">Only the most senior stakeholder present is allowed to request a scope change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short scope-change request (addition, estimated cost, what it would push or cut) for one feature you'd like to add to a project you're working on.</w:t>
      </w:r>
    </w:p>
    <w:p>
      <w:pPr>
        <w:pBdr>
          <w:bottom w:val="single" w:color="C9D6E3" w:sz="6"/>
        </w:pBdr>
        <w:spacing w:after="160"/>
      </w:pPr>
    </w:p>
    <w:p>
      <w:pPr>
        <w:shd w:fill="1F3864" w:val="clear"/>
        <w:spacing w:after="40" w:before="260"/>
      </w:pPr>
      <w:r>
        <w:rPr>
          <w:b/>
          <w:bCs/>
          <w:color w:val="FFFFFF"/>
          <w:sz w:val="24"/>
          <w:szCs w:val="24"/>
        </w:rPr>
        <w:t xml:space="preserve">Lecture 220</w:t>
      </w:r>
      <w:r>
        <w:rPr>
          <w:b/>
          <w:bCs/>
          <w:color w:val="FFFFFF"/>
          <w:sz w:val="24"/>
          <w:szCs w:val="24"/>
        </w:rPr>
        <w:t xml:space="preserve">   scope</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 real scope-creep failure case and identify which process gap allowed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Looking at documented software-project failures, scope creep rarely shows up alone — it's almost always paired with a missing or unenforced process gap: no written scope baseline to compare against, no named approver for changes, or a sign-off process that exists on paper but gets bypassed under stakeholder pressure. The Denver International Airport automated baggage system is a widely cited case: a system originally scoped for one airline's baggage expanded, under pressure, into an airport-wide automated system handling all airlines, with the expanded scope never properly re-baselined against the (unchanged) opening deadline — contributing to a 16-month delay and roughly $560 million in overruns. The lesson for a PM isn't 'never change scope,' it's that scope changes without a matching timeline/budget renegotiation are a structural failure waiting to surface, and the earlier the renegotiation happens, the cheaper it 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the Denver airport case, expanding from single-airline to airport-wide baggage handling without adjusting the hard opening date meant the system was being asked to do several times the original job in the original time — a scope change that was never paired with a renegotiated deadline, which is the exact gap the scope-change-request process from the previous lecture is designed to prevent.</w:t>
            </w:r>
          </w:p>
        </w:tc>
      </w:tr>
    </w:tbl>
    <w:p>
      <w:pPr>
        <w:spacing w:before="100"/>
      </w:pPr>
      <w:r>
        <w:rPr>
          <w:b/>
          <w:bCs/>
          <w:color w:val="1F3864"/>
          <w:sz w:val="20"/>
          <w:szCs w:val="20"/>
        </w:rPr>
        <w:t xml:space="preserve">Knowledge check: </w:t>
      </w:r>
      <w:r>
        <w:rPr>
          <w:sz w:val="20"/>
          <w:szCs w:val="20"/>
        </w:rPr>
        <w:t xml:space="preserve">What was the structural process failure in the Denver baggage system case, according to this lecture's framing?</w:t>
      </w:r>
    </w:p>
    <w:p>
      <w:r>
        <w:rPr>
          <w:b/>
          <w:bCs/>
          <w:color w:val="0F6E6B"/>
          <w:sz w:val="19"/>
          <w:szCs w:val="19"/>
        </w:rPr>
        <w:t xml:space="preserve">   (A) </w:t>
      </w:r>
      <w:r>
        <w:rPr>
          <w:b/>
          <w:bCs/>
          <w:color w:val="0F6E6B"/>
          <w:sz w:val="19"/>
          <w:szCs w:val="19"/>
        </w:rPr>
        <w:t xml:space="preserve">Scope expanded significantly without a corresponding renegotiation of the fixed deadline and budget</w:t>
      </w:r>
    </w:p>
    <w:p>
      <w:r>
        <w:rPr>
          <w:b w:val="false"/>
          <w:bCs w:val="false"/>
          <w:sz w:val="19"/>
          <w:szCs w:val="19"/>
        </w:rPr>
        <w:t xml:space="preserve">   (B) </w:t>
      </w:r>
      <w:r>
        <w:rPr>
          <w:b w:val="false"/>
          <w:bCs w:val="false"/>
          <w:sz w:val="19"/>
          <w:szCs w:val="19"/>
        </w:rPr>
        <w:t xml:space="preserve">The system used outdated conveyor-belt hardware that was incompatible with newer luggage tags</w:t>
      </w:r>
    </w:p>
    <w:p>
      <w:r>
        <w:rPr>
          <w:b w:val="false"/>
          <w:bCs w:val="false"/>
          <w:sz w:val="19"/>
          <w:szCs w:val="19"/>
        </w:rPr>
        <w:t xml:space="preserve">   (C) </w:t>
      </w:r>
      <w:r>
        <w:rPr>
          <w:b w:val="false"/>
          <w:bCs w:val="false"/>
          <w:sz w:val="19"/>
          <w:szCs w:val="19"/>
        </w:rPr>
        <w:t xml:space="preserve">The airport had too many competing executive stakeholders with equal authority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recall) one real project-failure story involving scope and identify, in 2-3 sentences, the specific process gap that let the scope expand unchecked.</w:t>
      </w:r>
    </w:p>
    <w:p>
      <w:pPr>
        <w:pBdr>
          <w:bottom w:val="single" w:color="C9D6E3" w:sz="6"/>
        </w:pBdr>
        <w:spacing w:after="160"/>
      </w:pPr>
    </w:p>
    <w:p>
      <w:pPr>
        <w:shd w:fill="1F3864" w:val="clear"/>
        <w:spacing w:after="40" w:before="260"/>
      </w:pPr>
      <w:r>
        <w:rPr>
          <w:b/>
          <w:bCs/>
          <w:color w:val="FFFFFF"/>
          <w:sz w:val="24"/>
          <w:szCs w:val="24"/>
        </w:rPr>
        <w:t xml:space="preserve">Lecture 221</w:t>
      </w:r>
      <w:r>
        <w:rPr>
          <w:b/>
          <w:bCs/>
          <w:color w:val="FFFFFF"/>
          <w:sz w:val="24"/>
          <w:szCs w:val="24"/>
        </w:rPr>
        <w:t xml:space="preserve">   product goals</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product goal using the OKR (Objectives and Key Results) format and distinguish it from a task list.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 goal stated as an OKR separates the Objective — a qualitative, ambitious, memorable statement of direction ('become the fastest way for small teams to onboard new hires') — from Key Results, which are 2-4 specific, measurable outcomes that would prove the objective is being achieved ('reduce average onboarding completion time from 9 days to 4 days,' 'raise onboarding-flow completion rate from 61% to 80%'). The critical distinction from a task list is that Key Results describe outcomes, not output — 'ship the new onboarding wizard' is a task, not a key result, because shipping it proves nothing about whether it actually achieved the objective. A team can hit every task on a roadmap and still miss the objective if the tasks didn't move the outcome metric, which is exactly why OKRs are written as outcomes to keep the team honest about whether work is actually working.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fitness app sets the Objective 'make daily exercise feel achievable for busy beginners,' with Key Results: raise 7-day workout-streak retention from 22% to 35%, and reduce first-week app uninstalls from 40% to 25%. Notice neither key result says 'launch streak badges' or 'redesign onboarding' — those are tasks the team might try, but the key results only count the outcome, so if streak badges ship but retention doesn't move, the team knows to try something else rather than declaring success because a feature shipped.</w:t>
            </w:r>
          </w:p>
        </w:tc>
      </w:tr>
    </w:tbl>
    <w:p>
      <w:pPr>
        <w:spacing w:before="100"/>
      </w:pPr>
      <w:r>
        <w:rPr>
          <w:b/>
          <w:bCs/>
          <w:color w:val="1F3864"/>
          <w:sz w:val="20"/>
          <w:szCs w:val="20"/>
        </w:rPr>
        <w:t xml:space="preserve">Knowledge check: </w:t>
      </w:r>
      <w:r>
        <w:rPr>
          <w:sz w:val="20"/>
          <w:szCs w:val="20"/>
        </w:rPr>
        <w:t xml:space="preserve">A team sets a key result of 'ship the redesigned onboarding flow by end of quarter.' What's the problem with this as a key result?</w:t>
      </w:r>
    </w:p>
    <w:p>
      <w:r>
        <w:rPr>
          <w:b/>
          <w:bCs/>
          <w:color w:val="0F6E6B"/>
          <w:sz w:val="19"/>
          <w:szCs w:val="19"/>
        </w:rPr>
        <w:t xml:space="preserve">   (A) </w:t>
      </w:r>
      <w:r>
        <w:rPr>
          <w:b/>
          <w:bCs/>
          <w:color w:val="0F6E6B"/>
          <w:sz w:val="19"/>
          <w:szCs w:val="19"/>
        </w:rPr>
        <w:t xml:space="preserve">It describes an output (a task completed), not an outcome, so it doesn't prove the underlying objective was actually achieved</w:t>
      </w:r>
    </w:p>
    <w:p>
      <w:r>
        <w:rPr>
          <w:b w:val="false"/>
          <w:bCs w:val="false"/>
          <w:sz w:val="19"/>
          <w:szCs w:val="19"/>
        </w:rPr>
        <w:t xml:space="preserve">   (B) </w:t>
      </w:r>
      <w:r>
        <w:rPr>
          <w:b w:val="false"/>
          <w:bCs w:val="false"/>
          <w:sz w:val="19"/>
          <w:szCs w:val="19"/>
        </w:rPr>
        <w:t xml:space="preserve">It is too ambitious to be achievable in one quarter</w:t>
      </w:r>
    </w:p>
    <w:p>
      <w:r>
        <w:rPr>
          <w:b w:val="false"/>
          <w:bCs w:val="false"/>
          <w:sz w:val="19"/>
          <w:szCs w:val="19"/>
        </w:rPr>
        <w:t xml:space="preserve">   (C) </w:t>
      </w:r>
      <w:r>
        <w:rPr>
          <w:b w:val="false"/>
          <w:bCs w:val="false"/>
          <w:sz w:val="19"/>
          <w:szCs w:val="19"/>
        </w:rPr>
        <w:t xml:space="preserve">Key results are not allowed to mention specific features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Objective and two Key Results (outcome-based, measurable) for a product or project goal you actually care about.</w:t>
      </w:r>
    </w:p>
    <w:p>
      <w:pPr>
        <w:pBdr>
          <w:bottom w:val="single" w:color="C9D6E3" w:sz="6"/>
        </w:pBdr>
        <w:spacing w:after="160"/>
      </w:pPr>
    </w:p>
    <w:p>
      <w:pPr>
        <w:shd w:fill="1F3864" w:val="clear"/>
        <w:spacing w:after="40" w:before="260"/>
      </w:pPr>
      <w:r>
        <w:rPr>
          <w:b/>
          <w:bCs/>
          <w:color w:val="FFFFFF"/>
          <w:sz w:val="24"/>
          <w:szCs w:val="24"/>
        </w:rPr>
        <w:t xml:space="preserve">Lecture 222</w:t>
      </w:r>
      <w:r>
        <w:rPr>
          <w:b/>
          <w:bCs/>
          <w:color w:val="FFFFFF"/>
          <w:sz w:val="24"/>
          <w:szCs w:val="24"/>
        </w:rPr>
        <w:t xml:space="preserve">   product goals</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Cascade a company-level goal down into a team-level product goal without losing the connection between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Goal cascading is the practice of deriving each level of goal — company, then product area, then individual team — as a logical contribution to the level above it, rather than each team inventing its own disconnected goals. A well-cascaded set of goals should let anyone trace a single team's weekly work back up to a company objective in a few hops: the team's key result contributes to the product area's objective, which contributes to the company's. The common failure is goals that look good individually but don't actually connect — a growth team optimizing for signups while the company objective is about margin and profitability, for instance, where more low-quality signups could even work against the real company goal. Cascading goals also prevents duplicate effort, since teams can see which upstream objective each other's work ladders up to.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Company objective: 'improve profitability without raising prices.' That cascades to a product-area objective for the billing team: 'reduce involuntary churn from failed payments.' Which cascades to an engineering team's key result: 'increase successful payment-retry recovery rate from 45% to 70%.' Each level is a visible, traceable contribution to the one above — the engineering team isn't just picking a metric they like, they're solving the specific piece of the company goal that's theirs to own.</w:t>
            </w:r>
          </w:p>
        </w:tc>
      </w:tr>
    </w:tbl>
    <w:p>
      <w:pPr>
        <w:spacing w:before="100"/>
      </w:pPr>
      <w:r>
        <w:rPr>
          <w:b/>
          <w:bCs/>
          <w:color w:val="1F3864"/>
          <w:sz w:val="20"/>
          <w:szCs w:val="20"/>
        </w:rPr>
        <w:t xml:space="preserve">Knowledge check: </w:t>
      </w:r>
      <w:r>
        <w:rPr>
          <w:sz w:val="20"/>
          <w:szCs w:val="20"/>
        </w:rPr>
        <w:t xml:space="preserve">What does it mean for a team's goal to be 'well-cascaded' from a company objective?</w:t>
      </w:r>
    </w:p>
    <w:p>
      <w:r>
        <w:rPr>
          <w:b/>
          <w:bCs/>
          <w:color w:val="0F6E6B"/>
          <w:sz w:val="19"/>
          <w:szCs w:val="19"/>
        </w:rPr>
        <w:t xml:space="preserve">   (A) </w:t>
      </w:r>
      <w:r>
        <w:rPr>
          <w:b/>
          <w:bCs/>
          <w:color w:val="0F6E6B"/>
          <w:sz w:val="19"/>
          <w:szCs w:val="19"/>
        </w:rPr>
        <w:t xml:space="preserve">The team's goal is a traceable, logical contribution to the objective above it, not an independently invented metric</w:t>
      </w:r>
    </w:p>
    <w:p>
      <w:r>
        <w:rPr>
          <w:b w:val="false"/>
          <w:bCs w:val="false"/>
          <w:sz w:val="19"/>
          <w:szCs w:val="19"/>
        </w:rPr>
        <w:t xml:space="preserve">   (B) </w:t>
      </w:r>
      <w:r>
        <w:rPr>
          <w:b w:val="false"/>
          <w:bCs w:val="false"/>
          <w:sz w:val="19"/>
          <w:szCs w:val="19"/>
        </w:rPr>
        <w:t xml:space="preserve">The goal was approved by the CEO personally in writing</w:t>
      </w:r>
    </w:p>
    <w:p>
      <w:r>
        <w:rPr>
          <w:b w:val="false"/>
          <w:bCs w:val="false"/>
          <w:sz w:val="19"/>
          <w:szCs w:val="19"/>
        </w:rPr>
        <w:t xml:space="preserve">   (C) </w:t>
      </w:r>
      <w:r>
        <w:rPr>
          <w:b w:val="false"/>
          <w:bCs w:val="false"/>
          <w:sz w:val="19"/>
          <w:szCs w:val="19"/>
        </w:rPr>
        <w:t xml:space="preserve">The goal uses the exact same numeric target as the company-level objective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real or plausible company objective and cascade it down through one product-area objective to one team-level key result, showing the logical connection at each step.</w:t>
      </w:r>
    </w:p>
    <w:p>
      <w:pPr>
        <w:pBdr>
          <w:bottom w:val="single" w:color="C9D6E3" w:sz="6"/>
        </w:pBdr>
        <w:spacing w:after="160"/>
      </w:pPr>
    </w:p>
    <w:p>
      <w:pPr>
        <w:shd w:fill="1F3864" w:val="clear"/>
        <w:spacing w:after="40" w:before="260"/>
      </w:pPr>
      <w:r>
        <w:rPr>
          <w:b/>
          <w:bCs/>
          <w:color w:val="FFFFFF"/>
          <w:sz w:val="24"/>
          <w:szCs w:val="24"/>
        </w:rPr>
        <w:t xml:space="preserve">Lecture 223</w:t>
      </w:r>
      <w:r>
        <w:rPr>
          <w:b/>
          <w:bCs/>
          <w:color w:val="FFFFFF"/>
          <w:sz w:val="24"/>
          <w:szCs w:val="24"/>
        </w:rPr>
        <w:t xml:space="preserve">   product goals</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set of poorly written product goals and rewrite them to be outcome-focused and measurable.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Common goal-writing mistakes fall into a few repeatable patterns: goals that are actually tasks in disguise ('launch feature X'), goals with no measurable target ('improve user experience'), goals that are vanity metrics disconnected from real value (total signups with no quality or retention signal), and goals set with no baseline so nobody can tell if a number is actually an improvement. A useful critique exercise is running every goal candidate through the question 'if we hit this number exactly, would anyone actually be happy, and would it prove the thing we care about got better?' A goal like 'increase app downloads by 20%' fails that test if the app's real problem is that downloaders never activate — downloads with no activation improvement would hit the number while leaving the underlying business problem completely unsolved.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team's draft goal 'improve the checkout experience' gets rewritten after critique into 'reduce checkout abandonment rate from 68% to 50% among users who add at least one item to cart, measured over a 30-day rolling window' — now it has a baseline (68%), a measurable target (50%), a defined population (added-to-cart users, not all visitors), and a time window, so success or failure will be unambiguous.</w:t>
            </w:r>
          </w:p>
        </w:tc>
      </w:tr>
    </w:tbl>
    <w:p>
      <w:pPr>
        <w:spacing w:before="100"/>
      </w:pPr>
      <w:r>
        <w:rPr>
          <w:b/>
          <w:bCs/>
          <w:color w:val="1F3864"/>
          <w:sz w:val="20"/>
          <w:szCs w:val="20"/>
        </w:rPr>
        <w:t xml:space="preserve">Knowledge check: </w:t>
      </w:r>
      <w:r>
        <w:rPr>
          <w:sz w:val="20"/>
          <w:szCs w:val="20"/>
        </w:rPr>
        <w:t xml:space="preserve">A goal states 'increase app downloads by 20%' for an app whose real retention problem is that most downloaders never open it twice. What's the critique of this goal?</w:t>
      </w:r>
    </w:p>
    <w:p>
      <w:r>
        <w:rPr>
          <w:b/>
          <w:bCs/>
          <w:color w:val="0F6E6B"/>
          <w:sz w:val="19"/>
          <w:szCs w:val="19"/>
        </w:rPr>
        <w:t xml:space="preserve">   (A) </w:t>
      </w:r>
      <w:r>
        <w:rPr>
          <w:b/>
          <w:bCs/>
          <w:color w:val="0F6E6B"/>
          <w:sz w:val="19"/>
          <w:szCs w:val="19"/>
        </w:rPr>
        <w:t xml:space="preserve">It's a vanity metric disconnected from the actual business problem — hitting it wouldn't prove the underlying issue (poor activation/retention) was solved</w:t>
      </w:r>
    </w:p>
    <w:p>
      <w:r>
        <w:rPr>
          <w:b w:val="false"/>
          <w:bCs w:val="false"/>
          <w:sz w:val="19"/>
          <w:szCs w:val="19"/>
        </w:rPr>
        <w:t xml:space="preserve">   (B) </w:t>
      </w:r>
      <w:r>
        <w:rPr>
          <w:b w:val="false"/>
          <w:bCs w:val="false"/>
          <w:sz w:val="19"/>
          <w:szCs w:val="19"/>
        </w:rPr>
        <w:t xml:space="preserve">The 20% target is mathematically too small to be meaningful</w:t>
      </w:r>
    </w:p>
    <w:p>
      <w:r>
        <w:rPr>
          <w:b w:val="false"/>
          <w:bCs w:val="false"/>
          <w:sz w:val="19"/>
          <w:szCs w:val="19"/>
        </w:rPr>
        <w:t xml:space="preserve">   (C) </w:t>
      </w:r>
      <w:r>
        <w:rPr>
          <w:b w:val="false"/>
          <w:bCs w:val="false"/>
          <w:sz w:val="19"/>
          <w:szCs w:val="19"/>
        </w:rPr>
        <w:t xml:space="preserve">Download counts cannot be measured accurately by app stores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vague goal you've heard used at work, school, or in a review ('improve X', 'grow Y') and rewrite it with a baseline, a measurable target, and a defined population or time window.</w:t>
      </w:r>
    </w:p>
    <w:p>
      <w:pPr>
        <w:pBdr>
          <w:bottom w:val="single" w:color="C9D6E3" w:sz="6"/>
        </w:pBdr>
        <w:spacing w:after="160"/>
      </w:pPr>
    </w:p>
    <w:p>
      <w:pPr>
        <w:shd w:fill="A32020" w:val="clear"/>
        <w:spacing w:after="40" w:before="260"/>
      </w:pPr>
      <w:r>
        <w:rPr>
          <w:b/>
          <w:bCs/>
          <w:color w:val="FFFFFF"/>
          <w:sz w:val="24"/>
          <w:szCs w:val="24"/>
        </w:rPr>
        <w:t xml:space="preserve">Lecture 224</w:t>
      </w:r>
      <w:r>
        <w:rPr>
          <w:b/>
          <w:bCs/>
          <w:color w:val="FFFFFF"/>
          <w:sz w:val="24"/>
          <w:szCs w:val="24"/>
        </w:rPr>
        <w:t xml:space="preserve">   Month 13 Examination</w:t>
      </w:r>
    </w:p>
    <w:p>
      <w:pPr>
        <w:spacing w:after="100"/>
      </w:pPr>
      <w:r>
        <w:rPr>
          <w:i/>
          <w:iCs/>
          <w:color w:val="595959"/>
          <w:sz w:val="18"/>
          <w:szCs w:val="18"/>
        </w:rPr>
        <w:t xml:space="preserve">Year 2 · Month 13 · Product Fundamentals + Google PM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command of this month's product-fundamentals concepts and understand the real structure of the Google Project Management Professional Certificate.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month covered six core product-management building blocks: the product lifecycle and its stage-dependent metrics, stakeholder mapping and RACI-based communication, functional versus non-functional requirements, MoSCoW-based scope triage and scope-creep prevention, and outcome-based goal-setting through OKRs and goal cascading. For certification context: the Google Project Management Professional Certificate is a 7-course Coursera Professional Certificate — Foundations of Project Management (13h), Project Initiation (15h), Project Planning (23h), Project Execution (25h), Agile Project Management (20h), a Capstone applying it all to a real-world scenario (40h), and Accelerate Your Job Search with AI (6h) — totaling roughly 142 hours, typically completed in about 6 months at 10 hours a week. It is NOT a single proctored exam; it's assessed through practice-based assessments and the capstone project across all seven courses. As with every month in this program, the internal passing bar for this course's own assessment is 80%, and any external certification enrollment is optional — verify current cost and availability directly with Coursera/Google before registering.</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reviewing this month identifies that the 'product lifecycle' lectures taught stage-appropriate metrics (209-211), the 'stakeholders' lectures taught RACI and laddering interviews (212-214), 'requirements' taught functional/non-functional distinctions (215-217), 'scope' taught MoSCoW and scope-creep prevention (218-220), and 'product goals' taught OKRs and cascading (221-223) — then correctly notes that if they wanted the actual Google PM credential, it would mean enrolling in 7 Coursera courses (~142 hours) assessed by capstone and practice work, not a single timed exam.</w:t>
            </w:r>
          </w:p>
        </w:tc>
      </w:tr>
    </w:tbl>
    <w:p>
      <w:pPr>
        <w:spacing w:before="100"/>
      </w:pPr>
      <w:r>
        <w:rPr>
          <w:b/>
          <w:bCs/>
          <w:color w:val="1F3864"/>
          <w:sz w:val="20"/>
          <w:szCs w:val="20"/>
        </w:rPr>
        <w:t xml:space="preserve">Knowledge check: </w:t>
      </w:r>
      <w:r>
        <w:rPr>
          <w:sz w:val="20"/>
          <w:szCs w:val="20"/>
        </w:rPr>
        <w:t xml:space="preserve">Which statement accurately describes how the Google Project Management Professional Certificate is assessed?</w:t>
      </w:r>
    </w:p>
    <w:p>
      <w:r>
        <w:rPr>
          <w:b/>
          <w:bCs/>
          <w:color w:val="0F6E6B"/>
          <w:sz w:val="19"/>
          <w:szCs w:val="19"/>
        </w:rPr>
        <w:t xml:space="preserve">   (A) </w:t>
      </w:r>
      <w:r>
        <w:rPr>
          <w:b/>
          <w:bCs/>
          <w:color w:val="0F6E6B"/>
          <w:sz w:val="19"/>
          <w:szCs w:val="19"/>
        </w:rPr>
        <w:t xml:space="preserve">Through practice-based assessments and a capstone project spread across 7 Coursera courses, with no single proctored exam</w:t>
      </w:r>
    </w:p>
    <w:p>
      <w:r>
        <w:rPr>
          <w:b w:val="false"/>
          <w:bCs w:val="false"/>
          <w:sz w:val="19"/>
          <w:szCs w:val="19"/>
        </w:rPr>
        <w:t xml:space="preserve">   (B) </w:t>
      </w:r>
      <w:r>
        <w:rPr>
          <w:b w:val="false"/>
          <w:bCs w:val="false"/>
          <w:sz w:val="19"/>
          <w:szCs w:val="19"/>
        </w:rPr>
        <w:t xml:space="preserve">Through one 150-question timed, proctored exam covering all domains at once</w:t>
      </w:r>
    </w:p>
    <w:p>
      <w:r>
        <w:rPr>
          <w:b w:val="false"/>
          <w:bCs w:val="false"/>
          <w:sz w:val="19"/>
          <w:szCs w:val="19"/>
        </w:rPr>
        <w:t xml:space="preserve">   (C) </w:t>
      </w:r>
      <w:r>
        <w:rPr>
          <w:b w:val="false"/>
          <w:bCs w:val="false"/>
          <w:sz w:val="19"/>
          <w:szCs w:val="19"/>
        </w:rPr>
        <w:t xml:space="preserve">Through a panel interview with certified PMI reviewers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notes from lectures 209-223 and write one sentence per topic run (lifecycle, stakeholders, requirements, scope, product goals) summarizing the single most useful idea from each, then note whether you'd consider enrolling in the real Google PM certificate and why.</w:t>
      </w:r>
    </w:p>
    <w:p>
      <w:pPr>
        <w:pBdr>
          <w:bottom w:val="single" w:color="C9D6E3" w:sz="6"/>
        </w:pBdr>
        <w:spacing w:after="160"/>
      </w:pPr>
    </w:p>
    <w:p>
      <w:pPr>
        <w:shd w:fill="0F6E6B" w:val="clear"/>
        <w:spacing w:after="60" w:before="100"/>
      </w:pPr>
      <w:r>
        <w:rPr>
          <w:b/>
          <w:bCs/>
          <w:color w:val="FFFFFF"/>
          <w:sz w:val="30"/>
          <w:szCs w:val="30"/>
        </w:rPr>
        <w:t xml:space="preserve">Month 14</w:t>
      </w:r>
      <w:r>
        <w:rPr>
          <w:b/>
          <w:bCs/>
          <w:color w:val="FFFFFF"/>
          <w:sz w:val="26"/>
          <w:szCs w:val="26"/>
        </w:rPr>
        <w:t xml:space="preserve">   Product Discovery</w:t>
      </w:r>
    </w:p>
    <w:p>
      <w:pPr>
        <w:spacing w:after="160"/>
      </w:pPr>
      <w:r>
        <w:rPr>
          <w:i/>
          <w:iCs/>
          <w:color w:val="595959"/>
          <w:sz w:val="18"/>
          <w:szCs w:val="18"/>
        </w:rPr>
        <w:t xml:space="preserve">Allocation: 16 hours  |  16 lectures  |  Level: Intermediate</w:t>
      </w:r>
    </w:p>
    <w:p>
      <w:pPr>
        <w:shd w:fill="1F3864" w:val="clear"/>
        <w:spacing w:after="40" w:before="260"/>
      </w:pPr>
      <w:r>
        <w:rPr>
          <w:b/>
          <w:bCs/>
          <w:color w:val="FFFFFF"/>
          <w:sz w:val="24"/>
          <w:szCs w:val="24"/>
        </w:rPr>
        <w:t xml:space="preserve">Lecture 225</w:t>
      </w:r>
      <w:r>
        <w:rPr>
          <w:b/>
          <w:bCs/>
          <w:color w:val="FFFFFF"/>
          <w:sz w:val="24"/>
          <w:szCs w:val="24"/>
        </w:rPr>
        <w:t xml:space="preserve">   Problem statements</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problem statement that defines a user problem without smuggling in a solution.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problem statement names who is affected, what they're trying to do, what's blocking them, and why it matters, deliberately leaving the solution undefined — the moment a problem statement contains a specific feature name, it has stopped being a problem statement and become a disguised requirement, which forecloses better solutions the team hasn't thought of yet. The standard structure is: '[User] is trying to [goal] but [obstacle], which causes [impact].' This format forces the writer to separate what they know (the problem, usually from research) from what they're guessing (the solution, which should come later through discovery work). A weak problem statement like 'we need a dark mode' assumes the solution; a strong one like 'users working late report eye strain and reduced session length during evening use' leaves room for dark mode, auto-brightness, or scheduled notifications as competing answers.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Weak: 'New users need a tutorial video.' Strong: 'First-time users abandon the setup flow at the integration step because they don't understand which third-party accounts need to be connected before the product is useful, causing 40% of signups to never complete onboarding.' The strong version doesn't presume a video is the fix — it might be better solved with inline guidance, a simplified default state, or removing the integration step from onboarding entirely.</w:t>
            </w:r>
          </w:p>
        </w:tc>
      </w:tr>
    </w:tbl>
    <w:p>
      <w:pPr>
        <w:spacing w:before="100"/>
      </w:pPr>
      <w:r>
        <w:rPr>
          <w:b/>
          <w:bCs/>
          <w:color w:val="1F3864"/>
          <w:sz w:val="20"/>
          <w:szCs w:val="20"/>
        </w:rPr>
        <w:t xml:space="preserve">Knowledge check: </w:t>
      </w:r>
      <w:r>
        <w:rPr>
          <w:sz w:val="20"/>
          <w:szCs w:val="20"/>
        </w:rPr>
        <w:t xml:space="preserve">Which of these is a properly written problem statement (as opposed to a disguised solution)?</w:t>
      </w:r>
    </w:p>
    <w:p>
      <w:r>
        <w:rPr>
          <w:b/>
          <w:bCs/>
          <w:color w:val="0F6E6B"/>
          <w:sz w:val="19"/>
          <w:szCs w:val="19"/>
        </w:rPr>
        <w:t xml:space="preserve">   (A) </w:t>
      </w:r>
      <w:r>
        <w:rPr>
          <w:b/>
          <w:bCs/>
          <w:color w:val="0F6E6B"/>
          <w:sz w:val="19"/>
          <w:szCs w:val="19"/>
        </w:rPr>
        <w:t xml:space="preserve">'Freelance invoicers report losing track of unpaid invoices across multiple clients, causing late payments and cash-flow stress'</w:t>
      </w:r>
    </w:p>
    <w:p>
      <w:r>
        <w:rPr>
          <w:b w:val="false"/>
          <w:bCs w:val="false"/>
          <w:sz w:val="19"/>
          <w:szCs w:val="19"/>
        </w:rPr>
        <w:t xml:space="preserve">   (B) </w:t>
      </w:r>
      <w:r>
        <w:rPr>
          <w:b w:val="false"/>
          <w:bCs w:val="false"/>
          <w:sz w:val="19"/>
          <w:szCs w:val="19"/>
        </w:rPr>
        <w:t xml:space="preserve">'We should add an invoice-reminder email feature'</w:t>
      </w:r>
    </w:p>
    <w:p>
      <w:r>
        <w:rPr>
          <w:b w:val="false"/>
          <w:bCs w:val="false"/>
          <w:sz w:val="19"/>
          <w:szCs w:val="19"/>
        </w:rPr>
        <w:t xml:space="preserve">   (C) </w:t>
      </w:r>
      <w:r>
        <w:rPr>
          <w:b w:val="false"/>
          <w:bCs w:val="false"/>
          <w:sz w:val="19"/>
          <w:szCs w:val="19"/>
        </w:rPr>
        <w:t xml:space="preserve">'Build a dashboard showing all unpaid invoices in one place'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problem statement for a frustration you've personally had with an app or tool, using the '[User] is trying to [goal] but [obstacle], causing [impact]' format, without naming any solution.</w:t>
      </w:r>
    </w:p>
    <w:p>
      <w:pPr>
        <w:pBdr>
          <w:bottom w:val="single" w:color="C9D6E3" w:sz="6"/>
        </w:pBdr>
        <w:spacing w:after="160"/>
      </w:pPr>
    </w:p>
    <w:p>
      <w:pPr>
        <w:shd w:fill="1F3864" w:val="clear"/>
        <w:spacing w:after="40" w:before="260"/>
      </w:pPr>
      <w:r>
        <w:rPr>
          <w:b/>
          <w:bCs/>
          <w:color w:val="FFFFFF"/>
          <w:sz w:val="24"/>
          <w:szCs w:val="24"/>
        </w:rPr>
        <w:t xml:space="preserve">Lecture 226</w:t>
      </w:r>
      <w:r>
        <w:rPr>
          <w:b/>
          <w:bCs/>
          <w:color w:val="FFFFFF"/>
          <w:sz w:val="24"/>
          <w:szCs w:val="24"/>
        </w:rPr>
        <w:t xml:space="preserve">   Problem statements</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Scope a problem statement to the right altitude — neither so broad it's unsolvable nor so narrow it ignores the real cause.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Problem statements fail in two opposite directions: too broad ('users are unhappy with the app') gives a team nothing concrete to design against, while too narrow ('the submit button is the wrong color') risks solving a surface symptom instead of a root cause. The right altitude usually sits at the level of a specific user goal within a specific context — narrow enough that a team could design and test a solution against it in weeks, broad enough that it doesn't presuppose the fix. A useful check is the '5 Whys' technique: ask why the symptom happens, then why that happens, repeating until you reach something that's genuinely a root cause rather than another symptom. A problem statement scoped at the wrong altitude usually surfaces during this exercise — too broad statements can't answer 'why' with anything specific, and too narrow ones stop after one 'why' that's actually just a surface complaint.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'Users don't like the app' (too broad, no action possible) gets narrowed through 5 Whys: Why? They abandon mid-task. Why? They can't find saved items. Why? Saved items are buried three menus deep. Why? The information architecture was never tested with real users. That lands at an actionable altitude: 'Users can't locate previously saved items because the information architecture places them three navigation levels deep, causing repeat-task abandonment' — specific enough to design against, not so narrow it's just 'rename this menu label.'</w:t>
            </w:r>
          </w:p>
        </w:tc>
      </w:tr>
    </w:tbl>
    <w:p>
      <w:pPr>
        <w:spacing w:before="100"/>
      </w:pPr>
      <w:r>
        <w:rPr>
          <w:b/>
          <w:bCs/>
          <w:color w:val="1F3864"/>
          <w:sz w:val="20"/>
          <w:szCs w:val="20"/>
        </w:rPr>
        <w:t xml:space="preserve">Knowledge check: </w:t>
      </w:r>
      <w:r>
        <w:rPr>
          <w:sz w:val="20"/>
          <w:szCs w:val="20"/>
        </w:rPr>
        <w:t xml:space="preserve">A team's problem statement is 'users are unhappy with the app.' What's the main issue, according to the altitude framework in this lecture?</w:t>
      </w:r>
    </w:p>
    <w:p>
      <w:r>
        <w:rPr>
          <w:b/>
          <w:bCs/>
          <w:color w:val="0F6E6B"/>
          <w:sz w:val="19"/>
          <w:szCs w:val="19"/>
        </w:rPr>
        <w:t xml:space="preserve">   (A) </w:t>
      </w:r>
      <w:r>
        <w:rPr>
          <w:b/>
          <w:bCs/>
          <w:color w:val="0F6E6B"/>
          <w:sz w:val="19"/>
          <w:szCs w:val="19"/>
        </w:rPr>
        <w:t xml:space="preserve">It's too broad — it gives the team nothing specific enough to design a testable solution against</w:t>
      </w:r>
    </w:p>
    <w:p>
      <w:r>
        <w:rPr>
          <w:b w:val="false"/>
          <w:bCs w:val="false"/>
          <w:sz w:val="19"/>
          <w:szCs w:val="19"/>
        </w:rPr>
        <w:t xml:space="preserve">   (B) </w:t>
      </w:r>
      <w:r>
        <w:rPr>
          <w:b w:val="false"/>
          <w:bCs w:val="false"/>
          <w:sz w:val="19"/>
          <w:szCs w:val="19"/>
        </w:rPr>
        <w:t xml:space="preserve">It's too narrow — it only describes one button's color</w:t>
      </w:r>
    </w:p>
    <w:p>
      <w:r>
        <w:rPr>
          <w:b w:val="false"/>
          <w:bCs w:val="false"/>
          <w:sz w:val="19"/>
          <w:szCs w:val="19"/>
        </w:rPr>
        <w:t xml:space="preserve">   (C) </w:t>
      </w:r>
      <w:r>
        <w:rPr>
          <w:b w:val="false"/>
          <w:bCs w:val="false"/>
          <w:sz w:val="19"/>
          <w:szCs w:val="19"/>
        </w:rPr>
        <w:t xml:space="preserve">It contains a disguised solution, since 'unhappy' implies adding a satisfaction survey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vague complaint you've heard about a product ('it's confusing,' 'it's slow') and run it through 3-4 rounds of 'why' until you reach a specific, actionable problem statement.</w:t>
      </w:r>
    </w:p>
    <w:p>
      <w:pPr>
        <w:pBdr>
          <w:bottom w:val="single" w:color="C9D6E3" w:sz="6"/>
        </w:pBdr>
        <w:spacing w:after="160"/>
      </w:pPr>
    </w:p>
    <w:p>
      <w:pPr>
        <w:shd w:fill="1F3864" w:val="clear"/>
        <w:spacing w:after="40" w:before="260"/>
      </w:pPr>
      <w:r>
        <w:rPr>
          <w:b/>
          <w:bCs/>
          <w:color w:val="FFFFFF"/>
          <w:sz w:val="24"/>
          <w:szCs w:val="24"/>
        </w:rPr>
        <w:t xml:space="preserve">Lecture 227</w:t>
      </w:r>
      <w:r>
        <w:rPr>
          <w:b/>
          <w:bCs/>
          <w:color w:val="FFFFFF"/>
          <w:sz w:val="24"/>
          <w:szCs w:val="24"/>
        </w:rPr>
        <w:t xml:space="preserve">   Problem statements</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Validate a problem statement against real evidence instead of assumption, and revise it when the evidence disagrees.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problem statement should be treated as a hypothesis until it's checked against actual evidence — support tickets, analytics drop-off points, session recordings, or user interviews — because teams routinely write problem statements based on what they assume users struggle with rather than what the data shows. The validation step is simple but often skipped under time pressure: pull the evidence that should exist if the problem statement is true, and if it doesn't show up, the statement needs revising, not defending. This is also where a PM catches 'proxy problems' — a stakeholder's pet theory restated as if it were a validated user problem. A well-run discovery process treats every problem statement as falsifiable, and a team that can't point to the evidence behind their stated problem hasn't actually done discovery yet, they've done assumption.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writes 'users struggle to find the search bar' based on a single loud complaint in a sales call. Checking analytics shows search usage is actually high and most sessions use it successfully — the real drop-off is in search results relevance, not discoverability. The problem statement is revised to 'users abandon search sessions because results don't match intent for multi-word queries,' which the data actually supports.</w:t>
            </w:r>
          </w:p>
        </w:tc>
      </w:tr>
    </w:tbl>
    <w:p>
      <w:pPr>
        <w:spacing w:before="100"/>
      </w:pPr>
      <w:r>
        <w:rPr>
          <w:b/>
          <w:bCs/>
          <w:color w:val="1F3864"/>
          <w:sz w:val="20"/>
          <w:szCs w:val="20"/>
        </w:rPr>
        <w:t xml:space="preserve">Knowledge check: </w:t>
      </w:r>
      <w:r>
        <w:rPr>
          <w:sz w:val="20"/>
          <w:szCs w:val="20"/>
        </w:rPr>
        <w:t xml:space="preserve">A problem statement is based on one stakeholder's anecdote rather than analytics or user research. What should a PM do before building a solution against it?</w:t>
      </w:r>
    </w:p>
    <w:p>
      <w:r>
        <w:rPr>
          <w:b/>
          <w:bCs/>
          <w:color w:val="0F6E6B"/>
          <w:sz w:val="19"/>
          <w:szCs w:val="19"/>
        </w:rPr>
        <w:t xml:space="preserve">   (A) </w:t>
      </w:r>
      <w:r>
        <w:rPr>
          <w:b/>
          <w:bCs/>
          <w:color w:val="0F6E6B"/>
          <w:sz w:val="19"/>
          <w:szCs w:val="19"/>
        </w:rPr>
        <w:t xml:space="preserve">Pull supporting evidence (analytics, tickets, interviews) to validate or revise the problem statement before committing resources</w:t>
      </w:r>
    </w:p>
    <w:p>
      <w:r>
        <w:rPr>
          <w:b w:val="false"/>
          <w:bCs w:val="false"/>
          <w:sz w:val="19"/>
          <w:szCs w:val="19"/>
        </w:rPr>
        <w:t xml:space="preserve">   (B) </w:t>
      </w:r>
      <w:r>
        <w:rPr>
          <w:b w:val="false"/>
          <w:bCs w:val="false"/>
          <w:sz w:val="19"/>
          <w:szCs w:val="19"/>
        </w:rPr>
        <w:t xml:space="preserve">Immediately build a prototype to test the stakeholder's proposed solution</w:t>
      </w:r>
    </w:p>
    <w:p>
      <w:r>
        <w:rPr>
          <w:b w:val="false"/>
          <w:bCs w:val="false"/>
          <w:sz w:val="19"/>
          <w:szCs w:val="19"/>
        </w:rPr>
        <w:t xml:space="preserve">   (C) </w:t>
      </w:r>
      <w:r>
        <w:rPr>
          <w:b w:val="false"/>
          <w:bCs w:val="false"/>
          <w:sz w:val="19"/>
          <w:szCs w:val="19"/>
        </w:rPr>
        <w:t xml:space="preserve">Escalate the disagreement to the executive team for a final ruling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problem statement you wrote in an earlier lecture (or a product assumption you hold) and list what specific evidence (data type, source) would prove or disprove it.</w:t>
      </w:r>
    </w:p>
    <w:p>
      <w:pPr>
        <w:pBdr>
          <w:bottom w:val="single" w:color="C9D6E3" w:sz="6"/>
        </w:pBdr>
        <w:spacing w:after="160"/>
      </w:pPr>
    </w:p>
    <w:p>
      <w:pPr>
        <w:shd w:fill="1F3864" w:val="clear"/>
        <w:spacing w:after="40" w:before="260"/>
      </w:pPr>
      <w:r>
        <w:rPr>
          <w:b/>
          <w:bCs/>
          <w:color w:val="FFFFFF"/>
          <w:sz w:val="24"/>
          <w:szCs w:val="24"/>
        </w:rPr>
        <w:t xml:space="preserve">Lecture 228</w:t>
      </w:r>
      <w:r>
        <w:rPr>
          <w:b/>
          <w:bCs/>
          <w:color w:val="FFFFFF"/>
          <w:sz w:val="24"/>
          <w:szCs w:val="24"/>
        </w:rPr>
        <w:t xml:space="preserve">   hypotheses</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Convert a problem statement into a testable hypothesis with a clear pass/fail condition.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hypothesis takes a problem statement one step further by proposing a specific, falsifiable belief about a solution's effect, written in a format that forces a measurable outcome: 'We believe that [doing X] for [user group] will result in [measurable outcome], and we'll know this is true when we see [specific signal].' This differs from a problem statement by including a proposed intervention and a prediction, but it still isn't a commitment to build the full feature — it's a claim the team will test cheaply before investing in it. The discipline here is specificity: 'this will improve engagement' is not falsifiable because 'engagement' is vague and any result can be spun as support; 'this will raise 7-day return rate by at least 5 percentage points' is falsifiable because there's a concrete number the result either clears or doesn't.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Problem statement: 'New users abandon setup because they don't know which integrations matter.' Hypothesis: 'We believe that pre-selecting the two most common integrations by default for new signups will result in higher setup-completion rates, and we'll know this is true when completion rises from 61% to at least 70% in a 2-week A/B test.' This is falsifiable — if completion stays at 61-65%, the hypothesis is rejected and the team moves to a different intervention rather than declaring victory anyway.</w:t>
            </w:r>
          </w:p>
        </w:tc>
      </w:tr>
    </w:tbl>
    <w:p>
      <w:pPr>
        <w:spacing w:before="100"/>
      </w:pPr>
      <w:r>
        <w:rPr>
          <w:b/>
          <w:bCs/>
          <w:color w:val="1F3864"/>
          <w:sz w:val="20"/>
          <w:szCs w:val="20"/>
        </w:rPr>
        <w:t xml:space="preserve">Knowledge check: </w:t>
      </w:r>
      <w:r>
        <w:rPr>
          <w:sz w:val="20"/>
          <w:szCs w:val="20"/>
        </w:rPr>
        <w:t xml:space="preserve">What makes a hypothesis different from a problem statement?</w:t>
      </w:r>
    </w:p>
    <w:p>
      <w:r>
        <w:rPr>
          <w:b/>
          <w:bCs/>
          <w:color w:val="0F6E6B"/>
          <w:sz w:val="19"/>
          <w:szCs w:val="19"/>
        </w:rPr>
        <w:t xml:space="preserve">   (A) </w:t>
      </w:r>
      <w:r>
        <w:rPr>
          <w:b/>
          <w:bCs/>
          <w:color w:val="0F6E6B"/>
          <w:sz w:val="19"/>
          <w:szCs w:val="19"/>
        </w:rPr>
        <w:t xml:space="preserve">A hypothesis proposes a specific intervention and a measurable, falsifiable predicted outcome</w:t>
      </w:r>
    </w:p>
    <w:p>
      <w:r>
        <w:rPr>
          <w:b w:val="false"/>
          <w:bCs w:val="false"/>
          <w:sz w:val="19"/>
          <w:szCs w:val="19"/>
        </w:rPr>
        <w:t xml:space="preserve">   (B) </w:t>
      </w:r>
      <w:r>
        <w:rPr>
          <w:b w:val="false"/>
          <w:bCs w:val="false"/>
          <w:sz w:val="19"/>
          <w:szCs w:val="19"/>
        </w:rPr>
        <w:t xml:space="preserve">A hypothesis must be written by an executive, while a problem statement can come from any team member</w:t>
      </w:r>
    </w:p>
    <w:p>
      <w:r>
        <w:rPr>
          <w:b w:val="false"/>
          <w:bCs w:val="false"/>
          <w:sz w:val="19"/>
          <w:szCs w:val="19"/>
        </w:rPr>
        <w:t xml:space="preserve">   (C) </w:t>
      </w:r>
      <w:r>
        <w:rPr>
          <w:b w:val="false"/>
          <w:bCs w:val="false"/>
          <w:sz w:val="19"/>
          <w:szCs w:val="19"/>
        </w:rPr>
        <w:t xml:space="preserve">A hypothesis never includes a number, while a problem statement always does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Turn the problem statement you wrote in lecture 225 or 226 into a testable hypothesis using the 'We believe that... will result in... we'll know this is true when...' format.</w:t>
      </w:r>
    </w:p>
    <w:p>
      <w:pPr>
        <w:pBdr>
          <w:bottom w:val="single" w:color="C9D6E3" w:sz="6"/>
        </w:pBdr>
        <w:spacing w:after="160"/>
      </w:pPr>
    </w:p>
    <w:p>
      <w:pPr>
        <w:shd w:fill="1F3864" w:val="clear"/>
        <w:spacing w:after="40" w:before="260"/>
      </w:pPr>
      <w:r>
        <w:rPr>
          <w:b/>
          <w:bCs/>
          <w:color w:val="FFFFFF"/>
          <w:sz w:val="24"/>
          <w:szCs w:val="24"/>
        </w:rPr>
        <w:t xml:space="preserve">Lecture 229</w:t>
      </w:r>
      <w:r>
        <w:rPr>
          <w:b/>
          <w:bCs/>
          <w:color w:val="FFFFFF"/>
          <w:sz w:val="24"/>
          <w:szCs w:val="24"/>
        </w:rPr>
        <w:t xml:space="preserve">   hypotheses</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Prioritize which hypothesis to test first using a risk/confidence framework.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Teams usually generate more hypotheses than they can test at once, so prioritizing which to test first matters as much as writing them well. A simple, effective framework scores each hypothesis on two axes: how risky is being wrong (how much would it cost the business or users if this assumption is false and we built on it anyway) and how confident is the team currently (based on existing evidence, how likely is it to already be true). High-risk, low-confidence hypotheses should be tested first and cheaply, because that's where an expensive mistake is most likely to be lurking undetected. Low-risk, high-confidence items can often be deprioritized for testing altogether and just built, since the cost of being wrong is small and the odds of being wrong are already low. This prevents teams from spending a sprint validating something everyone already knows is true while an actually dangerous assumption goes untested.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fintech team has two hypotheses: (1) 'users want a lighter shade of blue in the UI' (low risk if wrong, high confidence it's a minor preference) and (2) 'users will trust an AI-generated budget recommendation enough to act on it without a human review step' (high risk if wrong — bad financial advice at scale — and low confidence, since it's unproven). The team correctly tests hypothesis 2 first with a small, monitored pilot, and simply ships the color change without formal testing.</w:t>
            </w:r>
          </w:p>
        </w:tc>
      </w:tr>
    </w:tbl>
    <w:p>
      <w:pPr>
        <w:spacing w:before="100"/>
      </w:pPr>
      <w:r>
        <w:rPr>
          <w:b/>
          <w:bCs/>
          <w:color w:val="1F3864"/>
          <w:sz w:val="20"/>
          <w:szCs w:val="20"/>
        </w:rPr>
        <w:t xml:space="preserve">Knowledge check: </w:t>
      </w:r>
      <w:r>
        <w:rPr>
          <w:sz w:val="20"/>
          <w:szCs w:val="20"/>
        </w:rPr>
        <w:t xml:space="preserve">Which type of hypothesis should a team prioritize testing first?</w:t>
      </w:r>
    </w:p>
    <w:p>
      <w:r>
        <w:rPr>
          <w:b/>
          <w:bCs/>
          <w:color w:val="0F6E6B"/>
          <w:sz w:val="19"/>
          <w:szCs w:val="19"/>
        </w:rPr>
        <w:t xml:space="preserve">   (A) </w:t>
      </w:r>
      <w:r>
        <w:rPr>
          <w:b/>
          <w:bCs/>
          <w:color w:val="0F6E6B"/>
          <w:sz w:val="19"/>
          <w:szCs w:val="19"/>
        </w:rPr>
        <w:t xml:space="preserve">High-risk-if-wrong, low-confidence hypotheses, since that's where an undetected costly mistake is most likely</w:t>
      </w:r>
    </w:p>
    <w:p>
      <w:r>
        <w:rPr>
          <w:b w:val="false"/>
          <w:bCs w:val="false"/>
          <w:sz w:val="19"/>
          <w:szCs w:val="19"/>
        </w:rPr>
        <w:t xml:space="preserve">   (B) </w:t>
      </w:r>
      <w:r>
        <w:rPr>
          <w:b w:val="false"/>
          <w:bCs w:val="false"/>
          <w:sz w:val="19"/>
          <w:szCs w:val="19"/>
        </w:rPr>
        <w:t xml:space="preserve">Low-risk, high-confidence hypotheses, since they are the easiest to test quickly</w:t>
      </w:r>
    </w:p>
    <w:p>
      <w:r>
        <w:rPr>
          <w:b w:val="false"/>
          <w:bCs w:val="false"/>
          <w:sz w:val="19"/>
          <w:szCs w:val="19"/>
        </w:rPr>
        <w:t xml:space="preserve">   (C) </w:t>
      </w:r>
      <w:r>
        <w:rPr>
          <w:b w:val="false"/>
          <w:bCs w:val="false"/>
          <w:sz w:val="19"/>
          <w:szCs w:val="19"/>
        </w:rPr>
        <w:t xml:space="preserve">Whichever hypothesis the most senior stakeholder proposed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3 hypotheses (real or plausible) for a product you know, score each as high/low risk and high/low confidence, and state which you'd test first and why.</w:t>
      </w:r>
    </w:p>
    <w:p>
      <w:pPr>
        <w:pBdr>
          <w:bottom w:val="single" w:color="C9D6E3" w:sz="6"/>
        </w:pBdr>
        <w:spacing w:after="160"/>
      </w:pPr>
    </w:p>
    <w:p>
      <w:pPr>
        <w:shd w:fill="1F3864" w:val="clear"/>
        <w:spacing w:after="40" w:before="260"/>
      </w:pPr>
      <w:r>
        <w:rPr>
          <w:b/>
          <w:bCs/>
          <w:color w:val="FFFFFF"/>
          <w:sz w:val="24"/>
          <w:szCs w:val="24"/>
        </w:rPr>
        <w:t xml:space="preserve">Lecture 230</w:t>
      </w:r>
      <w:r>
        <w:rPr>
          <w:b/>
          <w:bCs/>
          <w:color w:val="FFFFFF"/>
          <w:sz w:val="24"/>
          <w:szCs w:val="24"/>
        </w:rPr>
        <w:t xml:space="preserve">   hypotheses</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minimal test (not a full build) to validate a prioritized hypothesis cheaply.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a hypothesis is prioritized, the next discipline is designing the cheapest possible test that would actually produce a trustworthy answer — this is where 'fake door' tests, concierge MVPs, landing-page tests, and Wizard-of-Oz prototypes (where a human manually fakes functionality the system doesn't yet have) earn their place in a PM's toolkit. The guiding question is: what is the smallest, fastest, cheapest thing we could build or do that would give us real signal about whether this hypothesis holds, without committing to the full engineering investment the real feature would require? A common mistake is skipping straight to a built feature because the team is confident, which converts an unvalidated hypothesis into unvalidated sunk cost. The test's output should map directly back to the pass/fail condition defined when the hypothesis was written.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 test whether users would pay for a 'premium AI co-pilot' tier, a team builds a fake pricing-page button ('Upgrade to Co-Pilot — $12/mo') with no actual AI feature behind it yet. Clicking it shows 'Coming soon, join the waitlist.' If waitlist signups clear a pre-set threshold, that's signal to invest in real engineering; if not, the team has avoided building a feature nobody wanted, for the cost of one landing page instead of a quarter of engineering time.</w:t>
            </w:r>
          </w:p>
        </w:tc>
      </w:tr>
    </w:tbl>
    <w:p>
      <w:pPr>
        <w:spacing w:before="100"/>
      </w:pPr>
      <w:r>
        <w:rPr>
          <w:b/>
          <w:bCs/>
          <w:color w:val="1F3864"/>
          <w:sz w:val="20"/>
          <w:szCs w:val="20"/>
        </w:rPr>
        <w:t xml:space="preserve">Knowledge check: </w:t>
      </w:r>
      <w:r>
        <w:rPr>
          <w:sz w:val="20"/>
          <w:szCs w:val="20"/>
        </w:rPr>
        <w:t xml:space="preserve">What is a 'fake door' test primarily used for?</w:t>
      </w:r>
    </w:p>
    <w:p>
      <w:r>
        <w:rPr>
          <w:b/>
          <w:bCs/>
          <w:color w:val="0F6E6B"/>
          <w:sz w:val="19"/>
          <w:szCs w:val="19"/>
        </w:rPr>
        <w:t xml:space="preserve">   (A) </w:t>
      </w:r>
      <w:r>
        <w:rPr>
          <w:b/>
          <w:bCs/>
          <w:color w:val="0F6E6B"/>
          <w:sz w:val="19"/>
          <w:szCs w:val="19"/>
        </w:rPr>
        <w:t xml:space="preserve">Measuring real user demand for a feature before building it, using a minimal interface element instead of the full build</w:t>
      </w:r>
    </w:p>
    <w:p>
      <w:r>
        <w:rPr>
          <w:b w:val="false"/>
          <w:bCs w:val="false"/>
          <w:sz w:val="19"/>
          <w:szCs w:val="19"/>
        </w:rPr>
        <w:t xml:space="preserve">   (B) </w:t>
      </w:r>
      <w:r>
        <w:rPr>
          <w:b w:val="false"/>
          <w:bCs w:val="false"/>
          <w:sz w:val="19"/>
          <w:szCs w:val="19"/>
        </w:rPr>
        <w:t xml:space="preserve">Testing whether a login page's security is vulnerable to intrusion</w:t>
      </w:r>
    </w:p>
    <w:p>
      <w:r>
        <w:rPr>
          <w:b w:val="false"/>
          <w:bCs w:val="false"/>
          <w:sz w:val="19"/>
          <w:szCs w:val="19"/>
        </w:rPr>
        <w:t xml:space="preserve">   (C) </w:t>
      </w:r>
      <w:r>
        <w:rPr>
          <w:b w:val="false"/>
          <w:bCs w:val="false"/>
          <w:sz w:val="19"/>
          <w:szCs w:val="19"/>
        </w:rPr>
        <w:t xml:space="preserve">Verifying that a feature complies with accessibility standards before launch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minimal (fake-door, landing-page, or Wizard-of-Oz style) test for the hypothesis you wrote in lecture 228, describing exactly what you'd build and what result would count as validation.</w:t>
      </w:r>
    </w:p>
    <w:p>
      <w:pPr>
        <w:pBdr>
          <w:bottom w:val="single" w:color="C9D6E3" w:sz="6"/>
        </w:pBdr>
        <w:spacing w:after="160"/>
      </w:pPr>
    </w:p>
    <w:p>
      <w:pPr>
        <w:shd w:fill="1F3864" w:val="clear"/>
        <w:spacing w:after="40" w:before="260"/>
      </w:pPr>
      <w:r>
        <w:rPr>
          <w:b/>
          <w:bCs/>
          <w:color w:val="FFFFFF"/>
          <w:sz w:val="24"/>
          <w:szCs w:val="24"/>
        </w:rPr>
        <w:t xml:space="preserve">Lecture 231</w:t>
      </w:r>
      <w:r>
        <w:rPr>
          <w:b/>
          <w:bCs/>
          <w:color w:val="FFFFFF"/>
          <w:sz w:val="24"/>
          <w:szCs w:val="24"/>
        </w:rPr>
        <w:t xml:space="preserve">   opportunity mapping</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 opportunity solution tree to connect a product outcome to the range of problems and solutions that could address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opportunity solution tree, a technique popularized by Teresa Torres, structures discovery visually: the desired outcome sits at the top (the business/user result you're trying to move), opportunities (unmet needs, pain points, or desires uncovered through research) branch below it, and potential solutions branch below each opportunity, with experiments branching below the solutions to test them. The tree's value is in making the full possibility space visible at once, preventing a team from fixating on the first solution idea that comes up before they've mapped the range of opportunities that could drive the outcome. It also visually exposes when a team has jumped straight from outcome to solution with no opportunity layer in between — a telltale sign of solution-first thinking that skipped discovery altogether.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Outcome: 'increase week-4 retention for a language-learning app.' Opportunities discovered through interviews: users forget to practice (no habit cue), users feel embarrassed making mistakes in front of others, users don't see visible progress. Under 'users forget to practice,' solution branches include streak reminders and calendar integration; under 'embarrassment,' solution branches include private practice mode. The tree makes clear these are three distinct problems needing potentially different solutions, not one generic 'improve retention' feature.</w:t>
            </w:r>
          </w:p>
        </w:tc>
      </w:tr>
    </w:tbl>
    <w:p>
      <w:pPr>
        <w:spacing w:before="100"/>
      </w:pPr>
      <w:r>
        <w:rPr>
          <w:b/>
          <w:bCs/>
          <w:color w:val="1F3864"/>
          <w:sz w:val="20"/>
          <w:szCs w:val="20"/>
        </w:rPr>
        <w:t xml:space="preserve">Knowledge check: </w:t>
      </w:r>
      <w:r>
        <w:rPr>
          <w:sz w:val="20"/>
          <w:szCs w:val="20"/>
        </w:rPr>
        <w:t xml:space="preserve">What is the main purpose of an opportunity solution tree?</w:t>
      </w:r>
    </w:p>
    <w:p>
      <w:r>
        <w:rPr>
          <w:b/>
          <w:bCs/>
          <w:color w:val="0F6E6B"/>
          <w:sz w:val="19"/>
          <w:szCs w:val="19"/>
        </w:rPr>
        <w:t xml:space="preserve">   (A) </w:t>
      </w:r>
      <w:r>
        <w:rPr>
          <w:b/>
          <w:bCs/>
          <w:color w:val="0F6E6B"/>
          <w:sz w:val="19"/>
          <w:szCs w:val="19"/>
        </w:rPr>
        <w:t xml:space="preserve">To visually map the range of opportunities and candidate solutions connected to a single desired outcome, preventing premature fixation on one idea</w:t>
      </w:r>
    </w:p>
    <w:p>
      <w:r>
        <w:rPr>
          <w:b w:val="false"/>
          <w:bCs w:val="false"/>
          <w:sz w:val="19"/>
          <w:szCs w:val="19"/>
        </w:rPr>
        <w:t xml:space="preserve">   (B) </w:t>
      </w:r>
      <w:r>
        <w:rPr>
          <w:b w:val="false"/>
          <w:bCs w:val="false"/>
          <w:sz w:val="19"/>
          <w:szCs w:val="19"/>
        </w:rPr>
        <w:t xml:space="preserve">To track the engineering cost of every feature in the backlog</w:t>
      </w:r>
    </w:p>
    <w:p>
      <w:r>
        <w:rPr>
          <w:b w:val="false"/>
          <w:bCs w:val="false"/>
          <w:sz w:val="19"/>
          <w:szCs w:val="19"/>
        </w:rPr>
        <w:t xml:space="preserve">   (C) </w:t>
      </w:r>
      <w:r>
        <w:rPr>
          <w:b w:val="false"/>
          <w:bCs w:val="false"/>
          <w:sz w:val="19"/>
          <w:szCs w:val="19"/>
        </w:rPr>
        <w:t xml:space="preserve">To assign RACI roles for a cross-functional initiative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(in text or a simple diagram) an opportunity solution tree for one outcome you care about, with at least 2 opportunity branches and 2 solution ideas under one of them.</w:t>
      </w:r>
    </w:p>
    <w:p>
      <w:pPr>
        <w:pBdr>
          <w:bottom w:val="single" w:color="C9D6E3" w:sz="6"/>
        </w:pBdr>
        <w:spacing w:after="160"/>
      </w:pPr>
    </w:p>
    <w:p>
      <w:pPr>
        <w:shd w:fill="1F3864" w:val="clear"/>
        <w:spacing w:after="40" w:before="260"/>
      </w:pPr>
      <w:r>
        <w:rPr>
          <w:b/>
          <w:bCs/>
          <w:color w:val="FFFFFF"/>
          <w:sz w:val="24"/>
          <w:szCs w:val="24"/>
        </w:rPr>
        <w:t xml:space="preserve">Lecture 232</w:t>
      </w:r>
      <w:r>
        <w:rPr>
          <w:b/>
          <w:bCs/>
          <w:color w:val="FFFFFF"/>
          <w:sz w:val="24"/>
          <w:szCs w:val="24"/>
        </w:rPr>
        <w:t xml:space="preserve">   opportunity mapping</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Score and compare opportunities using an impact/effort or reach/impact framework to decide which to pursue first.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multiple opportunities are mapped, a team needs a repeatable way to compare them rather than picking by gut feel or whoever argued loudest in the meeting. An impact/effort matrix plots each opportunity on two axes — how much it would move the target outcome if addressed, and how much effort/cost it would take to address — producing four quadrants: high-impact/low-effort (do these first, often called 'quick wins'), high-impact/high-effort (worth planning for, needs real investment), low-impact/low-effort (fine as filler but not a priority), and low-impact/high-effort (usually should be dropped entirely). This isn't a precision-scoring exercise — it's a forcing function to get a cross-functional team to debate relative value out loud instead of silently disagreeing about priority.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language-app opportunities from the previous lecture: 'users forget to practice' is scored high-impact (affects most users) and low-effort (a reminder system is simple to build) — a quick win. 'Embarrassment making mistakes' is scored high-impact but high-effort (requires building private-mode UI and possibly new content), so it's planned for a future quarter rather than attempted immediately alongside the quick win.</w:t>
            </w:r>
          </w:p>
        </w:tc>
      </w:tr>
    </w:tbl>
    <w:p>
      <w:pPr>
        <w:spacing w:before="100"/>
      </w:pPr>
      <w:r>
        <w:rPr>
          <w:b/>
          <w:bCs/>
          <w:color w:val="1F3864"/>
          <w:sz w:val="20"/>
          <w:szCs w:val="20"/>
        </w:rPr>
        <w:t xml:space="preserve">Knowledge check: </w:t>
      </w:r>
      <w:r>
        <w:rPr>
          <w:sz w:val="20"/>
          <w:szCs w:val="20"/>
        </w:rPr>
        <w:t xml:space="preserve">In an impact/effort matrix, which quadrant should a team generally tackle first?</w:t>
      </w:r>
    </w:p>
    <w:p>
      <w:r>
        <w:rPr>
          <w:b/>
          <w:bCs/>
          <w:color w:val="0F6E6B"/>
          <w:sz w:val="19"/>
          <w:szCs w:val="19"/>
        </w:rPr>
        <w:t xml:space="preserve">   (A) </w:t>
      </w:r>
      <w:r>
        <w:rPr>
          <w:b/>
          <w:bCs/>
          <w:color w:val="0F6E6B"/>
          <w:sz w:val="19"/>
          <w:szCs w:val="19"/>
        </w:rPr>
        <w:t xml:space="preserve">High-impact, low-effort opportunities ('quick wins')</w:t>
      </w:r>
    </w:p>
    <w:p>
      <w:r>
        <w:rPr>
          <w:b w:val="false"/>
          <w:bCs w:val="false"/>
          <w:sz w:val="19"/>
          <w:szCs w:val="19"/>
        </w:rPr>
        <w:t xml:space="preserve">   (B) </w:t>
      </w:r>
      <w:r>
        <w:rPr>
          <w:b w:val="false"/>
          <w:bCs w:val="false"/>
          <w:sz w:val="19"/>
          <w:szCs w:val="19"/>
        </w:rPr>
        <w:t xml:space="preserve">Low-impact, high-effort opportunities, since they require the most planning</w:t>
      </w:r>
    </w:p>
    <w:p>
      <w:r>
        <w:rPr>
          <w:b w:val="false"/>
          <w:bCs w:val="false"/>
          <w:sz w:val="19"/>
          <w:szCs w:val="19"/>
        </w:rPr>
        <w:t xml:space="preserve">   (C) </w:t>
      </w:r>
      <w:r>
        <w:rPr>
          <w:b w:val="false"/>
          <w:bCs w:val="false"/>
          <w:sz w:val="19"/>
          <w:szCs w:val="19"/>
        </w:rPr>
        <w:t xml:space="preserve">Whichever opportunity the CEO mentioned most recently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opportunity solution tree you sketched in lecture 231 and score each opportunity on impact and effort, identifying which quadrant each lands in.</w:t>
      </w:r>
    </w:p>
    <w:p>
      <w:pPr>
        <w:pBdr>
          <w:bottom w:val="single" w:color="C9D6E3" w:sz="6"/>
        </w:pBdr>
        <w:spacing w:after="160"/>
      </w:pPr>
    </w:p>
    <w:p>
      <w:pPr>
        <w:shd w:fill="1F3864" w:val="clear"/>
        <w:spacing w:after="40" w:before="260"/>
      </w:pPr>
      <w:r>
        <w:rPr>
          <w:b/>
          <w:bCs/>
          <w:color w:val="FFFFFF"/>
          <w:sz w:val="24"/>
          <w:szCs w:val="24"/>
        </w:rPr>
        <w:t xml:space="preserve">Lecture 233</w:t>
      </w:r>
      <w:r>
        <w:rPr>
          <w:b/>
          <w:bCs/>
          <w:color w:val="FFFFFF"/>
          <w:sz w:val="24"/>
          <w:szCs w:val="24"/>
        </w:rPr>
        <w:t xml:space="preserve">   opportunity mapping</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a completed opportunity map into a recommendation, choosing which opportunity the team should pursue this quarter and why.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opportunity-mapping arc ends in a decision, not just a diagram — a PM's job is to take the mapped and scored opportunities and make a specific, defensible recommendation for what the team pursues next, including what's explicitly being deprioritized and why. A good recommendation names the chosen opportunity, cites the evidence behind it (from discovery interviews or data), states the impact/effort reasoning, and acknowledges the tradeoff of what's not being pursued this cycle. This synthesis step is often skipped — teams build a nice-looking opportunity tree and then default back to whatever was already planned, wasting the discovery work. Writing the recommendation down and sharing it with stakeholders is what actually converts discovery into a roadmap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PM writes: 'Based on 12 user interviews and the impact/effort matrix, we recommend pursuing the practice-reminder opportunity this quarter — it's high-impact (cited by 9 of 12 interviewees as the main reason they lapsed) and low-effort (reuses existing notification infrastructure). We're explicitly not pursuing the embarrassment-reduction opportunity this cycle, despite its potential impact, because it requires new UI investment we don't have resourced until Q3.' That's a decision stakeholders can evaluate and challenge, not a vague 'we'll look into both.'</w:t>
            </w:r>
          </w:p>
        </w:tc>
      </w:tr>
    </w:tbl>
    <w:p>
      <w:pPr>
        <w:spacing w:before="100"/>
      </w:pPr>
      <w:r>
        <w:rPr>
          <w:b/>
          <w:bCs/>
          <w:color w:val="1F3864"/>
          <w:sz w:val="20"/>
          <w:szCs w:val="20"/>
        </w:rPr>
        <w:t xml:space="preserve">Knowledge check: </w:t>
      </w:r>
      <w:r>
        <w:rPr>
          <w:sz w:val="20"/>
          <w:szCs w:val="20"/>
        </w:rPr>
        <w:t xml:space="preserve">What's the risk of building a detailed opportunity solution tree but skipping the final synthesis/recommendation step?</w:t>
      </w:r>
    </w:p>
    <w:p>
      <w:r>
        <w:rPr>
          <w:b/>
          <w:bCs/>
          <w:color w:val="0F6E6B"/>
          <w:sz w:val="19"/>
          <w:szCs w:val="19"/>
        </w:rPr>
        <w:t xml:space="preserve">   (A) </w:t>
      </w:r>
      <w:r>
        <w:rPr>
          <w:b/>
          <w:bCs/>
          <w:color w:val="0F6E6B"/>
          <w:sz w:val="19"/>
          <w:szCs w:val="19"/>
        </w:rPr>
        <w:t xml:space="preserve">Discovery work gets wasted because the team defaults back to previously planned work instead of acting on what was actually learned</w:t>
      </w:r>
    </w:p>
    <w:p>
      <w:r>
        <w:rPr>
          <w:b w:val="false"/>
          <w:bCs w:val="false"/>
          <w:sz w:val="19"/>
          <w:szCs w:val="19"/>
        </w:rPr>
        <w:t xml:space="preserve">   (B) </w:t>
      </w:r>
      <w:r>
        <w:rPr>
          <w:b w:val="false"/>
          <w:bCs w:val="false"/>
          <w:sz w:val="19"/>
          <w:szCs w:val="19"/>
        </w:rPr>
        <w:t xml:space="preserve">The opportunity tree becomes legally binding without a written recommendation</w:t>
      </w:r>
    </w:p>
    <w:p>
      <w:r>
        <w:rPr>
          <w:b w:val="false"/>
          <w:bCs w:val="false"/>
          <w:sz w:val="19"/>
          <w:szCs w:val="19"/>
        </w:rPr>
        <w:t xml:space="preserve">   (C) </w:t>
      </w:r>
      <w:r>
        <w:rPr>
          <w:b w:val="false"/>
          <w:bCs w:val="false"/>
          <w:sz w:val="19"/>
          <w:szCs w:val="19"/>
        </w:rPr>
        <w:t xml:space="preserve">Engineering cannot begin any work until a recommendation is formally notarized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short synthesis recommendation (2-3 sentences: chosen opportunity, evidence, and what's being deprioritized) based on the impact/effort scoring you did in lecture 232.</w:t>
      </w:r>
    </w:p>
    <w:p>
      <w:pPr>
        <w:pBdr>
          <w:bottom w:val="single" w:color="C9D6E3" w:sz="6"/>
        </w:pBdr>
        <w:spacing w:after="160"/>
      </w:pPr>
    </w:p>
    <w:p>
      <w:pPr>
        <w:shd w:fill="1F3864" w:val="clear"/>
        <w:spacing w:after="40" w:before="260"/>
      </w:pPr>
      <w:r>
        <w:rPr>
          <w:b/>
          <w:bCs/>
          <w:color w:val="FFFFFF"/>
          <w:sz w:val="24"/>
          <w:szCs w:val="24"/>
        </w:rPr>
        <w:t xml:space="preserve">Lecture 234</w:t>
      </w:r>
      <w:r>
        <w:rPr>
          <w:b/>
          <w:bCs/>
          <w:color w:val="FFFFFF"/>
          <w:sz w:val="24"/>
          <w:szCs w:val="24"/>
        </w:rPr>
        <w:t xml:space="preserve">   competitive research</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feature-comparison competitive analysis and identify what it can and can't tell you.</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Feature-comparison competitive research lays out a grid of competitors against the features or capabilities they offer, which is useful for spotting genuine gaps (a capability every competitor has that your product lacks) and genuine differentiators (something only you offer). Its limitation is important to name explicitly: a feature grid tells you what competitors built, not why they built it, whether it's actually used, or whether it's working for them — matching a competitor's feature list point-for-point is not a strategy, it's imitation without evidence that the imitated feature is even valuable. A PM using this method should treat gaps as hypotheses to investigate (why don't we have this — did we decide against it deliberately, or did we just not think of it?) rather than as an automatic backlog addition.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project-management tool's feature grid shows three competitors all offer 'time tracking' while theirs doesn't. Rather than immediately adding it, the PM investigates further and discovers two of the three competitors' time-tracking features have low adoption and poor reviews in their own app-store feedback — the gap turns out to be a non-issue, and the PM avoids building an unused feature just to match the grid.</w:t>
            </w:r>
          </w:p>
        </w:tc>
      </w:tr>
    </w:tbl>
    <w:p>
      <w:pPr>
        <w:spacing w:before="100"/>
      </w:pPr>
      <w:r>
        <w:rPr>
          <w:b/>
          <w:bCs/>
          <w:color w:val="1F3864"/>
          <w:sz w:val="20"/>
          <w:szCs w:val="20"/>
        </w:rPr>
        <w:t xml:space="preserve">Knowledge check: </w:t>
      </w:r>
      <w:r>
        <w:rPr>
          <w:sz w:val="20"/>
          <w:szCs w:val="20"/>
        </w:rPr>
        <w:t xml:space="preserve">What is the main limitation of a feature-comparison competitive grid, according to this lecture?</w:t>
      </w:r>
    </w:p>
    <w:p>
      <w:r>
        <w:rPr>
          <w:b/>
          <w:bCs/>
          <w:color w:val="0F6E6B"/>
          <w:sz w:val="19"/>
          <w:szCs w:val="19"/>
        </w:rPr>
        <w:t xml:space="preserve">   (A) </w:t>
      </w:r>
      <w:r>
        <w:rPr>
          <w:b/>
          <w:bCs/>
          <w:color w:val="0F6E6B"/>
          <w:sz w:val="19"/>
          <w:szCs w:val="19"/>
        </w:rPr>
        <w:t xml:space="preserve">It shows what competitors built, not whether that feature is actually valuable, used, or working for them</w:t>
      </w:r>
    </w:p>
    <w:p>
      <w:r>
        <w:rPr>
          <w:b w:val="false"/>
          <w:bCs w:val="false"/>
          <w:sz w:val="19"/>
          <w:szCs w:val="19"/>
        </w:rPr>
        <w:t xml:space="preserve">   (B) </w:t>
      </w:r>
      <w:r>
        <w:rPr>
          <w:b w:val="false"/>
          <w:bCs w:val="false"/>
          <w:sz w:val="19"/>
          <w:szCs w:val="19"/>
        </w:rPr>
        <w:t xml:space="preserve">Feature grids are illegal to produce without competitor permission</w:t>
      </w:r>
    </w:p>
    <w:p>
      <w:r>
        <w:rPr>
          <w:b w:val="false"/>
          <w:bCs w:val="false"/>
          <w:sz w:val="19"/>
          <w:szCs w:val="19"/>
        </w:rPr>
        <w:t xml:space="preserve">   (C) </w:t>
      </w:r>
      <w:r>
        <w:rPr>
          <w:b w:val="false"/>
          <w:bCs w:val="false"/>
          <w:sz w:val="19"/>
          <w:szCs w:val="19"/>
        </w:rPr>
        <w:t xml:space="preserve">Feature grids can only be built by paying for third-party research firms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2-3 competitors to a product you know well and build a short feature-comparison grid, then flag one gap as a hypothesis to investigate rather than an automatic must-build.</w:t>
      </w:r>
    </w:p>
    <w:p>
      <w:pPr>
        <w:pBdr>
          <w:bottom w:val="single" w:color="C9D6E3" w:sz="6"/>
        </w:pBdr>
        <w:spacing w:after="160"/>
      </w:pPr>
    </w:p>
    <w:p>
      <w:pPr>
        <w:shd w:fill="1F3864" w:val="clear"/>
        <w:spacing w:after="40" w:before="260"/>
      </w:pPr>
      <w:r>
        <w:rPr>
          <w:b/>
          <w:bCs/>
          <w:color w:val="FFFFFF"/>
          <w:sz w:val="24"/>
          <w:szCs w:val="24"/>
        </w:rPr>
        <w:t xml:space="preserve">Lecture 235</w:t>
      </w:r>
      <w:r>
        <w:rPr>
          <w:b/>
          <w:bCs/>
          <w:color w:val="FFFFFF"/>
          <w:sz w:val="24"/>
          <w:szCs w:val="24"/>
        </w:rPr>
        <w:t xml:space="preserve">   competitive research</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positioning-based competitive analysis that maps competitors by the value proposition and audience they target, not just features.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Positioning-based competitive research asks a different question than feature grids: not 'what do they have' but 'who are they for and what promise are they making.' Mapping competitors on axes like price-versus-breadth, or enterprise-versus-prosumer, or speed-versus-customization reveals where the market is crowded and where there's open positioning space — which matters more for strategy than any individual feature gap. This method also surfaces indirect competitors that a feature grid misses entirely: a note-taking app's real competitive threat might not be other note-taking apps but a general-purpose tool like a spreadsheet or messaging app that users repurpose for the same job, which wouldn't show up on a feature-by-feature comparison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Mapping project-management tools on an axis of 'simple/opinionated' versus 'flexible/configurable,' a PM notices most competitors cluster at the flexible/configurable end aimed at large enterprises, leaving open positioning space at the simple/opinionated end for small teams — informing a strategic bet to deliberately NOT add the configurability competitors have, as a differentiator rather than a gap to close.</w:t>
            </w:r>
          </w:p>
        </w:tc>
      </w:tr>
    </w:tbl>
    <w:p>
      <w:pPr>
        <w:spacing w:before="100"/>
      </w:pPr>
      <w:r>
        <w:rPr>
          <w:b/>
          <w:bCs/>
          <w:color w:val="1F3864"/>
          <w:sz w:val="20"/>
          <w:szCs w:val="20"/>
        </w:rPr>
        <w:t xml:space="preserve">Knowledge check: </w:t>
      </w:r>
      <w:r>
        <w:rPr>
          <w:sz w:val="20"/>
          <w:szCs w:val="20"/>
        </w:rPr>
        <w:t xml:space="preserve">Why might a positioning map reveal a competitor that a feature-comparison grid misses entirely?</w:t>
      </w:r>
    </w:p>
    <w:p>
      <w:r>
        <w:rPr>
          <w:b/>
          <w:bCs/>
          <w:color w:val="0F6E6B"/>
          <w:sz w:val="19"/>
          <w:szCs w:val="19"/>
        </w:rPr>
        <w:t xml:space="preserve">   (A) </w:t>
      </w:r>
      <w:r>
        <w:rPr>
          <w:b/>
          <w:bCs/>
          <w:color w:val="0F6E6B"/>
          <w:sz w:val="19"/>
          <w:szCs w:val="19"/>
        </w:rPr>
        <w:t xml:space="preserve">It captures indirect competitors solving the same underlying job with a different kind of product, not just direct feature-for-feature rivals</w:t>
      </w:r>
    </w:p>
    <w:p>
      <w:r>
        <w:rPr>
          <w:b w:val="false"/>
          <w:bCs w:val="false"/>
          <w:sz w:val="19"/>
          <w:szCs w:val="19"/>
        </w:rPr>
        <w:t xml:space="preserve">   (B) </w:t>
      </w:r>
      <w:r>
        <w:rPr>
          <w:b w:val="false"/>
          <w:bCs w:val="false"/>
          <w:sz w:val="19"/>
          <w:szCs w:val="19"/>
        </w:rPr>
        <w:t xml:space="preserve">Positioning maps are only usable for products with more than 10 competitors</w:t>
      </w:r>
    </w:p>
    <w:p>
      <w:r>
        <w:rPr>
          <w:b w:val="false"/>
          <w:bCs w:val="false"/>
          <w:sz w:val="19"/>
          <w:szCs w:val="19"/>
        </w:rPr>
        <w:t xml:space="preserve">   (C) </w:t>
      </w:r>
      <w:r>
        <w:rPr>
          <w:b w:val="false"/>
          <w:bCs w:val="false"/>
          <w:sz w:val="19"/>
          <w:szCs w:val="19"/>
        </w:rPr>
        <w:t xml:space="preserve">Feature grids automatically exclude any competitor with under 1 million users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Place 3-4 competitors (direct and at least one indirect) to a product you know on a two-axis positioning map of your choosing, and identify one open space on the map.</w:t>
      </w:r>
    </w:p>
    <w:p>
      <w:pPr>
        <w:pBdr>
          <w:bottom w:val="single" w:color="C9D6E3" w:sz="6"/>
        </w:pBdr>
        <w:spacing w:after="160"/>
      </w:pPr>
    </w:p>
    <w:p>
      <w:pPr>
        <w:shd w:fill="1F3864" w:val="clear"/>
        <w:spacing w:after="40" w:before="260"/>
      </w:pPr>
      <w:r>
        <w:rPr>
          <w:b/>
          <w:bCs/>
          <w:color w:val="FFFFFF"/>
          <w:sz w:val="24"/>
          <w:szCs w:val="24"/>
        </w:rPr>
        <w:t xml:space="preserve">Lecture 236</w:t>
      </w:r>
      <w:r>
        <w:rPr>
          <w:b/>
          <w:bCs/>
          <w:color w:val="FFFFFF"/>
          <w:sz w:val="24"/>
          <w:szCs w:val="24"/>
        </w:rPr>
        <w:t xml:space="preserve">   competitive research</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Turn competitive research findings into a strategic recommendation, distinguishing 'compete head-on,' 'differentiate,' and 'ignore' responses.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output of competitive research should be a specific recommended stance for each finding, not just a report of what was found. For any given competitive gap or threat, a PM generally has three honest options: compete head-on (match or beat the competitor directly, usually only worth it where you have a real structural advantage), differentiate (deliberately do something different rather than copying, betting that a different audience or approach wins more than parity would), or ignore (the finding doesn't actually threaten your strategy or users, so acting on it would be a distraction). Treating every competitive finding as something that must be matched is a common and expensive mistake — it turns a roadmap into a reactive list of other companies' decisions instead of a deliberate strategy.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competitive research shows a rival just launched AI-generated meeting summaries, a PM recommends 'ignore' for a niche project-management tool whose users are small agencies that don't run many meetings in-app — chasing that feature would copy a competitor's bet on a use case that isn't actually central to this product's own users, at the cost of roadmap time that could go toward the product's actual differentiator.</w:t>
            </w:r>
          </w:p>
        </w:tc>
      </w:tr>
    </w:tbl>
    <w:p>
      <w:pPr>
        <w:spacing w:before="100"/>
      </w:pPr>
      <w:r>
        <w:rPr>
          <w:b/>
          <w:bCs/>
          <w:color w:val="1F3864"/>
          <w:sz w:val="20"/>
          <w:szCs w:val="20"/>
        </w:rPr>
        <w:t xml:space="preserve">Knowledge check: </w:t>
      </w:r>
      <w:r>
        <w:rPr>
          <w:sz w:val="20"/>
          <w:szCs w:val="20"/>
        </w:rPr>
        <w:t xml:space="preserve">What are the three honest strategic responses to a competitive finding, according to this lecture?</w:t>
      </w:r>
    </w:p>
    <w:p>
      <w:r>
        <w:rPr>
          <w:b/>
          <w:bCs/>
          <w:color w:val="0F6E6B"/>
          <w:sz w:val="19"/>
          <w:szCs w:val="19"/>
        </w:rPr>
        <w:t xml:space="preserve">   (A) </w:t>
      </w:r>
      <w:r>
        <w:rPr>
          <w:b/>
          <w:bCs/>
          <w:color w:val="0F6E6B"/>
          <w:sz w:val="19"/>
          <w:szCs w:val="19"/>
        </w:rPr>
        <w:t xml:space="preserve">Compete head-on, differentiate, or ignore — depending on whether it's a real threat and whether you have an advantage worth leveraging</w:t>
      </w:r>
    </w:p>
    <w:p>
      <w:r>
        <w:rPr>
          <w:b w:val="false"/>
          <w:bCs w:val="false"/>
          <w:sz w:val="19"/>
          <w:szCs w:val="19"/>
        </w:rPr>
        <w:t xml:space="preserve">   (B) </w:t>
      </w:r>
      <w:r>
        <w:rPr>
          <w:b w:val="false"/>
          <w:bCs w:val="false"/>
          <w:sz w:val="19"/>
          <w:szCs w:val="19"/>
        </w:rPr>
        <w:t xml:space="preserve">Always copy the feature, always ignore the feature, or escalate to legal</w:t>
      </w:r>
    </w:p>
    <w:p>
      <w:r>
        <w:rPr>
          <w:b w:val="false"/>
          <w:bCs w:val="false"/>
          <w:sz w:val="19"/>
          <w:szCs w:val="19"/>
        </w:rPr>
        <w:t xml:space="preserve">   (C) </w:t>
      </w:r>
      <w:r>
        <w:rPr>
          <w:b w:val="false"/>
          <w:bCs w:val="false"/>
          <w:sz w:val="19"/>
          <w:szCs w:val="19"/>
        </w:rPr>
        <w:t xml:space="preserve">Lower prices, raise prices, or exit the market entirely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finding from the positioning map or feature grid you built in lectures 234-235 and recommend one of the three stances (compete, differentiate, ignore), with your reasoning.</w:t>
      </w:r>
    </w:p>
    <w:p>
      <w:pPr>
        <w:pBdr>
          <w:bottom w:val="single" w:color="C9D6E3" w:sz="6"/>
        </w:pBdr>
        <w:spacing w:after="160"/>
      </w:pPr>
    </w:p>
    <w:p>
      <w:pPr>
        <w:shd w:fill="1F3864" w:val="clear"/>
        <w:spacing w:after="40" w:before="260"/>
      </w:pPr>
      <w:r>
        <w:rPr>
          <w:b/>
          <w:bCs/>
          <w:color w:val="FFFFFF"/>
          <w:sz w:val="24"/>
          <w:szCs w:val="24"/>
        </w:rPr>
        <w:t xml:space="preserve">Lecture 237</w:t>
      </w:r>
      <w:r>
        <w:rPr>
          <w:b/>
          <w:bCs/>
          <w:color w:val="FFFFFF"/>
          <w:sz w:val="24"/>
          <w:szCs w:val="24"/>
        </w:rPr>
        <w:t xml:space="preserve">   prioritization</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Score a backlog of candidate features using the RICE framework (Reach, Impact, Confidence, Effort).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RICE scores each candidate item on four factors multiplied together (Reach × Impact × Confidence ÷ Effort): Reach is how many users/events it affects in a given period, Impact is how much it moves the target metric per user affected (usually on a simple scale like 3=massive, 1=minimal), Confidence is how sure the team is about the Reach and Impact estimates given the evidence available (as a percentage, discounting items based on guesswork), and Effort is the estimated person-time required. Dividing by Confidence-adjusted Impact×Reach by Effort surfaces items that look good on raw impact alone but get appropriately discounted when the team is honestly uncertain about them, which keeps speculative big swings from automatically beating well-evidenced smaller wins.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Feature A: Reach=8,000 users/month, Impact=2 (medium), Confidence=80% (based on real interview data), Effort=4 person-weeks → RICE = (8000×2×0.8)/4 = 3,200. Feature B: Reach=50,000 users/month, Impact=3 (massive), Confidence=30% (pure guess, no evidence), Effort=4 → RICE = (50000×3×0.3)/4 = 11,250. Feature B still wins here, but the Confidence discount meaningfully narrows what looked like an obvious 6x reach advantage, giving the team a more honest side-by-side than Impact or Reach alone would.</w:t>
            </w:r>
          </w:p>
        </w:tc>
      </w:tr>
    </w:tbl>
    <w:p>
      <w:pPr>
        <w:spacing w:before="100"/>
      </w:pPr>
      <w:r>
        <w:rPr>
          <w:b/>
          <w:bCs/>
          <w:color w:val="1F3864"/>
          <w:sz w:val="20"/>
          <w:szCs w:val="20"/>
        </w:rPr>
        <w:t xml:space="preserve">Knowledge check: </w:t>
      </w:r>
      <w:r>
        <w:rPr>
          <w:sz w:val="20"/>
          <w:szCs w:val="20"/>
        </w:rPr>
        <w:t xml:space="preserve">What role does the 'Confidence' factor play in a RICE score?</w:t>
      </w:r>
    </w:p>
    <w:p>
      <w:r>
        <w:rPr>
          <w:b/>
          <w:bCs/>
          <w:color w:val="0F6E6B"/>
          <w:sz w:val="19"/>
          <w:szCs w:val="19"/>
        </w:rPr>
        <w:t xml:space="preserve">   (A) </w:t>
      </w:r>
      <w:r>
        <w:rPr>
          <w:b/>
          <w:bCs/>
          <w:color w:val="0F6E6B"/>
          <w:sz w:val="19"/>
          <w:szCs w:val="19"/>
        </w:rPr>
        <w:t xml:space="preserve">It discounts a feature's score when the team's Reach/Impact estimates are based on weak or no evidence, preventing speculative guesses from automatically winning</w:t>
      </w:r>
    </w:p>
    <w:p>
      <w:r>
        <w:rPr>
          <w:b w:val="false"/>
          <w:bCs w:val="false"/>
          <w:sz w:val="19"/>
          <w:szCs w:val="19"/>
        </w:rPr>
        <w:t xml:space="preserve">   (B) </w:t>
      </w:r>
      <w:r>
        <w:rPr>
          <w:b w:val="false"/>
          <w:bCs w:val="false"/>
          <w:sz w:val="19"/>
          <w:szCs w:val="19"/>
        </w:rPr>
        <w:t xml:space="preserve">It measures how confident engineering is that the code will compile without bugs</w:t>
      </w:r>
    </w:p>
    <w:p>
      <w:r>
        <w:rPr>
          <w:b w:val="false"/>
          <w:bCs w:val="false"/>
          <w:sz w:val="19"/>
          <w:szCs w:val="19"/>
        </w:rPr>
        <w:t xml:space="preserve">   (C) </w:t>
      </w:r>
      <w:r>
        <w:rPr>
          <w:b w:val="false"/>
          <w:bCs w:val="false"/>
          <w:sz w:val="19"/>
          <w:szCs w:val="19"/>
        </w:rPr>
        <w:t xml:space="preserve">It is a fixed multiplier set once per quarter for the whole roadmap</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RICE-score 3 feature ideas (real or plausible) for a product you know, estimating Reach, Impact, Confidence, and Effort for each, and rank them by score.</w:t>
      </w:r>
    </w:p>
    <w:p>
      <w:pPr>
        <w:pBdr>
          <w:bottom w:val="single" w:color="C9D6E3" w:sz="6"/>
        </w:pBdr>
        <w:spacing w:after="160"/>
      </w:pPr>
    </w:p>
    <w:p>
      <w:pPr>
        <w:shd w:fill="1F3864" w:val="clear"/>
        <w:spacing w:after="40" w:before="260"/>
      </w:pPr>
      <w:r>
        <w:rPr>
          <w:b/>
          <w:bCs/>
          <w:color w:val="FFFFFF"/>
          <w:sz w:val="24"/>
          <w:szCs w:val="24"/>
        </w:rPr>
        <w:t xml:space="preserve">Lecture 238</w:t>
      </w:r>
      <w:r>
        <w:rPr>
          <w:b/>
          <w:bCs/>
          <w:color w:val="FFFFFF"/>
          <w:sz w:val="24"/>
          <w:szCs w:val="24"/>
        </w:rPr>
        <w:t xml:space="preserve">   prioritization</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RICE against the Kano model and value-vs-complexity scoring, and choose the right framework for a given prioritization situation.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 single prioritization framework fits every situation, and part of a PM's judgment is picking the right tool. RICE is strong for comparing many disparate backlog items on a roadmap with available usage data. The Kano model instead classifies features by the type of satisfaction they deliver — Basic/must-be features (expected; their absence causes dissatisfaction but their presence doesn't delight), Performance features (satisfaction scales linearly with how well they're done), and Delighters/excitement features (unexpected extras that create disproportionate satisfaction) — which is better suited to deciding feature balance within a release rather than cross-roadmap ranking. A simple value-versus-complexity 2x2 is faster and more appropriate for quick, lower-stakes team discussions where a full RICE exercise would be overkill. Using Kano to rank an entire year's roadmap, or using RICE for a 10-minute team huddle, is a mismatch between tool and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planning a single release uses Kano to balance it: ensuring the Basic feature (secure login, expected, non-negotiable) is solid, investing proportionally in a Performance feature (search speed, worth incrementally improving), and adding one small Delighter (a playful empty-state illustration) — rather than running a full RICE score on each, since this is about balance within one release, not ranking across a year of competing initiatives.</w:t>
            </w:r>
          </w:p>
        </w:tc>
      </w:tr>
    </w:tbl>
    <w:p>
      <w:pPr>
        <w:spacing w:before="100"/>
      </w:pPr>
      <w:r>
        <w:rPr>
          <w:b/>
          <w:bCs/>
          <w:color w:val="1F3864"/>
          <w:sz w:val="20"/>
          <w:szCs w:val="20"/>
        </w:rPr>
        <w:t xml:space="preserve">Knowledge check: </w:t>
      </w:r>
      <w:r>
        <w:rPr>
          <w:sz w:val="20"/>
          <w:szCs w:val="20"/>
        </w:rPr>
        <w:t xml:space="preserve">Why would a team use the Kano model instead of RICE for planning a single release's feature mix?</w:t>
      </w:r>
    </w:p>
    <w:p>
      <w:r>
        <w:rPr>
          <w:b/>
          <w:bCs/>
          <w:color w:val="0F6E6B"/>
          <w:sz w:val="19"/>
          <w:szCs w:val="19"/>
        </w:rPr>
        <w:t xml:space="preserve">   (A) </w:t>
      </w:r>
      <w:r>
        <w:rPr>
          <w:b/>
          <w:bCs/>
          <w:color w:val="0F6E6B"/>
          <w:sz w:val="19"/>
          <w:szCs w:val="19"/>
        </w:rPr>
        <w:t xml:space="preserve">Kano classifies features by the type of satisfaction they create (basic, performance, delighter), which suits balancing a release better than cross-roadmap ranking</w:t>
      </w:r>
    </w:p>
    <w:p>
      <w:r>
        <w:rPr>
          <w:b w:val="false"/>
          <w:bCs w:val="false"/>
          <w:sz w:val="19"/>
          <w:szCs w:val="19"/>
        </w:rPr>
        <w:t xml:space="preserve">   (B) </w:t>
      </w:r>
      <w:r>
        <w:rPr>
          <w:b w:val="false"/>
          <w:bCs w:val="false"/>
          <w:sz w:val="19"/>
          <w:szCs w:val="19"/>
        </w:rPr>
        <w:t xml:space="preserve">Kano is faster to calculate than RICE in every situation</w:t>
      </w:r>
    </w:p>
    <w:p>
      <w:r>
        <w:rPr>
          <w:b w:val="false"/>
          <w:bCs w:val="false"/>
          <w:sz w:val="19"/>
          <w:szCs w:val="19"/>
        </w:rPr>
        <w:t xml:space="preserve">   (C) </w:t>
      </w:r>
      <w:r>
        <w:rPr>
          <w:b w:val="false"/>
          <w:bCs w:val="false"/>
          <w:sz w:val="19"/>
          <w:szCs w:val="19"/>
        </w:rPr>
        <w:t xml:space="preserve">RICE cannot be used for any feature that touches the user interface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Classify 3 features of a product you use into Kano categories (Basic, Performance, Delighter) and explain your reasoning for each.</w:t>
      </w:r>
    </w:p>
    <w:p>
      <w:pPr>
        <w:pBdr>
          <w:bottom w:val="single" w:color="C9D6E3" w:sz="6"/>
        </w:pBdr>
        <w:spacing w:after="160"/>
      </w:pPr>
    </w:p>
    <w:p>
      <w:pPr>
        <w:shd w:fill="1F3864" w:val="clear"/>
        <w:spacing w:after="40" w:before="260"/>
      </w:pPr>
      <w:r>
        <w:rPr>
          <w:b/>
          <w:bCs/>
          <w:color w:val="FFFFFF"/>
          <w:sz w:val="24"/>
          <w:szCs w:val="24"/>
        </w:rPr>
        <w:t xml:space="preserve">Lecture 239</w:t>
      </w:r>
      <w:r>
        <w:rPr>
          <w:b/>
          <w:bCs/>
          <w:color w:val="FFFFFF"/>
          <w:sz w:val="24"/>
          <w:szCs w:val="24"/>
        </w:rPr>
        <w:t xml:space="preserve">   prioritization</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Facilitate a cross-functional prioritization session that surfaces disagreement instead of suppressing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an effective prioritization session is a facilitation skill as much as an analytical one — the goal isn't to get everyone to instantly agree, it's to surface real disagreement about assumptions (not feelings) so it can be resolved with evidence or an explicit decision, rather than having it fester silently and resurface later as passive resistance during execution. A useful technique is having each stakeholder independently score the same items (via RICE, Kano, or value/effort) before discussing as a group — comparing individual scores reveals exactly where and why people disagree (usually a different Reach or Confidence assumption, not a difference in values), which turns a vague disagreement into a specific, resolvable question. Facilitating toward a documented decision, with dissent noted, is far more durable than engineering a false consensus in the room.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session scoring 5 features, engineering scores a 'bulk edit' feature's Effort much higher than product did independently — discussing it reveals engineering was assuming a data-migration requirement that product didn't know about. Surfacing that gap changes the actual RICE score and the decision, instead of the group just averaging two uninformed numbers into a false consensus.</w:t>
            </w:r>
          </w:p>
        </w:tc>
      </w:tr>
    </w:tbl>
    <w:p>
      <w:pPr>
        <w:spacing w:before="100"/>
      </w:pPr>
      <w:r>
        <w:rPr>
          <w:b/>
          <w:bCs/>
          <w:color w:val="1F3864"/>
          <w:sz w:val="20"/>
          <w:szCs w:val="20"/>
        </w:rPr>
        <w:t xml:space="preserve">Knowledge check: </w:t>
      </w:r>
      <w:r>
        <w:rPr>
          <w:sz w:val="20"/>
          <w:szCs w:val="20"/>
        </w:rPr>
        <w:t xml:space="preserve">Why is having stakeholders score items independently before group discussion a useful facilitation technique?</w:t>
      </w:r>
    </w:p>
    <w:p>
      <w:r>
        <w:rPr>
          <w:b/>
          <w:bCs/>
          <w:color w:val="0F6E6B"/>
          <w:sz w:val="19"/>
          <w:szCs w:val="19"/>
        </w:rPr>
        <w:t xml:space="preserve">   (A) </w:t>
      </w:r>
      <w:r>
        <w:rPr>
          <w:b/>
          <w:bCs/>
          <w:color w:val="0F6E6B"/>
          <w:sz w:val="19"/>
          <w:szCs w:val="19"/>
        </w:rPr>
        <w:t xml:space="preserve">It reveals specific, resolvable disagreements in underlying assumptions (like Reach or Effort estimates) rather than vague disagreement about values or opinions</w:t>
      </w:r>
    </w:p>
    <w:p>
      <w:r>
        <w:rPr>
          <w:b w:val="false"/>
          <w:bCs w:val="false"/>
          <w:sz w:val="19"/>
          <w:szCs w:val="19"/>
        </w:rPr>
        <w:t xml:space="preserve">   (B) </w:t>
      </w:r>
      <w:r>
        <w:rPr>
          <w:b w:val="false"/>
          <w:bCs w:val="false"/>
          <w:sz w:val="19"/>
          <w:szCs w:val="19"/>
        </w:rPr>
        <w:t xml:space="preserve">It removes the need for the PM to make a final decision</w:t>
      </w:r>
    </w:p>
    <w:p>
      <w:r>
        <w:rPr>
          <w:b w:val="false"/>
          <w:bCs w:val="false"/>
          <w:sz w:val="19"/>
          <w:szCs w:val="19"/>
        </w:rPr>
        <w:t xml:space="preserve">   (C) </w:t>
      </w:r>
      <w:r>
        <w:rPr>
          <w:b w:val="false"/>
          <w:bCs w:val="false"/>
          <w:sz w:val="19"/>
          <w:szCs w:val="19"/>
        </w:rPr>
        <w:t xml:space="preserve">It guarantees unanimous agreement on every item by the end of the session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Describe how you'd run a short prioritization session for 3-4 features with 2+ stakeholders, including how you'd have them score independently before discussing.</w:t>
      </w:r>
    </w:p>
    <w:p>
      <w:pPr>
        <w:pBdr>
          <w:bottom w:val="single" w:color="C9D6E3" w:sz="6"/>
        </w:pBdr>
        <w:spacing w:after="160"/>
      </w:pPr>
    </w:p>
    <w:p>
      <w:pPr>
        <w:shd w:fill="A32020" w:val="clear"/>
        <w:spacing w:after="40" w:before="260"/>
      </w:pPr>
      <w:r>
        <w:rPr>
          <w:b/>
          <w:bCs/>
          <w:color w:val="FFFFFF"/>
          <w:sz w:val="24"/>
          <w:szCs w:val="24"/>
        </w:rPr>
        <w:t xml:space="preserve">Lecture 240</w:t>
      </w:r>
      <w:r>
        <w:rPr>
          <w:b/>
          <w:bCs/>
          <w:color w:val="FFFFFF"/>
          <w:sz w:val="24"/>
          <w:szCs w:val="24"/>
        </w:rPr>
        <w:t xml:space="preserve">   Month 14 Examination</w:t>
      </w:r>
    </w:p>
    <w:p>
      <w:pPr>
        <w:spacing w:after="100"/>
      </w:pPr>
      <w:r>
        <w:rPr>
          <w:i/>
          <w:iCs/>
          <w:color w:val="595959"/>
          <w:sz w:val="18"/>
          <w:szCs w:val="18"/>
        </w:rPr>
        <w:t xml:space="preserve">Year 2 · Month 14 ·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command of this month's product-discovery concepts and how they chain together into a real discovery-to-roadmap workflow.</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month built a discovery pipeline end to end: writing solution-free problem statements and scoping them to the right altitude (225-227), converting validated problems into falsifiable, risk-prioritized hypotheses and designing cheap tests for them (228-230), mapping opportunities and solutions visually and scoring them by impact/effort before synthesizing a recommendation (231-233), running competitive research by features and by positioning and translating findings into compete/differentiate/ignore strategic stances (234-236), and prioritizing the resulting backlog with RICE, Kano, and facilitated cross-functional sessions (237-239). The throughline across all fifteen lectures is evidence discipline: every step exists to replace assumption with something checkable — a problem statement checked against analytics, a hypothesis checked against a minimal test, an opportunity checked against interview evidence, a competitive finding checked against actual strategic relevance, and a priority checked against an explicit score rather than whoever argued loudest. As with every month, the internal passing bar for this course's assessment is 80%.</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reviewing the month traces a single feature idea through the whole pipeline: it starts as a problem statement validated against support-ticket data (225-227), becomes a hypothesis tested with a fake-door experiment (228-230), appears as a solution branch under an opportunity in the opportunity solution tree and gets impact/effort scored (231-233), gets checked against what competitors are and aren't doing (234-236), and finally gets a RICE score and survives a facilitated prioritization session against other backlog items (237-239) — showing how discovery isn't one lecture's technique but a connected process.</w:t>
            </w:r>
          </w:p>
        </w:tc>
      </w:tr>
    </w:tbl>
    <w:p>
      <w:pPr>
        <w:spacing w:before="100"/>
      </w:pPr>
      <w:r>
        <w:rPr>
          <w:b/>
          <w:bCs/>
          <w:color w:val="1F3864"/>
          <w:sz w:val="20"/>
          <w:szCs w:val="20"/>
        </w:rPr>
        <w:t xml:space="preserve">Knowledge check: </w:t>
      </w:r>
      <w:r>
        <w:rPr>
          <w:sz w:val="20"/>
          <w:szCs w:val="20"/>
        </w:rPr>
        <w:t xml:space="preserve">What is the common thread connecting problem statements, hypotheses, opportunity mapping, competitive research, and prioritization as taught this month?</w:t>
      </w:r>
    </w:p>
    <w:p>
      <w:r>
        <w:rPr>
          <w:b/>
          <w:bCs/>
          <w:color w:val="0F6E6B"/>
          <w:sz w:val="19"/>
          <w:szCs w:val="19"/>
        </w:rPr>
        <w:t xml:space="preserve">   (A) </w:t>
      </w:r>
      <w:r>
        <w:rPr>
          <w:b/>
          <w:bCs/>
          <w:color w:val="0F6E6B"/>
          <w:sz w:val="19"/>
          <w:szCs w:val="19"/>
        </w:rPr>
        <w:t xml:space="preserve">Each step replaces assumption with evidence or an explicit, checkable decision before resources are committed</w:t>
      </w:r>
    </w:p>
    <w:p>
      <w:r>
        <w:rPr>
          <w:b w:val="false"/>
          <w:bCs w:val="false"/>
          <w:sz w:val="19"/>
          <w:szCs w:val="19"/>
        </w:rPr>
        <w:t xml:space="preserve">   (B) </w:t>
      </w:r>
      <w:r>
        <w:rPr>
          <w:b w:val="false"/>
          <w:bCs w:val="false"/>
          <w:sz w:val="19"/>
          <w:szCs w:val="19"/>
        </w:rPr>
        <w:t xml:space="preserve">Each step requires sign-off from the executive team before proceeding</w:t>
      </w:r>
    </w:p>
    <w:p>
      <w:r>
        <w:rPr>
          <w:b w:val="false"/>
          <w:bCs w:val="false"/>
          <w:sz w:val="19"/>
          <w:szCs w:val="19"/>
        </w:rPr>
        <w:t xml:space="preserve">   (C) </w:t>
      </w:r>
      <w:r>
        <w:rPr>
          <w:b w:val="false"/>
          <w:bCs w:val="false"/>
          <w:sz w:val="19"/>
          <w:szCs w:val="19"/>
        </w:rPr>
        <w:t xml:space="preserve">Each step is only valid for consumer mobile apps, not B2B or internal tools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real feature idea and briefly trace it through all five stages from this month (problem statement, hypothesis, opportunity score, competitive check, RICE score), writing one line per stage.</w:t>
      </w:r>
    </w:p>
    <w:p>
      <w:pPr>
        <w:pBdr>
          <w:bottom w:val="single" w:color="C9D6E3" w:sz="6"/>
        </w:pBdr>
        <w:spacing w:after="160"/>
      </w:pPr>
    </w:p>
    <w:p>
      <w:pPr>
        <w:shd w:fill="0F6E6B" w:val="clear"/>
        <w:spacing w:after="60" w:before="100"/>
      </w:pPr>
      <w:r>
        <w:rPr>
          <w:b/>
          <w:bCs/>
          <w:color w:val="FFFFFF"/>
          <w:sz w:val="30"/>
          <w:szCs w:val="30"/>
        </w:rPr>
        <w:t xml:space="preserve">Month 15</w:t>
      </w:r>
      <w:r>
        <w:rPr>
          <w:b/>
          <w:bCs/>
          <w:color w:val="FFFFFF"/>
          <w:sz w:val="26"/>
          <w:szCs w:val="26"/>
        </w:rPr>
        <w:t xml:space="preserve">   Agile + Project Planning</w:t>
      </w:r>
    </w:p>
    <w:p>
      <w:pPr>
        <w:spacing w:after="160"/>
      </w:pPr>
      <w:r>
        <w:rPr>
          <w:i/>
          <w:iCs/>
          <w:color w:val="595959"/>
          <w:sz w:val="18"/>
          <w:szCs w:val="18"/>
        </w:rPr>
        <w:t xml:space="preserve">Allocation: 20 hours  |  20 lectures  |  Level: Intermediate</w:t>
      </w:r>
    </w:p>
    <w:p>
      <w:pPr>
        <w:shd w:fill="1F3864" w:val="clear"/>
        <w:spacing w:after="40" w:before="260"/>
      </w:pPr>
      <w:r>
        <w:rPr>
          <w:b/>
          <w:bCs/>
          <w:color w:val="FFFFFF"/>
          <w:sz w:val="24"/>
          <w:szCs w:val="24"/>
        </w:rPr>
        <w:t xml:space="preserve">Lecture 241</w:t>
      </w:r>
      <w:r>
        <w:rPr>
          <w:b/>
          <w:bCs/>
          <w:color w:val="FFFFFF"/>
          <w:sz w:val="24"/>
          <w:szCs w:val="24"/>
        </w:rPr>
        <w:t xml:space="preserve">   Backlogs</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product backlog and distinguish it from a roadmap and a sprint backlog.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 backlog is the single, ordered, ever-evolving list of everything that might be built for a product — features, bugs, technical debt, research spikes — ranked by priority but never fully 'done' being reordered, because new information constantly reshapes what matters most. It's easy to confuse with two adjacent artifacts: a roadmap is a higher-level, time-oriented view of themes and outcomes communicated to stakeholders (quarters, not tickets), while a sprint backlog is the small, committed subset of backlog items a team has pulled into the current sprint to actually build. The product backlog sits between them — more granular than the roadmap, less committed than the sprint backlog — and a healthy one is 'DEEP': Detailed appropriately (near-term items are fleshed out, far-future items can stay rough), Estimated, Emergent (expected to change), and Prioritized.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mobile banking app's roadmap says 'Q3: improve payment reliability' (a theme). Its product backlog has 40 specific items related to that theme, from 'fix retry logic for failed transfers' to 'add biometric re-auth on large transactions,' ranked by priority. Its current sprint backlog has just the 5 of those items the team committed to finishing in the next two weeks.</w:t>
            </w:r>
          </w:p>
        </w:tc>
      </w:tr>
    </w:tbl>
    <w:p>
      <w:pPr>
        <w:spacing w:before="100"/>
      </w:pPr>
      <w:r>
        <w:rPr>
          <w:b/>
          <w:bCs/>
          <w:color w:val="1F3864"/>
          <w:sz w:val="20"/>
          <w:szCs w:val="20"/>
        </w:rPr>
        <w:t xml:space="preserve">Knowledge check: </w:t>
      </w:r>
      <w:r>
        <w:rPr>
          <w:sz w:val="20"/>
          <w:szCs w:val="20"/>
        </w:rPr>
        <w:t xml:space="preserve">What distinguishes a product backlog from a roadmap?</w:t>
      </w:r>
    </w:p>
    <w:p>
      <w:r>
        <w:rPr>
          <w:b/>
          <w:bCs/>
          <w:color w:val="0F6E6B"/>
          <w:sz w:val="19"/>
          <w:szCs w:val="19"/>
        </w:rPr>
        <w:t xml:space="preserve">   (A) </w:t>
      </w:r>
      <w:r>
        <w:rPr>
          <w:b/>
          <w:bCs/>
          <w:color w:val="0F6E6B"/>
          <w:sz w:val="19"/>
          <w:szCs w:val="19"/>
        </w:rPr>
        <w:t xml:space="preserve">The backlog is a granular, ordered list of specific work items; the roadmap is a higher-level, time-oriented view of themes and outcomes</w:t>
      </w:r>
    </w:p>
    <w:p>
      <w:r>
        <w:rPr>
          <w:b w:val="false"/>
          <w:bCs w:val="false"/>
          <w:sz w:val="19"/>
          <w:szCs w:val="19"/>
        </w:rPr>
        <w:t xml:space="preserve">   (B) </w:t>
      </w:r>
      <w:r>
        <w:rPr>
          <w:b w:val="false"/>
          <w:bCs w:val="false"/>
          <w:sz w:val="19"/>
          <w:szCs w:val="19"/>
        </w:rPr>
        <w:t xml:space="preserve">A backlog only contains bugs, while a roadmap only contains new features</w:t>
      </w:r>
    </w:p>
    <w:p>
      <w:r>
        <w:rPr>
          <w:b w:val="false"/>
          <w:bCs w:val="false"/>
          <w:sz w:val="19"/>
          <w:szCs w:val="19"/>
        </w:rPr>
        <w:t xml:space="preserve">   (C) </w:t>
      </w:r>
      <w:r>
        <w:rPr>
          <w:b w:val="false"/>
          <w:bCs w:val="false"/>
          <w:sz w:val="19"/>
          <w:szCs w:val="19"/>
        </w:rPr>
        <w:t xml:space="preserve">A roadmap is created by engineering, while a backlog is created by executives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5 items for a product backlog (mix of feature, bug, and tech-debt types) for an app you use, and rank them in priority order.</w:t>
      </w:r>
    </w:p>
    <w:p>
      <w:pPr>
        <w:pBdr>
          <w:bottom w:val="single" w:color="C9D6E3" w:sz="6"/>
        </w:pBdr>
        <w:spacing w:after="160"/>
      </w:pPr>
    </w:p>
    <w:p>
      <w:pPr>
        <w:shd w:fill="1F3864" w:val="clear"/>
        <w:spacing w:after="40" w:before="260"/>
      </w:pPr>
      <w:r>
        <w:rPr>
          <w:b/>
          <w:bCs/>
          <w:color w:val="FFFFFF"/>
          <w:sz w:val="24"/>
          <w:szCs w:val="24"/>
        </w:rPr>
        <w:t xml:space="preserve">Lecture 242</w:t>
      </w:r>
      <w:r>
        <w:rPr>
          <w:b/>
          <w:bCs/>
          <w:color w:val="FFFFFF"/>
          <w:sz w:val="24"/>
          <w:szCs w:val="24"/>
        </w:rPr>
        <w:t xml:space="preserve">   Backlogs</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Groom (refine) a backlog item from a rough one-liner into something ready to be estimated and pulled into a sprint.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Backlog grooming (refinement) is the ongoing process of taking items near the top of the backlog and adding enough detail — acceptance criteria, rough sizing, dependencies, open questions — that they're ready ('DoR,' Definition of Ready) for a team to estimate and commit to in an upcoming sprint. A common failure is letting the whole backlog sit as a flat list of one-line titles, which produces sprint-planning meetings that turn into ad-hoc requirements-writing sessions because nobody groomed anything beforehand — wasting the whole team's time in the room instead of just the PM's time beforehand. Grooming is deliberately NOT done for every item at once — only the next 1-2 sprints' worth needs full detail, since fully detailing items that are months away just means redoing the work when priorities shift.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raw backlog item reads 'fix search.' After grooming it becomes: 'Search returns zero results for queries with typos (e.g. "shoos" for "shoes"); add fuzzy matching with edit-distance ≤2; acceptance criteria: a query with one typo returns the correct top result in the top 3 matches; depends on search-index library upgrade (ticket #884).' The groomed version is estimable and sprint-ready; the raw version isn't.</w:t>
            </w:r>
          </w:p>
        </w:tc>
      </w:tr>
    </w:tbl>
    <w:p>
      <w:pPr>
        <w:spacing w:before="100"/>
      </w:pPr>
      <w:r>
        <w:rPr>
          <w:b/>
          <w:bCs/>
          <w:color w:val="1F3864"/>
          <w:sz w:val="20"/>
          <w:szCs w:val="20"/>
        </w:rPr>
        <w:t xml:space="preserve">Knowledge check: </w:t>
      </w:r>
      <w:r>
        <w:rPr>
          <w:sz w:val="20"/>
          <w:szCs w:val="20"/>
        </w:rPr>
        <w:t xml:space="preserve">Why does backlog grooming usually focus only on the next 1-2 sprints' worth of items rather than the whole backlog at once?</w:t>
      </w:r>
    </w:p>
    <w:p>
      <w:r>
        <w:rPr>
          <w:b/>
          <w:bCs/>
          <w:color w:val="0F6E6B"/>
          <w:sz w:val="19"/>
          <w:szCs w:val="19"/>
        </w:rPr>
        <w:t xml:space="preserve">   (A) </w:t>
      </w:r>
      <w:r>
        <w:rPr>
          <w:b/>
          <w:bCs/>
          <w:color w:val="0F6E6B"/>
          <w:sz w:val="19"/>
          <w:szCs w:val="19"/>
        </w:rPr>
        <w:t xml:space="preserve">Fully detailing far-future items wastes effort since priorities and context will likely change before the team reaches them</w:t>
      </w:r>
    </w:p>
    <w:p>
      <w:r>
        <w:rPr>
          <w:b w:val="false"/>
          <w:bCs w:val="false"/>
          <w:sz w:val="19"/>
          <w:szCs w:val="19"/>
        </w:rPr>
        <w:t xml:space="preserve">   (B) </w:t>
      </w:r>
      <w:r>
        <w:rPr>
          <w:b w:val="false"/>
          <w:bCs w:val="false"/>
          <w:sz w:val="19"/>
          <w:szCs w:val="19"/>
        </w:rPr>
        <w:t xml:space="preserve">Most backlog tools have a hard limit on how many items can be groomed per week</w:t>
      </w:r>
    </w:p>
    <w:p>
      <w:r>
        <w:rPr>
          <w:b w:val="false"/>
          <w:bCs w:val="false"/>
          <w:sz w:val="19"/>
          <w:szCs w:val="19"/>
        </w:rPr>
        <w:t xml:space="preserve">   (C) </w:t>
      </w:r>
      <w:r>
        <w:rPr>
          <w:b w:val="false"/>
          <w:bCs w:val="false"/>
          <w:sz w:val="19"/>
          <w:szCs w:val="19"/>
        </w:rPr>
        <w:t xml:space="preserve">Only items groomed more than 3 months in advance are eligible for sprint planning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rough, one-line backlog item (real or made up) and groom it into a detailed item with acceptance criteria and at least one dependency or open question noted.</w:t>
      </w:r>
    </w:p>
    <w:p>
      <w:pPr>
        <w:pBdr>
          <w:bottom w:val="single" w:color="C9D6E3" w:sz="6"/>
        </w:pBdr>
        <w:spacing w:after="160"/>
      </w:pPr>
    </w:p>
    <w:p>
      <w:pPr>
        <w:shd w:fill="1F3864" w:val="clear"/>
        <w:spacing w:after="40" w:before="260"/>
      </w:pPr>
      <w:r>
        <w:rPr>
          <w:b/>
          <w:bCs/>
          <w:color w:val="FFFFFF"/>
          <w:sz w:val="24"/>
          <w:szCs w:val="24"/>
        </w:rPr>
        <w:t xml:space="preserve">Lecture 243</w:t>
      </w:r>
      <w:r>
        <w:rPr>
          <w:b/>
          <w:bCs/>
          <w:color w:val="FFFFFF"/>
          <w:sz w:val="24"/>
          <w:szCs w:val="24"/>
        </w:rPr>
        <w:t xml:space="preserve">   Backlogs</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backlog health diagnostics to spot a bloated or stale backlog and prune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healthy backlog gets actively maintained, not just added to — and an unmaintained backlog accumulates classic failure patterns: items that are years old and never prioritized ('backlog graveyard'), duplicate or overlapping items logged by different people who didn't check first, and stale items whose original context or requester has left the company, making them impossible to properly groom. A simple diagnostic is checking how long items sit unaddressed and periodically running an explicit pruning pass — closing items that no longer matter, merging duplicates, and being honest that 'someday' items that have sat for a year are very unlikely to ever become 'now' items. A backlog with 800 ungroomed items isn't a sign of a productive team, it's a sign that prioritization and pruning have stopped happening, and large unmanaged backlogs actively hide genuinely important items under noise.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backlog audit finds 340 items, 90 of which haven't been touched in over 18 months and reference a feature set the product no longer has, plus 15 near-duplicate 'improve onboarding' tickets logged separately by different team members over two years. A pruning pass closes the stale 90, merges the 15 duplicates into one well-groomed item, and the backlog drops to a far more honest, manageable 235 items.</w:t>
            </w:r>
          </w:p>
        </w:tc>
      </w:tr>
    </w:tbl>
    <w:p>
      <w:pPr>
        <w:spacing w:before="100"/>
      </w:pPr>
      <w:r>
        <w:rPr>
          <w:b/>
          <w:bCs/>
          <w:color w:val="1F3864"/>
          <w:sz w:val="20"/>
          <w:szCs w:val="20"/>
        </w:rPr>
        <w:t xml:space="preserve">Knowledge check: </w:t>
      </w:r>
      <w:r>
        <w:rPr>
          <w:sz w:val="20"/>
          <w:szCs w:val="20"/>
        </w:rPr>
        <w:t xml:space="preserve">What does a backlog with hundreds of ungroomed, multi-year-old items most likely indicate?</w:t>
      </w:r>
    </w:p>
    <w:p>
      <w:r>
        <w:rPr>
          <w:b/>
          <w:bCs/>
          <w:color w:val="0F6E6B"/>
          <w:sz w:val="19"/>
          <w:szCs w:val="19"/>
        </w:rPr>
        <w:t xml:space="preserve">   (A) </w:t>
      </w:r>
      <w:r>
        <w:rPr>
          <w:b/>
          <w:bCs/>
          <w:color w:val="0F6E6B"/>
          <w:sz w:val="19"/>
          <w:szCs w:val="19"/>
        </w:rPr>
        <w:t xml:space="preserve">Prioritization and pruning have stopped happening, and important items are likely buried under accumulated noise</w:t>
      </w:r>
    </w:p>
    <w:p>
      <w:r>
        <w:rPr>
          <w:b w:val="false"/>
          <w:bCs w:val="false"/>
          <w:sz w:val="19"/>
          <w:szCs w:val="19"/>
        </w:rPr>
        <w:t xml:space="preserve">   (B) </w:t>
      </w:r>
      <w:r>
        <w:rPr>
          <w:b w:val="false"/>
          <w:bCs w:val="false"/>
          <w:sz w:val="19"/>
          <w:szCs w:val="19"/>
        </w:rPr>
        <w:t xml:space="preserve">The product has unusually strong product-market fit</w:t>
      </w:r>
    </w:p>
    <w:p>
      <w:r>
        <w:rPr>
          <w:b w:val="false"/>
          <w:bCs w:val="false"/>
          <w:sz w:val="19"/>
          <w:szCs w:val="19"/>
        </w:rPr>
        <w:t xml:space="preserve">   (C) </w:t>
      </w:r>
      <w:r>
        <w:rPr>
          <w:b w:val="false"/>
          <w:bCs w:val="false"/>
          <w:sz w:val="19"/>
          <w:szCs w:val="19"/>
        </w:rPr>
        <w:t xml:space="preserve">The engineering team is understaffed relative to industry benchmarks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If you have access to a real backlog (work, school project, or open-source repo issues), audit it for stale or duplicate items; if not, describe what pruning criteria you'd apply to a hypothetical 300-item backlog.</w:t>
      </w:r>
    </w:p>
    <w:p>
      <w:pPr>
        <w:pBdr>
          <w:bottom w:val="single" w:color="C9D6E3" w:sz="6"/>
        </w:pBdr>
        <w:spacing w:after="160"/>
      </w:pPr>
    </w:p>
    <w:p>
      <w:pPr>
        <w:shd w:fill="1F3864" w:val="clear"/>
        <w:spacing w:after="40" w:before="260"/>
      </w:pPr>
      <w:r>
        <w:rPr>
          <w:b/>
          <w:bCs/>
          <w:color w:val="FFFFFF"/>
          <w:sz w:val="24"/>
          <w:szCs w:val="24"/>
        </w:rPr>
        <w:t xml:space="preserve">Lecture 244</w:t>
      </w:r>
      <w:r>
        <w:rPr>
          <w:b/>
          <w:bCs/>
          <w:color w:val="FFFFFF"/>
          <w:sz w:val="24"/>
          <w:szCs w:val="24"/>
        </w:rPr>
        <w:t xml:space="preserve">   Backlogs</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full backlog-refinement session end to end: triage new items, groom near-term items, and re-prioritize against current goals.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complete backlog refinement session, typically run weekly or biweekly, combines everything from this run's earlier lectures into one working session: new items that came in since last time get triaged (is this even in scope, does it duplicate something existing), near-term items get groomed to Definition-of-Ready, and the overall order gets re-checked against current product goals, since priority is never static — a bug that was low-priority last month can become urgent after a spike in support tickets. The session output should be a backlog where the next sprint's worth of items are genuinely ready to pull, which is the whole point of doing this work ahead of sprint planning rather than during it. Skipping or deprioritizing this recurring session is one of the most common reasons sprint planning meetings run long and feel chaotic.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biweekly refinement session, a PM triages 8 new items (closing 2 as duplicates, scoping 1 down), grooms the top 5 backlog items to full Definition-of-Ready, and re-prioritizes a previously low-ranked 'fix slow page load on checkout' bug to the top after seeing it spiked in support tickets following a recent release — so by the time sprint planning happens, the team walks in with a backlog that's actually ready to commit against.</w:t>
            </w:r>
          </w:p>
        </w:tc>
      </w:tr>
    </w:tbl>
    <w:p>
      <w:pPr>
        <w:spacing w:before="100"/>
      </w:pPr>
      <w:r>
        <w:rPr>
          <w:b/>
          <w:bCs/>
          <w:color w:val="1F3864"/>
          <w:sz w:val="20"/>
          <w:szCs w:val="20"/>
        </w:rPr>
        <w:t xml:space="preserve">Knowledge check: </w:t>
      </w:r>
      <w:r>
        <w:rPr>
          <w:sz w:val="20"/>
          <w:szCs w:val="20"/>
        </w:rPr>
        <w:t xml:space="preserve">What is the main output a backlog-refinement session should produce?</w:t>
      </w:r>
    </w:p>
    <w:p>
      <w:r>
        <w:rPr>
          <w:b/>
          <w:bCs/>
          <w:color w:val="0F6E6B"/>
          <w:sz w:val="19"/>
          <w:szCs w:val="19"/>
        </w:rPr>
        <w:t xml:space="preserve">   (A) </w:t>
      </w:r>
      <w:r>
        <w:rPr>
          <w:b/>
          <w:bCs/>
          <w:color w:val="0F6E6B"/>
          <w:sz w:val="19"/>
          <w:szCs w:val="19"/>
        </w:rPr>
        <w:t xml:space="preserve">A backlog where the next sprint's worth of items are triaged, groomed, and correctly re-prioritized, ready to be pulled into planning</w:t>
      </w:r>
    </w:p>
    <w:p>
      <w:r>
        <w:rPr>
          <w:b w:val="false"/>
          <w:bCs w:val="false"/>
          <w:sz w:val="19"/>
          <w:szCs w:val="19"/>
        </w:rPr>
        <w:t xml:space="preserve">   (B) </w:t>
      </w:r>
      <w:r>
        <w:rPr>
          <w:b w:val="false"/>
          <w:bCs w:val="false"/>
          <w:sz w:val="19"/>
          <w:szCs w:val="19"/>
        </w:rPr>
        <w:t xml:space="preserve">A final, permanent ranking of every item in the backlog that never needs revisiting</w:t>
      </w:r>
    </w:p>
    <w:p>
      <w:r>
        <w:rPr>
          <w:b w:val="false"/>
          <w:bCs w:val="false"/>
          <w:sz w:val="19"/>
          <w:szCs w:val="19"/>
        </w:rPr>
        <w:t xml:space="preserve">   (C) </w:t>
      </w:r>
      <w:r>
        <w:rPr>
          <w:b w:val="false"/>
          <w:bCs w:val="false"/>
          <w:sz w:val="19"/>
          <w:szCs w:val="19"/>
        </w:rPr>
        <w:t xml:space="preserve">A signed contract between product and engineering on scope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Simulate a mini refinement session: take 4-5 backlog items, triage/groom each briefly, and produce a final ready-order for 'next sprint,' noting your reasoning for the ranking.</w:t>
      </w:r>
    </w:p>
    <w:p>
      <w:pPr>
        <w:pBdr>
          <w:bottom w:val="single" w:color="C9D6E3" w:sz="6"/>
        </w:pBdr>
        <w:spacing w:after="160"/>
      </w:pPr>
    </w:p>
    <w:p>
      <w:pPr>
        <w:shd w:fill="1F3864" w:val="clear"/>
        <w:spacing w:after="40" w:before="260"/>
      </w:pPr>
      <w:r>
        <w:rPr>
          <w:b/>
          <w:bCs/>
          <w:color w:val="FFFFFF"/>
          <w:sz w:val="24"/>
          <w:szCs w:val="24"/>
        </w:rPr>
        <w:t xml:space="preserve">Lecture 245</w:t>
      </w:r>
      <w:r>
        <w:rPr>
          <w:b/>
          <w:bCs/>
          <w:color w:val="FFFFFF"/>
          <w:sz w:val="24"/>
          <w:szCs w:val="24"/>
        </w:rPr>
        <w:t xml:space="preserve">   user stories</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user story in the standard format and explain what the format is designed to force the writer to articulate.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standard user-story format — 'As a [role], I want [goal], so that [benefit]' — is deliberately structured to force three separate pieces of information every time: who is affected (the role, which shapes assumptions about context and need), what they want to do (the goal, stated as an action not a feature name), and why it matters to them (the benefit, which is the actual reason this is worth building). The 'so that' clause is the most frequently skipped and most valuable part — without it, a team builds exactly what's asked for even when a better solution for the same underlying benefit exists, because nobody wrote down what the underlying benefit actually was. A story missing the 'so that' clause is really just a disguised task list item wearing the user-story format as costume.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 a returning customer, I want to reorder my last purchase in one tap, so that I don't have to re-search for items I buy regularly.' The 'so that' clause reveals the real need is reducing repeat-purchase friction — which means a smart 'frequently bought' suggestion list might satisfy the same underlying benefit just as well as a literal one-tap reorder button, a possibility the team wouldn't have considered if the story had stopped at 'I want to reorder in one tap.'</w:t>
            </w:r>
          </w:p>
        </w:tc>
      </w:tr>
    </w:tbl>
    <w:p>
      <w:pPr>
        <w:spacing w:before="100"/>
      </w:pPr>
      <w:r>
        <w:rPr>
          <w:b/>
          <w:bCs/>
          <w:color w:val="1F3864"/>
          <w:sz w:val="20"/>
          <w:szCs w:val="20"/>
        </w:rPr>
        <w:t xml:space="preserve">Knowledge check: </w:t>
      </w:r>
      <w:r>
        <w:rPr>
          <w:sz w:val="20"/>
          <w:szCs w:val="20"/>
        </w:rPr>
        <w:t xml:space="preserve">Why is the 'so that' clause considered the most valuable part of a user story?</w:t>
      </w:r>
    </w:p>
    <w:p>
      <w:r>
        <w:rPr>
          <w:b/>
          <w:bCs/>
          <w:color w:val="0F6E6B"/>
          <w:sz w:val="19"/>
          <w:szCs w:val="19"/>
        </w:rPr>
        <w:t xml:space="preserve">   (A) </w:t>
      </w:r>
      <w:r>
        <w:rPr>
          <w:b/>
          <w:bCs/>
          <w:color w:val="0F6E6B"/>
          <w:sz w:val="19"/>
          <w:szCs w:val="19"/>
        </w:rPr>
        <w:t xml:space="preserve">It states the underlying benefit, which keeps the team open to alternative solutions rather than building only the literally-requested feature</w:t>
      </w:r>
    </w:p>
    <w:p>
      <w:r>
        <w:rPr>
          <w:b w:val="false"/>
          <w:bCs w:val="false"/>
          <w:sz w:val="19"/>
          <w:szCs w:val="19"/>
        </w:rPr>
        <w:t xml:space="preserve">   (B) </w:t>
      </w:r>
      <w:r>
        <w:rPr>
          <w:b w:val="false"/>
          <w:bCs w:val="false"/>
          <w:sz w:val="19"/>
          <w:szCs w:val="19"/>
        </w:rPr>
        <w:t xml:space="preserve">It is required by Scrum.org certification exams and has no practical team benefit</w:t>
      </w:r>
    </w:p>
    <w:p>
      <w:r>
        <w:rPr>
          <w:b w:val="false"/>
          <w:bCs w:val="false"/>
          <w:sz w:val="19"/>
          <w:szCs w:val="19"/>
        </w:rPr>
        <w:t xml:space="preserve">   (C) </w:t>
      </w:r>
      <w:r>
        <w:rPr>
          <w:b w:val="false"/>
          <w:bCs w:val="false"/>
          <w:sz w:val="19"/>
          <w:szCs w:val="19"/>
        </w:rPr>
        <w:t xml:space="preserve">It specifies the exact programming language the feature must be built in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2 user stories (As a... I want... so that...) for a product you know, making sure the 'so that' clause states a real underlying benefit, not just a restatement of the goal.</w:t>
      </w:r>
    </w:p>
    <w:p>
      <w:pPr>
        <w:pBdr>
          <w:bottom w:val="single" w:color="C9D6E3" w:sz="6"/>
        </w:pBdr>
        <w:spacing w:after="160"/>
      </w:pPr>
    </w:p>
    <w:p>
      <w:pPr>
        <w:shd w:fill="1F3864" w:val="clear"/>
        <w:spacing w:after="40" w:before="260"/>
      </w:pPr>
      <w:r>
        <w:rPr>
          <w:b/>
          <w:bCs/>
          <w:color w:val="FFFFFF"/>
          <w:sz w:val="24"/>
          <w:szCs w:val="24"/>
        </w:rPr>
        <w:t xml:space="preserve">Lecture 246</w:t>
      </w:r>
      <w:r>
        <w:rPr>
          <w:b/>
          <w:bCs/>
          <w:color w:val="FFFFFF"/>
          <w:sz w:val="24"/>
          <w:szCs w:val="24"/>
        </w:rPr>
        <w:t xml:space="preserve">   user stories</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Decompose an epic-sized story into smaller, independently shippable stories using vertical slicing.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Large stories ('epics') need to be split into smaller stories that can each be completed within a single sprint, and the right way to split is vertically, not horizontally — a vertical slice delivers a thin but complete piece of end-to-end user value (touching UI, logic, and data as needed for that slice), while a horizontal slice splits by technical layer (all the backend first, then all the frontend), which produces nothing a user can actually use until every layer is finished. Common vertical-slicing techniques include splitting by user type (one story per user role), by workflow step, by data variation (handle the common case first, edge cases as separate stories), or by acceptance-criteria subset. A team that splits horizontally often discovers integration problems late, because nothing was tested end-to-end until the very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Epic: 'Users can export their data.' Horizontal (bad) split: 'build export backend API' then 'build export UI' then 'wire them together' — nothing works until all three are done. Vertical (good) split: 'export to CSV, happy path only' (complete end-to-end for the simplest case), then 'export to PDF' (same workflow, different format), then 'handle exports over 10,000 rows' (same workflow, edge case) — each slice is independently shippable and testable on its own.</w:t>
            </w:r>
          </w:p>
        </w:tc>
      </w:tr>
    </w:tbl>
    <w:p>
      <w:pPr>
        <w:spacing w:before="100"/>
      </w:pPr>
      <w:r>
        <w:rPr>
          <w:b/>
          <w:bCs/>
          <w:color w:val="1F3864"/>
          <w:sz w:val="20"/>
          <w:szCs w:val="20"/>
        </w:rPr>
        <w:t xml:space="preserve">Knowledge check: </w:t>
      </w:r>
      <w:r>
        <w:rPr>
          <w:sz w:val="20"/>
          <w:szCs w:val="20"/>
        </w:rPr>
        <w:t xml:space="preserve">What is the main problem with splitting a large story horizontally (by technical layer) instead of vertically?</w:t>
      </w:r>
    </w:p>
    <w:p>
      <w:r>
        <w:rPr>
          <w:b/>
          <w:bCs/>
          <w:color w:val="0F6E6B"/>
          <w:sz w:val="19"/>
          <w:szCs w:val="19"/>
        </w:rPr>
        <w:t xml:space="preserve">   (A) </w:t>
      </w:r>
      <w:r>
        <w:rPr>
          <w:b/>
          <w:bCs/>
          <w:color w:val="0F6E6B"/>
          <w:sz w:val="19"/>
          <w:szCs w:val="19"/>
        </w:rPr>
        <w:t xml:space="preserve">Nothing is end-to-end testable or usable until every layer is complete, which hides integration problems until late</w:t>
      </w:r>
    </w:p>
    <w:p>
      <w:r>
        <w:rPr>
          <w:b w:val="false"/>
          <w:bCs w:val="false"/>
          <w:sz w:val="19"/>
          <w:szCs w:val="19"/>
        </w:rPr>
        <w:t xml:space="preserve">   (B) </w:t>
      </w:r>
      <w:r>
        <w:rPr>
          <w:b w:val="false"/>
          <w:bCs w:val="false"/>
          <w:sz w:val="19"/>
          <w:szCs w:val="19"/>
        </w:rPr>
        <w:t xml:space="preserve">Horizontal splitting is against Scrum Guide licensing terms</w:t>
      </w:r>
    </w:p>
    <w:p>
      <w:r>
        <w:rPr>
          <w:b w:val="false"/>
          <w:bCs w:val="false"/>
          <w:sz w:val="19"/>
          <w:szCs w:val="19"/>
        </w:rPr>
        <w:t xml:space="preserve">   (C) </w:t>
      </w:r>
      <w:r>
        <w:rPr>
          <w:b w:val="false"/>
          <w:bCs w:val="false"/>
          <w:sz w:val="19"/>
          <w:szCs w:val="19"/>
        </w:rPr>
        <w:t xml:space="preserve">It requires twice as many story points as vertical splitting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an epic-sized feature idea and split it into 3 smaller, vertically-sliced stories, each independently shippable and each delivering some end-to-end value on its own.</w:t>
      </w:r>
    </w:p>
    <w:p>
      <w:pPr>
        <w:pBdr>
          <w:bottom w:val="single" w:color="C9D6E3" w:sz="6"/>
        </w:pBdr>
        <w:spacing w:after="160"/>
      </w:pPr>
    </w:p>
    <w:p>
      <w:pPr>
        <w:shd w:fill="1F3864" w:val="clear"/>
        <w:spacing w:after="40" w:before="260"/>
      </w:pPr>
      <w:r>
        <w:rPr>
          <w:b/>
          <w:bCs/>
          <w:color w:val="FFFFFF"/>
          <w:sz w:val="24"/>
          <w:szCs w:val="24"/>
        </w:rPr>
        <w:t xml:space="preserve">Lecture 247</w:t>
      </w:r>
      <w:r>
        <w:rPr>
          <w:b/>
          <w:bCs/>
          <w:color w:val="FFFFFF"/>
          <w:sz w:val="24"/>
          <w:szCs w:val="24"/>
        </w:rPr>
        <w:t xml:space="preserve">   user stories</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INVEST criteria to evaluate whether a user story is actually ready to be worked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INVEST is a checklist for story quality: Independent (can be built/shipped without requiring another unfinished story first), Negotiable (describes intent, not a locked implementation spec engineering has zero input on), Valuable (delivers something a user or the business actually cares about, not just an internal technical task dressed as a story), Estimable (the team has enough information to size it), Small (fits within a sprint), and Testable (has clear enough acceptance criteria that someone can verify it's done). A story that fails even one of these criteria usually causes a specific, predictable problem during the sprint — a non-Independent story blocks other work, a non-Testable story causes review disputes, a non-Small story risks spilling past sprint end. Running new stories through INVEST before sprint planning catches these problems while they're still cheap to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story 'As a user, I want the entire settings page redesigned' fails 'Small' (too big for one sprint) and partly fails 'Testable' (no specific acceptance criteria for what 'redesigned' means). Running it through INVEST catches this before sprint planning, prompting a split into smaller, independently testable stories like 'reorganize settings into collapsible sections' and 'add a settings search bar.'</w:t>
            </w:r>
          </w:p>
        </w:tc>
      </w:tr>
    </w:tbl>
    <w:p>
      <w:pPr>
        <w:spacing w:before="100"/>
      </w:pPr>
      <w:r>
        <w:rPr>
          <w:b/>
          <w:bCs/>
          <w:color w:val="1F3864"/>
          <w:sz w:val="20"/>
          <w:szCs w:val="20"/>
        </w:rPr>
        <w:t xml:space="preserve">Knowledge check: </w:t>
      </w:r>
      <w:r>
        <w:rPr>
          <w:sz w:val="20"/>
          <w:szCs w:val="20"/>
        </w:rPr>
        <w:t xml:space="preserve">A story turns out not to be 'Independent' per the INVEST checklist. What practical problem does this typically cause during a sprint?</w:t>
      </w:r>
    </w:p>
    <w:p>
      <w:r>
        <w:rPr>
          <w:b/>
          <w:bCs/>
          <w:color w:val="0F6E6B"/>
          <w:sz w:val="19"/>
          <w:szCs w:val="19"/>
        </w:rPr>
        <w:t xml:space="preserve">   (A) </w:t>
      </w:r>
      <w:r>
        <w:rPr>
          <w:b/>
          <w:bCs/>
          <w:color w:val="0F6E6B"/>
          <w:sz w:val="19"/>
          <w:szCs w:val="19"/>
        </w:rPr>
        <w:t xml:space="preserve">It blocks or is blocked by other unfinished work, making it hard to complete on its own within the sprint</w:t>
      </w:r>
    </w:p>
    <w:p>
      <w:r>
        <w:rPr>
          <w:b w:val="false"/>
          <w:bCs w:val="false"/>
          <w:sz w:val="19"/>
          <w:szCs w:val="19"/>
        </w:rPr>
        <w:t xml:space="preserve">   (B) </w:t>
      </w:r>
      <w:r>
        <w:rPr>
          <w:b w:val="false"/>
          <w:bCs w:val="false"/>
          <w:sz w:val="19"/>
          <w:szCs w:val="19"/>
        </w:rPr>
        <w:t xml:space="preserve">It cannot be assigned story points at all</w:t>
      </w:r>
    </w:p>
    <w:p>
      <w:r>
        <w:rPr>
          <w:b w:val="false"/>
          <w:bCs w:val="false"/>
          <w:sz w:val="19"/>
          <w:szCs w:val="19"/>
        </w:rPr>
        <w:t xml:space="preserve">   (C) </w:t>
      </w:r>
      <w:r>
        <w:rPr>
          <w:b w:val="false"/>
          <w:bCs w:val="false"/>
          <w:sz w:val="19"/>
          <w:szCs w:val="19"/>
        </w:rPr>
        <w:t xml:space="preserve">It automatically becomes the highest-priority item in the backlog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2 user stories you've written in this run of lectures and check each against all 6 INVEST letters, noting any that fail and how you'd fix them.</w:t>
      </w:r>
    </w:p>
    <w:p>
      <w:pPr>
        <w:pBdr>
          <w:bottom w:val="single" w:color="C9D6E3" w:sz="6"/>
        </w:pBdr>
        <w:spacing w:after="160"/>
      </w:pPr>
    </w:p>
    <w:p>
      <w:pPr>
        <w:shd w:fill="1F3864" w:val="clear"/>
        <w:spacing w:after="40" w:before="260"/>
      </w:pPr>
      <w:r>
        <w:rPr>
          <w:b/>
          <w:bCs/>
          <w:color w:val="FFFFFF"/>
          <w:sz w:val="24"/>
          <w:szCs w:val="24"/>
        </w:rPr>
        <w:t xml:space="preserve">Lecture 248</w:t>
      </w:r>
      <w:r>
        <w:rPr>
          <w:b/>
          <w:bCs/>
          <w:color w:val="FFFFFF"/>
          <w:sz w:val="24"/>
          <w:szCs w:val="24"/>
        </w:rPr>
        <w:t xml:space="preserve">   user stories</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Facilitate a story-writing workshop where a cross-functional team collaboratively drafts and critiques stories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Writing stories in isolation (just the PM, alone, at a desk) misses input that design and engineering could have caught immediately — a story-writing workshop brings the PM, a designer, and an engineer together to draft stories collaboratively, with each role catching different blind spots in real time: engineering flags technical dependencies or sizing concerns the PM wouldn't know to ask about, design flags missing states (empty, error, loading) that change what 'done' means, and the PM keeps everyone anchored to the actual user benefit instead of drifting into solutioning too early. The workshop format also naturally produces the INVEST and vertical-slicing checks from earlier lectures as a live conversation instead of a solo checklist exercise, since disagreement during drafting is exactly where those criteria get tested.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workshop drafting the story 'As a user, I want to see my order status,' the engineer flags that 'status' depends on a third-party shipping API with occasional downtime (a dependency the PM hadn't considered), and the designer flags that the story as written doesn't account for what the user sees when the API is down (a missing state) — both catches happen live, in minutes, instead of surfacing mid-sprint as a surprise.</w:t>
            </w:r>
          </w:p>
        </w:tc>
      </w:tr>
    </w:tbl>
    <w:p>
      <w:pPr>
        <w:spacing w:before="100"/>
      </w:pPr>
      <w:r>
        <w:rPr>
          <w:b/>
          <w:bCs/>
          <w:color w:val="1F3864"/>
          <w:sz w:val="20"/>
          <w:szCs w:val="20"/>
        </w:rPr>
        <w:t xml:space="preserve">Knowledge check: </w:t>
      </w:r>
      <w:r>
        <w:rPr>
          <w:sz w:val="20"/>
          <w:szCs w:val="20"/>
        </w:rPr>
        <w:t xml:space="preserve">What is the main advantage of drafting user stories in a cross-functional workshop rather than having the PM write them alone?</w:t>
      </w:r>
    </w:p>
    <w:p>
      <w:r>
        <w:rPr>
          <w:b/>
          <w:bCs/>
          <w:color w:val="0F6E6B"/>
          <w:sz w:val="19"/>
          <w:szCs w:val="19"/>
        </w:rPr>
        <w:t xml:space="preserve">   (A) </w:t>
      </w:r>
      <w:r>
        <w:rPr>
          <w:b/>
          <w:bCs/>
          <w:color w:val="0F6E6B"/>
          <w:sz w:val="19"/>
          <w:szCs w:val="19"/>
        </w:rPr>
        <w:t xml:space="preserve">Design and engineering catch missing states, dependencies, and sizing issues in real time that a PM working alone wouldn't know to ask about</w:t>
      </w:r>
    </w:p>
    <w:p>
      <w:r>
        <w:rPr>
          <w:b w:val="false"/>
          <w:bCs w:val="false"/>
          <w:sz w:val="19"/>
          <w:szCs w:val="19"/>
        </w:rPr>
        <w:t xml:space="preserve">   (B) </w:t>
      </w:r>
      <w:r>
        <w:rPr>
          <w:b w:val="false"/>
          <w:bCs w:val="false"/>
          <w:sz w:val="19"/>
          <w:szCs w:val="19"/>
        </w:rPr>
        <w:t xml:space="preserve">It eliminates the need for acceptance criteria entirely</w:t>
      </w:r>
    </w:p>
    <w:p>
      <w:r>
        <w:rPr>
          <w:b w:val="false"/>
          <w:bCs w:val="false"/>
          <w:sz w:val="19"/>
          <w:szCs w:val="19"/>
        </w:rPr>
        <w:t xml:space="preserve">   (C) </w:t>
      </w:r>
      <w:r>
        <w:rPr>
          <w:b w:val="false"/>
          <w:bCs w:val="false"/>
          <w:sz w:val="19"/>
          <w:szCs w:val="19"/>
        </w:rPr>
        <w:t xml:space="preserve">It guarantees the story will require zero story points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Describe how you'd run a 30-minute story-writing workshop for one feature idea, including which roles you'd include and one specific thing you'd expect each role to catch.</w:t>
      </w:r>
    </w:p>
    <w:p>
      <w:pPr>
        <w:pBdr>
          <w:bottom w:val="single" w:color="C9D6E3" w:sz="6"/>
        </w:pBdr>
        <w:spacing w:after="160"/>
      </w:pPr>
    </w:p>
    <w:p>
      <w:pPr>
        <w:shd w:fill="1F3864" w:val="clear"/>
        <w:spacing w:after="40" w:before="260"/>
      </w:pPr>
      <w:r>
        <w:rPr>
          <w:b/>
          <w:bCs/>
          <w:color w:val="FFFFFF"/>
          <w:sz w:val="24"/>
          <w:szCs w:val="24"/>
        </w:rPr>
        <w:t xml:space="preserve">Lecture 249</w:t>
      </w:r>
      <w:r>
        <w:rPr>
          <w:b/>
          <w:bCs/>
          <w:color w:val="FFFFFF"/>
          <w:sz w:val="24"/>
          <w:szCs w:val="24"/>
        </w:rPr>
        <w:t xml:space="preserve">   acceptance criteria</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acceptance criteria for a user story using the Given/When/Then format.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Acceptance criteria define the specific, testable conditions a story must satisfy to be considered done, and the Given/When/Then format (borrowed from behavior-driven development) structures each criterion as a precondition (Given), an action (When), and an expected result (Then) — turning a fuzzy 'make sure it works' into something QA, engineering, and the PM can check identically without interpretation. Writing acceptance criteria is also where edge cases get caught before development starts rather than during review: a story that only has a happy-path criterion will get built to only handle the happy path, and the gap surfaces as a bug report instead of a planning conversation. Good acceptance criteria are written collaboratively, often in the same workshop as the story itself, since engineering often spots edge cases the PM wouldn't think to specify.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Story: 'As a user, I want to reset my password via email.' Acceptance criteria: 'Given a user enters a valid registered email, When they submit the reset request, Then a reset link is sent within 60 seconds.' Plus an edge case: 'Given a user enters an email not in the system, When they submit the reset request, Then the system shows the same generic confirmation message (not an error) to avoid revealing which emails are registered.' That second criterion is a security consideration that would likely be missed without explicit Given/When/Then coverage.</w:t>
            </w:r>
          </w:p>
        </w:tc>
      </w:tr>
    </w:tbl>
    <w:p>
      <w:pPr>
        <w:spacing w:before="100"/>
      </w:pPr>
      <w:r>
        <w:rPr>
          <w:b/>
          <w:bCs/>
          <w:color w:val="1F3864"/>
          <w:sz w:val="20"/>
          <w:szCs w:val="20"/>
        </w:rPr>
        <w:t xml:space="preserve">Knowledge check: </w:t>
      </w:r>
      <w:r>
        <w:rPr>
          <w:sz w:val="20"/>
          <w:szCs w:val="20"/>
        </w:rPr>
        <w:t xml:space="preserve">Why does writing acceptance criteria often surface edge cases before development begins?</w:t>
      </w:r>
    </w:p>
    <w:p>
      <w:r>
        <w:rPr>
          <w:b/>
          <w:bCs/>
          <w:color w:val="0F6E6B"/>
          <w:sz w:val="19"/>
          <w:szCs w:val="19"/>
        </w:rPr>
        <w:t xml:space="preserve">   (A) </w:t>
      </w:r>
      <w:r>
        <w:rPr>
          <w:b/>
          <w:bCs/>
          <w:color w:val="0F6E6B"/>
          <w:sz w:val="19"/>
          <w:szCs w:val="19"/>
        </w:rPr>
        <w:t xml:space="preserve">Each Given/When/Then condition forces explicit consideration of a specific scenario, including non-happy-path cases that a vague description would skip</w:t>
      </w:r>
    </w:p>
    <w:p>
      <w:r>
        <w:rPr>
          <w:b w:val="false"/>
          <w:bCs w:val="false"/>
          <w:sz w:val="19"/>
          <w:szCs w:val="19"/>
        </w:rPr>
        <w:t xml:space="preserve">   (B) </w:t>
      </w:r>
      <w:r>
        <w:rPr>
          <w:b w:val="false"/>
          <w:bCs w:val="false"/>
          <w:sz w:val="19"/>
          <w:szCs w:val="19"/>
        </w:rPr>
        <w:t xml:space="preserve">Acceptance criteria are reviewed by a legal team before any coding starts</w:t>
      </w:r>
    </w:p>
    <w:p>
      <w:r>
        <w:rPr>
          <w:b w:val="false"/>
          <w:bCs w:val="false"/>
          <w:sz w:val="19"/>
          <w:szCs w:val="19"/>
        </w:rPr>
        <w:t xml:space="preserve">   (C) </w:t>
      </w:r>
      <w:r>
        <w:rPr>
          <w:b w:val="false"/>
          <w:bCs w:val="false"/>
          <w:sz w:val="19"/>
          <w:szCs w:val="19"/>
        </w:rPr>
        <w:t xml:space="preserve">Given/When/Then format automatically generates unit test code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2 acceptance criteria in Given/When/Then format for one of the user stories you wrote in lecture 245 or 246, including at least one non-happy-path case.</w:t>
      </w:r>
    </w:p>
    <w:p>
      <w:pPr>
        <w:pBdr>
          <w:bottom w:val="single" w:color="C9D6E3" w:sz="6"/>
        </w:pBdr>
        <w:spacing w:after="160"/>
      </w:pPr>
    </w:p>
    <w:p>
      <w:pPr>
        <w:shd w:fill="1F3864" w:val="clear"/>
        <w:spacing w:after="40" w:before="260"/>
      </w:pPr>
      <w:r>
        <w:rPr>
          <w:b/>
          <w:bCs/>
          <w:color w:val="FFFFFF"/>
          <w:sz w:val="24"/>
          <w:szCs w:val="24"/>
        </w:rPr>
        <w:t xml:space="preserve">Lecture 250</w:t>
      </w:r>
      <w:r>
        <w:rPr>
          <w:b/>
          <w:bCs/>
          <w:color w:val="FFFFFF"/>
          <w:sz w:val="24"/>
          <w:szCs w:val="24"/>
        </w:rPr>
        <w:t xml:space="preserve">   acceptance criteria</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acceptance criteria from a Definition of Done, and explain why conflating them causes scope disputes.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Acceptance criteria are specific to one story and describe what that particular piece of work must do; Definition of Done (DoD) is a team-wide, story-independent checklist applied to every single item regardless of content — things like 'code reviewed by one other engineer,' 'unit tests written and passing,' 'no new accessibility violations introduced,' 'documentation updated.' Conflating the two causes disputes: if 'passes accessibility check' is only written into some stories' acceptance criteria and not others, it becomes optional in practice for whichever stories happened to omit it, when it should be a non-negotiable team-wide bar applied uniformly. Separating them means acceptance criteria stay focused on describing this story's specific behavior, while the DoD silently and consistently enforces quality bars across everything the team ships, without needing to be rewritten into every single story.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team's DoD includes 'all new UI components pass a contrast-ratio accessibility check' as a standing rule applied to every story — so a story for 'add a new filter dropdown' doesn't need to explicitly re-state the accessibility requirement in its acceptance criteria; it's covered automatically by the DoD, while the story's own acceptance criteria focus narrowly on what the filter actually does.</w:t>
            </w:r>
          </w:p>
        </w:tc>
      </w:tr>
    </w:tbl>
    <w:p>
      <w:pPr>
        <w:spacing w:before="100"/>
      </w:pPr>
      <w:r>
        <w:rPr>
          <w:b/>
          <w:bCs/>
          <w:color w:val="1F3864"/>
          <w:sz w:val="20"/>
          <w:szCs w:val="20"/>
        </w:rPr>
        <w:t xml:space="preserve">Knowledge check: </w:t>
      </w:r>
      <w:r>
        <w:rPr>
          <w:sz w:val="20"/>
          <w:szCs w:val="20"/>
        </w:rPr>
        <w:t xml:space="preserve">Why might a team keep an accessibility standard in the Definition of Done rather than writing it into every story's acceptance criteria?</w:t>
      </w:r>
    </w:p>
    <w:p>
      <w:r>
        <w:rPr>
          <w:b/>
          <w:bCs/>
          <w:color w:val="0F6E6B"/>
          <w:sz w:val="19"/>
          <w:szCs w:val="19"/>
        </w:rPr>
        <w:t xml:space="preserve">   (A) </w:t>
      </w:r>
      <w:r>
        <w:rPr>
          <w:b/>
          <w:bCs/>
          <w:color w:val="0F6E6B"/>
          <w:sz w:val="19"/>
          <w:szCs w:val="19"/>
        </w:rPr>
        <w:t xml:space="preserve">The DoD applies uniformly and automatically to every story, so a standing quality bar doesn't depend on someone remembering to re-state it each time</w:t>
      </w:r>
    </w:p>
    <w:p>
      <w:r>
        <w:rPr>
          <w:b w:val="false"/>
          <w:bCs w:val="false"/>
          <w:sz w:val="19"/>
          <w:szCs w:val="19"/>
        </w:rPr>
        <w:t xml:space="preserve">   (B) </w:t>
      </w:r>
      <w:r>
        <w:rPr>
          <w:b w:val="false"/>
          <w:bCs w:val="false"/>
          <w:sz w:val="19"/>
          <w:szCs w:val="19"/>
        </w:rPr>
        <w:t xml:space="preserve">Acceptance criteria cannot technically contain any non-functional requirements</w:t>
      </w:r>
    </w:p>
    <w:p>
      <w:r>
        <w:rPr>
          <w:b w:val="false"/>
          <w:bCs w:val="false"/>
          <w:sz w:val="19"/>
          <w:szCs w:val="19"/>
        </w:rPr>
        <w:t xml:space="preserve">   (C) </w:t>
      </w:r>
      <w:r>
        <w:rPr>
          <w:b w:val="false"/>
          <w:bCs w:val="false"/>
          <w:sz w:val="19"/>
          <w:szCs w:val="19"/>
        </w:rPr>
        <w:t xml:space="preserve">Definition of Done is set once by legal and can never be edited by the team</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4-item Definition of Done for a team (real or hypothetical) and explain why each item belongs there rather than being repeated in every story's acceptance criteria.</w:t>
      </w:r>
    </w:p>
    <w:p>
      <w:pPr>
        <w:pBdr>
          <w:bottom w:val="single" w:color="C9D6E3" w:sz="6"/>
        </w:pBdr>
        <w:spacing w:after="160"/>
      </w:pPr>
    </w:p>
    <w:p>
      <w:pPr>
        <w:shd w:fill="1F3864" w:val="clear"/>
        <w:spacing w:after="40" w:before="260"/>
      </w:pPr>
      <w:r>
        <w:rPr>
          <w:b/>
          <w:bCs/>
          <w:color w:val="FFFFFF"/>
          <w:sz w:val="24"/>
          <w:szCs w:val="24"/>
        </w:rPr>
        <w:t xml:space="preserve">Lecture 251</w:t>
      </w:r>
      <w:r>
        <w:rPr>
          <w:b/>
          <w:bCs/>
          <w:color w:val="FFFFFF"/>
          <w:sz w:val="24"/>
          <w:szCs w:val="24"/>
        </w:rPr>
        <w:t xml:space="preserve">   acceptance criteria</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real acceptance-criteria dispute at story review and resolve it by tightening the written criteria.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Acceptance-criteria disputes at review time are common and almost always trace back to a criterion that was written ambiguously enough to support two honest readings — the fix isn't to argue about who's 'right' in the moment, it's to recognize the criterion itself was underspecified and rewrite it more precisely for next time. A frequent ambiguity trap is relative or subjective language ('loads quickly,' 'looks clean,' 'works well') that sounds concrete when written but turns out to mean different things to different reviewers. Treating every dispute as a signal to improve the next story's criteria-writing, rather than as a one-off disagreement to argue through, is what actually improves a team's review process over sprints.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story's criterion says 'the page should load quickly.' At review, the PM thinks 3 seconds is acceptable; engineering thought under 1 second was the bar, since that's their internal performance budget. Rather than arguing about whose definition of 'quickly' wins, the team rewrites the criterion for future stories to always specify a number: 'page loads in under 1.5 seconds on a throttled 4G connection,' eliminating the ambiguity for every future story that touches load time.</w:t>
            </w:r>
          </w:p>
        </w:tc>
      </w:tr>
    </w:tbl>
    <w:p>
      <w:pPr>
        <w:spacing w:before="100"/>
      </w:pPr>
      <w:r>
        <w:rPr>
          <w:b/>
          <w:bCs/>
          <w:color w:val="1F3864"/>
          <w:sz w:val="20"/>
          <w:szCs w:val="20"/>
        </w:rPr>
        <w:t xml:space="preserve">Knowledge check: </w:t>
      </w:r>
      <w:r>
        <w:rPr>
          <w:sz w:val="20"/>
          <w:szCs w:val="20"/>
        </w:rPr>
        <w:t xml:space="preserve">When a review dispute arises from an ambiguous acceptance criterion like 'should look clean,' what is the recommended fix?</w:t>
      </w:r>
    </w:p>
    <w:p>
      <w:r>
        <w:rPr>
          <w:b/>
          <w:bCs/>
          <w:color w:val="0F6E6B"/>
          <w:sz w:val="19"/>
          <w:szCs w:val="19"/>
        </w:rPr>
        <w:t xml:space="preserve">   (A) </w:t>
      </w:r>
      <w:r>
        <w:rPr>
          <w:b/>
          <w:bCs/>
          <w:color w:val="0F6E6B"/>
          <w:sz w:val="19"/>
          <w:szCs w:val="19"/>
        </w:rPr>
        <w:t xml:space="preserve">Rewrite the criterion with specific, measurable language for future stories, rather than just arguing over the current one's interpretation</w:t>
      </w:r>
    </w:p>
    <w:p>
      <w:r>
        <w:rPr>
          <w:b w:val="false"/>
          <w:bCs w:val="false"/>
          <w:sz w:val="19"/>
          <w:szCs w:val="19"/>
        </w:rPr>
        <w:t xml:space="preserve">   (B) </w:t>
      </w:r>
      <w:r>
        <w:rPr>
          <w:b w:val="false"/>
          <w:bCs w:val="false"/>
          <w:sz w:val="19"/>
          <w:szCs w:val="19"/>
        </w:rPr>
        <w:t xml:space="preserve">Escalate the disagreement to the CTO for a binding ruling</w:t>
      </w:r>
    </w:p>
    <w:p>
      <w:r>
        <w:rPr>
          <w:b w:val="false"/>
          <w:bCs w:val="false"/>
          <w:sz w:val="19"/>
          <w:szCs w:val="19"/>
        </w:rPr>
        <w:t xml:space="preserve">   (C) </w:t>
      </w:r>
      <w:r>
        <w:rPr>
          <w:b w:val="false"/>
          <w:bCs w:val="false"/>
          <w:sz w:val="19"/>
          <w:szCs w:val="19"/>
        </w:rPr>
        <w:t xml:space="preserve">Mark the story as done anyway, since disputes at review don't affect the sprint burndown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imagine an acceptance criterion written with vague/subjective language, and rewrite it to be specific and measurable enough to prevent a review dispute.</w:t>
      </w:r>
    </w:p>
    <w:p>
      <w:pPr>
        <w:pBdr>
          <w:bottom w:val="single" w:color="C9D6E3" w:sz="6"/>
        </w:pBdr>
        <w:spacing w:after="160"/>
      </w:pPr>
    </w:p>
    <w:p>
      <w:pPr>
        <w:shd w:fill="1F3864" w:val="clear"/>
        <w:spacing w:after="40" w:before="260"/>
      </w:pPr>
      <w:r>
        <w:rPr>
          <w:b/>
          <w:bCs/>
          <w:color w:val="FFFFFF"/>
          <w:sz w:val="24"/>
          <w:szCs w:val="24"/>
        </w:rPr>
        <w:t xml:space="preserve">Lecture 252</w:t>
      </w:r>
      <w:r>
        <w:rPr>
          <w:b/>
          <w:bCs/>
          <w:color w:val="FFFFFF"/>
          <w:sz w:val="24"/>
          <w:szCs w:val="24"/>
        </w:rPr>
        <w:t xml:space="preserve">   acceptance criteria</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 a sprint's worth of stories for acceptance-criteria quality and identify systemic gaps before they reach QA.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a quality audit across a whole sprint's acceptance criteria — rather than checking them one at a time as they come up — surfaces systemic patterns that individual story review misses: maybe every story this sprint covers the happy path but none specify error states, or maybe accessibility is inconsistently covered across stories that should all be bound by the same DoD. This audit step closes the loop on everything taught in this run: Given/When/Then structure, the DoD/acceptance-criteria distinction, and precise non-subjective language all get checked systematically rather than story-by-story. Catching a systemic gap (like 'nobody on this team writes error-state criteria') before QA finds it story-by-story saves far more time than fixing each instance individually after the 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Auditing 8 stories in a sprint, a PM notices none of them specify what happens on a network failure during form submission — a systemic gap, not a one-off oversight. Rather than fixing each story individually, the PM adds 'handle network/API failure gracefully' to the team's Definition of Done going forward, closing the gap for every future story at once instead of patching it story-by-story.</w:t>
            </w:r>
          </w:p>
        </w:tc>
      </w:tr>
    </w:tbl>
    <w:p>
      <w:pPr>
        <w:spacing w:before="100"/>
      </w:pPr>
      <w:r>
        <w:rPr>
          <w:b/>
          <w:bCs/>
          <w:color w:val="1F3864"/>
          <w:sz w:val="20"/>
          <w:szCs w:val="20"/>
        </w:rPr>
        <w:t xml:space="preserve">Knowledge check: </w:t>
      </w:r>
      <w:r>
        <w:rPr>
          <w:sz w:val="20"/>
          <w:szCs w:val="20"/>
        </w:rPr>
        <w:t xml:space="preserve">What is the main benefit of auditing acceptance criteria across a whole sprint's worth of stories at once, rather than reviewing each story individually?</w:t>
      </w:r>
    </w:p>
    <w:p>
      <w:r>
        <w:rPr>
          <w:b/>
          <w:bCs/>
          <w:color w:val="0F6E6B"/>
          <w:sz w:val="19"/>
          <w:szCs w:val="19"/>
        </w:rPr>
        <w:t xml:space="preserve">   (A) </w:t>
      </w:r>
      <w:r>
        <w:rPr>
          <w:b/>
          <w:bCs/>
          <w:color w:val="0F6E6B"/>
          <w:sz w:val="19"/>
          <w:szCs w:val="19"/>
        </w:rPr>
        <w:t xml:space="preserve">It surfaces systemic, repeated gaps (like missing error-state coverage) that can be fixed once at the process level instead of story-by-story</w:t>
      </w:r>
    </w:p>
    <w:p>
      <w:r>
        <w:rPr>
          <w:b w:val="false"/>
          <w:bCs w:val="false"/>
          <w:sz w:val="19"/>
          <w:szCs w:val="19"/>
        </w:rPr>
        <w:t xml:space="preserve">   (B) </w:t>
      </w:r>
      <w:r>
        <w:rPr>
          <w:b w:val="false"/>
          <w:bCs w:val="false"/>
          <w:sz w:val="19"/>
          <w:szCs w:val="19"/>
        </w:rPr>
        <w:t xml:space="preserve">It eliminates the need for a sprint retrospective</w:t>
      </w:r>
    </w:p>
    <w:p>
      <w:r>
        <w:rPr>
          <w:b w:val="false"/>
          <w:bCs w:val="false"/>
          <w:sz w:val="19"/>
          <w:szCs w:val="19"/>
        </w:rPr>
        <w:t xml:space="preserve">   (C) </w:t>
      </w:r>
      <w:r>
        <w:rPr>
          <w:b w:val="false"/>
          <w:bCs w:val="false"/>
          <w:sz w:val="19"/>
          <w:szCs w:val="19"/>
        </w:rPr>
        <w:t xml:space="preserve">It automatically recalculates story points for the whole sprint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(or imagine) 4-5 stories from one sprint and audit their acceptance criteria for one systemic gap (e.g., missing error states, vague language), then propose one process-level fix.</w:t>
      </w:r>
    </w:p>
    <w:p>
      <w:pPr>
        <w:pBdr>
          <w:bottom w:val="single" w:color="C9D6E3" w:sz="6"/>
        </w:pBdr>
        <w:spacing w:after="160"/>
      </w:pPr>
    </w:p>
    <w:p>
      <w:pPr>
        <w:shd w:fill="1F3864" w:val="clear"/>
        <w:spacing w:after="40" w:before="260"/>
      </w:pPr>
      <w:r>
        <w:rPr>
          <w:b/>
          <w:bCs/>
          <w:color w:val="FFFFFF"/>
          <w:sz w:val="24"/>
          <w:szCs w:val="24"/>
        </w:rPr>
        <w:t xml:space="preserve">Lecture 253</w:t>
      </w:r>
      <w:r>
        <w:rPr>
          <w:b/>
          <w:bCs/>
          <w:color w:val="FFFFFF"/>
          <w:sz w:val="24"/>
          <w:szCs w:val="24"/>
        </w:rPr>
        <w:t xml:space="preserve">   sprint planning</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sprint-planning meeting that sets a sprint goal and pulls a realistically sized set of stories against team capacity.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Sprint planning has two distinct outputs that are easy to conflate: a sprint goal (a short, qualitative statement of what this sprint is meant to achieve, giving the team a shared sense of purpose beyond just 'complete these tickets') and the actual set of stories pulled from the backlog to achieve it, sized against the team's realistic capacity (accounting for known time off, meetings, and support work, not just raw headcount times five days). A team that skips the sprint goal and just pulls stories top-down from the backlog loses the ability to make in-sprint tradeoffs — if something unexpected comes up mid-sprint, a team with a clear goal can judge 'does dropping this item still let us hit the goal,' while a team with no goal has no principled way to decide what to cut.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Sprint goal: 'Make checkout reliable for mobile users.' Pulled stories: fix a mobile-specific payment-form bug, add retry logic for flaky connections, improve error messaging on failed payments — all stories support that one goal, sized against the team's actual capacity of 32 person-hours after accounting for one engineer's planned day off. Mid-sprint, when an urgent unrelated request comes in, the team can clearly say 'that doesn't serve this sprint's goal' and defer it instead.</w:t>
            </w:r>
          </w:p>
        </w:tc>
      </w:tr>
    </w:tbl>
    <w:p>
      <w:pPr>
        <w:spacing w:before="100"/>
      </w:pPr>
      <w:r>
        <w:rPr>
          <w:b/>
          <w:bCs/>
          <w:color w:val="1F3864"/>
          <w:sz w:val="20"/>
          <w:szCs w:val="20"/>
        </w:rPr>
        <w:t xml:space="preserve">Knowledge check: </w:t>
      </w:r>
      <w:r>
        <w:rPr>
          <w:sz w:val="20"/>
          <w:szCs w:val="20"/>
        </w:rPr>
        <w:t xml:space="preserve">Why does a sprint goal matter beyond just the list of stories pulled into the sprint?</w:t>
      </w:r>
    </w:p>
    <w:p>
      <w:r>
        <w:rPr>
          <w:b/>
          <w:bCs/>
          <w:color w:val="0F6E6B"/>
          <w:sz w:val="19"/>
          <w:szCs w:val="19"/>
        </w:rPr>
        <w:t xml:space="preserve">   (A) </w:t>
      </w:r>
      <w:r>
        <w:rPr>
          <w:b/>
          <w:bCs/>
          <w:color w:val="0F6E6B"/>
          <w:sz w:val="19"/>
          <w:szCs w:val="19"/>
        </w:rPr>
        <w:t xml:space="preserve">It gives the team a shared purpose that lets them make principled tradeoffs if something unexpected comes up mid-sprint</w:t>
      </w:r>
    </w:p>
    <w:p>
      <w:r>
        <w:rPr>
          <w:b w:val="false"/>
          <w:bCs w:val="false"/>
          <w:sz w:val="19"/>
          <w:szCs w:val="19"/>
        </w:rPr>
        <w:t xml:space="preserve">   (B) </w:t>
      </w:r>
      <w:r>
        <w:rPr>
          <w:b w:val="false"/>
          <w:bCs w:val="false"/>
          <w:sz w:val="19"/>
          <w:szCs w:val="19"/>
        </w:rPr>
        <w:t xml:space="preserve">It replaces the need to size stories against team capacity</w:t>
      </w:r>
    </w:p>
    <w:p>
      <w:r>
        <w:rPr>
          <w:b w:val="false"/>
          <w:bCs w:val="false"/>
          <w:sz w:val="19"/>
          <w:szCs w:val="19"/>
        </w:rPr>
        <w:t xml:space="preserve">   (C) </w:t>
      </w:r>
      <w:r>
        <w:rPr>
          <w:b w:val="false"/>
          <w:bCs w:val="false"/>
          <w:sz w:val="19"/>
          <w:szCs w:val="19"/>
        </w:rPr>
        <w:t xml:space="preserve">It is required paperwork for Scrum.org certification, with no team-level benefit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one-sentence sprint goal for a hypothetical 2-week sprint, and list 3 stories that would directly serve that goal (and one you'd leave out because it doesn't).</w:t>
      </w:r>
    </w:p>
    <w:p>
      <w:pPr>
        <w:pBdr>
          <w:bottom w:val="single" w:color="C9D6E3" w:sz="6"/>
        </w:pBdr>
        <w:spacing w:after="160"/>
      </w:pPr>
    </w:p>
    <w:p>
      <w:pPr>
        <w:shd w:fill="1F3864" w:val="clear"/>
        <w:spacing w:after="40" w:before="260"/>
      </w:pPr>
      <w:r>
        <w:rPr>
          <w:b/>
          <w:bCs/>
          <w:color w:val="FFFFFF"/>
          <w:sz w:val="24"/>
          <w:szCs w:val="24"/>
        </w:rPr>
        <w:t xml:space="preserve">Lecture 254</w:t>
      </w:r>
      <w:r>
        <w:rPr>
          <w:b/>
          <w:bCs/>
          <w:color w:val="FFFFFF"/>
          <w:sz w:val="24"/>
          <w:szCs w:val="24"/>
        </w:rPr>
        <w:t xml:space="preserve">   sprint planning</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story-point estimation (via Planning Poker or T-shirt sizing) and explain why relative sizing works better than absolute time estimates.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Story points estimate relative size/complexity/uncertainty rather than absolute hours, which sounds like a small distinction but solves a real problem: different engineers take different absolute time on the same task, but a team usually agrees reasonably well on relative comparisons ('this is about twice as complex as that other story we did last sprint'). Planning Poker formalizes this by having each team member privately estimate a story on a Fibonacci-like scale (1, 2, 3, 5, 8, 13...) and reveal simultaneously, which prevents anchoring (the first person to say a number out loud otherwise biases everyone else) and surfaces hidden disagreement — if estimates range from 2 to 13 for the same story, that gap itself is valuable information revealing the team doesn't share an understanding of the work, which needs a conversation before planning proceeds, not an average taken and moved past.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Planning Poker round, four engineers privately estimate a story and reveal 2, 3, 13, and 2. The outlier isn't just averaged away — discussion reveals the engineer who said 13 knows about a legacy data-migration complication the others didn't factor in. That conversation, triggered by the estimate spread itself, surfaces real information the team needed before committing to the sprint.</w:t>
            </w:r>
          </w:p>
        </w:tc>
      </w:tr>
    </w:tbl>
    <w:p>
      <w:pPr>
        <w:spacing w:before="100"/>
      </w:pPr>
      <w:r>
        <w:rPr>
          <w:b/>
          <w:bCs/>
          <w:color w:val="1F3864"/>
          <w:sz w:val="20"/>
          <w:szCs w:val="20"/>
        </w:rPr>
        <w:t xml:space="preserve">Knowledge check: </w:t>
      </w:r>
      <w:r>
        <w:rPr>
          <w:sz w:val="20"/>
          <w:szCs w:val="20"/>
        </w:rPr>
        <w:t xml:space="preserve">Why does a wide spread of individual estimates in Planning Poker (e.g., 2, 3, 13, 2) matter more than just averaging them?</w:t>
      </w:r>
    </w:p>
    <w:p>
      <w:r>
        <w:rPr>
          <w:b/>
          <w:bCs/>
          <w:color w:val="0F6E6B"/>
          <w:sz w:val="19"/>
          <w:szCs w:val="19"/>
        </w:rPr>
        <w:t xml:space="preserve">   (A) </w:t>
      </w:r>
      <w:r>
        <w:rPr>
          <w:b/>
          <w:bCs/>
          <w:color w:val="0F6E6B"/>
          <w:sz w:val="19"/>
          <w:szCs w:val="19"/>
        </w:rPr>
        <w:t xml:space="preserve">The spread itself signals a disagreement in understanding of the work that needs to be discussed, often surfacing hidden complexity</w:t>
      </w:r>
    </w:p>
    <w:p>
      <w:r>
        <w:rPr>
          <w:b w:val="false"/>
          <w:bCs w:val="false"/>
          <w:sz w:val="19"/>
          <w:szCs w:val="19"/>
        </w:rPr>
        <w:t xml:space="preserve">   (B) </w:t>
      </w:r>
      <w:r>
        <w:rPr>
          <w:b w:val="false"/>
          <w:bCs w:val="false"/>
          <w:sz w:val="19"/>
          <w:szCs w:val="19"/>
        </w:rPr>
        <w:t xml:space="preserve">A spread that wide means the story must be removed from the sprint entirely</w:t>
      </w:r>
    </w:p>
    <w:p>
      <w:r>
        <w:rPr>
          <w:b w:val="false"/>
          <w:bCs w:val="false"/>
          <w:sz w:val="19"/>
          <w:szCs w:val="19"/>
        </w:rPr>
        <w:t xml:space="preserve">   (C) </w:t>
      </w:r>
      <w:r>
        <w:rPr>
          <w:b w:val="false"/>
          <w:bCs w:val="false"/>
          <w:sz w:val="19"/>
          <w:szCs w:val="19"/>
        </w:rPr>
        <w:t xml:space="preserve">Fibonacci-scale estimates are only valid when every team member agrees before any discussion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a mini Planning Poker exercise (even solo, imagining 3 different team perspectives) on 2 stories using a 1/2/3/5/8/13 scale, and note any estimate disagreement and what it might reveal.</w:t>
      </w:r>
    </w:p>
    <w:p>
      <w:pPr>
        <w:pBdr>
          <w:bottom w:val="single" w:color="C9D6E3" w:sz="6"/>
        </w:pBdr>
        <w:spacing w:after="160"/>
      </w:pPr>
    </w:p>
    <w:p>
      <w:pPr>
        <w:shd w:fill="1F3864" w:val="clear"/>
        <w:spacing w:after="40" w:before="260"/>
      </w:pPr>
      <w:r>
        <w:rPr>
          <w:b/>
          <w:bCs/>
          <w:color w:val="FFFFFF"/>
          <w:sz w:val="24"/>
          <w:szCs w:val="24"/>
        </w:rPr>
        <w:t xml:space="preserve">Lecture 255</w:t>
      </w:r>
      <w:r>
        <w:rPr>
          <w:b/>
          <w:bCs/>
          <w:color w:val="FFFFFF"/>
          <w:sz w:val="24"/>
          <w:szCs w:val="24"/>
        </w:rPr>
        <w:t xml:space="preserve">   sprint planning</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recover from a sprint going off-track mid-sprint, using the daily standup as the detection mechanism.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sprint going off-track is normal, not a failure in itself — what matters is detecting it early, and the daily standup exists specifically for this: each team member briefly states what they did, what they're doing next, and critically, what's blocking them, which surfaces problems while there's still time to adjust rather than discovering at sprint review that half the sprint didn't ship. A standup that turns into a status report to the PM (rather than a quick peer-to-peer sync) misses blockers, because people under-report problems to someone evaluating them but surface them readily to peers who might help solve it. Mid-sprint recovery options once a blocker surfaces include re-negotiating sprint scope against the sprint goal (dropping a lower-priority story to protect the goal), swarming (temporarily reassigning people to unblock the critical item), or escalating a cross-team dependency immediately rather than waiting for it to resolve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 day 3 of a 2-week sprint, a standup surfaces that a story is blocked on an external API team's untested endpoint. Instead of waiting and hoping, the PM escalates to the external team immediately, and the engineer temporarily swarms onto another in-sprint story so the days aren't wasted — by day 5, if the blocker still isn't resolved, the team makes an explicit call to drop that story and protect the sprint goal with the remaining stories instead.</w:t>
            </w:r>
          </w:p>
        </w:tc>
      </w:tr>
    </w:tbl>
    <w:p>
      <w:pPr>
        <w:spacing w:before="100"/>
      </w:pPr>
      <w:r>
        <w:rPr>
          <w:b/>
          <w:bCs/>
          <w:color w:val="1F3864"/>
          <w:sz w:val="20"/>
          <w:szCs w:val="20"/>
        </w:rPr>
        <w:t xml:space="preserve">Knowledge check: </w:t>
      </w:r>
      <w:r>
        <w:rPr>
          <w:sz w:val="20"/>
          <w:szCs w:val="20"/>
        </w:rPr>
        <w:t xml:space="preserve">Why might a daily standup that functions as a 'status report to the PM' fail to surface real blockers?</w:t>
      </w:r>
    </w:p>
    <w:p>
      <w:r>
        <w:rPr>
          <w:b/>
          <w:bCs/>
          <w:color w:val="0F6E6B"/>
          <w:sz w:val="19"/>
          <w:szCs w:val="19"/>
        </w:rPr>
        <w:t xml:space="preserve">   (A) </w:t>
      </w:r>
      <w:r>
        <w:rPr>
          <w:b/>
          <w:bCs/>
          <w:color w:val="0F6E6B"/>
          <w:sz w:val="19"/>
          <w:szCs w:val="19"/>
        </w:rPr>
        <w:t xml:space="preserve">People tend to under-report problems to someone evaluating them, while they'd surface the same blocker readily to peers who could help</w:t>
      </w:r>
    </w:p>
    <w:p>
      <w:r>
        <w:rPr>
          <w:b w:val="false"/>
          <w:bCs w:val="false"/>
          <w:sz w:val="19"/>
          <w:szCs w:val="19"/>
        </w:rPr>
        <w:t xml:space="preserve">   (B) </w:t>
      </w:r>
      <w:r>
        <w:rPr>
          <w:b w:val="false"/>
          <w:bCs w:val="false"/>
          <w:sz w:val="19"/>
          <w:szCs w:val="19"/>
        </w:rPr>
        <w:t xml:space="preserve">Standups are legally required to be silent unless the PM asks a direct question</w:t>
      </w:r>
    </w:p>
    <w:p>
      <w:r>
        <w:rPr>
          <w:b w:val="false"/>
          <w:bCs w:val="false"/>
          <w:sz w:val="19"/>
          <w:szCs w:val="19"/>
        </w:rPr>
        <w:t xml:space="preserve">   (C) </w:t>
      </w:r>
      <w:r>
        <w:rPr>
          <w:b w:val="false"/>
          <w:bCs w:val="false"/>
          <w:sz w:val="19"/>
          <w:szCs w:val="19"/>
        </w:rPr>
        <w:t xml:space="preserve">Status-report-style standups take longer than 15 minutes on average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Describe a real or hypothetical mid-sprint blocker and walk through which recovery option (scope renegotiation, swarming, or escalation) you'd use and why.</w:t>
      </w:r>
    </w:p>
    <w:p>
      <w:pPr>
        <w:pBdr>
          <w:bottom w:val="single" w:color="C9D6E3" w:sz="6"/>
        </w:pBdr>
        <w:spacing w:after="160"/>
      </w:pPr>
    </w:p>
    <w:p>
      <w:pPr>
        <w:shd w:fill="1F3864" w:val="clear"/>
        <w:spacing w:after="40" w:before="260"/>
      </w:pPr>
      <w:r>
        <w:rPr>
          <w:b/>
          <w:bCs/>
          <w:color w:val="FFFFFF"/>
          <w:sz w:val="24"/>
          <w:szCs w:val="24"/>
        </w:rPr>
        <w:t xml:space="preserve">Lecture 256</w:t>
      </w:r>
      <w:r>
        <w:rPr>
          <w:b/>
          <w:bCs/>
          <w:color w:val="FFFFFF"/>
          <w:sz w:val="24"/>
          <w:szCs w:val="24"/>
        </w:rPr>
        <w:t xml:space="preserve">   sprint planning</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sprint review and retrospective, distinguishing what each ceremony is actually for.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Sprint review and sprint retrospective are both end-of-sprint ceremonies but serve entirely different purposes, and conflating them wastes both: sprint review is about the product — demoing completed work to stakeholders, gathering their feedback, and deciding what that feedback means for the backlog — it's externally facing and focused on what was built. Sprint retrospective is about the process — the team alone (no outside stakeholders) reflecting on how the sprint went, what worked, what didn't, and committing to one or two specific process changes for next sprint. A retro that turns into another product demo wastes the one regular opportunity a team has to actually improve how it works, and a review cluttered with internal process complaints wastes stakeholders' time on something that isn't their concern.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At sprint review, stakeholders see a demo of the new checkout retry logic and raise a new edge case the PM adds to the backlog. At the separate retrospective immediately after (stakeholders not present), the team identifies that daily standups ran long all sprint because of unrelated tangents, and commits to a specific process fix: a visible 2-minute timer per person starting next sprint. Mixing these two conversations into one meeting would have buried the process fix under product feedback.</w:t>
            </w:r>
          </w:p>
        </w:tc>
      </w:tr>
    </w:tbl>
    <w:p>
      <w:pPr>
        <w:spacing w:before="100"/>
      </w:pPr>
      <w:r>
        <w:rPr>
          <w:b/>
          <w:bCs/>
          <w:color w:val="1F3864"/>
          <w:sz w:val="20"/>
          <w:szCs w:val="20"/>
        </w:rPr>
        <w:t xml:space="preserve">Knowledge check: </w:t>
      </w:r>
      <w:r>
        <w:rPr>
          <w:sz w:val="20"/>
          <w:szCs w:val="20"/>
        </w:rPr>
        <w:t xml:space="preserve">What is the key difference in purpose between sprint review and sprint retrospective?</w:t>
      </w:r>
    </w:p>
    <w:p>
      <w:r>
        <w:rPr>
          <w:b/>
          <w:bCs/>
          <w:color w:val="0F6E6B"/>
          <w:sz w:val="19"/>
          <w:szCs w:val="19"/>
        </w:rPr>
        <w:t xml:space="preserve">   (A) </w:t>
      </w:r>
      <w:r>
        <w:rPr>
          <w:b/>
          <w:bCs/>
          <w:color w:val="0F6E6B"/>
          <w:sz w:val="19"/>
          <w:szCs w:val="19"/>
        </w:rPr>
        <w:t xml:space="preserve">Review is externally-facing, focused on product feedback from stakeholders; retrospective is internal, focused on improving team process</w:t>
      </w:r>
    </w:p>
    <w:p>
      <w:r>
        <w:rPr>
          <w:b w:val="false"/>
          <w:bCs w:val="false"/>
          <w:sz w:val="19"/>
          <w:szCs w:val="19"/>
        </w:rPr>
        <w:t xml:space="preserve">   (B) </w:t>
      </w:r>
      <w:r>
        <w:rPr>
          <w:b w:val="false"/>
          <w:bCs w:val="false"/>
          <w:sz w:val="19"/>
          <w:szCs w:val="19"/>
        </w:rPr>
        <w:t xml:space="preserve">Review happens before the sprint starts; retrospective happens after</w:t>
      </w:r>
    </w:p>
    <w:p>
      <w:r>
        <w:rPr>
          <w:b w:val="false"/>
          <w:bCs w:val="false"/>
          <w:sz w:val="19"/>
          <w:szCs w:val="19"/>
        </w:rPr>
        <w:t xml:space="preserve">   (C) </w:t>
      </w:r>
      <w:r>
        <w:rPr>
          <w:b w:val="false"/>
          <w:bCs w:val="false"/>
          <w:sz w:val="19"/>
          <w:szCs w:val="19"/>
        </w:rPr>
        <w:t xml:space="preserve">Retrospective is optional while review is mandatory under the Scrum Guide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sprint-review talking point (product feedback to gather) and one separate sprint-retrospective commitment (a specific process change) for a hypothetical sprint.</w:t>
      </w:r>
    </w:p>
    <w:p>
      <w:pPr>
        <w:pBdr>
          <w:bottom w:val="single" w:color="C9D6E3" w:sz="6"/>
        </w:pBdr>
        <w:spacing w:after="160"/>
      </w:pPr>
    </w:p>
    <w:p>
      <w:pPr>
        <w:shd w:fill="1F3864" w:val="clear"/>
        <w:spacing w:after="40" w:before="260"/>
      </w:pPr>
      <w:r>
        <w:rPr>
          <w:b/>
          <w:bCs/>
          <w:color w:val="FFFFFF"/>
          <w:sz w:val="24"/>
          <w:szCs w:val="24"/>
        </w:rPr>
        <w:t xml:space="preserve">Lecture 257</w:t>
      </w:r>
      <w:r>
        <w:rPr>
          <w:b/>
          <w:bCs/>
          <w:color w:val="FFFFFF"/>
          <w:sz w:val="24"/>
          <w:szCs w:val="24"/>
        </w:rPr>
        <w:t xml:space="preserve">   delivery tracking</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Read a burndown chart to assess whether a sprint is on track, ahead, or at risk.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burndown chart plots remaining work (in story points or hours) against time remaining in the sprint, with an ideal line showing steady, even progress — the value of the chart is in how the actual line deviates from that ideal, not the ideal line itself. A line tracking close to ideal suggests the sprint is on track; a line that's flat for several days then drops sharply right before sprint end is a red flag even if the sprint technically 'finished on time,' because it usually means work was rushed or under-tested at the end rather than steadily verified throughout; a line trending consistently above ideal (work not being completed as fast as planned) signals a risk that should trigger a mid-sprint conversation, not just be noted after the fact at review. A PM's job with a burndown chart is pattern-reading, not just checking if the line eventually reaches zero.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sprint's burndown shows almost no movement for the first 7 of 10 days, then a steep drop to zero on the last day. Even though the sprint technically 'burned down to zero,' the PM flags this pattern at retro — it likely means work was marked done in a rush at the end rather than genuinely completed and tested throughout, which is a quality risk worth investigating even though the chart superficially looks successful.</w:t>
            </w:r>
          </w:p>
        </w:tc>
      </w:tr>
    </w:tbl>
    <w:p>
      <w:pPr>
        <w:spacing w:before="100"/>
      </w:pPr>
      <w:r>
        <w:rPr>
          <w:b/>
          <w:bCs/>
          <w:color w:val="1F3864"/>
          <w:sz w:val="20"/>
          <w:szCs w:val="20"/>
        </w:rPr>
        <w:t xml:space="preserve">Knowledge check: </w:t>
      </w:r>
      <w:r>
        <w:rPr>
          <w:sz w:val="20"/>
          <w:szCs w:val="20"/>
        </w:rPr>
        <w:t xml:space="preserve">A burndown chart stays nearly flat for most of the sprint, then drops sharply to zero on the final day. What should this pattern raise as a concern?</w:t>
      </w:r>
    </w:p>
    <w:p>
      <w:r>
        <w:rPr>
          <w:b/>
          <w:bCs/>
          <w:color w:val="0F6E6B"/>
          <w:sz w:val="19"/>
          <w:szCs w:val="19"/>
        </w:rPr>
        <w:t xml:space="preserve">   (A) </w:t>
      </w:r>
      <w:r>
        <w:rPr>
          <w:b/>
          <w:bCs/>
          <w:color w:val="0F6E6B"/>
          <w:sz w:val="19"/>
          <w:szCs w:val="19"/>
        </w:rPr>
        <w:t xml:space="preserve">Work was likely rushed and under-tested near the end rather than completed steadily, even though the sprint nominally finished on time</w:t>
      </w:r>
    </w:p>
    <w:p>
      <w:r>
        <w:rPr>
          <w:b w:val="false"/>
          <w:bCs w:val="false"/>
          <w:sz w:val="19"/>
          <w:szCs w:val="19"/>
        </w:rPr>
        <w:t xml:space="preserve">   (B) </w:t>
      </w:r>
      <w:r>
        <w:rPr>
          <w:b w:val="false"/>
          <w:bCs w:val="false"/>
          <w:sz w:val="19"/>
          <w:szCs w:val="19"/>
        </w:rPr>
        <w:t xml:space="preserve">The sprint goal was set too easily and should be made harder next time</w:t>
      </w:r>
    </w:p>
    <w:p>
      <w:r>
        <w:rPr>
          <w:b w:val="false"/>
          <w:bCs w:val="false"/>
          <w:sz w:val="19"/>
          <w:szCs w:val="19"/>
        </w:rPr>
        <w:t xml:space="preserve">   (C) </w:t>
      </w:r>
      <w:r>
        <w:rPr>
          <w:b w:val="false"/>
          <w:bCs w:val="false"/>
          <w:sz w:val="19"/>
          <w:szCs w:val="19"/>
        </w:rPr>
        <w:t xml:space="preserve">The chart indicates a tooling bug and should be ignored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(describe in words or draw) a burndown pattern for a sprint that technically finished but had a concerning shape, and explain what risk that shape would signal.</w:t>
      </w:r>
    </w:p>
    <w:p>
      <w:pPr>
        <w:pBdr>
          <w:bottom w:val="single" w:color="C9D6E3" w:sz="6"/>
        </w:pBdr>
        <w:spacing w:after="160"/>
      </w:pPr>
    </w:p>
    <w:p>
      <w:pPr>
        <w:shd w:fill="1F3864" w:val="clear"/>
        <w:spacing w:after="40" w:before="260"/>
      </w:pPr>
      <w:r>
        <w:rPr>
          <w:b/>
          <w:bCs/>
          <w:color w:val="FFFFFF"/>
          <w:sz w:val="24"/>
          <w:szCs w:val="24"/>
        </w:rPr>
        <w:t xml:space="preserve">Lecture 258</w:t>
      </w:r>
      <w:r>
        <w:rPr>
          <w:b/>
          <w:bCs/>
          <w:color w:val="FFFFFF"/>
          <w:sz w:val="24"/>
          <w:szCs w:val="24"/>
        </w:rPr>
        <w:t xml:space="preserve">   delivery tracking</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Track flow metrics (cycle time and throughput) across multiple sprints to diagnose a team's delivery health beyond any single sprint's burndown.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While a burndown chart tracks one sprint in isolation, cycle time (how long an item takes from start-of-work to done) and throughput (how many items complete per sprint) tracked across many sprints reveal trends a single sprint's chart can't show — a gradually lengthening average cycle time across six sprints might indicate growing technical debt or unaddressed process friction, even if every individual sprint's burndown looked fine in isolation. These flow metrics also help answer a question stakeholders constantly ask ('when will X be done') with actual historical evidence instead of optimistic guessing — if the team's items have historically averaged a 6-day cycle time, that's a far more defensible estimate than a fresh guess with no track record behind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team's burndown charts have looked fine for six straight sprints, but tracking cycle time across those same sprints shows average time-to-complete creeping from 3 days to 7 days. That trend, invisible in any single sprint's burndown, prompts the PM to investigate and finds a code-review bottleneck building up as the only two senior reviewers got pulled onto unrelated urgent work — a problem no single sprint's chart would have surfaced on its own.</w:t>
            </w:r>
          </w:p>
        </w:tc>
      </w:tr>
    </w:tbl>
    <w:p>
      <w:pPr>
        <w:spacing w:before="100"/>
      </w:pPr>
      <w:r>
        <w:rPr>
          <w:b/>
          <w:bCs/>
          <w:color w:val="1F3864"/>
          <w:sz w:val="20"/>
          <w:szCs w:val="20"/>
        </w:rPr>
        <w:t xml:space="preserve">Knowledge check: </w:t>
      </w:r>
      <w:r>
        <w:rPr>
          <w:sz w:val="20"/>
          <w:szCs w:val="20"/>
        </w:rPr>
        <w:t xml:space="preserve">Why might cycle time tracked across multiple sprints reveal a problem that individual sprint burndown charts miss?</w:t>
      </w:r>
    </w:p>
    <w:p>
      <w:r>
        <w:rPr>
          <w:b/>
          <w:bCs/>
          <w:color w:val="0F6E6B"/>
          <w:sz w:val="19"/>
          <w:szCs w:val="19"/>
        </w:rPr>
        <w:t xml:space="preserve">   (A) </w:t>
      </w:r>
      <w:r>
        <w:rPr>
          <w:b/>
          <w:bCs/>
          <w:color w:val="0F6E6B"/>
          <w:sz w:val="19"/>
          <w:szCs w:val="19"/>
        </w:rPr>
        <w:t xml:space="preserve">A burndown resets each sprint and can't show a slow, cumulative trend like steadily lengthening completion time across many sprints</w:t>
      </w:r>
    </w:p>
    <w:p>
      <w:r>
        <w:rPr>
          <w:b w:val="false"/>
          <w:bCs w:val="false"/>
          <w:sz w:val="19"/>
          <w:szCs w:val="19"/>
        </w:rPr>
        <w:t xml:space="preserve">   (B) </w:t>
      </w:r>
      <w:r>
        <w:rPr>
          <w:b w:val="false"/>
          <w:bCs w:val="false"/>
          <w:sz w:val="19"/>
          <w:szCs w:val="19"/>
        </w:rPr>
        <w:t xml:space="preserve">Cycle time can only be measured using proprietary enterprise software</w:t>
      </w:r>
    </w:p>
    <w:p>
      <w:r>
        <w:rPr>
          <w:b w:val="false"/>
          <w:bCs w:val="false"/>
          <w:sz w:val="19"/>
          <w:szCs w:val="19"/>
        </w:rPr>
        <w:t xml:space="preserve">   (C) </w:t>
      </w:r>
      <w:r>
        <w:rPr>
          <w:b w:val="false"/>
          <w:bCs w:val="false"/>
          <w:sz w:val="19"/>
          <w:szCs w:val="19"/>
        </w:rPr>
        <w:t xml:space="preserve">Burndown charts and cycle time measure the exact same thing, just with different units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If you have access to real sprint data, calculate average cycle time for 2-3 recent items; if not, describe what a lengthening cycle-time trend across sprints would suggest is happening on a team.</w:t>
      </w:r>
    </w:p>
    <w:p>
      <w:pPr>
        <w:pBdr>
          <w:bottom w:val="single" w:color="C9D6E3" w:sz="6"/>
        </w:pBdr>
        <w:spacing w:after="160"/>
      </w:pPr>
    </w:p>
    <w:p>
      <w:pPr>
        <w:shd w:fill="1F3864" w:val="clear"/>
        <w:spacing w:after="40" w:before="260"/>
      </w:pPr>
      <w:r>
        <w:rPr>
          <w:b/>
          <w:bCs/>
          <w:color w:val="FFFFFF"/>
          <w:sz w:val="24"/>
          <w:szCs w:val="24"/>
        </w:rPr>
        <w:t xml:space="preserve">Lecture 259</w:t>
      </w:r>
      <w:r>
        <w:rPr>
          <w:b/>
          <w:bCs/>
          <w:color w:val="FFFFFF"/>
          <w:sz w:val="24"/>
          <w:szCs w:val="24"/>
        </w:rPr>
        <w:t xml:space="preserve">   delivery tracking</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simple stakeholder delivery-status report that communicates progress and risk honestly without burying it in jargon.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Translating sprint-level tracking data (burndown, cycle time, blockers) into a stakeholder-facing status update requires a different register than the team's internal ceremonies — stakeholders generally need three things stated plainly: what shipped or is on track to ship, what's at risk and why (in plain terms, not 'velocity variance'), and what decision, if any, is needed from them. A common failure mode is a status report that's either so technical it obscures real risk behind jargon, or so vague and upbeat ('things are going well!') that a genuine problem doesn't surface until it's too late for stakeholders to help or adjust expectations. Honest, plain-language risk communication, even when the news is bad, builds more stakeholder trust over time than consistently optimistic reports that later turn out to have hidden a slip.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status update reads: 'Checkout reliability fixes: 3 of 4 stories shipped on schedule. The 4th (retry logic for international payments) is delayed because we discovered the third-party processor's test environment doesn't match production behavior — we need 3 extra days and are not asking for scope cuts elsewhere.' That's plain, specific, names the real cause, and states exactly what's needed — not 'things are progressing' and not a jargon-dense velocity report.</w:t>
            </w:r>
          </w:p>
        </w:tc>
      </w:tr>
    </w:tbl>
    <w:p>
      <w:pPr>
        <w:spacing w:before="100"/>
      </w:pPr>
      <w:r>
        <w:rPr>
          <w:b/>
          <w:bCs/>
          <w:color w:val="1F3864"/>
          <w:sz w:val="20"/>
          <w:szCs w:val="20"/>
        </w:rPr>
        <w:t xml:space="preserve">Knowledge check: </w:t>
      </w:r>
      <w:r>
        <w:rPr>
          <w:sz w:val="20"/>
          <w:szCs w:val="20"/>
        </w:rPr>
        <w:t xml:space="preserve">What is the main risk of a stakeholder status report that's vague and uniformly upbeat even when a real problem exists?</w:t>
      </w:r>
    </w:p>
    <w:p>
      <w:r>
        <w:rPr>
          <w:b/>
          <w:bCs/>
          <w:color w:val="0F6E6B"/>
          <w:sz w:val="19"/>
          <w:szCs w:val="19"/>
        </w:rPr>
        <w:t xml:space="preserve">   (A) </w:t>
      </w:r>
      <w:r>
        <w:rPr>
          <w:b/>
          <w:bCs/>
          <w:color w:val="0F6E6B"/>
          <w:sz w:val="19"/>
          <w:szCs w:val="19"/>
        </w:rPr>
        <w:t xml:space="preserve">A genuine problem won't surface until it's too late for stakeholders to help, adjust expectations, or make a needed decision</w:t>
      </w:r>
    </w:p>
    <w:p>
      <w:r>
        <w:rPr>
          <w:b w:val="false"/>
          <w:bCs w:val="false"/>
          <w:sz w:val="19"/>
          <w:szCs w:val="19"/>
        </w:rPr>
        <w:t xml:space="preserve">   (B) </w:t>
      </w:r>
      <w:r>
        <w:rPr>
          <w:b w:val="false"/>
          <w:bCs w:val="false"/>
          <w:sz w:val="19"/>
          <w:szCs w:val="19"/>
        </w:rPr>
        <w:t xml:space="preserve">It violates data-privacy regulations around sprint metrics</w:t>
      </w:r>
    </w:p>
    <w:p>
      <w:r>
        <w:rPr>
          <w:b w:val="false"/>
          <w:bCs w:val="false"/>
          <w:sz w:val="19"/>
          <w:szCs w:val="19"/>
        </w:rPr>
        <w:t xml:space="preserve">   (C) </w:t>
      </w:r>
      <w:r>
        <w:rPr>
          <w:b w:val="false"/>
          <w:bCs w:val="false"/>
          <w:sz w:val="19"/>
          <w:szCs w:val="19"/>
        </w:rPr>
        <w:t xml:space="preserve">It causes the burndown chart to recalculate incorrectly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short (3-4 sentence) stakeholder status update for a hypothetical delayed deliverable, stating plainly what shipped, what's at risk and why, and what decision (if any) you need from them.</w:t>
      </w:r>
    </w:p>
    <w:p>
      <w:pPr>
        <w:pBdr>
          <w:bottom w:val="single" w:color="C9D6E3" w:sz="6"/>
        </w:pBdr>
        <w:spacing w:after="160"/>
      </w:pPr>
    </w:p>
    <w:p>
      <w:pPr>
        <w:shd w:fill="A32020" w:val="clear"/>
        <w:spacing w:after="40" w:before="260"/>
      </w:pPr>
      <w:r>
        <w:rPr>
          <w:b/>
          <w:bCs/>
          <w:color w:val="FFFFFF"/>
          <w:sz w:val="24"/>
          <w:szCs w:val="24"/>
        </w:rPr>
        <w:t xml:space="preserve">Lecture 260</w:t>
      </w:r>
      <w:r>
        <w:rPr>
          <w:b/>
          <w:bCs/>
          <w:color w:val="FFFFFF"/>
          <w:sz w:val="24"/>
          <w:szCs w:val="24"/>
        </w:rPr>
        <w:t xml:space="preserve">   Month 15 Examination</w:t>
      </w:r>
    </w:p>
    <w:p>
      <w:pPr>
        <w:spacing w:after="100"/>
      </w:pPr>
      <w:r>
        <w:rPr>
          <w:i/>
          <w:iCs/>
          <w:color w:val="595959"/>
          <w:sz w:val="18"/>
          <w:szCs w:val="18"/>
        </w:rPr>
        <w:t xml:space="preserve">Year 2 · Month 15 · Agile + Project Planning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command of this month's agile and project-planning concepts across the full backlog-to-delivery workflow.</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month covered the operational core of agile product delivery: maintaining a healthy, groomed, DEEP backlog distinct from a roadmap and sprint backlog (241-244), writing user stories with INVEST-quality and vertical slicing (245-248), writing precise Given/When/Then acceptance criteria distinct from a team's Definition of Done (249-252), running sprint planning with a real sprint goal and relative story-point estimation (253-256), and tracking delivery health through burndown charts, multi-sprint flow metrics, and honest stakeholder status reporting (257-259). The throughline is that agile ceremonies and artifacts aren't bureaucratic overhead for its own sake — each one (grooming, INVEST, Given/When/Then, sprint goals, burndown, retro) exists to catch a specific, predictable failure mode (stale backlogs, oversized stories, ambiguous 'done,' scope drift, rushed late-sprint work, repeated hidden problems) before it becomes expensive. As with every month, the internal passing bar for this course's own assessment is 80%.</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reviewing the month traces one feature from backlog to delivery: it starts as a groomed backlog item (241-244), becomes an INVEST-checked, vertically-sliced user story with Given/When/Then acceptance criteria (245-252), gets pulled into a sprint with a clear sprint goal and a Planning-Poker point estimate (253-256), and its progress is tracked via burndown during the sprint and reported honestly to stakeholders if it's at risk (257-259) — the same evidence-and-process discipline from Month 14's discovery work, now applied to delivery instead of discovery.</w:t>
            </w:r>
          </w:p>
        </w:tc>
      </w:tr>
    </w:tbl>
    <w:p>
      <w:pPr>
        <w:spacing w:before="100"/>
      </w:pPr>
      <w:r>
        <w:rPr>
          <w:b/>
          <w:bCs/>
          <w:color w:val="1F3864"/>
          <w:sz w:val="20"/>
          <w:szCs w:val="20"/>
        </w:rPr>
        <w:t xml:space="preserve">Knowledge check: </w:t>
      </w:r>
      <w:r>
        <w:rPr>
          <w:sz w:val="20"/>
          <w:szCs w:val="20"/>
        </w:rPr>
        <w:t xml:space="preserve">What is the common thread connecting backlog grooming, INVEST stories, Given/When/Then criteria, sprint goals, and burndown tracking as taught this month?</w:t>
      </w:r>
    </w:p>
    <w:p>
      <w:r>
        <w:rPr>
          <w:b/>
          <w:bCs/>
          <w:color w:val="0F6E6B"/>
          <w:sz w:val="19"/>
          <w:szCs w:val="19"/>
        </w:rPr>
        <w:t xml:space="preserve">   (A) </w:t>
      </w:r>
      <w:r>
        <w:rPr>
          <w:b/>
          <w:bCs/>
          <w:color w:val="0F6E6B"/>
          <w:sz w:val="19"/>
          <w:szCs w:val="19"/>
        </w:rPr>
        <w:t xml:space="preserve">Each one exists to catch a specific, predictable delivery failure mode early, before it becomes expensive to fix</w:t>
      </w:r>
    </w:p>
    <w:p>
      <w:r>
        <w:rPr>
          <w:b w:val="false"/>
          <w:bCs w:val="false"/>
          <w:sz w:val="19"/>
          <w:szCs w:val="19"/>
        </w:rPr>
        <w:t xml:space="preserve">   (B) </w:t>
      </w:r>
      <w:r>
        <w:rPr>
          <w:b w:val="false"/>
          <w:bCs w:val="false"/>
          <w:sz w:val="19"/>
          <w:szCs w:val="19"/>
        </w:rPr>
        <w:t xml:space="preserve">Each one is a legal requirement under the Scrum Guide's certification body</w:t>
      </w:r>
    </w:p>
    <w:p>
      <w:r>
        <w:rPr>
          <w:b w:val="false"/>
          <w:bCs w:val="false"/>
          <w:sz w:val="19"/>
          <w:szCs w:val="19"/>
        </w:rPr>
        <w:t xml:space="preserve">   (C) </w:t>
      </w:r>
      <w:r>
        <w:rPr>
          <w:b w:val="false"/>
          <w:bCs w:val="false"/>
          <w:sz w:val="19"/>
          <w:szCs w:val="19"/>
        </w:rPr>
        <w:t xml:space="preserve">Each one applies only to teams larger than 20 engineers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Trace one real or hypothetical feature through the full backlog-to-delivery pipeline from this month (backlog item, user story, acceptance criteria, sprint goal, tracking), writing one line per stage.</w:t>
      </w:r>
    </w:p>
    <w:p>
      <w:pPr>
        <w:pBdr>
          <w:bottom w:val="single" w:color="C9D6E3" w:sz="6"/>
        </w:pBdr>
        <w:spacing w:after="160"/>
      </w:pPr>
    </w:p>
    <w:p>
      <w:pPr>
        <w:shd w:fill="0F6E6B" w:val="clear"/>
        <w:spacing w:after="60" w:before="100"/>
      </w:pPr>
      <w:r>
        <w:rPr>
          <w:b/>
          <w:bCs/>
          <w:color w:val="FFFFFF"/>
          <w:sz w:val="30"/>
          <w:szCs w:val="30"/>
        </w:rPr>
        <w:t xml:space="preserve">Month 16</w:t>
      </w:r>
      <w:r>
        <w:rPr>
          <w:b/>
          <w:bCs/>
          <w:color w:val="FFFFFF"/>
          <w:sz w:val="26"/>
          <w:szCs w:val="26"/>
        </w:rPr>
        <w:t xml:space="preserve">   Roadmaps + Metrics</w:t>
      </w:r>
    </w:p>
    <w:p>
      <w:pPr>
        <w:spacing w:after="160"/>
      </w:pPr>
      <w:r>
        <w:rPr>
          <w:i/>
          <w:iCs/>
          <w:color w:val="595959"/>
          <w:sz w:val="18"/>
          <w:szCs w:val="18"/>
        </w:rPr>
        <w:t xml:space="preserve">Allocation: 16 hours  |  16 lectures  |  Level: Intermediate</w:t>
      </w:r>
    </w:p>
    <w:p>
      <w:pPr>
        <w:shd w:fill="1F3864" w:val="clear"/>
        <w:spacing w:after="40" w:before="260"/>
      </w:pPr>
      <w:r>
        <w:rPr>
          <w:b/>
          <w:bCs/>
          <w:color w:val="FFFFFF"/>
          <w:sz w:val="24"/>
          <w:szCs w:val="24"/>
        </w:rPr>
        <w:t xml:space="preserve">Lecture 261</w:t>
      </w:r>
      <w:r>
        <w:rPr>
          <w:b/>
          <w:bCs/>
          <w:color w:val="FFFFFF"/>
          <w:sz w:val="24"/>
          <w:szCs w:val="24"/>
        </w:rPr>
        <w:t xml:space="preserve">   Roadmaps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product roadmap is and why it communicates direction rather than a fixed delivery date.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 roadmap is a living plan that shows where a product is headed and why, not a shipping schedule with guaranteed dates. The now/next/later format is the standard beginner structure: 'Now' holds what the team is actively building, validated and scoped; 'Next' holds what is likely up after that, still being shaped; 'Later' holds directional bets that may change as you learn more. This format deliberately avoids hard dates for Next and Later because committing to dates before discovery is done creates false certainty and erodes stakeholder trust when reality shifts. A roadmap earns its place by answering three questions for any reader: what are we solving, in roughly what order, and why — the 'why' tied to a problem or outcome, not a feature name.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fintech startup building a budgeting app puts 'Bank account linking (Plaid integration)' in Now because it is scoped and in development. 'Shared household budgets' sits in Next because the team has early signal from support tickets but hasn't scoped it. 'AI spending insights' sits in Later as a directional bet tied to the outcome 'help users feel in control of spending,' with no committed timeline. The roadmap itself is a single horizontal document the whole company can read in two minutes.</w:t>
            </w:r>
          </w:p>
        </w:tc>
      </w:tr>
    </w:tbl>
    <w:p>
      <w:pPr>
        <w:spacing w:before="100"/>
      </w:pPr>
      <w:r>
        <w:rPr>
          <w:b/>
          <w:bCs/>
          <w:color w:val="1F3864"/>
          <w:sz w:val="20"/>
          <w:szCs w:val="20"/>
        </w:rPr>
        <w:t xml:space="preserve">Knowledge check: </w:t>
      </w:r>
      <w:r>
        <w:rPr>
          <w:sz w:val="20"/>
          <w:szCs w:val="20"/>
        </w:rPr>
        <w:t xml:space="preserve">Why does the now/next/later format intentionally avoid assigning fixed calendar dates to the 'Next' and 'Later' columns?</w:t>
      </w:r>
    </w:p>
    <w:p>
      <w:r>
        <w:rPr>
          <w:b/>
          <w:bCs/>
          <w:color w:val="0F6E6B"/>
          <w:sz w:val="19"/>
          <w:szCs w:val="19"/>
        </w:rPr>
        <w:t xml:space="preserve">   (A) </w:t>
      </w:r>
      <w:r>
        <w:rPr>
          <w:b/>
          <w:bCs/>
          <w:color w:val="0F6E6B"/>
          <w:sz w:val="19"/>
          <w:szCs w:val="19"/>
        </w:rPr>
        <w:t xml:space="preserve">Because dates that far out are almost always wrong once discovery and scoping happen, and stating them as fact damages trust when they slip</w:t>
      </w:r>
    </w:p>
    <w:p>
      <w:r>
        <w:rPr>
          <w:b w:val="false"/>
          <w:bCs w:val="false"/>
          <w:sz w:val="19"/>
          <w:szCs w:val="19"/>
        </w:rPr>
        <w:t xml:space="preserve">   (B) </w:t>
      </w:r>
      <w:r>
        <w:rPr>
          <w:b w:val="false"/>
          <w:bCs w:val="false"/>
          <w:sz w:val="19"/>
          <w:szCs w:val="19"/>
        </w:rPr>
        <w:t xml:space="preserve">Because engineering teams refuse to work without a Gantt chart</w:t>
      </w:r>
    </w:p>
    <w:p>
      <w:r>
        <w:rPr>
          <w:b w:val="false"/>
          <w:bCs w:val="false"/>
          <w:sz w:val="19"/>
          <w:szCs w:val="19"/>
        </w:rPr>
        <w:t xml:space="preserve">   (C) </w:t>
      </w:r>
      <w:r>
        <w:rPr>
          <w:b w:val="false"/>
          <w:bCs w:val="false"/>
          <w:sz w:val="19"/>
          <w:szCs w:val="19"/>
        </w:rPr>
        <w:t xml:space="preserve">Because only paid roadmapping software can display real dates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product you use daily and sort five features you'd want built into Now, Next, and Later, writing one sentence of justification for each placement.</w:t>
      </w:r>
    </w:p>
    <w:p>
      <w:pPr>
        <w:pBdr>
          <w:bottom w:val="single" w:color="C9D6E3" w:sz="6"/>
        </w:pBdr>
        <w:spacing w:after="160"/>
      </w:pPr>
    </w:p>
    <w:p>
      <w:pPr>
        <w:shd w:fill="1F3864" w:val="clear"/>
        <w:spacing w:after="40" w:before="260"/>
      </w:pPr>
      <w:r>
        <w:rPr>
          <w:b/>
          <w:bCs/>
          <w:color w:val="FFFFFF"/>
          <w:sz w:val="24"/>
          <w:szCs w:val="24"/>
        </w:rPr>
        <w:t xml:space="preserve">Lecture 262</w:t>
      </w:r>
      <w:r>
        <w:rPr>
          <w:b/>
          <w:bCs/>
          <w:color w:val="FFFFFF"/>
          <w:sz w:val="24"/>
          <w:szCs w:val="24"/>
        </w:rPr>
        <w:t xml:space="preserve">   Roadmaps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theme-based roadmap and explain how it differs from a now/next/later roadmap.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theme-based roadmap organizes work around strategic themes — a small number of persistent problem areas or outcomes, such as 'Reduce onboarding drop-off' or 'Grow referral-driven growth' — and slots individual initiatives underneath each theme across a timeline of quarters. Unlike now/next/later, which orders work by confidence and sequence, a theme-based roadmap orders work by strategic intent, so a reader instantly sees what the business is investing in, not just what ships when. Themes stay stable for two to four quarters even as the specific initiatives underneath them change, which protects the roadmap from looking like it's constantly being rewritten. This format is especially useful when presenting to executives or the board, because it ties every initiative back to a company-level priority rather than listing tactical output.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B2B SaaS company sets three Q3-Q4 themes: 'Enterprise readiness' (SSO, audit logs, SLA dashboard), 'Activation speed' (self-serve onboarding, templates gallery), and 'Expansion revenue' (usage-based add-ons, in-app upsell prompts). Each initiative is a row under its theme with a rough quarter marker, so a board member scanning the roadmap sees investment allocated across growth versus enterprise versus retention without reading a single feature spec.</w:t>
            </w:r>
          </w:p>
        </w:tc>
      </w:tr>
    </w:tbl>
    <w:p>
      <w:pPr>
        <w:spacing w:before="100"/>
      </w:pPr>
      <w:r>
        <w:rPr>
          <w:b/>
          <w:bCs/>
          <w:color w:val="1F3864"/>
          <w:sz w:val="20"/>
          <w:szCs w:val="20"/>
        </w:rPr>
        <w:t xml:space="preserve">Knowledge check: </w:t>
      </w:r>
      <w:r>
        <w:rPr>
          <w:sz w:val="20"/>
          <w:szCs w:val="20"/>
        </w:rPr>
        <w:t xml:space="preserve">What is the main organizing principle of a theme-based roadmap, as opposed to a now/next/later roadmap?</w:t>
      </w:r>
    </w:p>
    <w:p>
      <w:r>
        <w:rPr>
          <w:b/>
          <w:bCs/>
          <w:color w:val="0F6E6B"/>
          <w:sz w:val="19"/>
          <w:szCs w:val="19"/>
        </w:rPr>
        <w:t xml:space="preserve">   (A) </w:t>
      </w:r>
      <w:r>
        <w:rPr>
          <w:b/>
          <w:bCs/>
          <w:color w:val="0F6E6B"/>
          <w:sz w:val="19"/>
          <w:szCs w:val="19"/>
        </w:rPr>
        <w:t xml:space="preserve">Initiatives are grouped under stable strategic themes or outcomes rather than ordered purely by confidence and near-term sequence</w:t>
      </w:r>
    </w:p>
    <w:p>
      <w:r>
        <w:rPr>
          <w:b w:val="false"/>
          <w:bCs w:val="false"/>
          <w:sz w:val="19"/>
          <w:szCs w:val="19"/>
        </w:rPr>
        <w:t xml:space="preserve">   (B) </w:t>
      </w:r>
      <w:r>
        <w:rPr>
          <w:b w:val="false"/>
          <w:bCs w:val="false"/>
          <w:sz w:val="19"/>
          <w:szCs w:val="19"/>
        </w:rPr>
        <w:t xml:space="preserve">Every initiative must have an exact ship date assigned before it appears</w:t>
      </w:r>
    </w:p>
    <w:p>
      <w:r>
        <w:rPr>
          <w:b w:val="false"/>
          <w:bCs w:val="false"/>
          <w:sz w:val="19"/>
          <w:szCs w:val="19"/>
        </w:rPr>
        <w:t xml:space="preserve">   (C) </w:t>
      </w:r>
      <w:r>
        <w:rPr>
          <w:b w:val="false"/>
          <w:bCs w:val="false"/>
          <w:sz w:val="19"/>
          <w:szCs w:val="19"/>
        </w:rPr>
        <w:t xml:space="preserve">Themes change every single sprint to reflect the latest backlog item</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same product from the previous exercise and regroup its features under two or three strategic themes instead of now/next/later, then note which format you'd actually present to a CEO and why.</w:t>
      </w:r>
    </w:p>
    <w:p>
      <w:pPr>
        <w:pBdr>
          <w:bottom w:val="single" w:color="C9D6E3" w:sz="6"/>
        </w:pBdr>
        <w:spacing w:after="160"/>
      </w:pPr>
    </w:p>
    <w:p>
      <w:pPr>
        <w:shd w:fill="1F3864" w:val="clear"/>
        <w:spacing w:after="40" w:before="260"/>
      </w:pPr>
      <w:r>
        <w:rPr>
          <w:b/>
          <w:bCs/>
          <w:color w:val="FFFFFF"/>
          <w:sz w:val="24"/>
          <w:szCs w:val="24"/>
        </w:rPr>
        <w:t xml:space="preserve">Lecture 263</w:t>
      </w:r>
      <w:r>
        <w:rPr>
          <w:b/>
          <w:bCs/>
          <w:color w:val="FFFFFF"/>
          <w:sz w:val="24"/>
          <w:szCs w:val="24"/>
        </w:rPr>
        <w:t xml:space="preserve">   Roadmaps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roadmap for common mistakes and revise it into an outcome-oriented version.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roadmap mistake is writing it as a list of feature names and ship dates — a 'feature factory' roadmap — which tells stakeholders what will exist but never why it matters or how success will be judged. A second common mistake is overcommitting the 'Later' horizon with specific dates, which converts a strategic signal into a promise the team can't keep. A third mistake is a roadmap with no owner or no review cadence, so it silently goes stale while the team quietly works on something else. The fix for all three is the same discipline: every roadmap item states the problem or outcome it serves, every horizon's certainty is reflected honestly in its format (dates for Now, quarters for Next, themes for Later), and the roadmap gets reviewed and republished on a fixed cadence, typically monthly or quarterly.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critique exercise: a junior PM's roadmap reads 'Oct: Dark mode. Nov: Push notifications. Dec: Referral program.' None state a problem. The revision reframes it as 'Oct — reduce churn from eye-strain complaints: Dark mode. Nov — recover lapsed users: Push notifications re-engagement. Dec — lower CAC: Referral program,' and moves Nov/Dec to a Next/Later horizon instead of named months, since neither is actually scoped yet.</w:t>
            </w:r>
          </w:p>
        </w:tc>
      </w:tr>
    </w:tbl>
    <w:p>
      <w:pPr>
        <w:spacing w:before="100"/>
      </w:pPr>
      <w:r>
        <w:rPr>
          <w:b/>
          <w:bCs/>
          <w:color w:val="1F3864"/>
          <w:sz w:val="20"/>
          <w:szCs w:val="20"/>
        </w:rPr>
        <w:t xml:space="preserve">Knowledge check: </w:t>
      </w:r>
      <w:r>
        <w:rPr>
          <w:sz w:val="20"/>
          <w:szCs w:val="20"/>
        </w:rPr>
        <w:t xml:space="preserve">A roadmap that lists only feature names and exact ship dates for every item, with no stated problem or outcome, is best described as what kind of mistake?</w:t>
      </w:r>
    </w:p>
    <w:p>
      <w:r>
        <w:rPr>
          <w:b/>
          <w:bCs/>
          <w:color w:val="0F6E6B"/>
          <w:sz w:val="19"/>
          <w:szCs w:val="19"/>
        </w:rPr>
        <w:t xml:space="preserve">   (A) </w:t>
      </w:r>
      <w:r>
        <w:rPr>
          <w:b/>
          <w:bCs/>
          <w:color w:val="0F6E6B"/>
          <w:sz w:val="19"/>
          <w:szCs w:val="19"/>
        </w:rPr>
        <w:t xml:space="preserve">A feature-factory roadmap that communicates output instead of the problem or outcome each item is meant to solve</w:t>
      </w:r>
    </w:p>
    <w:p>
      <w:r>
        <w:rPr>
          <w:b w:val="false"/>
          <w:bCs w:val="false"/>
          <w:sz w:val="19"/>
          <w:szCs w:val="19"/>
        </w:rPr>
        <w:t xml:space="preserve">   (B) </w:t>
      </w:r>
      <w:r>
        <w:rPr>
          <w:b w:val="false"/>
          <w:bCs w:val="false"/>
          <w:sz w:val="19"/>
          <w:szCs w:val="19"/>
        </w:rPr>
        <w:t xml:space="preserve">A perfectly acceptable roadmap as long as the dates turn out to be accurate</w:t>
      </w:r>
    </w:p>
    <w:p>
      <w:r>
        <w:rPr>
          <w:b w:val="false"/>
          <w:bCs w:val="false"/>
          <w:sz w:val="19"/>
          <w:szCs w:val="19"/>
        </w:rPr>
        <w:t xml:space="preserve">   (C) </w:t>
      </w:r>
      <w:r>
        <w:rPr>
          <w:b w:val="false"/>
          <w:bCs w:val="false"/>
          <w:sz w:val="19"/>
          <w:szCs w:val="19"/>
        </w:rPr>
        <w:t xml:space="preserve">An example of correct theme-based roadmapping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public roadmap (a SaaS product's changelog or roadmap page) and rewrite three of its entries to state the underlying problem or outcome each one serves.</w:t>
      </w:r>
    </w:p>
    <w:p>
      <w:pPr>
        <w:pBdr>
          <w:bottom w:val="single" w:color="C9D6E3" w:sz="6"/>
        </w:pBdr>
        <w:spacing w:after="160"/>
      </w:pPr>
    </w:p>
    <w:p>
      <w:pPr>
        <w:shd w:fill="1F3864" w:val="clear"/>
        <w:spacing w:after="40" w:before="260"/>
      </w:pPr>
      <w:r>
        <w:rPr>
          <w:b/>
          <w:bCs/>
          <w:color w:val="FFFFFF"/>
          <w:sz w:val="24"/>
          <w:szCs w:val="24"/>
        </w:rPr>
        <w:t xml:space="preserve">Lecture 264</w:t>
      </w:r>
      <w:r>
        <w:rPr>
          <w:b/>
          <w:bCs/>
          <w:color w:val="FFFFFF"/>
          <w:sz w:val="24"/>
          <w:szCs w:val="24"/>
        </w:rPr>
        <w:t xml:space="preserve">   OKRs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Objectives and Key Results and explain how they differ from a to-do list or a roadmap.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OKR pairs one qualitative Objective — an ambitious, inspiring statement of where you want to be — with two to five quantitative Key Results that define what achieving it actually looks like in numbers. The Objective answers 'where do we want to go,' phrased so it motivates rather than instructs, while each Key Result answers 'how will we know we got there,' phrased as a measurable outcome, not a task. This is the core distinction from a roadmap or to-do list: a roadmap lists what you'll build, OKRs state what change in the world you're trying to cause, and the specific features are left as the 'how' that teams figure out underneath. OKRs typically run on a quarterly cadence and are scored from 0.0 to 1.0, with 0.6-0.7 often considered a healthy result for an appropriately ambitious objective, since hitting 1.0 every quarter usually means the targets weren't stretchy enough.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video-streaming product sets the Objective 'Make new users fall in love with the product in their first week,' with Key Results: 'Increase day-7 retention from 22% to 35%,' 'Increase average first-session watch time from 8 to 20 minutes,' and 'Reduce signup-to-first-play time from 90 to 30 seconds.' None of the KRs name a feature — the team is free to try onboarding redesigns, recommendation tweaks, or autoplay changes, as long as the numbers move.</w:t>
            </w:r>
          </w:p>
        </w:tc>
      </w:tr>
    </w:tbl>
    <w:p>
      <w:pPr>
        <w:spacing w:before="100"/>
      </w:pPr>
      <w:r>
        <w:rPr>
          <w:b/>
          <w:bCs/>
          <w:color w:val="1F3864"/>
          <w:sz w:val="20"/>
          <w:szCs w:val="20"/>
        </w:rPr>
        <w:t xml:space="preserve">Knowledge check: </w:t>
      </w:r>
      <w:r>
        <w:rPr>
          <w:sz w:val="20"/>
          <w:szCs w:val="20"/>
        </w:rPr>
        <w:t xml:space="preserve">Why must a Key Result be a measurable outcome rather than a task like 'ship the new onboarding flow'?</w:t>
      </w:r>
    </w:p>
    <w:p>
      <w:r>
        <w:rPr>
          <w:b/>
          <w:bCs/>
          <w:color w:val="0F6E6B"/>
          <w:sz w:val="19"/>
          <w:szCs w:val="19"/>
        </w:rPr>
        <w:t xml:space="preserve">   (A) </w:t>
      </w:r>
      <w:r>
        <w:rPr>
          <w:b/>
          <w:bCs/>
          <w:color w:val="0F6E6B"/>
          <w:sz w:val="19"/>
          <w:szCs w:val="19"/>
        </w:rPr>
        <w:t xml:space="preserve">Because a task can be completed without actually causing the change the Objective is after, so measuring the outcome is the only way to know the objective was really achieved</w:t>
      </w:r>
    </w:p>
    <w:p>
      <w:r>
        <w:rPr>
          <w:b w:val="false"/>
          <w:bCs w:val="false"/>
          <w:sz w:val="19"/>
          <w:szCs w:val="19"/>
        </w:rPr>
        <w:t xml:space="preserve">   (B) </w:t>
      </w:r>
      <w:r>
        <w:rPr>
          <w:b w:val="false"/>
          <w:bCs w:val="false"/>
          <w:sz w:val="19"/>
          <w:szCs w:val="19"/>
        </w:rPr>
        <w:t xml:space="preserve">Because tasks are not allowed in quarterly planning documents</w:t>
      </w:r>
    </w:p>
    <w:p>
      <w:r>
        <w:rPr>
          <w:b w:val="false"/>
          <w:bCs w:val="false"/>
          <w:sz w:val="19"/>
          <w:szCs w:val="19"/>
        </w:rPr>
        <w:t xml:space="preserve">   (C) </w:t>
      </w:r>
      <w:r>
        <w:rPr>
          <w:b w:val="false"/>
          <w:bCs w:val="false"/>
          <w:sz w:val="19"/>
          <w:szCs w:val="19"/>
        </w:rPr>
        <w:t xml:space="preserve">Because Key Results must always be expressed as percentages of total revenue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Objective and three Key Results for a product you use, making sure none of the Key Results names a specific feature to build.</w:t>
      </w:r>
    </w:p>
    <w:p>
      <w:pPr>
        <w:pBdr>
          <w:bottom w:val="single" w:color="C9D6E3" w:sz="6"/>
        </w:pBdr>
        <w:spacing w:after="160"/>
      </w:pPr>
    </w:p>
    <w:p>
      <w:pPr>
        <w:shd w:fill="1F3864" w:val="clear"/>
        <w:spacing w:after="40" w:before="260"/>
      </w:pPr>
      <w:r>
        <w:rPr>
          <w:b/>
          <w:bCs/>
          <w:color w:val="FFFFFF"/>
          <w:sz w:val="24"/>
          <w:szCs w:val="24"/>
        </w:rPr>
        <w:t xml:space="preserve">Lecture 265</w:t>
      </w:r>
      <w:r>
        <w:rPr>
          <w:b/>
          <w:bCs/>
          <w:color w:val="FFFFFF"/>
          <w:sz w:val="24"/>
          <w:szCs w:val="24"/>
        </w:rPr>
        <w:t xml:space="preserve">   OKRs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leading from lagging Key Results and explain OKR scoring.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Key Results split into lagging indicators, which measure the final outcome you ultimately care about (revenue, retention, NPS), and leading indicators, which measure an earlier behavior that reliably predicts the lagging outcome (activation rate, feature adoption, time-to-first-value). Lagging KRs tell you if you won, but they arrive too late in the quarter to steer by; leading KRs give the team an earlier signal they can actually act on mid-quarter, which is why strong OKR sets usually mix one lagging KR with one or two leading KRs that causally feed it. Scoring an OKR at quarter's end means grading each Key Result from 0.0 (no progress) to 1.0 (fully hit) and averaging them for the Objective's score; teams calibrate ambition so that a 0.6-0.7 average is the expected healthy outcome, and a OKR scored 1.0 across the board every quarter is treated as a signal the targets were set too low, not a success.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marketplace app sets the lagging KR 'Increase month-2 seller revenue retention from 60% to 75%' alongside the leading KR 'Increase sellers who complete their shop profile within 48 hours from 40% to 65%,' because profile completion in week one is the best early predictor the team has found for seller revenue retention two months later. Mid-quarter, the team can only act on the leading number — the lagging number isn't in yet.</w:t>
            </w:r>
          </w:p>
        </w:tc>
      </w:tr>
    </w:tbl>
    <w:p>
      <w:pPr>
        <w:spacing w:before="100"/>
      </w:pPr>
      <w:r>
        <w:rPr>
          <w:b/>
          <w:bCs/>
          <w:color w:val="1F3864"/>
          <w:sz w:val="20"/>
          <w:szCs w:val="20"/>
        </w:rPr>
        <w:t xml:space="preserve">Knowledge check: </w:t>
      </w:r>
      <w:r>
        <w:rPr>
          <w:sz w:val="20"/>
          <w:szCs w:val="20"/>
        </w:rPr>
        <w:t xml:space="preserve">Why do well-designed OKR sets usually pair a lagging Key Result with at least one leading Key Result?</w:t>
      </w:r>
    </w:p>
    <w:p>
      <w:r>
        <w:rPr>
          <w:b/>
          <w:bCs/>
          <w:color w:val="0F6E6B"/>
          <w:sz w:val="19"/>
          <w:szCs w:val="19"/>
        </w:rPr>
        <w:t xml:space="preserve">   (A) </w:t>
      </w:r>
      <w:r>
        <w:rPr>
          <w:b/>
          <w:bCs/>
          <w:color w:val="0F6E6B"/>
          <w:sz w:val="19"/>
          <w:szCs w:val="19"/>
        </w:rPr>
        <w:t xml:space="preserve">Because the lagging metric confirms ultimate success too late to steer by, while the leading metric gives an earlier signal the team can actually act on during the quarter</w:t>
      </w:r>
    </w:p>
    <w:p>
      <w:r>
        <w:rPr>
          <w:b w:val="false"/>
          <w:bCs w:val="false"/>
          <w:sz w:val="19"/>
          <w:szCs w:val="19"/>
        </w:rPr>
        <w:t xml:space="preserve">   (B) </w:t>
      </w:r>
      <w:r>
        <w:rPr>
          <w:b w:val="false"/>
          <w:bCs w:val="false"/>
          <w:sz w:val="19"/>
          <w:szCs w:val="19"/>
        </w:rPr>
        <w:t xml:space="preserve">Because lagging indicators are always inaccurate and should never be trusted</w:t>
      </w:r>
    </w:p>
    <w:p>
      <w:r>
        <w:rPr>
          <w:b w:val="false"/>
          <w:bCs w:val="false"/>
          <w:sz w:val="19"/>
          <w:szCs w:val="19"/>
        </w:rPr>
        <w:t xml:space="preserve">   (C) </w:t>
      </w:r>
      <w:r>
        <w:rPr>
          <w:b w:val="false"/>
          <w:bCs w:val="false"/>
          <w:sz w:val="19"/>
          <w:szCs w:val="19"/>
        </w:rPr>
        <w:t xml:space="preserve">Because OKR software requires exactly two Key Results per Objective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the Objective you wrote last lecture, label each Key Result as leading or lagging, and if you only have lagging KRs, add one leading KR that would give the team an earlier read.</w:t>
      </w:r>
    </w:p>
    <w:p>
      <w:pPr>
        <w:pBdr>
          <w:bottom w:val="single" w:color="C9D6E3" w:sz="6"/>
        </w:pBdr>
        <w:spacing w:after="160"/>
      </w:pPr>
    </w:p>
    <w:p>
      <w:pPr>
        <w:shd w:fill="1F3864" w:val="clear"/>
        <w:spacing w:after="40" w:before="260"/>
      </w:pPr>
      <w:r>
        <w:rPr>
          <w:b/>
          <w:bCs/>
          <w:color w:val="FFFFFF"/>
          <w:sz w:val="24"/>
          <w:szCs w:val="24"/>
        </w:rPr>
        <w:t xml:space="preserve">Lecture 266</w:t>
      </w:r>
      <w:r>
        <w:rPr>
          <w:b/>
          <w:bCs/>
          <w:color w:val="FFFFFF"/>
          <w:sz w:val="24"/>
          <w:szCs w:val="24"/>
        </w:rPr>
        <w:t xml:space="preserve">   OKRs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OKRs to a product scenario and identify common OKR-writing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frequent OKR mistake is writing a Key Result that's actually a task in disguise — 'launch referral program' instead of 'increase referral-driven signups from 5% to 15% of total signups' — which removes the accountability for whether the work actually worked. A second mistake is setting Key Results with no current baseline, so nobody can tell if '50% retention' is a stretch or already the status quo; every KR needs a stated starting number. A third mistake is cascading OKRs so rigidly that every team's Objective is just a restatement of the company Objective with no team-specific thinking, which produces OKRs nobody actually owns. The fix is to always baseline the metric, phrase the KR as a number that moves, and let each team contribute its own honest theory of how its work connects upward.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exercise: a team's OKR reads Objective 'Improve the app,' KR1 'Ship redesigned settings page,' KR2 'Fix top 10 bugs.' Revision: Objective 'Make account management painless for power users,' KR1 'Reduce settings-related support tickets from 320/month to under 100,' KR2 'Increase settings page task-completion rate from 58% to 85% in usability testing,' each with its baseline stated explicitly.</w:t>
            </w:r>
          </w:p>
        </w:tc>
      </w:tr>
    </w:tbl>
    <w:p>
      <w:pPr>
        <w:spacing w:before="100"/>
      </w:pPr>
      <w:r>
        <w:rPr>
          <w:b/>
          <w:bCs/>
          <w:color w:val="1F3864"/>
          <w:sz w:val="20"/>
          <w:szCs w:val="20"/>
        </w:rPr>
        <w:t xml:space="preserve">Knowledge check: </w:t>
      </w:r>
      <w:r>
        <w:rPr>
          <w:sz w:val="20"/>
          <w:szCs w:val="20"/>
        </w:rPr>
        <w:t xml:space="preserve">A Key Result written as 'Launch the redesigned settings page' is a mistake mainly because:</w:t>
      </w:r>
    </w:p>
    <w:p>
      <w:r>
        <w:rPr>
          <w:b/>
          <w:bCs/>
          <w:color w:val="0F6E6B"/>
          <w:sz w:val="19"/>
          <w:szCs w:val="19"/>
        </w:rPr>
        <w:t xml:space="preserve">   (A) </w:t>
      </w:r>
      <w:r>
        <w:rPr>
          <w:b/>
          <w:bCs/>
          <w:color w:val="0F6E6B"/>
          <w:sz w:val="19"/>
          <w:szCs w:val="19"/>
        </w:rPr>
        <w:t xml:space="preserve">It is a task that can be completed regardless of whether it actually produced the intended change, removing accountability for the outcome</w:t>
      </w:r>
    </w:p>
    <w:p>
      <w:r>
        <w:rPr>
          <w:b w:val="false"/>
          <w:bCs w:val="false"/>
          <w:sz w:val="19"/>
          <w:szCs w:val="19"/>
        </w:rPr>
        <w:t xml:space="preserve">   (B) </w:t>
      </w:r>
      <w:r>
        <w:rPr>
          <w:b w:val="false"/>
          <w:bCs w:val="false"/>
          <w:sz w:val="19"/>
          <w:szCs w:val="19"/>
        </w:rPr>
        <w:t xml:space="preserve">It is too specific about which page is being redesigned</w:t>
      </w:r>
    </w:p>
    <w:p>
      <w:r>
        <w:rPr>
          <w:b w:val="false"/>
          <w:bCs w:val="false"/>
          <w:sz w:val="19"/>
          <w:szCs w:val="19"/>
        </w:rPr>
        <w:t xml:space="preserve">   (C) </w:t>
      </w:r>
      <w:r>
        <w:rPr>
          <w:b w:val="false"/>
          <w:bCs w:val="false"/>
          <w:sz w:val="19"/>
          <w:szCs w:val="19"/>
        </w:rPr>
        <w:t xml:space="preserve">It uses too many words to describe the work</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real team OKR you've seen (at work, in a case study, or online) and rewrite any task-disguised Key Result into a measurable outcome with a stated baseline.</w:t>
      </w:r>
    </w:p>
    <w:p>
      <w:pPr>
        <w:pBdr>
          <w:bottom w:val="single" w:color="C9D6E3" w:sz="6"/>
        </w:pBdr>
        <w:spacing w:after="160"/>
      </w:pPr>
    </w:p>
    <w:p>
      <w:pPr>
        <w:shd w:fill="1F3864" w:val="clear"/>
        <w:spacing w:after="40" w:before="260"/>
      </w:pPr>
      <w:r>
        <w:rPr>
          <w:b/>
          <w:bCs/>
          <w:color w:val="FFFFFF"/>
          <w:sz w:val="24"/>
          <w:szCs w:val="24"/>
        </w:rPr>
        <w:t xml:space="preserve">Lecture 267</w:t>
      </w:r>
      <w:r>
        <w:rPr>
          <w:b/>
          <w:bCs/>
          <w:color w:val="FFFFFF"/>
          <w:sz w:val="24"/>
          <w:szCs w:val="24"/>
        </w:rPr>
        <w:t xml:space="preserve">   product metrics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North Star Metric and explain the criteria that make a metric a good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North Star Metric is the single measure that best captures the core value a product delivers to customers, chosen so that improving it reliably means the business is also winning. A good North Star Metric passes several tests: it reflects customer value (not just company revenue), it's a leading indicator of revenue rather than revenue itself, the whole company can understand and influence it, and it's measurable in a reasonably short time frame so teams get feedback. Picking the wrong North Star — something vanity-driven like total signups, which can go up while engagement quietly collapses — misdirects every team that organizes around it, so the selection process matters as much as the tracking.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Airbnb's historically cited North Star is 'nights booked,' not signups or page views, because it's the one number that only goes up when a host and guest both genuinely transacted — the real value exchange the whole marketplace exists to produce. Spotify uses time spent listening rather than downloads, because downloads can happen with zero actual value delivered afterward.</w:t>
            </w:r>
          </w:p>
        </w:tc>
      </w:tr>
    </w:tbl>
    <w:p>
      <w:pPr>
        <w:spacing w:before="100"/>
      </w:pPr>
      <w:r>
        <w:rPr>
          <w:b/>
          <w:bCs/>
          <w:color w:val="1F3864"/>
          <w:sz w:val="20"/>
          <w:szCs w:val="20"/>
        </w:rPr>
        <w:t xml:space="preserve">Knowledge check: </w:t>
      </w:r>
      <w:r>
        <w:rPr>
          <w:sz w:val="20"/>
          <w:szCs w:val="20"/>
        </w:rPr>
        <w:t xml:space="preserve">Why is 'total signups' usually a poor choice for a product's North Star Metric compared to an engagement-based metric?</w:t>
      </w:r>
    </w:p>
    <w:p>
      <w:r>
        <w:rPr>
          <w:b/>
          <w:bCs/>
          <w:color w:val="0F6E6B"/>
          <w:sz w:val="19"/>
          <w:szCs w:val="19"/>
        </w:rPr>
        <w:t xml:space="preserve">   (A) </w:t>
      </w:r>
      <w:r>
        <w:rPr>
          <w:b/>
          <w:bCs/>
          <w:color w:val="0F6E6B"/>
          <w:sz w:val="19"/>
          <w:szCs w:val="19"/>
        </w:rPr>
        <w:t xml:space="preserve">Signups can keep rising even while real usage and value delivery decline, so the metric stops reflecting whether customers are actually getting value</w:t>
      </w:r>
    </w:p>
    <w:p>
      <w:r>
        <w:rPr>
          <w:b w:val="false"/>
          <w:bCs w:val="false"/>
          <w:sz w:val="19"/>
          <w:szCs w:val="19"/>
        </w:rPr>
        <w:t xml:space="preserve">   (B) </w:t>
      </w:r>
      <w:r>
        <w:rPr>
          <w:b w:val="false"/>
          <w:bCs w:val="false"/>
          <w:sz w:val="19"/>
          <w:szCs w:val="19"/>
        </w:rPr>
        <w:t xml:space="preserve">Signups are too difficult to measure with standard analytics tools</w:t>
      </w:r>
    </w:p>
    <w:p>
      <w:r>
        <w:rPr>
          <w:b w:val="false"/>
          <w:bCs w:val="false"/>
          <w:sz w:val="19"/>
          <w:szCs w:val="19"/>
        </w:rPr>
        <w:t xml:space="preserve">   (C) </w:t>
      </w:r>
      <w:r>
        <w:rPr>
          <w:b w:val="false"/>
          <w:bCs w:val="false"/>
          <w:sz w:val="19"/>
          <w:szCs w:val="19"/>
        </w:rPr>
        <w:t xml:space="preserve">Signups can only be tracked by the finance department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Propose a North Star Metric for a product you use regularly and test it against the four criteria: customer value, leading indicator, company-wide understandability, and short feedback cycle.</w:t>
      </w:r>
    </w:p>
    <w:p>
      <w:pPr>
        <w:pBdr>
          <w:bottom w:val="single" w:color="C9D6E3" w:sz="6"/>
        </w:pBdr>
        <w:spacing w:after="160"/>
      </w:pPr>
    </w:p>
    <w:p>
      <w:pPr>
        <w:shd w:fill="1F3864" w:val="clear"/>
        <w:spacing w:after="40" w:before="260"/>
      </w:pPr>
      <w:r>
        <w:rPr>
          <w:b/>
          <w:bCs/>
          <w:color w:val="FFFFFF"/>
          <w:sz w:val="24"/>
          <w:szCs w:val="24"/>
        </w:rPr>
        <w:t xml:space="preserve">Lecture 268</w:t>
      </w:r>
      <w:r>
        <w:rPr>
          <w:b/>
          <w:bCs/>
          <w:color w:val="FFFFFF"/>
          <w:sz w:val="24"/>
          <w:szCs w:val="24"/>
        </w:rPr>
        <w:t xml:space="preserve">   product metrics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AARRR (pirate metrics) framework to map a user journey into measurable stages.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AARRR — Acquisition, Activation, Retention, Referral, Revenue — is a framework that breaks a product's growth into five measurable stages instead of treating 'growth' as one vague number. Acquisition asks how users find the product; Activation asks whether they experience the core value quickly (often defined as a specific 'aha' action); Retention asks whether they come back; Referral asks whether users bring others in; Revenue asks whether the business captures value from the behavior. The framework's power is diagnostic: a team with strong acquisition but weak activation has a different problem (and a different fix) than a team with strong activation but weak retention, so tracking each stage separately tells you exactly where in the journey to invest next.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habit-tracking app maps AARRR as: Acquisition — app store search traffic and influencer referral links; Activation — user creates their first habit and logs it once within 24 hours; Retention — user logs a habit on at least 4 of the next 7 days; Referral — user invites a friend to a shared challenge; Revenue — user converts to the paid streak-insurance feature. When cohort data shows strong Acquisition and Activation but a steep Retention drop after day 3, the team knows exactly where to focus next.</w:t>
            </w:r>
          </w:p>
        </w:tc>
      </w:tr>
    </w:tbl>
    <w:p>
      <w:pPr>
        <w:spacing w:before="100"/>
      </w:pPr>
      <w:r>
        <w:rPr>
          <w:b/>
          <w:bCs/>
          <w:color w:val="1F3864"/>
          <w:sz w:val="20"/>
          <w:szCs w:val="20"/>
        </w:rPr>
        <w:t xml:space="preserve">Knowledge check: </w:t>
      </w:r>
      <w:r>
        <w:rPr>
          <w:sz w:val="20"/>
          <w:szCs w:val="20"/>
        </w:rPr>
        <w:t xml:space="preserve">What is the main diagnostic advantage of breaking growth into the five AARRR stages instead of tracking one overall growth number?</w:t>
      </w:r>
    </w:p>
    <w:p>
      <w:r>
        <w:rPr>
          <w:b/>
          <w:bCs/>
          <w:color w:val="0F6E6B"/>
          <w:sz w:val="19"/>
          <w:szCs w:val="19"/>
        </w:rPr>
        <w:t xml:space="preserve">   (A) </w:t>
      </w:r>
      <w:r>
        <w:rPr>
          <w:b/>
          <w:bCs/>
          <w:color w:val="0F6E6B"/>
          <w:sz w:val="19"/>
          <w:szCs w:val="19"/>
        </w:rPr>
        <w:t xml:space="preserve">It isolates which specific stage of the user journey is underperforming, pointing the team toward the right fix instead of a vague overall growth problem</w:t>
      </w:r>
    </w:p>
    <w:p>
      <w:r>
        <w:rPr>
          <w:b w:val="false"/>
          <w:bCs w:val="false"/>
          <w:sz w:val="19"/>
          <w:szCs w:val="19"/>
        </w:rPr>
        <w:t xml:space="preserve">   (B) </w:t>
      </w:r>
      <w:r>
        <w:rPr>
          <w:b w:val="false"/>
          <w:bCs w:val="false"/>
          <w:sz w:val="19"/>
          <w:szCs w:val="19"/>
        </w:rPr>
        <w:t xml:space="preserve">It replaces the need for a North Star Metric entirely</w:t>
      </w:r>
    </w:p>
    <w:p>
      <w:r>
        <w:rPr>
          <w:b w:val="false"/>
          <w:bCs w:val="false"/>
          <w:sz w:val="19"/>
          <w:szCs w:val="19"/>
        </w:rPr>
        <w:t xml:space="preserve">   (C) </w:t>
      </w:r>
      <w:r>
        <w:rPr>
          <w:b w:val="false"/>
          <w:bCs w:val="false"/>
          <w:sz w:val="19"/>
          <w:szCs w:val="19"/>
        </w:rPr>
        <w:t xml:space="preserve">It only works for e-commerce products and no other category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Map your own product's user journey onto the five AARRR stages, writing one concrete, measurable definition for each stage (not just the stage name).</w:t>
      </w:r>
    </w:p>
    <w:p>
      <w:pPr>
        <w:pBdr>
          <w:bottom w:val="single" w:color="C9D6E3" w:sz="6"/>
        </w:pBdr>
        <w:spacing w:after="160"/>
      </w:pPr>
    </w:p>
    <w:p>
      <w:pPr>
        <w:shd w:fill="1F3864" w:val="clear"/>
        <w:spacing w:after="40" w:before="260"/>
      </w:pPr>
      <w:r>
        <w:rPr>
          <w:b/>
          <w:bCs/>
          <w:color w:val="FFFFFF"/>
          <w:sz w:val="24"/>
          <w:szCs w:val="24"/>
        </w:rPr>
        <w:t xml:space="preserve">Lecture 269</w:t>
      </w:r>
      <w:r>
        <w:rPr>
          <w:b/>
          <w:bCs/>
          <w:color w:val="FFFFFF"/>
          <w:sz w:val="24"/>
          <w:szCs w:val="24"/>
        </w:rPr>
        <w:t xml:space="preserve">   product metrics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North Star and AARRR metrics together to diagnose a specific product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North Star and AARRR aren't competing frameworks — the North Star Metric is usually the output of a healthy Activation-to-Retention loop, and AARRR is the diagnostic lens you use when the North Star stops moving the way you want. In practice, a team sets its North Star, watches it stall, then walks the AARRR funnel stage by stage with real cohort data to find exactly where the leak is, rather than guessing at a fix. This combined approach turns a single headline number into an actionable investigation: the North Star tells you something is wrong, AARRR tells you where, and only then do you decide what to build.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food-delivery app's North Star, 'weekly active orderers,' has been flat for two quarters. Walking AARRR: Acquisition is up 20% quarter over quarter, Activation (first order within 48 hours of signup) is stable at 70%, but Retention (second order within 14 days) has dropped from 45% to 30%. The team now knows the leak is specifically in getting a user from their first to their second order, not in getting new users in the door — which points them toward a second-order incentive, not more marketing spend.</w:t>
            </w:r>
          </w:p>
        </w:tc>
      </w:tr>
    </w:tbl>
    <w:p>
      <w:pPr>
        <w:spacing w:before="100"/>
      </w:pPr>
      <w:r>
        <w:rPr>
          <w:b/>
          <w:bCs/>
          <w:color w:val="1F3864"/>
          <w:sz w:val="20"/>
          <w:szCs w:val="20"/>
        </w:rPr>
        <w:t xml:space="preserve">Knowledge check: </w:t>
      </w:r>
      <w:r>
        <w:rPr>
          <w:sz w:val="20"/>
          <w:szCs w:val="20"/>
        </w:rPr>
        <w:t xml:space="preserve">In the delivery-app scenario, why does the data point the team toward fixing the first-to-second-order gap rather than increasing marketing spend?</w:t>
      </w:r>
    </w:p>
    <w:p>
      <w:r>
        <w:rPr>
          <w:b/>
          <w:bCs/>
          <w:color w:val="0F6E6B"/>
          <w:sz w:val="19"/>
          <w:szCs w:val="19"/>
        </w:rPr>
        <w:t xml:space="preserve">   (A) </w:t>
      </w:r>
      <w:r>
        <w:rPr>
          <w:b/>
          <w:bCs/>
          <w:color w:val="0F6E6B"/>
          <w:sz w:val="19"/>
          <w:szCs w:val="19"/>
        </w:rPr>
        <w:t xml:space="preserve">Acquisition and Activation are both healthy, so the North Star stall is caused by a drop in Retention specifically, and more top-of-funnel marketing wouldn't fix a problem that happens after signup</w:t>
      </w:r>
    </w:p>
    <w:p>
      <w:r>
        <w:rPr>
          <w:b w:val="false"/>
          <w:bCs w:val="false"/>
          <w:sz w:val="19"/>
          <w:szCs w:val="19"/>
        </w:rPr>
        <w:t xml:space="preserve">   (B) </w:t>
      </w:r>
      <w:r>
        <w:rPr>
          <w:b w:val="false"/>
          <w:bCs w:val="false"/>
          <w:sz w:val="19"/>
          <w:szCs w:val="19"/>
        </w:rPr>
        <w:t xml:space="preserve">Marketing spend is always the wrong lever regardless of the data</w:t>
      </w:r>
    </w:p>
    <w:p>
      <w:r>
        <w:rPr>
          <w:b w:val="false"/>
          <w:bCs w:val="false"/>
          <w:sz w:val="19"/>
          <w:szCs w:val="19"/>
        </w:rPr>
        <w:t xml:space="preserve">   (C) </w:t>
      </w:r>
      <w:r>
        <w:rPr>
          <w:b w:val="false"/>
          <w:bCs w:val="false"/>
          <w:sz w:val="19"/>
          <w:szCs w:val="19"/>
        </w:rPr>
        <w:t xml:space="preserve">The North Star Metric should be changed to total signups to make the number go up</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product whose growth seems stalled (your own app idea or a company you follow) and write a short AARRR walk-through explaining which single stage you'd investigate first and why.</w:t>
      </w:r>
    </w:p>
    <w:p>
      <w:pPr>
        <w:pBdr>
          <w:bottom w:val="single" w:color="C9D6E3" w:sz="6"/>
        </w:pBdr>
        <w:spacing w:after="160"/>
      </w:pPr>
    </w:p>
    <w:p>
      <w:pPr>
        <w:shd w:fill="1F3864" w:val="clear"/>
        <w:spacing w:after="40" w:before="260"/>
      </w:pPr>
      <w:r>
        <w:rPr>
          <w:b/>
          <w:bCs/>
          <w:color w:val="FFFFFF"/>
          <w:sz w:val="24"/>
          <w:szCs w:val="24"/>
        </w:rPr>
        <w:t xml:space="preserve">Lecture 270</w:t>
      </w:r>
      <w:r>
        <w:rPr>
          <w:b/>
          <w:bCs/>
          <w:color w:val="FFFFFF"/>
          <w:sz w:val="24"/>
          <w:szCs w:val="24"/>
        </w:rPr>
        <w:t xml:space="preserve">   funnels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conversion funnel and explain how stage-by-stage drop-off is measured.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conversion funnel is a sequence of steps a user must complete to reach a defined goal, visualized so that each stage shows what percentage of users from the previous stage made it through. The funnel's value comes from making drop-off visible and comparable: if 1,000 users view a signup page, 400 start the form, and 150 complete it, you can immediately see the biggest percentage loss happens between viewing and starting (60% drop) rather than between starting and finishing (62.5% drop of a much smaller base) — in absolute terms the first gap costs you far more users. Funnels are always defined around one specific goal (checkout completion, trial signup, first message sent), and a product can have several different funnels tracking different goals simultaneously.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e-commerce checkout funnel: 10,000 add-to-cart events, 6,500 reach the shipping-info step (35% drop), 5,000 reach payment (23% drop from shipping), 3,200 complete purchase (36% drop from payment). The payment-to-purchase drop is the largest percentage loss, immediately flagging the payment step as the first place to investigate — maybe a confusing form or an unexpected fee revealed late.</w:t>
            </w:r>
          </w:p>
        </w:tc>
      </w:tr>
    </w:tbl>
    <w:p>
      <w:pPr>
        <w:spacing w:before="100"/>
      </w:pPr>
      <w:r>
        <w:rPr>
          <w:b/>
          <w:bCs/>
          <w:color w:val="1F3864"/>
          <w:sz w:val="20"/>
          <w:szCs w:val="20"/>
        </w:rPr>
        <w:t xml:space="preserve">Knowledge check: </w:t>
      </w:r>
      <w:r>
        <w:rPr>
          <w:sz w:val="20"/>
          <w:szCs w:val="20"/>
        </w:rPr>
        <w:t xml:space="preserve">In the checkout example, why does the payment-to-purchase step deserve the first investigation even though shipping-info also lost users?</w:t>
      </w:r>
    </w:p>
    <w:p>
      <w:r>
        <w:rPr>
          <w:b/>
          <w:bCs/>
          <w:color w:val="0F6E6B"/>
          <w:sz w:val="19"/>
          <w:szCs w:val="19"/>
        </w:rPr>
        <w:t xml:space="preserve">   (A) </w:t>
      </w:r>
      <w:r>
        <w:rPr>
          <w:b/>
          <w:bCs/>
          <w:color w:val="0F6E6B"/>
          <w:sz w:val="19"/>
          <w:szCs w:val="19"/>
        </w:rPr>
        <w:t xml:space="preserve">It has the largest percentage drop-off of any stage in the funnel, making it the single biggest lever for recovering lost conversions</w:t>
      </w:r>
    </w:p>
    <w:p>
      <w:r>
        <w:rPr>
          <w:b w:val="false"/>
          <w:bCs w:val="false"/>
          <w:sz w:val="19"/>
          <w:szCs w:val="19"/>
        </w:rPr>
        <w:t xml:space="preserve">   (B) </w:t>
      </w:r>
      <w:r>
        <w:rPr>
          <w:b w:val="false"/>
          <w:bCs w:val="false"/>
          <w:sz w:val="19"/>
          <w:szCs w:val="19"/>
        </w:rPr>
        <w:t xml:space="preserve">It is simply the last step in the funnel, and the last step is always investigated first by convention</w:t>
      </w:r>
    </w:p>
    <w:p>
      <w:r>
        <w:rPr>
          <w:b w:val="false"/>
          <w:bCs w:val="false"/>
          <w:sz w:val="19"/>
          <w:szCs w:val="19"/>
        </w:rPr>
        <w:t xml:space="preserve">   (C) </w:t>
      </w:r>
      <w:r>
        <w:rPr>
          <w:b w:val="false"/>
          <w:bCs w:val="false"/>
          <w:sz w:val="19"/>
          <w:szCs w:val="19"/>
        </w:rPr>
        <w:t xml:space="preserve">Payment steps can never be improved, so no investigation is useful there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signup or checkout flow you've used recently, list its stages from entry to goal, and estimate (or find published data on) where the biggest percentage drop-off likely occurs.</w:t>
      </w:r>
    </w:p>
    <w:p>
      <w:pPr>
        <w:pBdr>
          <w:bottom w:val="single" w:color="C9D6E3" w:sz="6"/>
        </w:pBdr>
        <w:spacing w:after="160"/>
      </w:pPr>
    </w:p>
    <w:p>
      <w:pPr>
        <w:shd w:fill="1F3864" w:val="clear"/>
        <w:spacing w:after="40" w:before="260"/>
      </w:pPr>
      <w:r>
        <w:rPr>
          <w:b/>
          <w:bCs/>
          <w:color w:val="FFFFFF"/>
          <w:sz w:val="24"/>
          <w:szCs w:val="24"/>
        </w:rPr>
        <w:t xml:space="preserve">Lecture 271</w:t>
      </w:r>
      <w:r>
        <w:rPr>
          <w:b/>
          <w:bCs/>
          <w:color w:val="FFFFFF"/>
          <w:sz w:val="24"/>
          <w:szCs w:val="24"/>
        </w:rPr>
        <w:t xml:space="preserve">   funnels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cohort analysis to a funnel to separate behavior change from population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raw, aggregate funnel can mislead you because it blends together users who signed up last week with users who signed up six months ago, hiding whether conversion is actually improving or the mix of users has simply changed. Cohort analysis fixes this by grouping users by a shared starting point — typically their signup week or month — and tracking each cohort's funnel conversion separately over time, so you can see whether the September cohort converts better than the August cohort, holding everything else constant. This is the standard technique for answering 'did our product change actually work,' because comparing cohort-to-cohort isolates the effect of a specific change from noise caused by seasonal traffic, marketing campaigns, or a shifting user base.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SaaS company redesigns its onboarding flow on March 1st. Looking only at the aggregate trial-to-paid conversion rate, March looks flat versus February. But cohort analysis shows the February cohort (old onboarding) converted at 18%, while the March cohort (new onboarding) converted at 24% — the aggregate number was flat only because March also had a surge of lower-intent trial signups from a conference, diluting the true improvement.</w:t>
            </w:r>
          </w:p>
        </w:tc>
      </w:tr>
    </w:tbl>
    <w:p>
      <w:pPr>
        <w:spacing w:before="100"/>
      </w:pPr>
      <w:r>
        <w:rPr>
          <w:b/>
          <w:bCs/>
          <w:color w:val="1F3864"/>
          <w:sz w:val="20"/>
          <w:szCs w:val="20"/>
        </w:rPr>
        <w:t xml:space="preserve">Knowledge check: </w:t>
      </w:r>
      <w:r>
        <w:rPr>
          <w:sz w:val="20"/>
          <w:szCs w:val="20"/>
        </w:rPr>
        <w:t xml:space="preserve">Why can an aggregate (non-cohorted) funnel conversion rate hide a real improvement caused by a product change?</w:t>
      </w:r>
    </w:p>
    <w:p>
      <w:r>
        <w:rPr>
          <w:b/>
          <w:bCs/>
          <w:color w:val="0F6E6B"/>
          <w:sz w:val="19"/>
          <w:szCs w:val="19"/>
        </w:rPr>
        <w:t xml:space="preserve">   (A) </w:t>
      </w:r>
      <w:r>
        <w:rPr>
          <w:b/>
          <w:bCs/>
          <w:color w:val="0F6E6B"/>
          <w:sz w:val="19"/>
          <w:szCs w:val="19"/>
        </w:rPr>
        <w:t xml:space="preserve">It blends users from different starting points and traffic sources together, so a genuine conversion improvement can be masked by a shift in the overall user mix</w:t>
      </w:r>
    </w:p>
    <w:p>
      <w:r>
        <w:rPr>
          <w:b w:val="false"/>
          <w:bCs w:val="false"/>
          <w:sz w:val="19"/>
          <w:szCs w:val="19"/>
        </w:rPr>
        <w:t xml:space="preserve">   (B) </w:t>
      </w:r>
      <w:r>
        <w:rPr>
          <w:b w:val="false"/>
          <w:bCs w:val="false"/>
          <w:sz w:val="19"/>
          <w:szCs w:val="19"/>
        </w:rPr>
        <w:t xml:space="preserve">Aggregate funnels are always calculated incorrectly by analytics tools</w:t>
      </w:r>
    </w:p>
    <w:p>
      <w:r>
        <w:rPr>
          <w:b w:val="false"/>
          <w:bCs w:val="false"/>
          <w:sz w:val="19"/>
          <w:szCs w:val="19"/>
        </w:rPr>
        <w:t xml:space="preserve">   (C) </w:t>
      </w:r>
      <w:r>
        <w:rPr>
          <w:b w:val="false"/>
          <w:bCs w:val="false"/>
          <w:sz w:val="19"/>
          <w:szCs w:val="19"/>
        </w:rPr>
        <w:t xml:space="preserve">Cohort analysis and aggregate funnels always produce identical numbers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estimate two monthly cohorts for a funnel you have data on (or a published case study), and compare their stage-by-stage conversion to see if a real change in behavior is hiding behind an unchanged aggregate number.</w:t>
      </w:r>
    </w:p>
    <w:p>
      <w:pPr>
        <w:pBdr>
          <w:bottom w:val="single" w:color="C9D6E3" w:sz="6"/>
        </w:pBdr>
        <w:spacing w:after="160"/>
      </w:pPr>
    </w:p>
    <w:p>
      <w:pPr>
        <w:shd w:fill="1F3864" w:val="clear"/>
        <w:spacing w:after="40" w:before="260"/>
      </w:pPr>
      <w:r>
        <w:rPr>
          <w:b/>
          <w:bCs/>
          <w:color w:val="FFFFFF"/>
          <w:sz w:val="24"/>
          <w:szCs w:val="24"/>
        </w:rPr>
        <w:t xml:space="preserve">Lecture 272</w:t>
      </w:r>
      <w:r>
        <w:rPr>
          <w:b/>
          <w:bCs/>
          <w:color w:val="FFFFFF"/>
          <w:sz w:val="24"/>
          <w:szCs w:val="24"/>
        </w:rPr>
        <w:t xml:space="preserve">   funnels</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 specific funnel drop-off and propose a targeted fix tied to a likely cause.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Diagnosing a funnel drop-off well means pairing the quantitative 'where' with a qualitative 'why' before proposing a fix — a 60% drop between viewing a pricing page and starting checkout could be caused by sticker shock, a confusing plan comparison, a missing payment method, or simple distraction, and each cause demands a different fix. Good diagnosis pulls in session recordings, exit surveys, or a handful of quick user interviews at exactly the drop-off point to form a specific hypothesis, rather than guessing from the number alone and shipping a redesign that doesn't address the real cause. The fix should be stated as a testable hypothesis — 'if X is the cause, then changing Y should move the drop-off rate by Z' — so the team can validate it with a follow-up experiment instead of assuming success.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mobile banking app sees a 45% drop between 'start account verification' and 'complete account verification.' Five quick session recordings show four of five users abandoning at the ID-photo-upload step specifically, and a one-question exit survey shows most selected 'camera wouldn't focus / unclear what was needed.' The hypothesis becomes: adding a guided camera overlay and a sample photo will reduce this specific sub-step's drop-off, tested as an A/B experiment on just that screen rather than a full verification-flow redesign.</w:t>
            </w:r>
          </w:p>
        </w:tc>
      </w:tr>
    </w:tbl>
    <w:p>
      <w:pPr>
        <w:spacing w:before="100"/>
      </w:pPr>
      <w:r>
        <w:rPr>
          <w:b/>
          <w:bCs/>
          <w:color w:val="1F3864"/>
          <w:sz w:val="20"/>
          <w:szCs w:val="20"/>
        </w:rPr>
        <w:t xml:space="preserve">Knowledge check: </w:t>
      </w:r>
      <w:r>
        <w:rPr>
          <w:sz w:val="20"/>
          <w:szCs w:val="20"/>
        </w:rPr>
        <w:t xml:space="preserve">Why does the banking-app team investigate session recordings and an exit survey before proposing a redesign, rather than redesigning the whole verification flow immediately?</w:t>
      </w:r>
    </w:p>
    <w:p>
      <w:r>
        <w:rPr>
          <w:b/>
          <w:bCs/>
          <w:color w:val="0F6E6B"/>
          <w:sz w:val="19"/>
          <w:szCs w:val="19"/>
        </w:rPr>
        <w:t xml:space="preserve">   (A) </w:t>
      </w:r>
      <w:r>
        <w:rPr>
          <w:b/>
          <w:bCs/>
          <w:color w:val="0F6E6B"/>
          <w:sz w:val="19"/>
          <w:szCs w:val="19"/>
        </w:rPr>
        <w:t xml:space="preserve">The drop-off number alone doesn't reveal which specific cause is responsible, and fixing the wrong cause wastes effort while leaving the real problem unsolved</w:t>
      </w:r>
    </w:p>
    <w:p>
      <w:r>
        <w:rPr>
          <w:b w:val="false"/>
          <w:bCs w:val="false"/>
          <w:sz w:val="19"/>
          <w:szCs w:val="19"/>
        </w:rPr>
        <w:t xml:space="preserve">   (B) </w:t>
      </w:r>
      <w:r>
        <w:rPr>
          <w:b w:val="false"/>
          <w:bCs w:val="false"/>
          <w:sz w:val="19"/>
          <w:szCs w:val="19"/>
        </w:rPr>
        <w:t xml:space="preserve">Session recordings are a legal requirement for any funnel analysis</w:t>
      </w:r>
    </w:p>
    <w:p>
      <w:r>
        <w:rPr>
          <w:b w:val="false"/>
          <w:bCs w:val="false"/>
          <w:sz w:val="19"/>
          <w:szCs w:val="19"/>
        </w:rPr>
        <w:t xml:space="preserve">   (C) </w:t>
      </w:r>
      <w:r>
        <w:rPr>
          <w:b w:val="false"/>
          <w:bCs w:val="false"/>
          <w:sz w:val="19"/>
          <w:szCs w:val="19"/>
        </w:rPr>
        <w:t xml:space="preserve">Redesigning a whole flow is always faster than investigating one sub-step</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the biggest drop-off stage you identified two lectures ago and write a specific, testable hypothesis for its likely cause, plus one lightweight way you'd gather evidence for or against it before building anything.</w:t>
      </w:r>
    </w:p>
    <w:p>
      <w:pPr>
        <w:pBdr>
          <w:bottom w:val="single" w:color="C9D6E3" w:sz="6"/>
        </w:pBdr>
        <w:spacing w:after="160"/>
      </w:pPr>
    </w:p>
    <w:p>
      <w:pPr>
        <w:shd w:fill="1F3864" w:val="clear"/>
        <w:spacing w:after="40" w:before="260"/>
      </w:pPr>
      <w:r>
        <w:rPr>
          <w:b/>
          <w:bCs/>
          <w:color w:val="FFFFFF"/>
          <w:sz w:val="24"/>
          <w:szCs w:val="24"/>
        </w:rPr>
        <w:t xml:space="preserve">Lecture 273</w:t>
      </w:r>
      <w:r>
        <w:rPr>
          <w:b/>
          <w:bCs/>
          <w:color w:val="FFFFFF"/>
          <w:sz w:val="24"/>
          <w:szCs w:val="24"/>
        </w:rPr>
        <w:t xml:space="preserve">   basic experimentation</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an A/B test and explain the roles of hypothesis, control, and variant.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A/B test is a controlled comparison where users are randomly split between a control (the current experience) and one or more variants (a changed experience), with a single primary metric decided in advance to judge which version wins. Every sound test starts with a written hypothesis in the form 'if we change X, then metric Y will move because Z,' which forces clarity about what's being tested and why before any code ships — testing without a hypothesis just produces a number with no explanation attached. Randomization matters because it's what allows you to attribute any difference in the metric to the change itself rather than to pre-existing differences between the groups, which is the entire reason an A/B test is more trustworthy than before-and-after comparison.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news app hypothesizes: 'If we move the save-article button from a menu to the main toolbar, then weekly saves-per-user will increase, because users currently can't find the feature.' Half of users (control) keep the menu version, half (variant) get the toolbar version, both groups entered randomly and simultaneously, and weekly saves-per-user is the single metric that decides the outcome before the test launches.</w:t>
            </w:r>
          </w:p>
        </w:tc>
      </w:tr>
    </w:tbl>
    <w:p>
      <w:pPr>
        <w:spacing w:before="100"/>
      </w:pPr>
      <w:r>
        <w:rPr>
          <w:b/>
          <w:bCs/>
          <w:color w:val="1F3864"/>
          <w:sz w:val="20"/>
          <w:szCs w:val="20"/>
        </w:rPr>
        <w:t xml:space="preserve">Knowledge check: </w:t>
      </w:r>
      <w:r>
        <w:rPr>
          <w:sz w:val="20"/>
          <w:szCs w:val="20"/>
        </w:rPr>
        <w:t xml:space="preserve">Why does an A/B test require users to be assigned to control and variant randomly, rather than by some other grouping like signup date?</w:t>
      </w:r>
    </w:p>
    <w:p>
      <w:r>
        <w:rPr>
          <w:b/>
          <w:bCs/>
          <w:color w:val="0F6E6B"/>
          <w:sz w:val="19"/>
          <w:szCs w:val="19"/>
        </w:rPr>
        <w:t xml:space="preserve">   (A) </w:t>
      </w:r>
      <w:r>
        <w:rPr>
          <w:b/>
          <w:bCs/>
          <w:color w:val="0F6E6B"/>
          <w:sz w:val="19"/>
          <w:szCs w:val="19"/>
        </w:rPr>
        <w:t xml:space="preserve">Random assignment is what allows any measured difference to be attributed to the change itself rather than pre-existing differences between the groups</w:t>
      </w:r>
    </w:p>
    <w:p>
      <w:r>
        <w:rPr>
          <w:b w:val="false"/>
          <w:bCs w:val="false"/>
          <w:sz w:val="19"/>
          <w:szCs w:val="19"/>
        </w:rPr>
        <w:t xml:space="preserve">   (B) </w:t>
      </w:r>
      <w:r>
        <w:rPr>
          <w:b w:val="false"/>
          <w:bCs w:val="false"/>
          <w:sz w:val="19"/>
          <w:szCs w:val="19"/>
        </w:rPr>
        <w:t xml:space="preserve">Random assignment is only a legal formality with no effect on the result's trustworthiness</w:t>
      </w:r>
    </w:p>
    <w:p>
      <w:r>
        <w:rPr>
          <w:b w:val="false"/>
          <w:bCs w:val="false"/>
          <w:sz w:val="19"/>
          <w:szCs w:val="19"/>
        </w:rPr>
        <w:t xml:space="preserve">   (C) </w:t>
      </w:r>
      <w:r>
        <w:rPr>
          <w:b w:val="false"/>
          <w:bCs w:val="false"/>
          <w:sz w:val="19"/>
          <w:szCs w:val="19"/>
        </w:rPr>
        <w:t xml:space="preserve">Randomization guarantees the variant will always win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one full hypothesis statement ('if we change X, then Y will move, because Z') for a real change you'd want to test on a product you use, naming the single metric that would decide the outcome.</w:t>
      </w:r>
    </w:p>
    <w:p>
      <w:pPr>
        <w:pBdr>
          <w:bottom w:val="single" w:color="C9D6E3" w:sz="6"/>
        </w:pBdr>
        <w:spacing w:after="160"/>
      </w:pPr>
    </w:p>
    <w:p>
      <w:pPr>
        <w:shd w:fill="1F3864" w:val="clear"/>
        <w:spacing w:after="40" w:before="260"/>
      </w:pPr>
      <w:r>
        <w:rPr>
          <w:b/>
          <w:bCs/>
          <w:color w:val="FFFFFF"/>
          <w:sz w:val="24"/>
          <w:szCs w:val="24"/>
        </w:rPr>
        <w:t xml:space="preserve">Lecture 274</w:t>
      </w:r>
      <w:r>
        <w:rPr>
          <w:b/>
          <w:bCs/>
          <w:color w:val="FFFFFF"/>
          <w:sz w:val="24"/>
          <w:szCs w:val="24"/>
        </w:rPr>
        <w:t xml:space="preserve">   basic experimentation</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statistical significance and sample size and identify common experimentation pitfalls.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Statistical significance tells you how likely it is that an observed difference between control and variant is a real effect rather than random noise, usually expressed as a p-value or confidence level, with below 5% (95% confidence) a common bar for calling a result real. Sample size matters because small samples produce noisy, unreliable results — a test needs enough users to detect the effect size you actually care about, which is why teams calculate a minimum sample size before launching rather than eyeballing an early trend. The most common pitfall is 'peeking': checking results daily and stopping the moment it looks like a win, which inflates false-positive rates dramatically because random noise crosses the significance threshold constantly before settling — the fix is to pre-register the sample size and test duration and wait for both before concluding anything.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runs a checkout-button-color test and after two days sees the variant winning with what looks like 94% confidence on a sample of 80 users total. They're tempted to call it and ship, but the pre-registered sample size was 2,000 users per arm over two weeks specifically because 80 users is nowhere near enough to rule out noise — by day 10 with the full sample, the apparent lift has vanished entirely.</w:t>
            </w:r>
          </w:p>
        </w:tc>
      </w:tr>
    </w:tbl>
    <w:p>
      <w:pPr>
        <w:spacing w:before="100"/>
      </w:pPr>
      <w:r>
        <w:rPr>
          <w:b/>
          <w:bCs/>
          <w:color w:val="1F3864"/>
          <w:sz w:val="20"/>
          <w:szCs w:val="20"/>
        </w:rPr>
        <w:t xml:space="preserve">Knowledge check: </w:t>
      </w:r>
      <w:r>
        <w:rPr>
          <w:sz w:val="20"/>
          <w:szCs w:val="20"/>
        </w:rPr>
        <w:t xml:space="preserve">Why is 'peeking' at results daily and stopping as soon as the variant looks ahead considered a serious experimentation mistake?</w:t>
      </w:r>
    </w:p>
    <w:p>
      <w:r>
        <w:rPr>
          <w:b/>
          <w:bCs/>
          <w:color w:val="0F6E6B"/>
          <w:sz w:val="19"/>
          <w:szCs w:val="19"/>
        </w:rPr>
        <w:t xml:space="preserve">   (A) </w:t>
      </w:r>
      <w:r>
        <w:rPr>
          <w:b/>
          <w:bCs/>
          <w:color w:val="0F6E6B"/>
          <w:sz w:val="19"/>
          <w:szCs w:val="19"/>
        </w:rPr>
        <w:t xml:space="preserve">Checking repeatedly and stopping early dramatically inflates the chance of mistaking random noise for a real effect, because some day's random fluctuation will cross the significance threshold even when there's no true effect</w:t>
      </w:r>
    </w:p>
    <w:p>
      <w:r>
        <w:rPr>
          <w:b w:val="false"/>
          <w:bCs w:val="false"/>
          <w:sz w:val="19"/>
          <w:szCs w:val="19"/>
        </w:rPr>
        <w:t xml:space="preserve">   (B) </w:t>
      </w:r>
      <w:r>
        <w:rPr>
          <w:b w:val="false"/>
          <w:bCs w:val="false"/>
          <w:sz w:val="19"/>
          <w:szCs w:val="19"/>
        </w:rPr>
        <w:t xml:space="preserve">Daily peeking is fine as long as the team feels confident about the result</w:t>
      </w:r>
    </w:p>
    <w:p>
      <w:r>
        <w:rPr>
          <w:b w:val="false"/>
          <w:bCs w:val="false"/>
          <w:sz w:val="19"/>
          <w:szCs w:val="19"/>
        </w:rPr>
        <w:t xml:space="preserve">   (C) </w:t>
      </w:r>
      <w:r>
        <w:rPr>
          <w:b w:val="false"/>
          <w:bCs w:val="false"/>
          <w:sz w:val="19"/>
          <w:szCs w:val="19"/>
        </w:rPr>
        <w:t xml:space="preserve">Peeking is only a problem for tests that run longer than one month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Look up or estimate the minimum sample size needed to detect a believable effect for a hypothesis you wrote last lecture, and state the test duration you'd pre-commit to before looking at results.</w:t>
      </w:r>
    </w:p>
    <w:p>
      <w:pPr>
        <w:pBdr>
          <w:bottom w:val="single" w:color="C9D6E3" w:sz="6"/>
        </w:pBdr>
        <w:spacing w:after="160"/>
      </w:pPr>
    </w:p>
    <w:p>
      <w:pPr>
        <w:shd w:fill="1F3864" w:val="clear"/>
        <w:spacing w:after="40" w:before="260"/>
      </w:pPr>
      <w:r>
        <w:rPr>
          <w:b/>
          <w:bCs/>
          <w:color w:val="FFFFFF"/>
          <w:sz w:val="24"/>
          <w:szCs w:val="24"/>
        </w:rPr>
        <w:t xml:space="preserve">Lecture 275</w:t>
      </w:r>
      <w:r>
        <w:rPr>
          <w:b/>
          <w:bCs/>
          <w:color w:val="FFFFFF"/>
          <w:sz w:val="24"/>
          <w:szCs w:val="24"/>
        </w:rPr>
        <w:t xml:space="preserve">   basic experimentation</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complete experiment for a specific product scenario, from hypothesis to decision rule.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well-designed experiment specifies, before launch: the hypothesis, the single primary metric (plus one or two guardrail metrics to catch unintended harm elsewhere), the minimum sample size and run duration, the randomization unit (per-user, per-session, or per-account), and the explicit decision rule for what happens at each possible outcome — ship, iterate, or abandon. Guardrail metrics matter because a variant can win on the primary metric while quietly damaging something else, like a checkout change that boosts conversion but spikes refund requests; without a guardrail, that damage goes unnoticed until it's a larger problem. Writing the decision rule in advance — 'if the primary metric improves by at least 3% with no guardrail regression, ship to 100%' — prevents the common failure of rationalizing an ambiguous result after the 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subscription app designs a free-trial-length experiment: Hypothesis — a 14-day trial (variant) converts better than a 7-day trial (control) because users need more time to form a habit before paying. Primary metric: trial-to-paid conversion rate. Guardrail: day-30 churn rate (to catch users converting out of indifference rather than genuine value). Sample size: 5,000 per arm, 4-week run. Decision rule: ship 14-day trial only if conversion improves by 2+ points AND day-30 churn doesn't worsen by more than 1 point.</w:t>
            </w:r>
          </w:p>
        </w:tc>
      </w:tr>
    </w:tbl>
    <w:p>
      <w:pPr>
        <w:spacing w:before="100"/>
      </w:pPr>
      <w:r>
        <w:rPr>
          <w:b/>
          <w:bCs/>
          <w:color w:val="1F3864"/>
          <w:sz w:val="20"/>
          <w:szCs w:val="20"/>
        </w:rPr>
        <w:t xml:space="preserve">Knowledge check: </w:t>
      </w:r>
      <w:r>
        <w:rPr>
          <w:sz w:val="20"/>
          <w:szCs w:val="20"/>
        </w:rPr>
        <w:t xml:space="preserve">Why does the trial-length experiment include day-30 churn as a guardrail metric alongside trial-to-paid conversion?</w:t>
      </w:r>
    </w:p>
    <w:p>
      <w:r>
        <w:rPr>
          <w:b/>
          <w:bCs/>
          <w:color w:val="0F6E6B"/>
          <w:sz w:val="19"/>
          <w:szCs w:val="19"/>
        </w:rPr>
        <w:t xml:space="preserve">   (A) </w:t>
      </w:r>
      <w:r>
        <w:rPr>
          <w:b/>
          <w:bCs/>
          <w:color w:val="0F6E6B"/>
          <w:sz w:val="19"/>
          <w:szCs w:val="19"/>
        </w:rPr>
        <w:t xml:space="preserve">A longer trial could win on conversion while attracting users who churn quickly afterward, and the guardrail catches that hidden downside before the team decides to ship</w:t>
      </w:r>
    </w:p>
    <w:p>
      <w:r>
        <w:rPr>
          <w:b w:val="false"/>
          <w:bCs w:val="false"/>
          <w:sz w:val="19"/>
          <w:szCs w:val="19"/>
        </w:rPr>
        <w:t xml:space="preserve">   (B) </w:t>
      </w:r>
      <w:r>
        <w:rPr>
          <w:b w:val="false"/>
          <w:bCs w:val="false"/>
          <w:sz w:val="19"/>
          <w:szCs w:val="19"/>
        </w:rPr>
        <w:t xml:space="preserve">Guardrail metrics are a formality that experimentation tools require but that teams can safely ignore</w:t>
      </w:r>
    </w:p>
    <w:p>
      <w:r>
        <w:rPr>
          <w:b w:val="false"/>
          <w:bCs w:val="false"/>
          <w:sz w:val="19"/>
          <w:szCs w:val="19"/>
        </w:rPr>
        <w:t xml:space="preserve">   (C) </w:t>
      </w:r>
      <w:r>
        <w:rPr>
          <w:b w:val="false"/>
          <w:bCs w:val="false"/>
          <w:sz w:val="19"/>
          <w:szCs w:val="19"/>
        </w:rPr>
        <w:t xml:space="preserve">Churn and conversion always move in exactly the same direction, so tracking both is redundant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full experiment plan (hypothesis, primary metric, one guardrail metric, rough sample size, and a written decision rule) for a change you'd want to test on a real or hypothetical product.</w:t>
      </w:r>
    </w:p>
    <w:p>
      <w:pPr>
        <w:pBdr>
          <w:bottom w:val="single" w:color="C9D6E3" w:sz="6"/>
        </w:pBdr>
        <w:spacing w:after="160"/>
      </w:pPr>
    </w:p>
    <w:p>
      <w:pPr>
        <w:shd w:fill="A32020" w:val="clear"/>
        <w:spacing w:after="40" w:before="260"/>
      </w:pPr>
      <w:r>
        <w:rPr>
          <w:b/>
          <w:bCs/>
          <w:color w:val="FFFFFF"/>
          <w:sz w:val="24"/>
          <w:szCs w:val="24"/>
        </w:rPr>
        <w:t xml:space="preserve">Lecture 276</w:t>
      </w:r>
      <w:r>
        <w:rPr>
          <w:b/>
          <w:bCs/>
          <w:color w:val="FFFFFF"/>
          <w:sz w:val="24"/>
          <w:szCs w:val="24"/>
        </w:rPr>
        <w:t xml:space="preserve">   Month 16 Examination</w:t>
      </w:r>
    </w:p>
    <w:p>
      <w:pPr>
        <w:spacing w:after="100"/>
      </w:pPr>
      <w:r>
        <w:rPr>
          <w:i/>
          <w:iCs/>
          <w:color w:val="595959"/>
          <w:sz w:val="18"/>
          <w:szCs w:val="18"/>
        </w:rPr>
        <w:t xml:space="preserve">Year 2 · Month 16 · Roadmaps + Metrics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roadmapping and product-metrics fundamentals covered this month.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the month's full arc: now/next/later and theme-based roadmaps and the discipline of outcome-oriented roadmapping over feature-factory lists; OKRs as Objective-plus-measurable-Key-Results, the leading-versus-lagging distinction, and honest scoring; North Star Metric selection criteria and the AARRR framework for diagnosing where a growth stall actually lives; conversion funnels, cohort analysis for isolating real behavior change, and root-cause diagnosis of drop-off; and basic experimentation — hypothesis, control/variant, statistical significance, sample size, and guardrail metrics. The strongest answers connect these tools to each other, the way the course has throughout: a stalled North Star gets diagnosed with AARRR and funnel cohorts, and the resulting hypothesis gets tested with a properly designed experiment rather than shipped on instinct. The course's internal passing bar for this exam is 80%, consistent with every other month, and there is no external certification tied to this particular month — these are foundational product-management skills assessed internally.</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worked review scenario: a team's North Star (weekly active orderers) has stalled. Using this month's tools in sequence — they'd check OKR progress for context, walk the AARRR funnel to localize the stall to Retention, run cohort analysis to confirm it's a genuine behavior shift and not a population-mix artifact, diagnose the specific drop-off with qualitative evidence, and design a properly powered A/B experiment with a guardrail metric before shipping any fix. A student who can narrate that full chain, naming which tool answers which question, demonstrates command of the whole month rather than isolated facts.</w:t>
            </w:r>
          </w:p>
        </w:tc>
      </w:tr>
    </w:tbl>
    <w:p>
      <w:pPr>
        <w:spacing w:before="100"/>
      </w:pPr>
      <w:r>
        <w:rPr>
          <w:b/>
          <w:bCs/>
          <w:color w:val="1F3864"/>
          <w:sz w:val="20"/>
          <w:szCs w:val="20"/>
        </w:rPr>
        <w:t xml:space="preserve">Knowledge check: </w:t>
      </w:r>
      <w:r>
        <w:rPr>
          <w:sz w:val="20"/>
          <w:szCs w:val="20"/>
        </w:rPr>
        <w:t xml:space="preserve">Which of the following best describes how this month's five topics (roadmaps, OKRs, product metrics, funnels, experimentation) relate to each other in practice?</w:t>
      </w:r>
    </w:p>
    <w:p>
      <w:r>
        <w:rPr>
          <w:b/>
          <w:bCs/>
          <w:color w:val="0F6E6B"/>
          <w:sz w:val="19"/>
          <w:szCs w:val="19"/>
        </w:rPr>
        <w:t xml:space="preserve">   (A) </w:t>
      </w:r>
      <w:r>
        <w:rPr>
          <w:b/>
          <w:bCs/>
          <w:color w:val="0F6E6B"/>
          <w:sz w:val="19"/>
          <w:szCs w:val="19"/>
        </w:rPr>
        <w:t xml:space="preserve">They form a connected diagnostic chain: roadmaps and OKRs set direction and targets, North Star/AARRR and funnel/cohort analysis locate where performance is falling short, and experimentation validates a fix before it ships broadly</w:t>
      </w:r>
    </w:p>
    <w:p>
      <w:r>
        <w:rPr>
          <w:b w:val="false"/>
          <w:bCs w:val="false"/>
          <w:sz w:val="19"/>
          <w:szCs w:val="19"/>
        </w:rPr>
        <w:t xml:space="preserve">   (B) </w:t>
      </w:r>
      <w:r>
        <w:rPr>
          <w:b w:val="false"/>
          <w:bCs w:val="false"/>
          <w:sz w:val="19"/>
          <w:szCs w:val="19"/>
        </w:rPr>
        <w:t xml:space="preserve">They are five unrelated topics that should never be used together on the same product</w:t>
      </w:r>
    </w:p>
    <w:p>
      <w:r>
        <w:rPr>
          <w:b w:val="false"/>
          <w:bCs w:val="false"/>
          <w:sz w:val="19"/>
          <w:szCs w:val="19"/>
        </w:rPr>
        <w:t xml:space="preserve">   (C) </w:t>
      </w:r>
      <w:r>
        <w:rPr>
          <w:b w:val="false"/>
          <w:bCs w:val="false"/>
          <w:sz w:val="19"/>
          <w:szCs w:val="19"/>
        </w:rPr>
        <w:t xml:space="preserve">Only OKRs matter; the other four topics are optional background reading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summary applying all five of this month's tools to one real or hypothetical product, showing how a stalled metric would be diagnosed and fixed end-to-end.</w:t>
      </w:r>
    </w:p>
    <w:p>
      <w:pPr>
        <w:pBdr>
          <w:bottom w:val="single" w:color="C9D6E3" w:sz="6"/>
        </w:pBdr>
        <w:spacing w:after="160"/>
      </w:pPr>
    </w:p>
    <w:p>
      <w:pPr>
        <w:shd w:fill="0F6E6B" w:val="clear"/>
        <w:spacing w:after="60" w:before="100"/>
      </w:pPr>
      <w:r>
        <w:rPr>
          <w:b/>
          <w:bCs/>
          <w:color w:val="FFFFFF"/>
          <w:sz w:val="30"/>
          <w:szCs w:val="30"/>
        </w:rPr>
        <w:t xml:space="preserve">Month 17</w:t>
      </w:r>
      <w:r>
        <w:rPr>
          <w:b/>
          <w:bCs/>
          <w:color w:val="FFFFFF"/>
          <w:sz w:val="26"/>
          <w:szCs w:val="26"/>
        </w:rPr>
        <w:t xml:space="preserve">   Design Systems I</w:t>
      </w:r>
    </w:p>
    <w:p>
      <w:pPr>
        <w:spacing w:after="160"/>
      </w:pPr>
      <w:r>
        <w:rPr>
          <w:i/>
          <w:iCs/>
          <w:color w:val="595959"/>
          <w:sz w:val="18"/>
          <w:szCs w:val="18"/>
        </w:rPr>
        <w:t xml:space="preserve">Allocation: 16 hours  |  16 lectures  |  Level: Intermediate</w:t>
      </w:r>
    </w:p>
    <w:p>
      <w:pPr>
        <w:shd w:fill="1F3864" w:val="clear"/>
        <w:spacing w:after="40" w:before="260"/>
      </w:pPr>
      <w:r>
        <w:rPr>
          <w:b/>
          <w:bCs/>
          <w:color w:val="FFFFFF"/>
          <w:sz w:val="24"/>
          <w:szCs w:val="24"/>
        </w:rPr>
        <w:t xml:space="preserve">Lecture 277</w:t>
      </w:r>
      <w:r>
        <w:rPr>
          <w:b/>
          <w:bCs/>
          <w:color w:val="FFFFFF"/>
          <w:sz w:val="24"/>
          <w:szCs w:val="24"/>
        </w:rPr>
        <w:t xml:space="preserve">   Tokens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design tokens and explain why they replace hard-coded style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 token is a named, reusable value — a hex color, a pixel spacing, a font size, a border radius — stored once and referenced everywhere instead of being typed as a literal value inside every design file and every line of code. The core problem tokens solve is drift: if 'primary blue' is hard-coded as #1A73E8 in forty different Figma layers and fifteen component files, changing the brand color means hunting down and editing forty-plus places, and some will inevitably be missed. With a token, you change the single value named color-brand-primary once, and every component referencing it updates automatically, in both design and code, because the token is the shared source of truth between designers and engineers. Tokens cover far more than color: spacing, typography scale, border radius, shadow, motion duration, and breakpoint values are all commonly tokenized.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travel-booking app defines the token color-brand-primary = #1A73E8 once in its token file. Every 'Book now' button, every active tab indicator, and every link color references that token instead of the literal hex value. When the brand team updates the color to #0F5FD1 for a rebrand, one token change propagates instantly across every button, tab, and link in both the Figma library and the production codebase.</w:t>
            </w:r>
          </w:p>
        </w:tc>
      </w:tr>
    </w:tbl>
    <w:p>
      <w:pPr>
        <w:spacing w:before="100"/>
      </w:pPr>
      <w:r>
        <w:rPr>
          <w:b/>
          <w:bCs/>
          <w:color w:val="1F3864"/>
          <w:sz w:val="20"/>
          <w:szCs w:val="20"/>
        </w:rPr>
        <w:t xml:space="preserve">Knowledge check: </w:t>
      </w:r>
      <w:r>
        <w:rPr>
          <w:sz w:val="20"/>
          <w:szCs w:val="20"/>
        </w:rPr>
        <w:t xml:space="preserve">What specific problem does replacing hard-coded hex values with a single named color token solve?</w:t>
      </w:r>
    </w:p>
    <w:p>
      <w:r>
        <w:rPr>
          <w:b/>
          <w:bCs/>
          <w:color w:val="0F6E6B"/>
          <w:sz w:val="19"/>
          <w:szCs w:val="19"/>
        </w:rPr>
        <w:t xml:space="preserve">   (A) </w:t>
      </w:r>
      <w:r>
        <w:rPr>
          <w:b/>
          <w:bCs/>
          <w:color w:val="0F6E6B"/>
          <w:sz w:val="19"/>
          <w:szCs w:val="19"/>
        </w:rPr>
        <w:t xml:space="preserve">It eliminates the need to hunt down and manually update every place that color was typed literally when the brand color changes, preventing missed instances and visual drift</w:t>
      </w:r>
    </w:p>
    <w:p>
      <w:r>
        <w:rPr>
          <w:b w:val="false"/>
          <w:bCs w:val="false"/>
          <w:sz w:val="19"/>
          <w:szCs w:val="19"/>
        </w:rPr>
        <w:t xml:space="preserve">   (B) </w:t>
      </w:r>
      <w:r>
        <w:rPr>
          <w:b w:val="false"/>
          <w:bCs w:val="false"/>
          <w:sz w:val="19"/>
          <w:szCs w:val="19"/>
        </w:rPr>
        <w:t xml:space="preserve">It makes the color impossible to ever change again once it's set</w:t>
      </w:r>
    </w:p>
    <w:p>
      <w:r>
        <w:rPr>
          <w:b w:val="false"/>
          <w:bCs w:val="false"/>
          <w:sz w:val="19"/>
          <w:szCs w:val="19"/>
        </w:rPr>
        <w:t xml:space="preserve">   (C) </w:t>
      </w:r>
      <w:r>
        <w:rPr>
          <w:b w:val="false"/>
          <w:bCs w:val="false"/>
          <w:sz w:val="19"/>
          <w:szCs w:val="19"/>
        </w:rPr>
        <w:t xml:space="preserve">It allows designers to skip choosing colors altogether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Open a product you use, pick one color and one spacing value you see repeated across several screens, and write what you'd name each as a token (e.g. color-brand-primary, space-16).</w:t>
      </w:r>
    </w:p>
    <w:p>
      <w:pPr>
        <w:pBdr>
          <w:bottom w:val="single" w:color="C9D6E3" w:sz="6"/>
        </w:pBdr>
        <w:spacing w:after="160"/>
      </w:pPr>
    </w:p>
    <w:p>
      <w:pPr>
        <w:shd w:fill="1F3864" w:val="clear"/>
        <w:spacing w:after="40" w:before="260"/>
      </w:pPr>
      <w:r>
        <w:rPr>
          <w:b/>
          <w:bCs/>
          <w:color w:val="FFFFFF"/>
          <w:sz w:val="24"/>
          <w:szCs w:val="24"/>
        </w:rPr>
        <w:t xml:space="preserve">Lecture 278</w:t>
      </w:r>
      <w:r>
        <w:rPr>
          <w:b/>
          <w:bCs/>
          <w:color w:val="FFFFFF"/>
          <w:sz w:val="24"/>
          <w:szCs w:val="24"/>
        </w:rPr>
        <w:t xml:space="preserve">   Tokens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token tiers (global, alias/semantic, component-specific) and when to use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Mature token systems organize tokens into tiers rather than one flat list. Global tokens (sometimes called 'core' or 'option' tokens) are raw values with no meaning attached — blue-500 = #1A73E8, space-4 = 4px — just a palette and scale. Alias (semantic) tokens map a global token to a purpose — color-text-link = blue-500, color-background-danger = red-600 — so the name describes what the value is used for, not what it literally is. Component-specific tokens go one level deeper, scoping a semantic token to one component — button-primary-background = color-background-brand — which lets you change a single component's styling without touching the semantic layer everyone else depends on. The payoff of this layering is that a rebrand only touches global tokens, a light/dark theme swap only touches semantic tokens, and a one-off component tweak only touches component tokens — each layer of change is contained to its own blast radius.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dark-mode rollout for a news app doesn't touch any global token (blue-500 stays blue-500) or any component token. It only remaps the semantic layer: color-background-page flips from referencing gray-50 to referencing gray-900, and color-text-primary flips from gray-900 to gray-50. Every component built on semantic tokens re-themes automatically, with zero changes to the components themselves.</w:t>
            </w:r>
          </w:p>
        </w:tc>
      </w:tr>
    </w:tbl>
    <w:p>
      <w:pPr>
        <w:spacing w:before="100"/>
      </w:pPr>
      <w:r>
        <w:rPr>
          <w:b/>
          <w:bCs/>
          <w:color w:val="1F3864"/>
          <w:sz w:val="20"/>
          <w:szCs w:val="20"/>
        </w:rPr>
        <w:t xml:space="preserve">Knowledge check: </w:t>
      </w:r>
      <w:r>
        <w:rPr>
          <w:sz w:val="20"/>
          <w:szCs w:val="20"/>
        </w:rPr>
        <w:t xml:space="preserve">In a three-tier token system, which tier would you change to implement a dark theme without touching individual components?</w:t>
      </w:r>
    </w:p>
    <w:p>
      <w:r>
        <w:rPr>
          <w:b/>
          <w:bCs/>
          <w:color w:val="0F6E6B"/>
          <w:sz w:val="19"/>
          <w:szCs w:val="19"/>
        </w:rPr>
        <w:t xml:space="preserve">   (A) </w:t>
      </w:r>
      <w:r>
        <w:rPr>
          <w:b/>
          <w:bCs/>
          <w:color w:val="0F6E6B"/>
          <w:sz w:val="19"/>
          <w:szCs w:val="19"/>
        </w:rPr>
        <w:t xml:space="preserve">The semantic (alias) tier, by remapping tokens like color-background-page and color-text-primary to different global values</w:t>
      </w:r>
    </w:p>
    <w:p>
      <w:r>
        <w:rPr>
          <w:b w:val="false"/>
          <w:bCs w:val="false"/>
          <w:sz w:val="19"/>
          <w:szCs w:val="19"/>
        </w:rPr>
        <w:t xml:space="preserve">   (B) </w:t>
      </w:r>
      <w:r>
        <w:rPr>
          <w:b w:val="false"/>
          <w:bCs w:val="false"/>
          <w:sz w:val="19"/>
          <w:szCs w:val="19"/>
        </w:rPr>
        <w:t xml:space="preserve">The global tier, by deleting and recreating every raw color value</w:t>
      </w:r>
    </w:p>
    <w:p>
      <w:r>
        <w:rPr>
          <w:b w:val="false"/>
          <w:bCs w:val="false"/>
          <w:sz w:val="19"/>
          <w:szCs w:val="19"/>
        </w:rPr>
        <w:t xml:space="preserve">   (C) </w:t>
      </w:r>
      <w:r>
        <w:rPr>
          <w:b w:val="false"/>
          <w:bCs w:val="false"/>
          <w:sz w:val="19"/>
          <w:szCs w:val="19"/>
        </w:rPr>
        <w:t xml:space="preserve">The component tier, by manually re-styling every single component one at a time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token you named last lecture and write its three-tier version: a global value, a semantic alias that names its purpose, and one component-specific token that uses the semantic alias.</w:t>
      </w:r>
    </w:p>
    <w:p>
      <w:pPr>
        <w:pBdr>
          <w:bottom w:val="single" w:color="C9D6E3" w:sz="6"/>
        </w:pBdr>
        <w:spacing w:after="160"/>
      </w:pPr>
    </w:p>
    <w:p>
      <w:pPr>
        <w:shd w:fill="1F3864" w:val="clear"/>
        <w:spacing w:after="40" w:before="260"/>
      </w:pPr>
      <w:r>
        <w:rPr>
          <w:b/>
          <w:bCs/>
          <w:color w:val="FFFFFF"/>
          <w:sz w:val="24"/>
          <w:szCs w:val="24"/>
        </w:rPr>
        <w:t xml:space="preserve">Lecture 279</w:t>
      </w:r>
      <w:r>
        <w:rPr>
          <w:b/>
          <w:bCs/>
          <w:color w:val="FFFFFF"/>
          <w:sz w:val="24"/>
          <w:szCs w:val="24"/>
        </w:rPr>
        <w:t xml:space="preserve">   Tokens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starter token set for a specific product and justify each naming and tier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token set from scratch starts with an audit: screenshot or list every distinct color, spacing value, font size, and corner radius actually in use across the existing product, because an un-audited token system just invents a new mess from nothing. From that audit, you collapse near-duplicate values into a smaller deliberate scale (most products need far fewer unique spacing or color values than they currently have scattered across screens), assign global tokens to the surviving values, then layer semantic tokens over the globals for every purpose the product actually needs (text, background, border, status colors like success/warning/danger). The discipline here is restraint — a token set with 200 color tokens defeats the purpose of having a system at all, and a well-scoped product usually needs a spacing scale of 6-10 steps and a color palette of a few dozen tokens across all tiers combined.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Auditing a food-delivery app turns up 14 different shades of gray used for text across the app, most of them accidental near-duplicates from different designers. The token-building exercise collapses these into 4 deliberate global grays (gray-100 through gray-900 by steps), then defines semantic tokens color-text-primary, color-text-secondary, color-text-disabled, and color-text-inverse mapped onto those four globals — reducing 14 inconsistent values to 4 globals and 4 clear semantic purposes.</w:t>
            </w:r>
          </w:p>
        </w:tc>
      </w:tr>
    </w:tbl>
    <w:p>
      <w:pPr>
        <w:spacing w:before="100"/>
      </w:pPr>
      <w:r>
        <w:rPr>
          <w:b/>
          <w:bCs/>
          <w:color w:val="1F3864"/>
          <w:sz w:val="20"/>
          <w:szCs w:val="20"/>
        </w:rPr>
        <w:t xml:space="preserve">Knowledge check: </w:t>
      </w:r>
      <w:r>
        <w:rPr>
          <w:sz w:val="20"/>
          <w:szCs w:val="20"/>
        </w:rPr>
        <w:t xml:space="preserve">Why does auditing existing screens for actual color and spacing values matter before defining a new token set?</w:t>
      </w:r>
    </w:p>
    <w:p>
      <w:r>
        <w:rPr>
          <w:b/>
          <w:bCs/>
          <w:color w:val="0F6E6B"/>
          <w:sz w:val="19"/>
          <w:szCs w:val="19"/>
        </w:rPr>
        <w:t xml:space="preserve">   (A) </w:t>
      </w:r>
      <w:r>
        <w:rPr>
          <w:b/>
          <w:bCs/>
          <w:color w:val="0F6E6B"/>
          <w:sz w:val="19"/>
          <w:szCs w:val="19"/>
        </w:rPr>
        <w:t xml:space="preserve">It reveals how many near-duplicate values are already in use so they can be deliberately collapsed into a smaller, intentional scale instead of the token system inheriting the same inconsistency</w:t>
      </w:r>
    </w:p>
    <w:p>
      <w:r>
        <w:rPr>
          <w:b w:val="false"/>
          <w:bCs w:val="false"/>
          <w:sz w:val="19"/>
          <w:szCs w:val="19"/>
        </w:rPr>
        <w:t xml:space="preserve">   (B) </w:t>
      </w:r>
      <w:r>
        <w:rPr>
          <w:b w:val="false"/>
          <w:bCs w:val="false"/>
          <w:sz w:val="19"/>
          <w:szCs w:val="19"/>
        </w:rPr>
        <w:t xml:space="preserve">Auditing is only useful for accessibility compliance, not for token design</w:t>
      </w:r>
    </w:p>
    <w:p>
      <w:r>
        <w:rPr>
          <w:b w:val="false"/>
          <w:bCs w:val="false"/>
          <w:sz w:val="19"/>
          <w:szCs w:val="19"/>
        </w:rPr>
        <w:t xml:space="preserve">   (C) </w:t>
      </w:r>
      <w:r>
        <w:rPr>
          <w:b w:val="false"/>
          <w:bCs w:val="false"/>
          <w:sz w:val="19"/>
          <w:szCs w:val="19"/>
        </w:rPr>
        <w:t xml:space="preserve">It is unnecessary because every product needs exactly the same token set regardless of its current state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five screens of a real app for their color values (using a screenshot and color picker, or browser dev tools) and propose a collapsed set of 4-6 global color tokens that could replace what you found.</w:t>
      </w:r>
    </w:p>
    <w:p>
      <w:pPr>
        <w:pBdr>
          <w:bottom w:val="single" w:color="C9D6E3" w:sz="6"/>
        </w:pBdr>
        <w:spacing w:after="160"/>
      </w:pPr>
    </w:p>
    <w:p>
      <w:pPr>
        <w:shd w:fill="1F3864" w:val="clear"/>
        <w:spacing w:after="40" w:before="260"/>
      </w:pPr>
      <w:r>
        <w:rPr>
          <w:b/>
          <w:bCs/>
          <w:color w:val="FFFFFF"/>
          <w:sz w:val="24"/>
          <w:szCs w:val="24"/>
        </w:rPr>
        <w:t xml:space="preserve">Lecture 280</w:t>
      </w:r>
      <w:r>
        <w:rPr>
          <w:b/>
          <w:bCs/>
          <w:color w:val="FFFFFF"/>
          <w:sz w:val="24"/>
          <w:szCs w:val="24"/>
        </w:rPr>
        <w:t xml:space="preserve">   components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design-system component and explain the atomic-design hierarchy it typically sits within.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design-system component is a reusable, documented UI building block — a button, an input field, a card — built once in a shared library and then instanced everywhere it's needed, rather than redrawn from scratch on every screen. Components are commonly organized by atomic design's hierarchy: atoms are the smallest indivisible pieces (a single button, an icon, a label), molecules combine a few atoms into a small functional unit (a search bar is an input atom plus a button atom), and organisms combine molecules and atoms into a larger, self-contained section (a full navigation bar, a product card with image, title, price, and a button). This hierarchy matters practically because it tells a team where to intervene: fixing a button's corner radius at the atom level fixes it everywhere that atom is used, while a layout problem in a product listing page is an organism-level concern.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e-commerce design system defines the atom Button (primary/secondary/text variants), the molecule Quantity Stepper (a minus button atom + a number input atom + a plus button atom), and the organism Product Card (a product image, the stepper molecule, a price label atom, and an 'Add to cart' button atom all composed together). Updating the base Button atom's hover state instantly updates it inside the stepper, inside the product card, and everywhere else a button appears.</w:t>
            </w:r>
          </w:p>
        </w:tc>
      </w:tr>
    </w:tbl>
    <w:p>
      <w:pPr>
        <w:spacing w:before="100"/>
      </w:pPr>
      <w:r>
        <w:rPr>
          <w:b/>
          <w:bCs/>
          <w:color w:val="1F3864"/>
          <w:sz w:val="20"/>
          <w:szCs w:val="20"/>
        </w:rPr>
        <w:t xml:space="preserve">Knowledge check: </w:t>
      </w:r>
      <w:r>
        <w:rPr>
          <w:sz w:val="20"/>
          <w:szCs w:val="20"/>
        </w:rPr>
        <w:t xml:space="preserve">Why is a 'search bar' typically classified as a molecule rather than an atom in atomic design?</w:t>
      </w:r>
    </w:p>
    <w:p>
      <w:r>
        <w:rPr>
          <w:b/>
          <w:bCs/>
          <w:color w:val="0F6E6B"/>
          <w:sz w:val="19"/>
          <w:szCs w:val="19"/>
        </w:rPr>
        <w:t xml:space="preserve">   (A) </w:t>
      </w:r>
      <w:r>
        <w:rPr>
          <w:b/>
          <w:bCs/>
          <w:color w:val="0F6E6B"/>
          <w:sz w:val="19"/>
          <w:szCs w:val="19"/>
        </w:rPr>
        <w:t xml:space="preserve">It is composed of two or more smaller atomic pieces (an input field and a button) working together, rather than being an indivisible single element</w:t>
      </w:r>
    </w:p>
    <w:p>
      <w:r>
        <w:rPr>
          <w:b w:val="false"/>
          <w:bCs w:val="false"/>
          <w:sz w:val="19"/>
          <w:szCs w:val="19"/>
        </w:rPr>
        <w:t xml:space="preserve">   (B) </w:t>
      </w:r>
      <w:r>
        <w:rPr>
          <w:b w:val="false"/>
          <w:bCs w:val="false"/>
          <w:sz w:val="19"/>
          <w:szCs w:val="19"/>
        </w:rPr>
        <w:t xml:space="preserve">Molecules are simply components that use the color blue</w:t>
      </w:r>
    </w:p>
    <w:p>
      <w:r>
        <w:rPr>
          <w:b w:val="false"/>
          <w:bCs w:val="false"/>
          <w:sz w:val="19"/>
          <w:szCs w:val="19"/>
        </w:rPr>
        <w:t xml:space="preserve">   (C) </w:t>
      </w:r>
      <w:r>
        <w:rPr>
          <w:b w:val="false"/>
          <w:bCs w:val="false"/>
          <w:sz w:val="19"/>
          <w:szCs w:val="19"/>
        </w:rPr>
        <w:t xml:space="preserve">The classification is arbitrary and has no bearing on how the design system is maintained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an app and classify five of its UI pieces into atoms, molecules, or organisms, explaining your reasoning for one borderline case.</w:t>
      </w:r>
    </w:p>
    <w:p>
      <w:pPr>
        <w:pBdr>
          <w:bottom w:val="single" w:color="C9D6E3" w:sz="6"/>
        </w:pBdr>
        <w:spacing w:after="160"/>
      </w:pPr>
    </w:p>
    <w:p>
      <w:pPr>
        <w:shd w:fill="1F3864" w:val="clear"/>
        <w:spacing w:after="40" w:before="260"/>
      </w:pPr>
      <w:r>
        <w:rPr>
          <w:b/>
          <w:bCs/>
          <w:color w:val="FFFFFF"/>
          <w:sz w:val="24"/>
          <w:szCs w:val="24"/>
        </w:rPr>
        <w:t xml:space="preserve">Lecture 281</w:t>
      </w:r>
      <w:r>
        <w:rPr>
          <w:b/>
          <w:bCs/>
          <w:color w:val="FFFFFF"/>
          <w:sz w:val="24"/>
          <w:szCs w:val="24"/>
        </w:rPr>
        <w:t xml:space="preserve">   components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component anatomy — props, instances, and the master/instance relationship.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component in a design tool or codebase has a 'master' or 'main component' definition and any number of 'instances' placed across different screens, where every instance inherits the master's structure and styling but can override specific properties exposed as props (in Figma, these are usually called component properties; in code, they're function/class props). This master/instance relationship is what makes systemic updates possible: editing the master's padding updates every instance across every file simultaneously, while an instance-level override (swapping an icon, changing text) stays local to that one instance and doesn't affect siblings. Understanding which properties a component exposes as overridable props versus which are locked at the master level is a key design decision — expose too little and the component can't flex to real use cases; expose too much and the component loses its consistency guarantees.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Card component's master defines fixed structure (image slot, title slot, consistent padding and corner radius) but exposes three props: hasBadge (boolean), ctaLabel (text), and size (variant: compact/default). A product team places forty instances of this Card across the app, each instance locally overriding the text and badge visibility, but none of them can override the padding or corner radius because those aren't exposed as props — keeping every card visually consistent even as its content varies.</w:t>
            </w:r>
          </w:p>
        </w:tc>
      </w:tr>
    </w:tbl>
    <w:p>
      <w:pPr>
        <w:spacing w:before="100"/>
      </w:pPr>
      <w:r>
        <w:rPr>
          <w:b/>
          <w:bCs/>
          <w:color w:val="1F3864"/>
          <w:sz w:val="20"/>
          <w:szCs w:val="20"/>
        </w:rPr>
        <w:t xml:space="preserve">Knowledge check: </w:t>
      </w:r>
      <w:r>
        <w:rPr>
          <w:sz w:val="20"/>
          <w:szCs w:val="20"/>
        </w:rPr>
        <w:t xml:space="preserve">If a component's padding is locked at the master level and not exposed as a prop, what happens when a designer tries to change the padding on one specific instance?</w:t>
      </w:r>
    </w:p>
    <w:p>
      <w:r>
        <w:rPr>
          <w:b/>
          <w:bCs/>
          <w:color w:val="0F6E6B"/>
          <w:sz w:val="19"/>
          <w:szCs w:val="19"/>
        </w:rPr>
        <w:t xml:space="preserve">   (A) </w:t>
      </w:r>
      <w:r>
        <w:rPr>
          <w:b/>
          <w:bCs/>
          <w:color w:val="0F6E6B"/>
          <w:sz w:val="19"/>
          <w:szCs w:val="19"/>
        </w:rPr>
        <w:t xml:space="preserve">They cannot change it on that instance alone — padding stays consistent across every instance, since only properties exposed as props can be overridden per instance</w:t>
      </w:r>
    </w:p>
    <w:p>
      <w:r>
        <w:rPr>
          <w:b w:val="false"/>
          <w:bCs w:val="false"/>
          <w:sz w:val="19"/>
          <w:szCs w:val="19"/>
        </w:rPr>
        <w:t xml:space="preserve">   (B) </w:t>
      </w:r>
      <w:r>
        <w:rPr>
          <w:b w:val="false"/>
          <w:bCs w:val="false"/>
          <w:sz w:val="19"/>
          <w:szCs w:val="19"/>
        </w:rPr>
        <w:t xml:space="preserve">The padding changes for that instance only, with no effect on the master</w:t>
      </w:r>
    </w:p>
    <w:p>
      <w:r>
        <w:rPr>
          <w:b w:val="false"/>
          <w:bCs w:val="false"/>
          <w:sz w:val="19"/>
          <w:szCs w:val="19"/>
        </w:rPr>
        <w:t xml:space="preserve">   (C) </w:t>
      </w:r>
      <w:r>
        <w:rPr>
          <w:b w:val="false"/>
          <w:bCs w:val="false"/>
          <w:sz w:val="19"/>
          <w:szCs w:val="19"/>
        </w:rPr>
        <w:t xml:space="preserve">The entire component library breaks and must be rebuilt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component from your earlier atomic-design classification and list which of its properties should be locked at the master level versus exposed as overridable props, with a one-line reason for each.</w:t>
      </w:r>
    </w:p>
    <w:p>
      <w:pPr>
        <w:pBdr>
          <w:bottom w:val="single" w:color="C9D6E3" w:sz="6"/>
        </w:pBdr>
        <w:spacing w:after="160"/>
      </w:pPr>
    </w:p>
    <w:p>
      <w:pPr>
        <w:shd w:fill="1F3864" w:val="clear"/>
        <w:spacing w:after="40" w:before="260"/>
      </w:pPr>
      <w:r>
        <w:rPr>
          <w:b/>
          <w:bCs/>
          <w:color w:val="FFFFFF"/>
          <w:sz w:val="24"/>
          <w:szCs w:val="24"/>
        </w:rPr>
        <w:t xml:space="preserve">Lecture 282</w:t>
      </w:r>
      <w:r>
        <w:rPr>
          <w:b/>
          <w:bCs/>
          <w:color w:val="FFFFFF"/>
          <w:sz w:val="24"/>
          <w:szCs w:val="24"/>
        </w:rPr>
        <w:t xml:space="preserve">   components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simple component (a button or card) following master/instance and prop-exposure principles.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well-formed component starts with defining its fixed structure — the parts that never change regardless of context, like a button's padding, corner radius, and font — then deciding the minimum set of props needed to cover real use cases without over-exposing control. A good process is to look at every actual instance the component needs to support across the real product first (primary action, destructive action, disabled state, icon-only variant) and derive the prop list from that survey, rather than guessing at props in the abstract. Once built, the component should be tested by creating several instances with different prop combinations and checking that every combination still looks and behaves correctly — a component that breaks visually when two props are combined in an untested way isn't finished yet.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Button component: survey of real use cases across the app reveals primary, secondary, and destructive variants; a disabled state; and an optional leading icon. The resulting component exposes props variant (primary/secondary/destructive), disabled (boolean), and icon (optional slot) — four props total, derived directly from the survey, not invented in isolation. Testing all combinations catches that the destructive variant's text was unreadable when disabled was also true, which gets fixed before the component ships to the library.</w:t>
            </w:r>
          </w:p>
        </w:tc>
      </w:tr>
    </w:tbl>
    <w:p>
      <w:pPr>
        <w:spacing w:before="100"/>
      </w:pPr>
      <w:r>
        <w:rPr>
          <w:b/>
          <w:bCs/>
          <w:color w:val="1F3864"/>
          <w:sz w:val="20"/>
          <w:szCs w:val="20"/>
        </w:rPr>
        <w:t xml:space="preserve">Knowledge check: </w:t>
      </w:r>
      <w:r>
        <w:rPr>
          <w:sz w:val="20"/>
          <w:szCs w:val="20"/>
        </w:rPr>
        <w:t xml:space="preserve">Why does surveying real use cases across the actual product come before deciding a new component's prop list?</w:t>
      </w:r>
    </w:p>
    <w:p>
      <w:r>
        <w:rPr>
          <w:b/>
          <w:bCs/>
          <w:color w:val="0F6E6B"/>
          <w:sz w:val="19"/>
          <w:szCs w:val="19"/>
        </w:rPr>
        <w:t xml:space="preserve">   (A) </w:t>
      </w:r>
      <w:r>
        <w:rPr>
          <w:b/>
          <w:bCs/>
          <w:color w:val="0F6E6B"/>
          <w:sz w:val="19"/>
          <w:szCs w:val="19"/>
        </w:rPr>
        <w:t xml:space="preserve">It grounds the prop list in what the product genuinely needs, rather than guessing at hypothetical options that may not match real use cases or may miss ones that matter</w:t>
      </w:r>
    </w:p>
    <w:p>
      <w:r>
        <w:rPr>
          <w:b w:val="false"/>
          <w:bCs w:val="false"/>
          <w:sz w:val="19"/>
          <w:szCs w:val="19"/>
        </w:rPr>
        <w:t xml:space="preserve">   (B) </w:t>
      </w:r>
      <w:r>
        <w:rPr>
          <w:b w:val="false"/>
          <w:bCs w:val="false"/>
          <w:sz w:val="19"/>
          <w:szCs w:val="19"/>
        </w:rPr>
        <w:t xml:space="preserve">Surveying is a formality with no effect on which props end up being useful</w:t>
      </w:r>
    </w:p>
    <w:p>
      <w:r>
        <w:rPr>
          <w:b w:val="false"/>
          <w:bCs w:val="false"/>
          <w:sz w:val="19"/>
          <w:szCs w:val="19"/>
        </w:rPr>
        <w:t xml:space="preserve">   (C) </w:t>
      </w:r>
      <w:r>
        <w:rPr>
          <w:b w:val="false"/>
          <w:bCs w:val="false"/>
          <w:sz w:val="19"/>
          <w:szCs w:val="19"/>
        </w:rPr>
        <w:t xml:space="preserve">Props should always be decided before any use cases are reviewed, never after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and document one component's full prop list (name each prop, its possible values, and the real use case each one supports) for a component you identified earlier in the month.</w:t>
      </w:r>
    </w:p>
    <w:p>
      <w:pPr>
        <w:pBdr>
          <w:bottom w:val="single" w:color="C9D6E3" w:sz="6"/>
        </w:pBdr>
        <w:spacing w:after="160"/>
      </w:pPr>
    </w:p>
    <w:p>
      <w:pPr>
        <w:shd w:fill="1F3864" w:val="clear"/>
        <w:spacing w:after="40" w:before="260"/>
      </w:pPr>
      <w:r>
        <w:rPr>
          <w:b/>
          <w:bCs/>
          <w:color w:val="FFFFFF"/>
          <w:sz w:val="24"/>
          <w:szCs w:val="24"/>
        </w:rPr>
        <w:t xml:space="preserve">Lecture 283</w:t>
      </w:r>
      <w:r>
        <w:rPr>
          <w:b/>
          <w:bCs/>
          <w:color w:val="FFFFFF"/>
          <w:sz w:val="24"/>
          <w:szCs w:val="24"/>
        </w:rPr>
        <w:t xml:space="preserve">   variants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component variants and explain the difference between a boolean prop and a variant prop.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variant is a predefined set of mutually exclusive versions of a component — a button's variant prop might be primary/secondary/text, where exactly one option applies at a time — distinct from a boolean prop, which is simply on/off (disabled: true/false) and can combine freely with any variant. Variants exist because many real differences between component versions aren't just a style toggle but a meaningfully different combination of structure and styling together, and grouping those combinations as named variants (rather than as several independent boolean toggles that the designer has to combine correctly every time) prevents invalid or nonsensical combinations from being assembled by accident. The design decision of whether something should be a variant or a separate boolean usually comes down to whether the options are mutually exclusive (variant) or independently toggleable (boolean).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Badge component uses a variant prop status (success/warning/danger/neutral) because exactly one status applies at a time and each status carries a different background color, icon, and text color together as a bundle. It separately uses a boolean prop hasIcon, because showing or hiding the icon is independent of which status color is chosen — any status can combine with hasIcon true or false.</w:t>
            </w:r>
          </w:p>
        </w:tc>
      </w:tr>
    </w:tbl>
    <w:p>
      <w:pPr>
        <w:spacing w:before="100"/>
      </w:pPr>
      <w:r>
        <w:rPr>
          <w:b/>
          <w:bCs/>
          <w:color w:val="1F3864"/>
          <w:sz w:val="20"/>
          <w:szCs w:val="20"/>
        </w:rPr>
        <w:t xml:space="preserve">Knowledge check: </w:t>
      </w:r>
      <w:r>
        <w:rPr>
          <w:sz w:val="20"/>
          <w:szCs w:val="20"/>
        </w:rPr>
        <w:t xml:space="preserve">Why would a design system use a variant prop instead of three separate boolean props for a badge's success/warning/danger states?</w:t>
      </w:r>
    </w:p>
    <w:p>
      <w:r>
        <w:rPr>
          <w:b/>
          <w:bCs/>
          <w:color w:val="0F6E6B"/>
          <w:sz w:val="19"/>
          <w:szCs w:val="19"/>
        </w:rPr>
        <w:t xml:space="preserve">   (A) </w:t>
      </w:r>
      <w:r>
        <w:rPr>
          <w:b/>
          <w:bCs/>
          <w:color w:val="0F6E6B"/>
          <w:sz w:val="19"/>
          <w:szCs w:val="19"/>
        </w:rPr>
        <w:t xml:space="preserve">The states are mutually exclusive — only one should ever be true at once — and a variant prevents the invalid combination of, say, both success and danger booleans being true simultaneously</w:t>
      </w:r>
    </w:p>
    <w:p>
      <w:r>
        <w:rPr>
          <w:b w:val="false"/>
          <w:bCs w:val="false"/>
          <w:sz w:val="19"/>
          <w:szCs w:val="19"/>
        </w:rPr>
        <w:t xml:space="preserve">   (B) </w:t>
      </w:r>
      <w:r>
        <w:rPr>
          <w:b w:val="false"/>
          <w:bCs w:val="false"/>
          <w:sz w:val="19"/>
          <w:szCs w:val="19"/>
        </w:rPr>
        <w:t xml:space="preserve">Variants and boolean props are functionally identical with no practical difference</w:t>
      </w:r>
    </w:p>
    <w:p>
      <w:r>
        <w:rPr>
          <w:b w:val="false"/>
          <w:bCs w:val="false"/>
          <w:sz w:val="19"/>
          <w:szCs w:val="19"/>
        </w:rPr>
        <w:t xml:space="preserve">   (C) </w:t>
      </w:r>
      <w:r>
        <w:rPr>
          <w:b w:val="false"/>
          <w:bCs w:val="false"/>
          <w:sz w:val="19"/>
          <w:szCs w:val="19"/>
        </w:rPr>
        <w:t xml:space="preserve">Variant props are only used for components that have no color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component you've already documented, identify one property that should be a variant (mutually exclusive options) and one that should be a boolean (independent toggle), explaining why each belongs in its category.</w:t>
      </w:r>
    </w:p>
    <w:p>
      <w:pPr>
        <w:pBdr>
          <w:bottom w:val="single" w:color="C9D6E3" w:sz="6"/>
        </w:pBdr>
        <w:spacing w:after="160"/>
      </w:pPr>
    </w:p>
    <w:p>
      <w:pPr>
        <w:shd w:fill="1F3864" w:val="clear"/>
        <w:spacing w:after="40" w:before="260"/>
      </w:pPr>
      <w:r>
        <w:rPr>
          <w:b/>
          <w:bCs/>
          <w:color w:val="FFFFFF"/>
          <w:sz w:val="24"/>
          <w:szCs w:val="24"/>
        </w:rPr>
        <w:t xml:space="preserve">Lecture 284</w:t>
      </w:r>
      <w:r>
        <w:rPr>
          <w:b/>
          <w:bCs/>
          <w:color w:val="FFFFFF"/>
          <w:sz w:val="24"/>
          <w:szCs w:val="24"/>
        </w:rPr>
        <w:t xml:space="preserve">   variants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Explore variant properties more deeply, including nested variants and variant combination explosion.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 components grow more capable, their variant sets can multiply combinatorially — a button with a 3-option style variant, a 3-option size variant, and a 2-option state (default/disabled) produces 18 total combinations that all need to look correct, and adding one more 3-option variant triples that to 54. This 'combination explosion' is a real design-system risk: it becomes impractical to manually check every combination, and some tools (like Figma's variant grid) visually degrade past a few dozen combinations. The practical mitigation is to separate truly independent properties into separate props (as covered last lecture) so the tool can compute combinations systematically, to intentionally restrict a variant's option count to what's genuinely needed rather than every theoretically possible value, and to spot-check combinations programmatically or via a documented test matrix rather than eyeballing a giant grid.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 system's Input component has variant properties for state (default/focus/error/disabled — 4 options), size (small/medium/large — 3 options), and hasLabel (boolean — 2 options), producing 24 total combinations. Rather than manually building and checking 24 separate layouts, the team builds the component so state, size, and hasLabel are structurally independent (each affects a different visual property with no interaction effects), then spot-checks only the combinations most likely to interact badly, like error state combined with small size, where the error message text might overflow.</w:t>
            </w:r>
          </w:p>
        </w:tc>
      </w:tr>
    </w:tbl>
    <w:p>
      <w:pPr>
        <w:spacing w:before="100"/>
      </w:pPr>
      <w:r>
        <w:rPr>
          <w:b/>
          <w:bCs/>
          <w:color w:val="1F3864"/>
          <w:sz w:val="20"/>
          <w:szCs w:val="20"/>
        </w:rPr>
        <w:t xml:space="preserve">Knowledge check: </w:t>
      </w:r>
      <w:r>
        <w:rPr>
          <w:sz w:val="20"/>
          <w:szCs w:val="20"/>
        </w:rPr>
        <w:t xml:space="preserve">What is 'combination explosion' in the context of component variants?</w:t>
      </w:r>
    </w:p>
    <w:p>
      <w:r>
        <w:rPr>
          <w:b/>
          <w:bCs/>
          <w:color w:val="0F6E6B"/>
          <w:sz w:val="19"/>
          <w:szCs w:val="19"/>
        </w:rPr>
        <w:t xml:space="preserve">   (A) </w:t>
      </w:r>
      <w:r>
        <w:rPr>
          <w:b/>
          <w:bCs/>
          <w:color w:val="0F6E6B"/>
          <w:sz w:val="19"/>
          <w:szCs w:val="19"/>
        </w:rPr>
        <w:t xml:space="preserve">The rapid multiplication of total variant combinations as more independent variant properties are added, making full manual verification impractical</w:t>
      </w:r>
    </w:p>
    <w:p>
      <w:r>
        <w:rPr>
          <w:b w:val="false"/>
          <w:bCs w:val="false"/>
          <w:sz w:val="19"/>
          <w:szCs w:val="19"/>
        </w:rPr>
        <w:t xml:space="preserve">   (B) </w:t>
      </w:r>
      <w:r>
        <w:rPr>
          <w:b w:val="false"/>
          <w:bCs w:val="false"/>
          <w:sz w:val="19"/>
          <w:szCs w:val="19"/>
        </w:rPr>
        <w:t xml:space="preserve">A bug that occurs only when a component has zero variants defined</w:t>
      </w:r>
    </w:p>
    <w:p>
      <w:r>
        <w:rPr>
          <w:b w:val="false"/>
          <w:bCs w:val="false"/>
          <w:sz w:val="19"/>
          <w:szCs w:val="19"/>
        </w:rPr>
        <w:t xml:space="preserve">   (C) </w:t>
      </w:r>
      <w:r>
        <w:rPr>
          <w:b w:val="false"/>
          <w:bCs w:val="false"/>
          <w:sz w:val="19"/>
          <w:szCs w:val="19"/>
        </w:rPr>
        <w:t xml:space="preserve">A feature that automatically deletes unused variants from the library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Calculate the total variant combinations for a component with three variant properties of your own design (state your option counts for each), and identify which two or three combinations you'd prioritize for manual testing.</w:t>
      </w:r>
    </w:p>
    <w:p>
      <w:pPr>
        <w:pBdr>
          <w:bottom w:val="single" w:color="C9D6E3" w:sz="6"/>
        </w:pBdr>
        <w:spacing w:after="160"/>
      </w:pPr>
    </w:p>
    <w:p>
      <w:pPr>
        <w:shd w:fill="1F3864" w:val="clear"/>
        <w:spacing w:after="40" w:before="260"/>
      </w:pPr>
      <w:r>
        <w:rPr>
          <w:b/>
          <w:bCs/>
          <w:color w:val="FFFFFF"/>
          <w:sz w:val="24"/>
          <w:szCs w:val="24"/>
        </w:rPr>
        <w:t xml:space="preserve">Lecture 285</w:t>
      </w:r>
      <w:r>
        <w:rPr>
          <w:b/>
          <w:bCs/>
          <w:color w:val="FFFFFF"/>
          <w:sz w:val="24"/>
          <w:szCs w:val="24"/>
        </w:rPr>
        <w:t xml:space="preserve">   variants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variant set for a real component and document the rationale for each option.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variant set well means starting from the smallest number of options that cover genuine product needs, documenting why each option exists (not just what it looks like), and explicitly marking which combinations are unsupported or discouraged if the component doesn't structurally prevent them. A variant set without stated rationale tends to accumulate options nobody can justify years later — someone adds a 'large-compact' size variant for one one-off screen, and it quietly becomes tech debt nobody dares delete because nobody knows who depends on it. Documenting rationale alongside each variant (even briefly, like 'small: used in dense data tables only') gives future maintainers the context to safely prune or extend the set later.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Building a Tag component's variant set: size (small — 'used only inside data table cells where vertical space is tight'; default — 'used everywhere else'), and color (neutral, info, success, warning, danger — 'maps to the same five-state system used by Badge and Alert components for visual consistency across the library'). The documentation explicitly notes that color and size combine freely with no unsupported pairs, because both properties are visually independent by design.</w:t>
            </w:r>
          </w:p>
        </w:tc>
      </w:tr>
    </w:tbl>
    <w:p>
      <w:pPr>
        <w:spacing w:before="100"/>
      </w:pPr>
      <w:r>
        <w:rPr>
          <w:b/>
          <w:bCs/>
          <w:color w:val="1F3864"/>
          <w:sz w:val="20"/>
          <w:szCs w:val="20"/>
        </w:rPr>
        <w:t xml:space="preserve">Knowledge check: </w:t>
      </w:r>
      <w:r>
        <w:rPr>
          <w:sz w:val="20"/>
          <w:szCs w:val="20"/>
        </w:rPr>
        <w:t xml:space="preserve">Why is it useful to document the rationale behind each variant option rather than just its visual appearance?</w:t>
      </w:r>
    </w:p>
    <w:p>
      <w:r>
        <w:rPr>
          <w:b/>
          <w:bCs/>
          <w:color w:val="0F6E6B"/>
          <w:sz w:val="19"/>
          <w:szCs w:val="19"/>
        </w:rPr>
        <w:t xml:space="preserve">   (A) </w:t>
      </w:r>
      <w:r>
        <w:rPr>
          <w:b/>
          <w:bCs/>
          <w:color w:val="0F6E6B"/>
          <w:sz w:val="19"/>
          <w:szCs w:val="19"/>
        </w:rPr>
        <w:t xml:space="preserve">It gives future maintainers the context needed to safely prune, extend, or justify keeping an option, preventing unexplained variants from accumulating as unremovable tech debt</w:t>
      </w:r>
    </w:p>
    <w:p>
      <w:r>
        <w:rPr>
          <w:b w:val="false"/>
          <w:bCs w:val="false"/>
          <w:sz w:val="19"/>
          <w:szCs w:val="19"/>
        </w:rPr>
        <w:t xml:space="preserve">   (B) </w:t>
      </w:r>
      <w:r>
        <w:rPr>
          <w:b w:val="false"/>
          <w:bCs w:val="false"/>
          <w:sz w:val="19"/>
          <w:szCs w:val="19"/>
        </w:rPr>
        <w:t xml:space="preserve">Rationale documentation has no practical use once a component ships</w:t>
      </w:r>
    </w:p>
    <w:p>
      <w:r>
        <w:rPr>
          <w:b w:val="false"/>
          <w:bCs w:val="false"/>
          <w:sz w:val="19"/>
          <w:szCs w:val="19"/>
        </w:rPr>
        <w:t xml:space="preserve">   (C) </w:t>
      </w:r>
      <w:r>
        <w:rPr>
          <w:b w:val="false"/>
          <w:bCs w:val="false"/>
          <w:sz w:val="19"/>
          <w:szCs w:val="19"/>
        </w:rPr>
        <w:t xml:space="preserve">Design tools automatically generate rationale, so writing it manually is redundant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the full variant documentation (each option plus a one-sentence rationale) for a component you've built this month, and flag any combination of its variants that should be considered unsupported.</w:t>
      </w:r>
    </w:p>
    <w:p>
      <w:pPr>
        <w:pBdr>
          <w:bottom w:val="single" w:color="C9D6E3" w:sz="6"/>
        </w:pBdr>
        <w:spacing w:after="160"/>
      </w:pPr>
    </w:p>
    <w:p>
      <w:pPr>
        <w:shd w:fill="1F3864" w:val="clear"/>
        <w:spacing w:after="40" w:before="260"/>
      </w:pPr>
      <w:r>
        <w:rPr>
          <w:b/>
          <w:bCs/>
          <w:color w:val="FFFFFF"/>
          <w:sz w:val="24"/>
          <w:szCs w:val="24"/>
        </w:rPr>
        <w:t xml:space="preserve">Lecture 286</w:t>
      </w:r>
      <w:r>
        <w:rPr>
          <w:b/>
          <w:bCs/>
          <w:color w:val="FFFFFF"/>
          <w:sz w:val="24"/>
          <w:szCs w:val="24"/>
        </w:rPr>
        <w:t xml:space="preserve">   states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standard interactive states a component must support and why each exists.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Interactive components need to visually communicate a consistent set of states regardless of what the component is: default (resting appearance), hover (pointer is over it, desktop only), focus (keyboard or assistive-tech focus has landed on it — critical for accessibility, not optional), active/pressed (currently being clicked or tapped), disabled (not currently interactive, visually de-emphasized), and often error or loading for form-related components. Each state exists to answer a different question for the user: hover and focus both signal 'this is interactive and currently targeted,' but through different input modalities, while disabled communicates 'this exists but isn't available right now' as opposed to being hidden entirely, which would remove context about why an action isn't available. Skipping the focus state is a common and serious accessibility failure, because keyboard and screen-reader users have no other way to see where they currently are on the page.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 system's Button component defines all six states explicitly: default (base styling), hover (slightly darker background, desktop only), focus (a visible 2px outline ring, meeting WCAG's focus-visible requirement), active (background darkens further and the button scales down 2% to feel 'pressed'), disabled (50% opacity, cursor shows not-allowed, no hover/active behavior triggers), and loading (spinner replaces label, button temporarily non-interactive). Each state is a distinct documented artboard in the library, not an afterthought bolted on at implementation time.</w:t>
            </w:r>
          </w:p>
        </w:tc>
      </w:tr>
    </w:tbl>
    <w:p>
      <w:pPr>
        <w:spacing w:before="100"/>
      </w:pPr>
      <w:r>
        <w:rPr>
          <w:b/>
          <w:bCs/>
          <w:color w:val="1F3864"/>
          <w:sz w:val="20"/>
          <w:szCs w:val="20"/>
        </w:rPr>
        <w:t xml:space="preserve">Knowledge check: </w:t>
      </w:r>
      <w:r>
        <w:rPr>
          <w:sz w:val="20"/>
          <w:szCs w:val="20"/>
        </w:rPr>
        <w:t xml:space="preserve">Why is a visible focus state considered a non-optional accessibility requirement rather than a nice-to-have, unlike hover?</w:t>
      </w:r>
    </w:p>
    <w:p>
      <w:r>
        <w:rPr>
          <w:b/>
          <w:bCs/>
          <w:color w:val="0F6E6B"/>
          <w:sz w:val="19"/>
          <w:szCs w:val="19"/>
        </w:rPr>
        <w:t xml:space="preserve">   (A) </w:t>
      </w:r>
      <w:r>
        <w:rPr>
          <w:b/>
          <w:bCs/>
          <w:color w:val="0F6E6B"/>
          <w:sz w:val="19"/>
          <w:szCs w:val="19"/>
        </w:rPr>
        <w:t xml:space="preserve">Keyboard and screen-reader users have no mouse to produce a hover effect, so focus is their only visual way to know which element on the page is currently selected</w:t>
      </w:r>
    </w:p>
    <w:p>
      <w:r>
        <w:rPr>
          <w:b w:val="false"/>
          <w:bCs w:val="false"/>
          <w:sz w:val="19"/>
          <w:szCs w:val="19"/>
        </w:rPr>
        <w:t xml:space="preserve">   (B) </w:t>
      </w:r>
      <w:r>
        <w:rPr>
          <w:b w:val="false"/>
          <w:bCs w:val="false"/>
          <w:sz w:val="19"/>
          <w:szCs w:val="19"/>
        </w:rPr>
        <w:t xml:space="preserve">Focus states are purely decorative and exist only for visual variety</w:t>
      </w:r>
    </w:p>
    <w:p>
      <w:r>
        <w:rPr>
          <w:b w:val="false"/>
          <w:bCs w:val="false"/>
          <w:sz w:val="19"/>
          <w:szCs w:val="19"/>
        </w:rPr>
        <w:t xml:space="preserve">   (C) </w:t>
      </w:r>
      <w:r>
        <w:rPr>
          <w:b w:val="false"/>
          <w:bCs w:val="false"/>
          <w:sz w:val="19"/>
          <w:szCs w:val="19"/>
        </w:rPr>
        <w:t xml:space="preserve">Hover states are required by accessibility standards while focus states are optional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a component in an app you use for all six states (default, hover, focus, active, disabled, loading/error if applicable) using keyboard Tab navigation to check focus specifically, and note any state that's missing or broken.</w:t>
      </w:r>
    </w:p>
    <w:p>
      <w:pPr>
        <w:pBdr>
          <w:bottom w:val="single" w:color="C9D6E3" w:sz="6"/>
        </w:pBdr>
        <w:spacing w:after="160"/>
      </w:pPr>
    </w:p>
    <w:p>
      <w:pPr>
        <w:shd w:fill="1F3864" w:val="clear"/>
        <w:spacing w:after="40" w:before="260"/>
      </w:pPr>
      <w:r>
        <w:rPr>
          <w:b/>
          <w:bCs/>
          <w:color w:val="FFFFFF"/>
          <w:sz w:val="24"/>
          <w:szCs w:val="24"/>
        </w:rPr>
        <w:t xml:space="preserve">Lecture 287</w:t>
      </w:r>
      <w:r>
        <w:rPr>
          <w:b/>
          <w:bCs/>
          <w:color w:val="FFFFFF"/>
          <w:sz w:val="24"/>
          <w:szCs w:val="24"/>
        </w:rPr>
        <w:t xml:space="preserve">   states</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state design to a real component and critique common state-design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common state-design mistake is defining hover and active states but skipping focus entirely, which works fine for mouse users and silently breaks the experience for keyboard and screen-reader users — this is the single most frequent accessibility gap found in component audits. A second mistake is making the disabled state visually too similar to the default state (a tiny opacity change that's easy to miss), which leaves users unsure why a button isn't responding to clicks. A third mistake is state-styling that only changes color, which fails users with color-vision deficiencies — a good state design changes at least one non-color property (border, icon, text) alongside any color shift, consistent with WCAG's guidance that color alone should never be the only signal of state.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audit of a checkout form's 'Place order' button finds three mistakes: no visible focus ring at all (keyboard users can't tell the button is selected before pressing Enter), the disabled state only drops opacity from 100% to 90% (barely perceptible), and the error state on the adjacent card-number field is signaled only by the border turning red (invisible to users with red-green color blindness). The fix adds a 2px focus outline, drops disabled opacity to 50% with a not-allowed cursor, and adds an error icon plus text message alongside the red border.</w:t>
            </w:r>
          </w:p>
        </w:tc>
      </w:tr>
    </w:tbl>
    <w:p>
      <w:pPr>
        <w:spacing w:before="100"/>
      </w:pPr>
      <w:r>
        <w:rPr>
          <w:b/>
          <w:bCs/>
          <w:color w:val="1F3864"/>
          <w:sz w:val="20"/>
          <w:szCs w:val="20"/>
        </w:rPr>
        <w:t xml:space="preserve">Knowledge check: </w:t>
      </w:r>
      <w:r>
        <w:rPr>
          <w:sz w:val="20"/>
          <w:szCs w:val="20"/>
        </w:rPr>
        <w:t xml:space="preserve">Why is color-only error signaling (a red border with no icon or text) considered a design-states mistake?</w:t>
      </w:r>
    </w:p>
    <w:p>
      <w:r>
        <w:rPr>
          <w:b/>
          <w:bCs/>
          <w:color w:val="0F6E6B"/>
          <w:sz w:val="19"/>
          <w:szCs w:val="19"/>
        </w:rPr>
        <w:t xml:space="preserve">   (A) </w:t>
      </w:r>
      <w:r>
        <w:rPr>
          <w:b/>
          <w:bCs/>
          <w:color w:val="0F6E6B"/>
          <w:sz w:val="19"/>
          <w:szCs w:val="19"/>
        </w:rPr>
        <w:t xml:space="preserve">Users with color-vision deficiencies may not perceive the color change at all, so the error has no way to communicate itself to them without an additional non-color cue</w:t>
      </w:r>
    </w:p>
    <w:p>
      <w:r>
        <w:rPr>
          <w:b w:val="false"/>
          <w:bCs w:val="false"/>
          <w:sz w:val="19"/>
          <w:szCs w:val="19"/>
        </w:rPr>
        <w:t xml:space="preserve">   (B) </w:t>
      </w:r>
      <w:r>
        <w:rPr>
          <w:b w:val="false"/>
          <w:bCs w:val="false"/>
          <w:sz w:val="19"/>
          <w:szCs w:val="19"/>
        </w:rPr>
        <w:t xml:space="preserve">Red is universally recognized by all users as positive feedback</w:t>
      </w:r>
    </w:p>
    <w:p>
      <w:r>
        <w:rPr>
          <w:b w:val="false"/>
          <w:bCs w:val="false"/>
          <w:sz w:val="19"/>
          <w:szCs w:val="19"/>
        </w:rPr>
        <w:t xml:space="preserve">   (C) </w:t>
      </w:r>
      <w:r>
        <w:rPr>
          <w:b w:val="false"/>
          <w:bCs w:val="false"/>
          <w:sz w:val="19"/>
          <w:szCs w:val="19"/>
        </w:rPr>
        <w:t xml:space="preserve">Color-only signaling is a mistake only on mobile devices, never on desktop</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component with a state-design flaw (missing focus, weak disabled contrast, or color-only error signaling) in a real product, screenshot or describe it, and specify the exact fix you'd make.</w:t>
      </w:r>
    </w:p>
    <w:p>
      <w:pPr>
        <w:pBdr>
          <w:bottom w:val="single" w:color="C9D6E3" w:sz="6"/>
        </w:pBdr>
        <w:spacing w:after="160"/>
      </w:pPr>
    </w:p>
    <w:p>
      <w:pPr>
        <w:shd w:fill="1F3864" w:val="clear"/>
        <w:spacing w:after="40" w:before="260"/>
      </w:pPr>
      <w:r>
        <w:rPr>
          <w:b/>
          <w:bCs/>
          <w:color w:val="FFFFFF"/>
          <w:sz w:val="24"/>
          <w:szCs w:val="24"/>
        </w:rPr>
        <w:t xml:space="preserve">Lecture 288</w:t>
      </w:r>
      <w:r>
        <w:rPr>
          <w:b/>
          <w:bCs/>
          <w:color w:val="FFFFFF"/>
          <w:sz w:val="24"/>
          <w:szCs w:val="24"/>
        </w:rPr>
        <w:t xml:space="preserve">   naming</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Establish naming conventions for tokens and components and explain why consistency matters.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naming convention is a consistent, predictable pattern for naming tokens and components so that anyone browsing the library — designer or engineer — can guess an item's name correctly before searching for it, and can tell at a glance what category something belongs to. A common token naming pattern follows category-purpose-variant-state, such as color-text-primary or color-background-danger-hover, read left to right from broadest to most specific. Component names typically follow a category/name/variant hierarchy in file or folder structure, like Button/Primary or Form/Input/Error. The payoff of a disciplined convention isn't aesthetic — it directly reduces duplicate token creation (someone who can't find color-text-primary because it's actually named TextColor1 will just make a new, redundant token), and it keeps design and code vocabularies aligned so a developer reading a Figma spec and a codebase variable name recognize them as the same thing.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library renames inconsistent legacy tokens — TextColor1, textGray, color_dark — into a single pattern: color-text-primary, color-text-secondary, color-text-disabled. A developer who previously had to ask a designer 'which gray is this supposed to be' can now infer the correct token name directly from the design file label, matching the corresponding CSS variable --color-text-primary without a lookup.</w:t>
            </w:r>
          </w:p>
        </w:tc>
      </w:tr>
    </w:tbl>
    <w:p>
      <w:pPr>
        <w:spacing w:before="100"/>
      </w:pPr>
      <w:r>
        <w:rPr>
          <w:b/>
          <w:bCs/>
          <w:color w:val="1F3864"/>
          <w:sz w:val="20"/>
          <w:szCs w:val="20"/>
        </w:rPr>
        <w:t xml:space="preserve">Knowledge check: </w:t>
      </w:r>
      <w:r>
        <w:rPr>
          <w:sz w:val="20"/>
          <w:szCs w:val="20"/>
        </w:rPr>
        <w:t xml:space="preserve">What is the main practical cost of an inconsistent token naming convention like mixing TextColor1, textGray, and color_dark in the same library?</w:t>
      </w:r>
    </w:p>
    <w:p>
      <w:r>
        <w:rPr>
          <w:b/>
          <w:bCs/>
          <w:color w:val="0F6E6B"/>
          <w:sz w:val="19"/>
          <w:szCs w:val="19"/>
        </w:rPr>
        <w:t xml:space="preserve">   (A) </w:t>
      </w:r>
      <w:r>
        <w:rPr>
          <w:b/>
          <w:bCs/>
          <w:color w:val="0F6E6B"/>
          <w:sz w:val="19"/>
          <w:szCs w:val="19"/>
        </w:rPr>
        <w:t xml:space="preserve">People can't reliably guess or find the right existing token, so they end up creating redundant duplicate tokens instead of reusing what already exists</w:t>
      </w:r>
    </w:p>
    <w:p>
      <w:r>
        <w:rPr>
          <w:b w:val="false"/>
          <w:bCs w:val="false"/>
          <w:sz w:val="19"/>
          <w:szCs w:val="19"/>
        </w:rPr>
        <w:t xml:space="preserve">   (B) </w:t>
      </w:r>
      <w:r>
        <w:rPr>
          <w:b w:val="false"/>
          <w:bCs w:val="false"/>
          <w:sz w:val="19"/>
          <w:szCs w:val="19"/>
        </w:rPr>
        <w:t xml:space="preserve">Inconsistent naming has no real cost as long as every token still has some name</w:t>
      </w:r>
    </w:p>
    <w:p>
      <w:r>
        <w:rPr>
          <w:b w:val="false"/>
          <w:bCs w:val="false"/>
          <w:sz w:val="19"/>
          <w:szCs w:val="19"/>
        </w:rPr>
        <w:t xml:space="preserve">   (C) </w:t>
      </w:r>
      <w:r>
        <w:rPr>
          <w:b w:val="false"/>
          <w:bCs w:val="false"/>
          <w:sz w:val="19"/>
          <w:szCs w:val="19"/>
        </w:rPr>
        <w:t xml:space="preserve">It only affects how the library looks when sorted alphabetically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Rename five inconsistently-named tokens or components you can find in a real design file or codebase into one consistent category-purpose-variant pattern.</w:t>
      </w:r>
    </w:p>
    <w:p>
      <w:pPr>
        <w:pBdr>
          <w:bottom w:val="single" w:color="C9D6E3" w:sz="6"/>
        </w:pBdr>
        <w:spacing w:after="160"/>
      </w:pPr>
    </w:p>
    <w:p>
      <w:pPr>
        <w:shd w:fill="1F3864" w:val="clear"/>
        <w:spacing w:after="40" w:before="260"/>
      </w:pPr>
      <w:r>
        <w:rPr>
          <w:b/>
          <w:bCs/>
          <w:color w:val="FFFFFF"/>
          <w:sz w:val="24"/>
          <w:szCs w:val="24"/>
        </w:rPr>
        <w:t xml:space="preserve">Lecture 289</w:t>
      </w:r>
      <w:r>
        <w:rPr>
          <w:b/>
          <w:bCs/>
          <w:color w:val="FFFFFF"/>
          <w:sz w:val="24"/>
          <w:szCs w:val="24"/>
        </w:rPr>
        <w:t xml:space="preserve">   naming</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naming audit and critique session on a shared component library.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naming audit is a deliberate pass through an existing library looking specifically for naming problems: synonyms used inconsistently for the same concept (primary vs. main vs. brand all referring to the same color), ambiguous names that don't reveal purpose (Color1, Blue2), and names that leak implementation detail that will become wrong later (color-blue-button, which breaks the moment that button becomes green). The fix for each category differs — synonyms get consolidated to one chosen term used everywhere going forward, ambiguous names get renamed to state their purpose, and implementation-leaking names get renamed to describe function instead of current appearance, because a name describing what something looks like today becomes a lie the first time that appearance changes.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naming audit of a library finds the token color-blue-link used for every hyperlink color — a name that leaks today's color into the name itself. When the brand later shifts link color to purple, every use of color-blue-link is now a lie nobody wants to touch. The audit renames it to color-text-link (describing function: 'the color of link text') before the rebrand happens, so the rebrand only requires changing the token's value, not hunting down and renaming every reference.</w:t>
            </w:r>
          </w:p>
        </w:tc>
      </w:tr>
    </w:tbl>
    <w:p>
      <w:pPr>
        <w:spacing w:before="100"/>
      </w:pPr>
      <w:r>
        <w:rPr>
          <w:b/>
          <w:bCs/>
          <w:color w:val="1F3864"/>
          <w:sz w:val="20"/>
          <w:szCs w:val="20"/>
        </w:rPr>
        <w:t xml:space="preserve">Knowledge check: </w:t>
      </w:r>
      <w:r>
        <w:rPr>
          <w:sz w:val="20"/>
          <w:szCs w:val="20"/>
        </w:rPr>
        <w:t xml:space="preserve">Why is a token named color-blue-link considered a naming problem, independent of whether blue is currently the correct color?</w:t>
      </w:r>
    </w:p>
    <w:p>
      <w:r>
        <w:rPr>
          <w:b/>
          <w:bCs/>
          <w:color w:val="0F6E6B"/>
          <w:sz w:val="19"/>
          <w:szCs w:val="19"/>
        </w:rPr>
        <w:t xml:space="preserve">   (A) </w:t>
      </w:r>
      <w:r>
        <w:rPr>
          <w:b/>
          <w:bCs/>
          <w:color w:val="0F6E6B"/>
          <w:sz w:val="19"/>
          <w:szCs w:val="19"/>
        </w:rPr>
        <w:t xml:space="preserve">The name describes the current appearance rather than the token's function, so it becomes misleading the moment the actual color changes to anything other than blue</w:t>
      </w:r>
    </w:p>
    <w:p>
      <w:r>
        <w:rPr>
          <w:b w:val="false"/>
          <w:bCs w:val="false"/>
          <w:sz w:val="19"/>
          <w:szCs w:val="19"/>
        </w:rPr>
        <w:t xml:space="preserve">   (B) </w:t>
      </w:r>
      <w:r>
        <w:rPr>
          <w:b w:val="false"/>
          <w:bCs w:val="false"/>
          <w:sz w:val="19"/>
          <w:szCs w:val="19"/>
        </w:rPr>
        <w:t xml:space="preserve">Blue is an invalid color choice for links in any design system</w:t>
      </w:r>
    </w:p>
    <w:p>
      <w:r>
        <w:rPr>
          <w:b w:val="false"/>
          <w:bCs w:val="false"/>
          <w:sz w:val="19"/>
          <w:szCs w:val="19"/>
        </w:rPr>
        <w:t xml:space="preserve">   (C) </w:t>
      </w:r>
      <w:r>
        <w:rPr>
          <w:b w:val="false"/>
          <w:bCs w:val="false"/>
          <w:sz w:val="19"/>
          <w:szCs w:val="19"/>
        </w:rPr>
        <w:t xml:space="preserve">Token names are never allowed to contain color words under any circumstance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a real component library or token set (your own work or a public one like Material Design) for one synonym problem, one ambiguous name, and one implementation-leaking name, and propose a fixed name for each.</w:t>
      </w:r>
    </w:p>
    <w:p>
      <w:pPr>
        <w:pBdr>
          <w:bottom w:val="single" w:color="C9D6E3" w:sz="6"/>
        </w:pBdr>
        <w:spacing w:after="160"/>
      </w:pPr>
    </w:p>
    <w:p>
      <w:pPr>
        <w:shd w:fill="1F3864" w:val="clear"/>
        <w:spacing w:after="40" w:before="260"/>
      </w:pPr>
      <w:r>
        <w:rPr>
          <w:b/>
          <w:bCs/>
          <w:color w:val="FFFFFF"/>
          <w:sz w:val="24"/>
          <w:szCs w:val="24"/>
        </w:rPr>
        <w:t xml:space="preserve">Lecture 290</w:t>
      </w:r>
      <w:r>
        <w:rPr>
          <w:b/>
          <w:bCs/>
          <w:color w:val="FFFFFF"/>
          <w:sz w:val="24"/>
          <w:szCs w:val="24"/>
        </w:rPr>
        <w:t xml:space="preserve">   documentation</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design-system documentation page must contain and why each section exists.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Good component documentation typically includes: a short description of the component's purpose and when to use it (and explicitly, when not to), its anatomy (labeled diagram of its parts), its full prop/variant list with every option explained, usage guidelines (do's and don'ts, often shown as side-by-side correct/incorrect examples), accessibility notes (keyboard behavior, ARIA roles, contrast requirements), and code snippets for engineers implementing it. Each section serves a different reader and a different moment of need: a designer deciding whether to use this component at all reads the purpose and do's/don'ts; an engineer implementing it reads the prop list and code snippet; someone doing an accessibility pass reads the accessibility notes specifically. Documentation that skips the 'when not to use this' guidance is a common gap, because teams often learn a component's limits the hard way, by someone misusing it in production first.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documentation page for a design system's Modal component includes a 'When not to use' callout stating modals shouldn't be used for non-critical, dismissible info (use a toast instead) or for flows requiring more than two steps (use a full page instead), directly preventing the common misuse of stuffing a multi-step wizard into a modal that the team had seen happen twice before writing this guidance.</w:t>
            </w:r>
          </w:p>
        </w:tc>
      </w:tr>
    </w:tbl>
    <w:p>
      <w:pPr>
        <w:spacing w:before="100"/>
      </w:pPr>
      <w:r>
        <w:rPr>
          <w:b/>
          <w:bCs/>
          <w:color w:val="1F3864"/>
          <w:sz w:val="20"/>
          <w:szCs w:val="20"/>
        </w:rPr>
        <w:t xml:space="preserve">Knowledge check: </w:t>
      </w:r>
      <w:r>
        <w:rPr>
          <w:sz w:val="20"/>
          <w:szCs w:val="20"/>
        </w:rPr>
        <w:t xml:space="preserve">Why does good component documentation explicitly include guidance on when NOT to use a component, not just how to use it?</w:t>
      </w:r>
    </w:p>
    <w:p>
      <w:r>
        <w:rPr>
          <w:b/>
          <w:bCs/>
          <w:color w:val="0F6E6B"/>
          <w:sz w:val="19"/>
          <w:szCs w:val="19"/>
        </w:rPr>
        <w:t xml:space="preserve">   (A) </w:t>
      </w:r>
      <w:r>
        <w:rPr>
          <w:b/>
          <w:bCs/>
          <w:color w:val="0F6E6B"/>
          <w:sz w:val="19"/>
          <w:szCs w:val="19"/>
        </w:rPr>
        <w:t xml:space="preserve">It prevents common misuse that teams typically only discover after it has already happened in production, by stating the component's limits up front</w:t>
      </w:r>
    </w:p>
    <w:p>
      <w:r>
        <w:rPr>
          <w:b w:val="false"/>
          <w:bCs w:val="false"/>
          <w:sz w:val="19"/>
          <w:szCs w:val="19"/>
        </w:rPr>
        <w:t xml:space="preserve">   (B) </w:t>
      </w:r>
      <w:r>
        <w:rPr>
          <w:b w:val="false"/>
          <w:bCs w:val="false"/>
          <w:sz w:val="19"/>
          <w:szCs w:val="19"/>
        </w:rPr>
        <w:t xml:space="preserve">Documentation is required by law to list every possible misuse</w:t>
      </w:r>
    </w:p>
    <w:p>
      <w:r>
        <w:rPr>
          <w:b w:val="false"/>
          <w:bCs w:val="false"/>
          <w:sz w:val="19"/>
          <w:szCs w:val="19"/>
        </w:rPr>
        <w:t xml:space="preserve">   (C) </w:t>
      </w:r>
      <w:r>
        <w:rPr>
          <w:b w:val="false"/>
          <w:bCs w:val="false"/>
          <w:sz w:val="19"/>
          <w:szCs w:val="19"/>
        </w:rPr>
        <w:t xml:space="preserve">Listing non-uses makes the documentation longer, which is the only reason it's included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full documentation outline (purpose, anatomy, props, one do/don't pair, one accessibility note) for a component you've built earlier this month.</w:t>
      </w:r>
    </w:p>
    <w:p>
      <w:pPr>
        <w:pBdr>
          <w:bottom w:val="single" w:color="C9D6E3" w:sz="6"/>
        </w:pBdr>
        <w:spacing w:after="160"/>
      </w:pPr>
    </w:p>
    <w:p>
      <w:pPr>
        <w:shd w:fill="1F3864" w:val="clear"/>
        <w:spacing w:after="40" w:before="260"/>
      </w:pPr>
      <w:r>
        <w:rPr>
          <w:b/>
          <w:bCs/>
          <w:color w:val="FFFFFF"/>
          <w:sz w:val="24"/>
          <w:szCs w:val="24"/>
        </w:rPr>
        <w:t xml:space="preserve">Lecture 291</w:t>
      </w:r>
      <w:r>
        <w:rPr>
          <w:b/>
          <w:bCs/>
          <w:color w:val="FFFFFF"/>
          <w:sz w:val="24"/>
          <w:szCs w:val="24"/>
        </w:rPr>
        <w:t xml:space="preserve">   documentation</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complete documentation for a real component, including do/don't examples and accessibility notes.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Writing documentation well means making abstract guidance concrete — a 'do' and 'don't' pair should show two near-identical visual examples side by side so the difference is immediately obvious (not just stated in prose), and accessibility notes should specify exact behavior (which key moves focus where, what ARIA role or label is expected) rather than a vague 'make sure it's accessible.' A useful test for documentation quality is whether someone who has never seen the component before could implement it correctly using only the documentation page, with no need to ask the original designer a clarifying question — any question you'd expect them to ask is a sign the documentation has a gap.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Documentation for a Dropdown component's do/don't pair shows: Do — dropdown with 5 or fewer options, each with a clear label. Don't — a dropdown crammed with 30 unsorted options and no search, with a caption noting that beyond roughly 10 options a searchable combobox component should be used instead. The accessibility section specifies: Tab moves focus to the trigger, Enter or Space opens it, Arrow keys move between options, Escape closes without selecting, and the trigger carries aria-expanded and aria-haspopup attributes.</w:t>
            </w:r>
          </w:p>
        </w:tc>
      </w:tr>
    </w:tbl>
    <w:p>
      <w:pPr>
        <w:spacing w:before="100"/>
      </w:pPr>
      <w:r>
        <w:rPr>
          <w:b/>
          <w:bCs/>
          <w:color w:val="1F3864"/>
          <w:sz w:val="20"/>
          <w:szCs w:val="20"/>
        </w:rPr>
        <w:t xml:space="preserve">Knowledge check: </w:t>
      </w:r>
      <w:r>
        <w:rPr>
          <w:sz w:val="20"/>
          <w:szCs w:val="20"/>
        </w:rPr>
        <w:t xml:space="preserve">What is a good test for whether a component's documentation page is actually complete?</w:t>
      </w:r>
    </w:p>
    <w:p>
      <w:r>
        <w:rPr>
          <w:b/>
          <w:bCs/>
          <w:color w:val="0F6E6B"/>
          <w:sz w:val="19"/>
          <w:szCs w:val="19"/>
        </w:rPr>
        <w:t xml:space="preserve">   (A) </w:t>
      </w:r>
      <w:r>
        <w:rPr>
          <w:b/>
          <w:bCs/>
          <w:color w:val="0F6E6B"/>
          <w:sz w:val="19"/>
          <w:szCs w:val="19"/>
        </w:rPr>
        <w:t xml:space="preserve">Whether someone unfamiliar with the component could implement it correctly using only the documentation, without needing to ask the original designer a clarifying question</w:t>
      </w:r>
    </w:p>
    <w:p>
      <w:r>
        <w:rPr>
          <w:b w:val="false"/>
          <w:bCs w:val="false"/>
          <w:sz w:val="19"/>
          <w:szCs w:val="19"/>
        </w:rPr>
        <w:t xml:space="preserve">   (B) </w:t>
      </w:r>
      <w:r>
        <w:rPr>
          <w:b w:val="false"/>
          <w:bCs w:val="false"/>
          <w:sz w:val="19"/>
          <w:szCs w:val="19"/>
        </w:rPr>
        <w:t xml:space="preserve">Whether the documentation page is longer than every other page in the library</w:t>
      </w:r>
    </w:p>
    <w:p>
      <w:r>
        <w:rPr>
          <w:b w:val="false"/>
          <w:bCs w:val="false"/>
          <w:sz w:val="19"/>
          <w:szCs w:val="19"/>
        </w:rPr>
        <w:t xml:space="preserve">   (C) </w:t>
      </w:r>
      <w:r>
        <w:rPr>
          <w:b w:val="false"/>
          <w:bCs w:val="false"/>
          <w:sz w:val="19"/>
          <w:szCs w:val="19"/>
        </w:rPr>
        <w:t xml:space="preserve">Whether the documentation uses the word 'accessible' at least once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the complete, final documentation page for one component from this month, including a visual do/don't pair description and specific keyboard/ARIA accessibility behavior, as if a new engineer will implement it using only your page.</w:t>
      </w:r>
    </w:p>
    <w:p>
      <w:pPr>
        <w:pBdr>
          <w:bottom w:val="single" w:color="C9D6E3" w:sz="6"/>
        </w:pBdr>
        <w:spacing w:after="160"/>
      </w:pPr>
    </w:p>
    <w:p>
      <w:pPr>
        <w:shd w:fill="A32020" w:val="clear"/>
        <w:spacing w:after="40" w:before="260"/>
      </w:pPr>
      <w:r>
        <w:rPr>
          <w:b/>
          <w:bCs/>
          <w:color w:val="FFFFFF"/>
          <w:sz w:val="24"/>
          <w:szCs w:val="24"/>
        </w:rPr>
        <w:t xml:space="preserve">Lecture 292</w:t>
      </w:r>
      <w:r>
        <w:rPr>
          <w:b/>
          <w:bCs/>
          <w:color w:val="FFFFFF"/>
          <w:sz w:val="24"/>
          <w:szCs w:val="24"/>
        </w:rPr>
        <w:t xml:space="preserve">   Month 17 Examination</w:t>
      </w:r>
    </w:p>
    <w:p>
      <w:pPr>
        <w:spacing w:after="100"/>
      </w:pPr>
      <w:r>
        <w:rPr>
          <w:i/>
          <w:iCs/>
          <w:color w:val="595959"/>
          <w:sz w:val="18"/>
          <w:szCs w:val="18"/>
        </w:rPr>
        <w:t xml:space="preserve">Year 2 · Month 17 · Design Systems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tokens, components, variants, states, naming, and documentation covered this month.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the month's full design-systems arc: the token concept and its global/semantic/component-specific tiers as the shared source of truth between design and code; components and the atomic-design hierarchy (atoms, molecules, organisms) with the master/instance relationship and prop exposure; variants as mutually-exclusive option sets distinct from independent boolean props, including the combination-explosion risk as variant sets grow; the full interactive-state set (default, hover, focus, active, disabled, loading/error) with focus treated as a non-negotiable accessibility requirement; naming conventions that keep a library searchable and prevent duplicate creation; and documentation that serves designers, engineers, and accessibility reviewers with concrete do/don't examples. The strongest answers can trace a single component end to end — its tokens, its variant and state set, its naming, its documentation — the way a real design-system contribution actually works. There is no external certification tied to this month; the course's internal passing bar remains 80%, consistent with every other month in the program.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worked review scenario: building a new Alert component from scratch using this month's full toolkit — define its tokens by referencing existing semantic color tokens (color-background-danger, color-background-warning, etc.) rather than inventing new globals; classify it as an organism built from an icon atom and text atoms; give it a status variant (success/warning/danger/info) and a dismissible boolean prop; define its full state set including a visible focus ring on its dismiss button; name it and its tokens consistently with the rest of the library; and document it with a do/don't pair and accessibility notes covering screen-reader announcement behavior for newly appeared alerts.</w:t>
            </w:r>
          </w:p>
        </w:tc>
      </w:tr>
    </w:tbl>
    <w:p>
      <w:pPr>
        <w:spacing w:before="100"/>
      </w:pPr>
      <w:r>
        <w:rPr>
          <w:b/>
          <w:bCs/>
          <w:color w:val="1F3864"/>
          <w:sz w:val="20"/>
          <w:szCs w:val="20"/>
        </w:rPr>
        <w:t xml:space="preserve">Knowledge check: </w:t>
      </w:r>
      <w:r>
        <w:rPr>
          <w:sz w:val="20"/>
          <w:szCs w:val="20"/>
        </w:rPr>
        <w:t xml:space="preserve">When building a new component, why should its colors reference existing semantic tokens (like color-background-danger) rather than new raw hex values?</w:t>
      </w:r>
    </w:p>
    <w:p>
      <w:r>
        <w:rPr>
          <w:b/>
          <w:bCs/>
          <w:color w:val="0F6E6B"/>
          <w:sz w:val="19"/>
          <w:szCs w:val="19"/>
        </w:rPr>
        <w:t xml:space="preserve">   (A) </w:t>
      </w:r>
      <w:r>
        <w:rPr>
          <w:b/>
          <w:bCs/>
          <w:color w:val="0F6E6B"/>
          <w:sz w:val="19"/>
          <w:szCs w:val="19"/>
        </w:rPr>
        <w:t xml:space="preserve">It keeps the new component consistent with the rest of the library and ensures it automatically inherits future theme or rebrand changes made at the semantic tier</w:t>
      </w:r>
    </w:p>
    <w:p>
      <w:r>
        <w:rPr>
          <w:b w:val="false"/>
          <w:bCs w:val="false"/>
          <w:sz w:val="19"/>
          <w:szCs w:val="19"/>
        </w:rPr>
        <w:t xml:space="preserve">   (B) </w:t>
      </w:r>
      <w:r>
        <w:rPr>
          <w:b w:val="false"/>
          <w:bCs w:val="false"/>
          <w:sz w:val="19"/>
          <w:szCs w:val="19"/>
        </w:rPr>
        <w:t xml:space="preserve">Semantic tokens are only usable by senior designers, not by anyone building a new component</w:t>
      </w:r>
    </w:p>
    <w:p>
      <w:r>
        <w:rPr>
          <w:b w:val="false"/>
          <w:bCs w:val="false"/>
          <w:sz w:val="19"/>
          <w:szCs w:val="19"/>
        </w:rPr>
        <w:t xml:space="preserve">   (C) </w:t>
      </w:r>
      <w:r>
        <w:rPr>
          <w:b w:val="false"/>
          <w:bCs w:val="false"/>
          <w:sz w:val="19"/>
          <w:szCs w:val="19"/>
        </w:rPr>
        <w:t xml:space="preserve">New components are always required to introduce their own unique color palette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one new component end to end using every tool from this month: its tokens, its atomic-design classification, its variant and state set, its name, and a complete documentation page.</w:t>
      </w:r>
    </w:p>
    <w:p>
      <w:pPr>
        <w:pBdr>
          <w:bottom w:val="single" w:color="C9D6E3" w:sz="6"/>
        </w:pBdr>
        <w:spacing w:after="160"/>
      </w:pPr>
    </w:p>
    <w:p>
      <w:pPr>
        <w:shd w:fill="0F6E6B" w:val="clear"/>
        <w:spacing w:after="60" w:before="100"/>
      </w:pPr>
      <w:r>
        <w:rPr>
          <w:b/>
          <w:bCs/>
          <w:color w:val="FFFFFF"/>
          <w:sz w:val="30"/>
          <w:szCs w:val="30"/>
        </w:rPr>
        <w:t xml:space="preserve">Month 18</w:t>
      </w:r>
      <w:r>
        <w:rPr>
          <w:b/>
          <w:bCs/>
          <w:color w:val="FFFFFF"/>
          <w:sz w:val="26"/>
          <w:szCs w:val="26"/>
        </w:rPr>
        <w:t xml:space="preserve">   Design Systems II</w:t>
      </w:r>
    </w:p>
    <w:p>
      <w:pPr>
        <w:spacing w:after="160"/>
      </w:pPr>
      <w:r>
        <w:rPr>
          <w:i/>
          <w:iCs/>
          <w:color w:val="595959"/>
          <w:sz w:val="18"/>
          <w:szCs w:val="18"/>
        </w:rPr>
        <w:t xml:space="preserve">Allocation: 20 hours  |  20 lectures  |  Level: Intermediate</w:t>
      </w:r>
    </w:p>
    <w:p>
      <w:pPr>
        <w:shd w:fill="1F3864" w:val="clear"/>
        <w:spacing w:after="40" w:before="260"/>
      </w:pPr>
      <w:r>
        <w:rPr>
          <w:b/>
          <w:bCs/>
          <w:color w:val="FFFFFF"/>
          <w:sz w:val="24"/>
          <w:szCs w:val="24"/>
        </w:rPr>
        <w:t xml:space="preserve">Lecture 293</w:t>
      </w:r>
      <w:r>
        <w:rPr>
          <w:b/>
          <w:bCs/>
          <w:color w:val="FFFFFF"/>
          <w:sz w:val="24"/>
          <w:szCs w:val="24"/>
        </w:rPr>
        <w:t xml:space="preserve">   Responsive components</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responsive component and explain the difference between fixed and fluid sizing.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responsive component adapts its layout, spacing, or visible content as the available screen width changes, rather than being built once at a single fixed width and simply scaled or clipped on other screens. Fixed sizing locks a dimension to an exact value (width: 320px), which looks correct only at the width it was designed for and breaks (overflowing or leaving excess empty space) at other widths; fluid sizing instead uses relative units or rules (percentages, min/max bounds, flexible grid tracks) that let the component resize smoothly within a defined range. Design systems build components fluid by default wherever possible, reserving fixed sizing for cases where a dimension genuinely shouldn't change (an icon's size, a fixed-width sidebar on desktop-only layouts), because a component that only works at its original design width creates constant one-off fixes as it's reused across a growing set of screen sizes.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Card component built with a fixed width of 320px looks perfect on the mobile mockup it was designed on, but placed into a three-column desktop grid, each card just sits at an awkward fixed 320px regardless of the available column width, leaving uneven gaps. Rebuilt with fluid sizing (width: 100% of its grid column, with a min-width of 240px and max-width of 400px to prevent it from ever becoming unreadably narrow or absurdly wide), the same card now fills its column correctly at any grid configuration.</w:t>
            </w:r>
          </w:p>
        </w:tc>
      </w:tr>
    </w:tbl>
    <w:p>
      <w:pPr>
        <w:spacing w:before="100"/>
      </w:pPr>
      <w:r>
        <w:rPr>
          <w:b/>
          <w:bCs/>
          <w:color w:val="1F3864"/>
          <w:sz w:val="20"/>
          <w:szCs w:val="20"/>
        </w:rPr>
        <w:t xml:space="preserve">Knowledge check: </w:t>
      </w:r>
      <w:r>
        <w:rPr>
          <w:sz w:val="20"/>
          <w:szCs w:val="20"/>
        </w:rPr>
        <w:t xml:space="preserve">Why does a Card component with a fixed 320px width cause problems when reused inside a responsive grid layout?</w:t>
      </w:r>
    </w:p>
    <w:p>
      <w:r>
        <w:rPr>
          <w:b/>
          <w:bCs/>
          <w:color w:val="0F6E6B"/>
          <w:sz w:val="19"/>
          <w:szCs w:val="19"/>
        </w:rPr>
        <w:t xml:space="preserve">   (A) </w:t>
      </w:r>
      <w:r>
        <w:rPr>
          <w:b/>
          <w:bCs/>
          <w:color w:val="0F6E6B"/>
          <w:sz w:val="19"/>
          <w:szCs w:val="19"/>
        </w:rPr>
        <w:t xml:space="preserve">It can't adapt to the actual available column width, so it either leaves awkward empty space or doesn't fit the grid's intended proportions at different screen sizes</w:t>
      </w:r>
    </w:p>
    <w:p>
      <w:r>
        <w:rPr>
          <w:b w:val="false"/>
          <w:bCs w:val="false"/>
          <w:sz w:val="19"/>
          <w:szCs w:val="19"/>
        </w:rPr>
        <w:t xml:space="preserve">   (B) </w:t>
      </w:r>
      <w:r>
        <w:rPr>
          <w:b w:val="false"/>
          <w:bCs w:val="false"/>
          <w:sz w:val="19"/>
          <w:szCs w:val="19"/>
        </w:rPr>
        <w:t xml:space="preserve">Fixed-width components are always faster to render than fluid ones</w:t>
      </w:r>
    </w:p>
    <w:p>
      <w:r>
        <w:rPr>
          <w:b w:val="false"/>
          <w:bCs w:val="false"/>
          <w:sz w:val="19"/>
          <w:szCs w:val="19"/>
        </w:rPr>
        <w:t xml:space="preserve">   (C) </w:t>
      </w:r>
      <w:r>
        <w:rPr>
          <w:b w:val="false"/>
          <w:bCs w:val="false"/>
          <w:sz w:val="19"/>
          <w:szCs w:val="19"/>
        </w:rPr>
        <w:t xml:space="preserve">A 320px width is too small to ever be used on any screen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component in a real app that behaves differently across phone and desktop widths, and identify whether it uses fixed or fluid sizing to achieve that adaptation.</w:t>
      </w:r>
    </w:p>
    <w:p>
      <w:pPr>
        <w:pBdr>
          <w:bottom w:val="single" w:color="C9D6E3" w:sz="6"/>
        </w:pBdr>
        <w:spacing w:after="160"/>
      </w:pPr>
    </w:p>
    <w:p>
      <w:pPr>
        <w:shd w:fill="1F3864" w:val="clear"/>
        <w:spacing w:after="40" w:before="260"/>
      </w:pPr>
      <w:r>
        <w:rPr>
          <w:b/>
          <w:bCs/>
          <w:color w:val="FFFFFF"/>
          <w:sz w:val="24"/>
          <w:szCs w:val="24"/>
        </w:rPr>
        <w:t xml:space="preserve">Lecture 294</w:t>
      </w:r>
      <w:r>
        <w:rPr>
          <w:b/>
          <w:bCs/>
          <w:color w:val="FFFFFF"/>
          <w:sz w:val="24"/>
          <w:szCs w:val="24"/>
        </w:rPr>
        <w:t xml:space="preserve">   Responsive components</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breakpoints and how a component's layout changes across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breakpoint is a defined screen-width threshold where a component or layout deliberately switches to a different arrangement, rather than scaling continuously forever — common breakpoint tiers are roughly mobile (under ~600px), tablet (~600-1024px), and desktop (above ~1024px), though exact values vary by design system and should be based on real content needs, not copied blindly from a framework default. A component can change multiple things at a breakpoint: a navigation bar might collapse into a hamburger menu below a breakpoint and show full horizontal links above it; a card grid might show one column on mobile, two on tablet, and four on desktop. The design decision at each breakpoint isn't just 'make it smaller' — it's often a genuinely different layout strategy, which is why breakpoint behavior needs to be explicitly designed and documented per component rather than assumed to happen automatically.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product-listing grid defines three breakpoint behaviors: below 600px, one column with full-width cards and a 'Filter' button that opens a full-screen overlay; 600-1024px, two columns with filters shown as a collapsible side drawer; above 1024px, four columns with filters permanently visible in a persistent left sidebar. Each breakpoint isn't just a column-count change — the filter interaction pattern itself changes to suit the available space.</w:t>
            </w:r>
          </w:p>
        </w:tc>
      </w:tr>
    </w:tbl>
    <w:p>
      <w:pPr>
        <w:spacing w:before="100"/>
      </w:pPr>
      <w:r>
        <w:rPr>
          <w:b/>
          <w:bCs/>
          <w:color w:val="1F3864"/>
          <w:sz w:val="20"/>
          <w:szCs w:val="20"/>
        </w:rPr>
        <w:t xml:space="preserve">Knowledge check: </w:t>
      </w:r>
      <w:r>
        <w:rPr>
          <w:sz w:val="20"/>
          <w:szCs w:val="20"/>
        </w:rPr>
        <w:t xml:space="preserve">Why does switching a navigation bar to a hamburger menu below a certain width breakpoint count as a genuinely different layout strategy, not just a smaller version of the same layout?</w:t>
      </w:r>
    </w:p>
    <w:p>
      <w:r>
        <w:rPr>
          <w:b/>
          <w:bCs/>
          <w:color w:val="0F6E6B"/>
          <w:sz w:val="19"/>
          <w:szCs w:val="19"/>
        </w:rPr>
        <w:t xml:space="preserve">   (A) </w:t>
      </w:r>
      <w:r>
        <w:rPr>
          <w:b/>
          <w:bCs/>
          <w:color w:val="0F6E6B"/>
          <w:sz w:val="19"/>
          <w:szCs w:val="19"/>
        </w:rPr>
        <w:t xml:space="preserve">The interaction pattern itself changes (links are hidden behind a toggle instead of always visible), which is a structural change to how users navigate, not merely a size reduction</w:t>
      </w:r>
    </w:p>
    <w:p>
      <w:r>
        <w:rPr>
          <w:b w:val="false"/>
          <w:bCs w:val="false"/>
          <w:sz w:val="19"/>
          <w:szCs w:val="19"/>
        </w:rPr>
        <w:t xml:space="preserve">   (B) </w:t>
      </w:r>
      <w:r>
        <w:rPr>
          <w:b w:val="false"/>
          <w:bCs w:val="false"/>
          <w:sz w:val="19"/>
          <w:szCs w:val="19"/>
        </w:rPr>
        <w:t xml:space="preserve">A hamburger menu always contains exactly the same number of pixels as the full navigation bar</w:t>
      </w:r>
    </w:p>
    <w:p>
      <w:r>
        <w:rPr>
          <w:b w:val="false"/>
          <w:bCs w:val="false"/>
          <w:sz w:val="19"/>
          <w:szCs w:val="19"/>
        </w:rPr>
        <w:t xml:space="preserve">   (C) </w:t>
      </w:r>
      <w:r>
        <w:rPr>
          <w:b w:val="false"/>
          <w:bCs w:val="false"/>
          <w:sz w:val="19"/>
          <w:szCs w:val="19"/>
        </w:rPr>
        <w:t xml:space="preserve">Breakpoints only affect font size, never layout structure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component with multi-breakpoint behavior from a real app, and describe the layout strategy (not just the size) at each of its three breakpoints.</w:t>
      </w:r>
    </w:p>
    <w:p>
      <w:pPr>
        <w:pBdr>
          <w:bottom w:val="single" w:color="C9D6E3" w:sz="6"/>
        </w:pBdr>
        <w:spacing w:after="160"/>
      </w:pPr>
    </w:p>
    <w:p>
      <w:pPr>
        <w:shd w:fill="1F3864" w:val="clear"/>
        <w:spacing w:after="40" w:before="260"/>
      </w:pPr>
      <w:r>
        <w:rPr>
          <w:b/>
          <w:bCs/>
          <w:color w:val="FFFFFF"/>
          <w:sz w:val="24"/>
          <w:szCs w:val="24"/>
        </w:rPr>
        <w:t xml:space="preserve">Lecture 295</w:t>
      </w:r>
      <w:r>
        <w:rPr>
          <w:b/>
          <w:bCs/>
          <w:color w:val="FFFFFF"/>
          <w:sz w:val="24"/>
          <w:szCs w:val="24"/>
        </w:rPr>
        <w:t xml:space="preserve">   Responsive components</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 through a complete responsive-component example across three breakpoints.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Designing a component across breakpoints well means starting from the content and interaction needs at the most constrained breakpoint (usually mobile) and working outward, rather than starting from desktop and trying to cram everything into a smaller space later — this 'mobile-first' approach tends to produce cleaner, more essential layouts, because you're forced to prioritize what truly matters when space is scarce. At each larger breakpoint, you ask what newly available space should be used for: more columns, more visible metadata, a persistent instead of collapsible panel, rather than just stretching the mobile layout wider. Documenting this as three (or more) explicit, labeled layout states — not a vague 'it adapts' note — is what makes the component actually buildable by an engineer without constant back-and-forth clarification.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restaurant app's menu-item component is designed mobile-first: at mobile width, it shows image, name, price, and a compact '+' add button stacked vertically. At tablet width, the same information reflows into a horizontal row (image left, text middle, button right) because there's now room, and a short description line is added since vertical space constraints have relaxed. At desktop width, the row gains a calorie count and an 'ingredients' tooltip trigger, because screen real estate now supports showing more decision-making information without crowding.</w:t>
            </w:r>
          </w:p>
        </w:tc>
      </w:tr>
    </w:tbl>
    <w:p>
      <w:pPr>
        <w:spacing w:before="100"/>
      </w:pPr>
      <w:r>
        <w:rPr>
          <w:b/>
          <w:bCs/>
          <w:color w:val="1F3864"/>
          <w:sz w:val="20"/>
          <w:szCs w:val="20"/>
        </w:rPr>
        <w:t xml:space="preserve">Knowledge check: </w:t>
      </w:r>
      <w:r>
        <w:rPr>
          <w:sz w:val="20"/>
          <w:szCs w:val="20"/>
        </w:rPr>
        <w:t xml:space="preserve">Why does mobile-first responsive design typically produce a cleaner final layout than designing for desktop first and shrinking down?</w:t>
      </w:r>
    </w:p>
    <w:p>
      <w:r>
        <w:rPr>
          <w:b/>
          <w:bCs/>
          <w:color w:val="0F6E6B"/>
          <w:sz w:val="19"/>
          <w:szCs w:val="19"/>
        </w:rPr>
        <w:t xml:space="preserve">   (A) </w:t>
      </w:r>
      <w:r>
        <w:rPr>
          <w:b/>
          <w:bCs/>
          <w:color w:val="0F6E6B"/>
          <w:sz w:val="19"/>
          <w:szCs w:val="19"/>
        </w:rPr>
        <w:t xml:space="preserve">Starting from the most space-constrained breakpoint forces prioritization of only what's truly essential, which tends to produce a more focused layout that then expands deliberately rather than being crammed down later</w:t>
      </w:r>
    </w:p>
    <w:p>
      <w:r>
        <w:rPr>
          <w:b w:val="false"/>
          <w:bCs w:val="false"/>
          <w:sz w:val="19"/>
          <w:szCs w:val="19"/>
        </w:rPr>
        <w:t xml:space="preserve">   (B) </w:t>
      </w:r>
      <w:r>
        <w:rPr>
          <w:b w:val="false"/>
          <w:bCs w:val="false"/>
          <w:sz w:val="19"/>
          <w:szCs w:val="19"/>
        </w:rPr>
        <w:t xml:space="preserve">Mobile-first design is only a historical convention with no actual design benefit</w:t>
      </w:r>
    </w:p>
    <w:p>
      <w:r>
        <w:rPr>
          <w:b w:val="false"/>
          <w:bCs w:val="false"/>
          <w:sz w:val="19"/>
          <w:szCs w:val="19"/>
        </w:rPr>
        <w:t xml:space="preserve">   (C) </w:t>
      </w:r>
      <w:r>
        <w:rPr>
          <w:b w:val="false"/>
          <w:bCs w:val="false"/>
          <w:sz w:val="19"/>
          <w:szCs w:val="19"/>
        </w:rPr>
        <w:t xml:space="preserve">Desktop-first design is always technically impossible to implement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one component mobile-first across three breakpoints, writing what specifically is shown, hidden, or restructured at each one and why.</w:t>
      </w:r>
    </w:p>
    <w:p>
      <w:pPr>
        <w:pBdr>
          <w:bottom w:val="single" w:color="C9D6E3" w:sz="6"/>
        </w:pBdr>
        <w:spacing w:after="160"/>
      </w:pPr>
    </w:p>
    <w:p>
      <w:pPr>
        <w:shd w:fill="1F3864" w:val="clear"/>
        <w:spacing w:after="40" w:before="260"/>
      </w:pPr>
      <w:r>
        <w:rPr>
          <w:b/>
          <w:bCs/>
          <w:color w:val="FFFFFF"/>
          <w:sz w:val="24"/>
          <w:szCs w:val="24"/>
        </w:rPr>
        <w:t xml:space="preserve">Lecture 296</w:t>
      </w:r>
      <w:r>
        <w:rPr>
          <w:b/>
          <w:bCs/>
          <w:color w:val="FFFFFF"/>
          <w:sz w:val="24"/>
          <w:szCs w:val="24"/>
        </w:rPr>
        <w:t xml:space="preserve">   Responsive components</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hands-on critique session identifying common responsive-component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frequent responsive mistake is designing only the two endpoints (smallest and largest screen) and assuming everything in between looks fine, when in practice an awkward 'in-between' width (like a tablet in portrait) often reveals a layout that neither endpoint anticipated, such as text wrapping badly or a button overlapping an image. A second common mistake is hiding content at small breakpoints without a clear strategy for where it goes instead — content that simply vanishes below a certain width, with no alternate access path (a 'More' menu, a different icon), silently removes functionality rather than adapting it. A third mistake is testing responsiveness only by resizing a browser window quickly, which misses real device quirks like actual touch-target sizing, software keyboard overlap, or notch/safe-area insets that only show up on real or emulated devices.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critique finds a pricing-comparison table that looks fine at exactly 375px (mobile) and exactly 1440px (desktop) but breaks badly at 800px (a common tablet-portrait width), where three of four plan columns overlap because the breakpoint logic only had two states instead of three. The fix adds a dedicated tablet breakpoint with a two-column, swipeable layout instead of trying to force the desktop four-column layout into the available space.</w:t>
            </w:r>
          </w:p>
        </w:tc>
      </w:tr>
    </w:tbl>
    <w:p>
      <w:pPr>
        <w:spacing w:before="100"/>
      </w:pPr>
      <w:r>
        <w:rPr>
          <w:b/>
          <w:bCs/>
          <w:color w:val="1F3864"/>
          <w:sz w:val="20"/>
          <w:szCs w:val="20"/>
        </w:rPr>
        <w:t xml:space="preserve">Knowledge check: </w:t>
      </w:r>
      <w:r>
        <w:rPr>
          <w:sz w:val="20"/>
          <w:szCs w:val="20"/>
        </w:rPr>
        <w:t xml:space="preserve">Why is testing a responsive component only at its smallest and largest intended widths considered an incomplete testing approach?</w:t>
      </w:r>
    </w:p>
    <w:p>
      <w:r>
        <w:rPr>
          <w:b/>
          <w:bCs/>
          <w:color w:val="0F6E6B"/>
          <w:sz w:val="19"/>
          <w:szCs w:val="19"/>
        </w:rPr>
        <w:t xml:space="preserve">   (A) </w:t>
      </w:r>
      <w:r>
        <w:rPr>
          <w:b/>
          <w:bCs/>
          <w:color w:val="0F6E6B"/>
          <w:sz w:val="19"/>
          <w:szCs w:val="19"/>
        </w:rPr>
        <w:t xml:space="preserve">An in-between width can expose a layout failure that neither endpoint reveals, since the component may not have a defined behavior for that intermediate range</w:t>
      </w:r>
    </w:p>
    <w:p>
      <w:r>
        <w:rPr>
          <w:b w:val="false"/>
          <w:bCs w:val="false"/>
          <w:sz w:val="19"/>
          <w:szCs w:val="19"/>
        </w:rPr>
        <w:t xml:space="preserve">   (B) </w:t>
      </w:r>
      <w:r>
        <w:rPr>
          <w:b w:val="false"/>
          <w:bCs w:val="false"/>
          <w:sz w:val="19"/>
          <w:szCs w:val="19"/>
        </w:rPr>
        <w:t xml:space="preserve">Testing only two widths is the industry-standard best practice and requires no further checking</w:t>
      </w:r>
    </w:p>
    <w:p>
      <w:r>
        <w:rPr>
          <w:b w:val="false"/>
          <w:bCs w:val="false"/>
          <w:sz w:val="19"/>
          <w:szCs w:val="19"/>
        </w:rPr>
        <w:t xml:space="preserve">   (C) </w:t>
      </w:r>
      <w:r>
        <w:rPr>
          <w:b w:val="false"/>
          <w:bCs w:val="false"/>
          <w:sz w:val="19"/>
          <w:szCs w:val="19"/>
        </w:rPr>
        <w:t xml:space="preserve">Browsers automatically fix any layout problems that occur between two tested widths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Resize a real responsive page or component slowly through its full width range (not just jumping between endpoints) and document one in-between width where something breaks.</w:t>
      </w:r>
    </w:p>
    <w:p>
      <w:pPr>
        <w:pBdr>
          <w:bottom w:val="single" w:color="C9D6E3" w:sz="6"/>
        </w:pBdr>
        <w:spacing w:after="160"/>
      </w:pPr>
    </w:p>
    <w:p>
      <w:pPr>
        <w:shd w:fill="1F3864" w:val="clear"/>
        <w:spacing w:after="40" w:before="260"/>
      </w:pPr>
      <w:r>
        <w:rPr>
          <w:b/>
          <w:bCs/>
          <w:color w:val="FFFFFF"/>
          <w:sz w:val="24"/>
          <w:szCs w:val="24"/>
        </w:rPr>
        <w:t xml:space="preserve">Lecture 297</w:t>
      </w:r>
      <w:r>
        <w:rPr>
          <w:b/>
          <w:bCs/>
          <w:color w:val="FFFFFF"/>
          <w:sz w:val="24"/>
          <w:szCs w:val="24"/>
        </w:rPr>
        <w:t xml:space="preserve">   Responsive components</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a complete responsive component system tying breakpoints, fluid sizing, and critique together into one documented spec.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finished responsive-component spec combines everything from this run: fluid sizing by default with fixed sizing only where deliberately justified, explicitly designed (not assumed) behavior at each breakpoint with labeled layout states, mobile-first prioritization of content, and verification across in-between widths and real devices rather than just the two endpoints. The deliverable that makes this reusable across a team is a single documented spec per component: a short table or diagram showing each breakpoint's layout, what's fluid versus fixed, and any content that's hidden or restructured along with where it reappears, so any engineer can implement the full responsive behavior from one artifact without reverse-engineering it from screenshots.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final spec for the restaurant app's menu-item component (from three lectures ago) is written as one page: a labeled three-breakpoint diagram, a note that the image is fixed-aspect but fluid-width while the button is fixed-size, and an explicit statement that the 'ingredients' tooltip (desktop-only) has no mobile equivalent by design because the team decided that information isn't essential below tablet width — a deliberate decision, not a silent omission.</w:t>
            </w:r>
          </w:p>
        </w:tc>
      </w:tr>
    </w:tbl>
    <w:p>
      <w:pPr>
        <w:spacing w:before="100"/>
      </w:pPr>
      <w:r>
        <w:rPr>
          <w:b/>
          <w:bCs/>
          <w:color w:val="1F3864"/>
          <w:sz w:val="20"/>
          <w:szCs w:val="20"/>
        </w:rPr>
        <w:t xml:space="preserve">Knowledge check: </w:t>
      </w:r>
      <w:r>
        <w:rPr>
          <w:sz w:val="20"/>
          <w:szCs w:val="20"/>
        </w:rPr>
        <w:t xml:space="preserve">What distinguishes a complete responsive-component spec from a set of three separate breakpoint screenshots?</w:t>
      </w:r>
    </w:p>
    <w:p>
      <w:r>
        <w:rPr>
          <w:b/>
          <w:bCs/>
          <w:color w:val="0F6E6B"/>
          <w:sz w:val="19"/>
          <w:szCs w:val="19"/>
        </w:rPr>
        <w:t xml:space="preserve">   (A) </w:t>
      </w:r>
      <w:r>
        <w:rPr>
          <w:b/>
          <w:bCs/>
          <w:color w:val="0F6E6B"/>
          <w:sz w:val="19"/>
          <w:szCs w:val="19"/>
        </w:rPr>
        <w:t xml:space="preserve">It explicitly documents what's fluid versus fixed and states deliberate decisions about hidden content, rather than leaving an engineer to infer behavior and intent from static images alone</w:t>
      </w:r>
    </w:p>
    <w:p>
      <w:r>
        <w:rPr>
          <w:b w:val="false"/>
          <w:bCs w:val="false"/>
          <w:sz w:val="19"/>
          <w:szCs w:val="19"/>
        </w:rPr>
        <w:t xml:space="preserve">   (B) </w:t>
      </w:r>
      <w:r>
        <w:rPr>
          <w:b w:val="false"/>
          <w:bCs w:val="false"/>
          <w:sz w:val="19"/>
          <w:szCs w:val="19"/>
        </w:rPr>
        <w:t xml:space="preserve">A complete spec must always include exactly five breakpoints, never three</w:t>
      </w:r>
    </w:p>
    <w:p>
      <w:r>
        <w:rPr>
          <w:b w:val="false"/>
          <w:bCs w:val="false"/>
          <w:sz w:val="19"/>
          <w:szCs w:val="19"/>
        </w:rPr>
        <w:t xml:space="preserve">   (C) </w:t>
      </w:r>
      <w:r>
        <w:rPr>
          <w:b w:val="false"/>
          <w:bCs w:val="false"/>
          <w:sz w:val="19"/>
          <w:szCs w:val="19"/>
        </w:rPr>
        <w:t xml:space="preserve">Screenshots alone are always sufficient and additional documentation is redundant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Produce one complete, single-page responsive spec for a component you've designed this run, combining its breakpoint diagram, fluid/fixed sizing notes, and any deliberate content-hiding decisions.</w:t>
      </w:r>
    </w:p>
    <w:p>
      <w:pPr>
        <w:pBdr>
          <w:bottom w:val="single" w:color="C9D6E3" w:sz="6"/>
        </w:pBdr>
        <w:spacing w:after="160"/>
      </w:pPr>
    </w:p>
    <w:p>
      <w:pPr>
        <w:shd w:fill="1F3864" w:val="clear"/>
        <w:spacing w:after="40" w:before="260"/>
      </w:pPr>
      <w:r>
        <w:rPr>
          <w:b/>
          <w:bCs/>
          <w:color w:val="FFFFFF"/>
          <w:sz w:val="24"/>
          <w:szCs w:val="24"/>
        </w:rPr>
        <w:t xml:space="preserve">Lecture 298</w:t>
      </w:r>
      <w:r>
        <w:rPr>
          <w:b/>
          <w:bCs/>
          <w:color w:val="FFFFFF"/>
          <w:sz w:val="24"/>
          <w:szCs w:val="24"/>
        </w:rPr>
        <w:t xml:space="preserve">   accessibility</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POUR principles (Perceivable, Operable, Understandable, Robust) and WCAG's role in design-system accessibility.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WCAG (Web Content Accessibility Guidelines) organizes accessibility requirements around four principles known as POUR: Perceivable (users must be able to perceive the content through at least one sense — text alternatives for images, sufficient color contrast), Operable (all functionality must be usable via keyboard, not just a mouse, with enough time to complete actions), Understandable (content and interface behavior should be predictable and use clear language), and Robust (content must work correctly with assistive technology like screen readers, now and as technology evolves). A design system's job is to bake POUR compliance into its components once, at the source, so every team reusing a compliant Button or Form Field component inherits accessible behavior automatically rather than every individual screen needing a separate accessibility review from scratch.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 system's Input component is built POUR-compliant by construction: Perceivable — it has a visible label plus a programmatically associated aria-label; Operable — it's fully reachable and usable via Tab and keyboard input alone, no mouse required; Understandable — error messages use plain language ('Enter a valid email address like name@example.com') rather than a cryptic code; Robust — it uses semantic HTML input elements with correct ARIA attributes rather than a custom div styled to merely look like an input, which screen readers wouldn't recognize as a form field at all.</w:t>
            </w:r>
          </w:p>
        </w:tc>
      </w:tr>
    </w:tbl>
    <w:p>
      <w:pPr>
        <w:spacing w:before="100"/>
      </w:pPr>
      <w:r>
        <w:rPr>
          <w:b/>
          <w:bCs/>
          <w:color w:val="1F3864"/>
          <w:sz w:val="20"/>
          <w:szCs w:val="20"/>
        </w:rPr>
        <w:t xml:space="preserve">Knowledge check: </w:t>
      </w:r>
      <w:r>
        <w:rPr>
          <w:sz w:val="20"/>
          <w:szCs w:val="20"/>
        </w:rPr>
        <w:t xml:space="preserve">Why does a design system building accessibility into its base components matter more than accessibility review happening only on finished screens?</w:t>
      </w:r>
    </w:p>
    <w:p>
      <w:r>
        <w:rPr>
          <w:b/>
          <w:bCs/>
          <w:color w:val="0F6E6B"/>
          <w:sz w:val="19"/>
          <w:szCs w:val="19"/>
        </w:rPr>
        <w:t xml:space="preserve">   (A) </w:t>
      </w:r>
      <w:r>
        <w:rPr>
          <w:b/>
          <w:bCs/>
          <w:color w:val="0F6E6B"/>
          <w:sz w:val="19"/>
          <w:szCs w:val="19"/>
        </w:rPr>
        <w:t xml:space="preserve">Every team reusing a compliant component automatically inherits accessible behavior, rather than needing a separate manual accessibility audit on every single new screen built from scratch</w:t>
      </w:r>
    </w:p>
    <w:p>
      <w:r>
        <w:rPr>
          <w:b w:val="false"/>
          <w:bCs w:val="false"/>
          <w:sz w:val="19"/>
          <w:szCs w:val="19"/>
        </w:rPr>
        <w:t xml:space="preserve">   (B) </w:t>
      </w:r>
      <w:r>
        <w:rPr>
          <w:b w:val="false"/>
          <w:bCs w:val="false"/>
          <w:sz w:val="19"/>
          <w:szCs w:val="19"/>
        </w:rPr>
        <w:t xml:space="preserve">WCAG only applies to government websites, not to design systems</w:t>
      </w:r>
    </w:p>
    <w:p>
      <w:r>
        <w:rPr>
          <w:b w:val="false"/>
          <w:bCs w:val="false"/>
          <w:sz w:val="19"/>
          <w:szCs w:val="19"/>
        </w:rPr>
        <w:t xml:space="preserve">   (C) </w:t>
      </w:r>
      <w:r>
        <w:rPr>
          <w:b w:val="false"/>
          <w:bCs w:val="false"/>
          <w:sz w:val="19"/>
          <w:szCs w:val="19"/>
        </w:rPr>
        <w:t xml:space="preserve">POUR principles are optional recommendations with no bearing on real component construction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component in a real product and evaluate it against all four POUR principles, noting a pass or fail for each with a specific reason.</w:t>
      </w:r>
    </w:p>
    <w:p>
      <w:pPr>
        <w:pBdr>
          <w:bottom w:val="single" w:color="C9D6E3" w:sz="6"/>
        </w:pBdr>
        <w:spacing w:after="160"/>
      </w:pPr>
    </w:p>
    <w:p>
      <w:pPr>
        <w:shd w:fill="1F3864" w:val="clear"/>
        <w:spacing w:after="40" w:before="260"/>
      </w:pPr>
      <w:r>
        <w:rPr>
          <w:b/>
          <w:bCs/>
          <w:color w:val="FFFFFF"/>
          <w:sz w:val="24"/>
          <w:szCs w:val="24"/>
        </w:rPr>
        <w:t xml:space="preserve">Lecture 299</w:t>
      </w:r>
      <w:r>
        <w:rPr>
          <w:b/>
          <w:bCs/>
          <w:color w:val="FFFFFF"/>
          <w:sz w:val="24"/>
          <w:szCs w:val="24"/>
        </w:rPr>
        <w:t xml:space="preserve">   accessibility</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color contrast and focus-visibility requirements with specific WCAG thresholds.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WCAG sets numeric contrast ratio minimums: for normal body text, a 4.5:1 contrast ratio between text and background is the standard (AA) requirement; for large text (roughly 18pt+ or bold 14pt+), the minimum drops to 3:1; for non-text elements like icons, borders, and focus indicators, a 3:1 minimum against adjacent colors applies. These aren't aesthetic suggestions — they're measurable with a contrast-checker tool, and a design system should verify every text-on-background and icon-on-background token pairing against these thresholds before it ships, because a token combination that fails contrast will fail it on every single screen that uses it. Focus indicators specifically need their own contrast check against both the component's background and the surrounding page background, since a focus ring that blends into either one defeats its purpose.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 system audits its color-text-secondary (a light gray, #9CA3AF) against color-background-page (white, #FFFFFF) and finds a contrast ratio of only 2.8:1 — failing the 4.5:1 requirement for body text. The token is darkened to #6B7280, achieving 4.6:1, and every component using that semantic token (captions, helper text, placeholder text) is fixed library-wide by that single token update, rather than needing dozens of individual component fixes.</w:t>
            </w:r>
          </w:p>
        </w:tc>
      </w:tr>
    </w:tbl>
    <w:p>
      <w:pPr>
        <w:spacing w:before="100"/>
      </w:pPr>
      <w:r>
        <w:rPr>
          <w:b/>
          <w:bCs/>
          <w:color w:val="1F3864"/>
          <w:sz w:val="20"/>
          <w:szCs w:val="20"/>
        </w:rPr>
        <w:t xml:space="preserve">Knowledge check: </w:t>
      </w:r>
      <w:r>
        <w:rPr>
          <w:sz w:val="20"/>
          <w:szCs w:val="20"/>
        </w:rPr>
        <w:t xml:space="preserve">Why does fixing a failing text-contrast semantic token at the token level, rather than per-component, matter for a design system specifically?</w:t>
      </w:r>
    </w:p>
    <w:p>
      <w:r>
        <w:rPr>
          <w:b/>
          <w:bCs/>
          <w:color w:val="0F6E6B"/>
          <w:sz w:val="19"/>
          <w:szCs w:val="19"/>
        </w:rPr>
        <w:t xml:space="preserve">   (A) </w:t>
      </w:r>
      <w:r>
        <w:rPr>
          <w:b/>
          <w:bCs/>
          <w:color w:val="0F6E6B"/>
          <w:sz w:val="19"/>
          <w:szCs w:val="19"/>
        </w:rPr>
        <w:t xml:space="preserve">Because every component referencing that semantic token inherits the fix automatically and simultaneously, instead of requiring the same contrast fix to be manually reapplied everywhere that gray was used</w:t>
      </w:r>
    </w:p>
    <w:p>
      <w:r>
        <w:rPr>
          <w:b w:val="false"/>
          <w:bCs w:val="false"/>
          <w:sz w:val="19"/>
          <w:szCs w:val="19"/>
        </w:rPr>
        <w:t xml:space="preserve">   (B) </w:t>
      </w:r>
      <w:r>
        <w:rPr>
          <w:b w:val="false"/>
          <w:bCs w:val="false"/>
          <w:sz w:val="19"/>
          <w:szCs w:val="19"/>
        </w:rPr>
        <w:t xml:space="preserve">Token-level fixes are purely cosmetic and don't actually change the measured contrast ratio</w:t>
      </w:r>
    </w:p>
    <w:p>
      <w:r>
        <w:rPr>
          <w:b w:val="false"/>
          <w:bCs w:val="false"/>
          <w:sz w:val="19"/>
          <w:szCs w:val="19"/>
        </w:rPr>
        <w:t xml:space="preserve">   (C) </w:t>
      </w:r>
      <w:r>
        <w:rPr>
          <w:b w:val="false"/>
          <w:bCs w:val="false"/>
          <w:sz w:val="19"/>
          <w:szCs w:val="19"/>
        </w:rPr>
        <w:t xml:space="preserve">WCAG contrast requirements only apply to tokens, never to individually hard-coded colors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Use a contrast checker on three text/background color pairings from a real product or your own token set, record the actual ratios, and flag any that fail the 4.5:1 (or 3:1 for large text) threshold.</w:t>
      </w:r>
    </w:p>
    <w:p>
      <w:pPr>
        <w:pBdr>
          <w:bottom w:val="single" w:color="C9D6E3" w:sz="6"/>
        </w:pBdr>
        <w:spacing w:after="160"/>
      </w:pPr>
    </w:p>
    <w:p>
      <w:pPr>
        <w:shd w:fill="1F3864" w:val="clear"/>
        <w:spacing w:after="40" w:before="260"/>
      </w:pPr>
      <w:r>
        <w:rPr>
          <w:b/>
          <w:bCs/>
          <w:color w:val="FFFFFF"/>
          <w:sz w:val="24"/>
          <w:szCs w:val="24"/>
        </w:rPr>
        <w:t xml:space="preserve">Lecture 300</w:t>
      </w:r>
      <w:r>
        <w:rPr>
          <w:b/>
          <w:bCs/>
          <w:color w:val="FFFFFF"/>
          <w:sz w:val="24"/>
          <w:szCs w:val="24"/>
        </w:rPr>
        <w:t xml:space="preserve">   accessibility</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 a real component for accessibility across color, focus, and screen-reader compatibility.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thorough accessibility audit of a single component checks several independent things that can each fail separately: color contrast for every text and icon pairing (measured, not eyeballed), a visible and sufficiently-contrasted focus indicator reachable purely by keyboard Tab, correct semantic HTML or ARIA roles so a screen reader announces the component correctly (a button built from a styled div with no role='button' and no keyboard handler is invisible to a screen reader as an interactive element), and reasonable touch-target size (WCAG recommends at least 24x24px, with 44x44px commonly cited as a comfortable minimum for touch) for anything tappable on a mobile layout. An audit that only checks one of these dimensions and declares the component 'accessible' gives false confidence — a component can pass a contrast check and still be completely unusable by a screen-reader user if it's built from non-semantic markup.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audit of a custom dropdown component finds: contrast passes (4.8:1 on its text), but the focus ring disappears when the dropdown is open (focus trap gap), and the component is built from div elements with click handlers but no role='listbox', no aria-expanded, and no keyboard arrow-key support at all — meaning a screen-reader user has no idea options even exist. The audit flags this as failing despite passing contrast, because the ARIA and keyboard gaps make it entirely non-operable for assistive-technology users.</w:t>
            </w:r>
          </w:p>
        </w:tc>
      </w:tr>
    </w:tbl>
    <w:p>
      <w:pPr>
        <w:spacing w:before="100"/>
      </w:pPr>
      <w:r>
        <w:rPr>
          <w:b/>
          <w:bCs/>
          <w:color w:val="1F3864"/>
          <w:sz w:val="20"/>
          <w:szCs w:val="20"/>
        </w:rPr>
        <w:t xml:space="preserve">Knowledge check: </w:t>
      </w:r>
      <w:r>
        <w:rPr>
          <w:sz w:val="20"/>
          <w:szCs w:val="20"/>
        </w:rPr>
        <w:t xml:space="preserve">Why would an accessibility audit still fail a component that has correct color contrast but no ARIA roles or keyboard support?</w:t>
      </w:r>
    </w:p>
    <w:p>
      <w:r>
        <w:rPr>
          <w:b/>
          <w:bCs/>
          <w:color w:val="0F6E6B"/>
          <w:sz w:val="19"/>
          <w:szCs w:val="19"/>
        </w:rPr>
        <w:t xml:space="preserve">   (A) </w:t>
      </w:r>
      <w:r>
        <w:rPr>
          <w:b/>
          <w:bCs/>
          <w:color w:val="0F6E6B"/>
          <w:sz w:val="19"/>
          <w:szCs w:val="19"/>
        </w:rPr>
        <w:t xml:space="preserve">Contrast is only one of several independent accessibility requirements, and a component built from non-semantic markup with no keyboard support is unusable by screen-reader and keyboard-only users regardless of its contrast ratio</w:t>
      </w:r>
    </w:p>
    <w:p>
      <w:r>
        <w:rPr>
          <w:b w:val="false"/>
          <w:bCs w:val="false"/>
          <w:sz w:val="19"/>
          <w:szCs w:val="19"/>
        </w:rPr>
        <w:t xml:space="preserve">   (B) </w:t>
      </w:r>
      <w:r>
        <w:rPr>
          <w:b w:val="false"/>
          <w:bCs w:val="false"/>
          <w:sz w:val="19"/>
          <w:szCs w:val="19"/>
        </w:rPr>
        <w:t xml:space="preserve">Contrast is the only accessibility requirement that actually matters in practice</w:t>
      </w:r>
    </w:p>
    <w:p>
      <w:r>
        <w:rPr>
          <w:b w:val="false"/>
          <w:bCs w:val="false"/>
          <w:sz w:val="19"/>
          <w:szCs w:val="19"/>
        </w:rPr>
        <w:t xml:space="preserve">   (C) </w:t>
      </w:r>
      <w:r>
        <w:rPr>
          <w:b w:val="false"/>
          <w:bCs w:val="false"/>
          <w:sz w:val="19"/>
          <w:szCs w:val="19"/>
        </w:rPr>
        <w:t xml:space="preserve">ARIA roles are a deprecated technique that modern screen readers no longer use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one interactive component in a real app using only your keyboard (Tab, Enter, arrow keys) with no mouse, and separately check its contrast, reporting any gap you find in either dimension.</w:t>
      </w:r>
    </w:p>
    <w:p>
      <w:pPr>
        <w:pBdr>
          <w:bottom w:val="single" w:color="C9D6E3" w:sz="6"/>
        </w:pBdr>
        <w:spacing w:after="160"/>
      </w:pPr>
    </w:p>
    <w:p>
      <w:pPr>
        <w:shd w:fill="1F3864" w:val="clear"/>
        <w:spacing w:after="40" w:before="260"/>
      </w:pPr>
      <w:r>
        <w:rPr>
          <w:b/>
          <w:bCs/>
          <w:color w:val="FFFFFF"/>
          <w:sz w:val="24"/>
          <w:szCs w:val="24"/>
        </w:rPr>
        <w:t xml:space="preserve">Lecture 301</w:t>
      </w:r>
      <w:r>
        <w:rPr>
          <w:b/>
          <w:bCs/>
          <w:color w:val="FFFFFF"/>
          <w:sz w:val="24"/>
          <w:szCs w:val="24"/>
        </w:rPr>
        <w:t xml:space="preserve">   accessibility</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exercise fixing a specific set of accessibility defects in an existing component.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Fixing accessibility defects well means addressing the root cause rather than a surface patch — adding aria-label text to a button that's still unreachable by keyboard fixes screen-reader labeling but not keyboard operability, so both issues need independent fixes, not one assumed to cover the other. A disciplined fix process works defect by defect: identify the specific failing criterion (which POUR principle, which WCAG success criterion), make the minimal correct fix (the right ARIA attribute, the right semantic element, the right contrast value), then re-test with the same method that caught the original defect (keyboard-only navigation, a contrast checker, an actual screen reader) rather than assuming the fix worked by inspection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Fixing the dropdown from last lecture: role='listbox' and role='option' are added to the correct elements, aria-expanded toggles correctly with open/closed state, arrow-key handlers are added for option navigation, and the focus ring is restored to stay visible while the dropdown is open. Each fix is re-tested independently — keyboard-only navigation confirms arrow keys now move between options, and a screen reader is used to confirm it announces 'listbox, 5 options' and reads each option's name as it's focused.</w:t>
            </w:r>
          </w:p>
        </w:tc>
      </w:tr>
    </w:tbl>
    <w:p>
      <w:pPr>
        <w:spacing w:before="100"/>
      </w:pPr>
      <w:r>
        <w:rPr>
          <w:b/>
          <w:bCs/>
          <w:color w:val="1F3864"/>
          <w:sz w:val="20"/>
          <w:szCs w:val="20"/>
        </w:rPr>
        <w:t xml:space="preserve">Knowledge check: </w:t>
      </w:r>
      <w:r>
        <w:rPr>
          <w:sz w:val="20"/>
          <w:szCs w:val="20"/>
        </w:rPr>
        <w:t xml:space="preserve">Why should each accessibility fix be re-tested with the same method that originally caught the defect, rather than just visually inspecting the fixed code?</w:t>
      </w:r>
    </w:p>
    <w:p>
      <w:r>
        <w:rPr>
          <w:b/>
          <w:bCs/>
          <w:color w:val="0F6E6B"/>
          <w:sz w:val="19"/>
          <w:szCs w:val="19"/>
        </w:rPr>
        <w:t xml:space="preserve">   (A) </w:t>
      </w:r>
      <w:r>
        <w:rPr>
          <w:b/>
          <w:bCs/>
          <w:color w:val="0F6E6B"/>
          <w:sz w:val="19"/>
          <w:szCs w:val="19"/>
        </w:rPr>
        <w:t xml:space="preserve">Visual inspection can't confirm that assistive technology actually behaves correctly; only re-testing with the real method (keyboard-only use, a screen reader, a contrast tool) verifies the fix actually works for the affected users</w:t>
      </w:r>
    </w:p>
    <w:p>
      <w:r>
        <w:rPr>
          <w:b w:val="false"/>
          <w:bCs w:val="false"/>
          <w:sz w:val="19"/>
          <w:szCs w:val="19"/>
        </w:rPr>
        <w:t xml:space="preserve">   (B) </w:t>
      </w:r>
      <w:r>
        <w:rPr>
          <w:b w:val="false"/>
          <w:bCs w:val="false"/>
          <w:sz w:val="19"/>
          <w:szCs w:val="19"/>
        </w:rPr>
        <w:t xml:space="preserve">Re-testing is unnecessary once the correct ARIA attribute has been typed into the code</w:t>
      </w:r>
    </w:p>
    <w:p>
      <w:r>
        <w:rPr>
          <w:b w:val="false"/>
          <w:bCs w:val="false"/>
          <w:sz w:val="19"/>
          <w:szCs w:val="19"/>
        </w:rPr>
        <w:t xml:space="preserve">   (C) </w:t>
      </w:r>
      <w:r>
        <w:rPr>
          <w:b w:val="false"/>
          <w:bCs w:val="false"/>
          <w:sz w:val="19"/>
          <w:szCs w:val="19"/>
        </w:rPr>
        <w:t xml:space="preserve">Fixes to accessibility defects are always successful on the first attempt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the component you audited two lectures ago, fix one specific defect you found, and re-test it using the same method (keyboard-only, contrast checker, or screen reader) that originally revealed the problem.</w:t>
      </w:r>
    </w:p>
    <w:p>
      <w:pPr>
        <w:pBdr>
          <w:bottom w:val="single" w:color="C9D6E3" w:sz="6"/>
        </w:pBdr>
        <w:spacing w:after="160"/>
      </w:pPr>
    </w:p>
    <w:p>
      <w:pPr>
        <w:shd w:fill="1F3864" w:val="clear"/>
        <w:spacing w:after="40" w:before="260"/>
      </w:pPr>
      <w:r>
        <w:rPr>
          <w:b/>
          <w:bCs/>
          <w:color w:val="FFFFFF"/>
          <w:sz w:val="24"/>
          <w:szCs w:val="24"/>
        </w:rPr>
        <w:t xml:space="preserve">Lecture 302</w:t>
      </w:r>
      <w:r>
        <w:rPr>
          <w:b/>
          <w:bCs/>
          <w:color w:val="FFFFFF"/>
          <w:sz w:val="24"/>
          <w:szCs w:val="24"/>
        </w:rPr>
        <w:t xml:space="preserve">   accessibility</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an accessibility checklist for the design system and tie it to a mini sign-off process.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 system's accessibility checklist consolidates this run's criteria into one reusable gate every new or updated component passes through before release: contrast ratios measured and passing for every token pairing used, full keyboard operability with a visible focus state at every interactive point, correct semantic markup or ARIA roles verified with an actual screen reader (not just visual inspection), and touch targets meeting minimum size on mobile layouts. Making this a mini sign-off process — a short checklist someone actually initials before a component is marked 'ready' in the library — is what prevents accessibility from being treated as a one-time audit that quietly goes stale as components get modified later; every meaningful update to a component should re-trigger the relevant parts of the checklist, not just its first release.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 system adds an 'Accessibility sign-off' section to its component contribution template: four checkboxes (contrast verified, keyboard-only tested, screen-reader tested, touch targets checked) that a reviewer — not the original author — must check off with their name before a component status changes from 'In Review' to 'Released.' When the Button component's padding is later modified for a visual refresh, the touch-target checkbox specifically gets re-verified, since that's the dimension the change could plausibly affect.</w:t>
            </w:r>
          </w:p>
        </w:tc>
      </w:tr>
    </w:tbl>
    <w:p>
      <w:pPr>
        <w:spacing w:before="100"/>
      </w:pPr>
      <w:r>
        <w:rPr>
          <w:b/>
          <w:bCs/>
          <w:color w:val="1F3864"/>
          <w:sz w:val="20"/>
          <w:szCs w:val="20"/>
        </w:rPr>
        <w:t xml:space="preserve">Knowledge check: </w:t>
      </w:r>
      <w:r>
        <w:rPr>
          <w:sz w:val="20"/>
          <w:szCs w:val="20"/>
        </w:rPr>
        <w:t xml:space="preserve">Why does the design system require a reviewer other than the original component's author to complete the accessibility sign-off?</w:t>
      </w:r>
    </w:p>
    <w:p>
      <w:r>
        <w:rPr>
          <w:b/>
          <w:bCs/>
          <w:color w:val="0F6E6B"/>
          <w:sz w:val="19"/>
          <w:szCs w:val="19"/>
        </w:rPr>
        <w:t xml:space="preserve">   (A) </w:t>
      </w:r>
      <w:r>
        <w:rPr>
          <w:b/>
          <w:bCs/>
          <w:color w:val="0F6E6B"/>
          <w:sz w:val="19"/>
          <w:szCs w:val="19"/>
        </w:rPr>
        <w:t xml:space="preserve">An independent check catches issues the original builder may have missed or assumed were fine, the same reasoning behind any second-reviewer quality gate</w:t>
      </w:r>
    </w:p>
    <w:p>
      <w:r>
        <w:rPr>
          <w:b w:val="false"/>
          <w:bCs w:val="false"/>
          <w:sz w:val="19"/>
          <w:szCs w:val="19"/>
        </w:rPr>
        <w:t xml:space="preserve">   (B) </w:t>
      </w:r>
      <w:r>
        <w:rPr>
          <w:b w:val="false"/>
          <w:bCs w:val="false"/>
          <w:sz w:val="19"/>
          <w:szCs w:val="19"/>
        </w:rPr>
        <w:t xml:space="preserve">Only the original author is legally permitted to test their own component</w:t>
      </w:r>
    </w:p>
    <w:p>
      <w:r>
        <w:rPr>
          <w:b w:val="false"/>
          <w:bCs w:val="false"/>
          <w:sz w:val="19"/>
          <w:szCs w:val="19"/>
        </w:rPr>
        <w:t xml:space="preserve">   (C) </w:t>
      </w:r>
      <w:r>
        <w:rPr>
          <w:b w:val="false"/>
          <w:bCs w:val="false"/>
          <w:sz w:val="19"/>
          <w:szCs w:val="19"/>
        </w:rPr>
        <w:t xml:space="preserve">Sign-off has no real function beyond adding delay to the release process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four-to-six-item accessibility sign-off checklist for your design system, and apply it to one component you've worked on this month, noting pass/fail for each item.</w:t>
      </w:r>
    </w:p>
    <w:p>
      <w:pPr>
        <w:pBdr>
          <w:bottom w:val="single" w:color="C9D6E3" w:sz="6"/>
        </w:pBdr>
        <w:spacing w:after="160"/>
      </w:pPr>
    </w:p>
    <w:p>
      <w:pPr>
        <w:shd w:fill="1F3864" w:val="clear"/>
        <w:spacing w:after="40" w:before="260"/>
      </w:pPr>
      <w:r>
        <w:rPr>
          <w:b/>
          <w:bCs/>
          <w:color w:val="FFFFFF"/>
          <w:sz w:val="24"/>
          <w:szCs w:val="24"/>
        </w:rPr>
        <w:t xml:space="preserve">Lecture 303</w:t>
      </w:r>
      <w:r>
        <w:rPr>
          <w:b/>
          <w:bCs/>
          <w:color w:val="FFFFFF"/>
          <w:sz w:val="24"/>
          <w:szCs w:val="24"/>
        </w:rPr>
        <w:t xml:space="preserve">   governance</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design-system governance and explain why an undocumented system tends to decay.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Governance is the set of decisions, roles, and processes that determine who can add, change, or deprecate something in a design system, and how those decisions get made and communicated — without it, a library tends to decay through two failure modes: uncontrolled growth (everyone adds their own one-off component rather than reusing or extending what exists, because there's no process pointing them to it) and silent drift (someone changes a shared component for their own screen's needs, breaking it elsewhere, because no review step caught the blast radius). Governance doesn't mean bureaucracy for its own sake — a lightweight governance model can be a single documented page stating who approves new components and how changes get proposed, but having zero stated process is itself a governance choice, and it's reliably the one that leads to decay.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mid-size product team with no governance model finds that three different teams have each built their own slightly different 'Tag' component over eighteen months, none aware the others exist, because there was no documented place to check before building and no one whose job it was to say 'we already have this.' A lightweight governance fix — a single Slack channel and a one-page 'propose a new component' doc requiring a quick check against the existing library first — would have caught this duplication at the first team, not the third.</w:t>
            </w:r>
          </w:p>
        </w:tc>
      </w:tr>
    </w:tbl>
    <w:p>
      <w:pPr>
        <w:spacing w:before="100"/>
      </w:pPr>
      <w:r>
        <w:rPr>
          <w:b/>
          <w:bCs/>
          <w:color w:val="1F3864"/>
          <w:sz w:val="20"/>
          <w:szCs w:val="20"/>
        </w:rPr>
        <w:t xml:space="preserve">Knowledge check: </w:t>
      </w:r>
      <w:r>
        <w:rPr>
          <w:sz w:val="20"/>
          <w:szCs w:val="20"/>
        </w:rPr>
        <w:t xml:space="preserve">What specific failure mode does the three-teams-building-the-same-Tag-component scenario illustrate?</w:t>
      </w:r>
    </w:p>
    <w:p>
      <w:r>
        <w:rPr>
          <w:b/>
          <w:bCs/>
          <w:color w:val="0F6E6B"/>
          <w:sz w:val="19"/>
          <w:szCs w:val="19"/>
        </w:rPr>
        <w:t xml:space="preserve">   (A) </w:t>
      </w:r>
      <w:r>
        <w:rPr>
          <w:b/>
          <w:bCs/>
          <w:color w:val="0F6E6B"/>
          <w:sz w:val="19"/>
          <w:szCs w:val="19"/>
        </w:rPr>
        <w:t xml:space="preserve">Uncontrolled growth caused by the absence of any documented process for checking existing components before building new ones</w:t>
      </w:r>
    </w:p>
    <w:p>
      <w:r>
        <w:rPr>
          <w:b w:val="false"/>
          <w:bCs w:val="false"/>
          <w:sz w:val="19"/>
          <w:szCs w:val="19"/>
        </w:rPr>
        <w:t xml:space="preserve">   (B) </w:t>
      </w:r>
      <w:r>
        <w:rPr>
          <w:b w:val="false"/>
          <w:bCs w:val="false"/>
          <w:sz w:val="19"/>
          <w:szCs w:val="19"/>
        </w:rPr>
        <w:t xml:space="preserve">A deliberate and correct governance decision to intentionally duplicate components across teams</w:t>
      </w:r>
    </w:p>
    <w:p>
      <w:r>
        <w:rPr>
          <w:b w:val="false"/>
          <w:bCs w:val="false"/>
          <w:sz w:val="19"/>
          <w:szCs w:val="19"/>
        </w:rPr>
        <w:t xml:space="preserve">   (C) </w:t>
      </w:r>
      <w:r>
        <w:rPr>
          <w:b w:val="false"/>
          <w:bCs w:val="false"/>
          <w:sz w:val="19"/>
          <w:szCs w:val="19"/>
        </w:rPr>
        <w:t xml:space="preserve">A contrast-ratio accessibility failure unrelated to governance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Check whether a design system or component library you have access to (at work, in an open-source project, or a public library) has any documented governance page, and note what it does or doesn't cover.</w:t>
      </w:r>
    </w:p>
    <w:p>
      <w:pPr>
        <w:pBdr>
          <w:bottom w:val="single" w:color="C9D6E3" w:sz="6"/>
        </w:pBdr>
        <w:spacing w:after="160"/>
      </w:pPr>
    </w:p>
    <w:p>
      <w:pPr>
        <w:shd w:fill="1F3864" w:val="clear"/>
        <w:spacing w:after="40" w:before="260"/>
      </w:pPr>
      <w:r>
        <w:rPr>
          <w:b/>
          <w:bCs/>
          <w:color w:val="FFFFFF"/>
          <w:sz w:val="24"/>
          <w:szCs w:val="24"/>
        </w:rPr>
        <w:t xml:space="preserve">Lecture 304</w:t>
      </w:r>
      <w:r>
        <w:rPr>
          <w:b/>
          <w:bCs/>
          <w:color w:val="FFFFFF"/>
          <w:sz w:val="24"/>
          <w:szCs w:val="24"/>
        </w:rPr>
        <w:t xml:space="preserve">   governance</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centralized, federated, and open-contribution governance models and when each fits.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Centralized governance has one dedicated team owning the entire design system, reviewing and building every change — this gives the highest consistency but can become a bottleneck as the number of product teams needing changes grows faster than the central team can review them. Federated governance distributes ownership across product teams for their own components while a smaller core team still owns shared foundations (tokens, core atoms) and sets contribution standards — this scales better but requires clear standards so federated contributions stay consistent with each other. Open-contribution (or 'everyone can propose') governance lets any team submit a component through a defined review process with no fixed owning team, which scales furthest but needs the strongest documented standards and review discipline to avoid quality drift, since there's no single team's reputation riding on every merge. The right model usually tracks organization size: a 10-person startup can get away with one person owning everything informally; a 500-person company usually needs federated or open models with real documented process.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15-person startup design system is centralized by necessity — one designer owns every component, which works because the volume of requests is low enough for one person to handle. As the company grows to 200 people across eight product teams, that same designer becomes a bottleneck with a three-week review queue, prompting a shift to a federated model: a small core team owns tokens and foundational atoms, while each product team can build and own its own domain-specific components as long as they pass a documented contribution checklist reviewed by the core team.</w:t>
            </w:r>
          </w:p>
        </w:tc>
      </w:tr>
    </w:tbl>
    <w:p>
      <w:pPr>
        <w:spacing w:before="100"/>
      </w:pPr>
      <w:r>
        <w:rPr>
          <w:b/>
          <w:bCs/>
          <w:color w:val="1F3864"/>
          <w:sz w:val="20"/>
          <w:szCs w:val="20"/>
        </w:rPr>
        <w:t xml:space="preserve">Knowledge check: </w:t>
      </w:r>
      <w:r>
        <w:rPr>
          <w:sz w:val="20"/>
          <w:szCs w:val="20"/>
        </w:rPr>
        <w:t xml:space="preserve">Why does centralized governance tend to become a bottleneck as an organization grows, even if it worked well at a smaller size?</w:t>
      </w:r>
    </w:p>
    <w:p>
      <w:r>
        <w:rPr>
          <w:b/>
          <w:bCs/>
          <w:color w:val="0F6E6B"/>
          <w:sz w:val="19"/>
          <w:szCs w:val="19"/>
        </w:rPr>
        <w:t xml:space="preserve">   (A) </w:t>
      </w:r>
      <w:r>
        <w:rPr>
          <w:b/>
          <w:bCs/>
          <w:color w:val="0F6E6B"/>
          <w:sz w:val="19"/>
          <w:szCs w:val="19"/>
        </w:rPr>
        <w:t xml:space="preserve">The volume of change requests grows with the organization, but a single central team's review capacity doesn't scale at the same rate, creating a widening queue</w:t>
      </w:r>
    </w:p>
    <w:p>
      <w:r>
        <w:rPr>
          <w:b w:val="false"/>
          <w:bCs w:val="false"/>
          <w:sz w:val="19"/>
          <w:szCs w:val="19"/>
        </w:rPr>
        <w:t xml:space="preserve">   (B) </w:t>
      </w:r>
      <w:r>
        <w:rPr>
          <w:b w:val="false"/>
          <w:bCs w:val="false"/>
          <w:sz w:val="19"/>
          <w:szCs w:val="19"/>
        </w:rPr>
        <w:t xml:space="preserve">Centralized governance always produces lower-quality components than other models</w:t>
      </w:r>
    </w:p>
    <w:p>
      <w:r>
        <w:rPr>
          <w:b w:val="false"/>
          <w:bCs w:val="false"/>
          <w:sz w:val="19"/>
          <w:szCs w:val="19"/>
        </w:rPr>
        <w:t xml:space="preserve">   (C) </w:t>
      </w:r>
      <w:r>
        <w:rPr>
          <w:b w:val="false"/>
          <w:bCs w:val="false"/>
          <w:sz w:val="19"/>
          <w:szCs w:val="19"/>
        </w:rPr>
        <w:t xml:space="preserve">Centralized governance is illegal for organizations above a certain headcount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which governance model (centralized, federated, or open-contribution) best fits an organization you're familiar with, and justify your choice based on its size and the volume of design-system change requests it likely generates.</w:t>
      </w:r>
    </w:p>
    <w:p>
      <w:pPr>
        <w:pBdr>
          <w:bottom w:val="single" w:color="C9D6E3" w:sz="6"/>
        </w:pBdr>
        <w:spacing w:after="160"/>
      </w:pPr>
    </w:p>
    <w:p>
      <w:pPr>
        <w:shd w:fill="1F3864" w:val="clear"/>
        <w:spacing w:after="40" w:before="260"/>
      </w:pPr>
      <w:r>
        <w:rPr>
          <w:b/>
          <w:bCs/>
          <w:color w:val="FFFFFF"/>
          <w:sz w:val="24"/>
          <w:szCs w:val="24"/>
        </w:rPr>
        <w:t xml:space="preserve">Lecture 305</w:t>
      </w:r>
      <w:r>
        <w:rPr>
          <w:b/>
          <w:bCs/>
          <w:color w:val="FFFFFF"/>
          <w:sz w:val="24"/>
          <w:szCs w:val="24"/>
        </w:rPr>
        <w:t xml:space="preserve">   governance</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real governance scenario: a component change request and its review path.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well-governed change request follows a defined path from proposal to release: someone identifies a need (an existing component doesn't support a new use case, or a new component is genuinely needed), checks the existing library first to avoid duplication, submits a proposal through whatever channel governance defines (a ticket, a design review meeting, a PR against a documented template), the proposal gets reviewed against the system's standards (naming, tokens, accessibility, variant/prop design from earlier this month), and only then gets merged into the shared library with updated documentation. Tracing one request through this full path end to end is the best way to understand why each governance step exists — skipping the 'check existing library first' step is what causes duplicate components, and skipping the 'review against standards' step is what causes the inconsistent naming and missing accessibility coverage covered in earlier lectures.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 team needs a new 'Stat Card' component to show a metric with a trend arrow. Following governance: they first search the library and find a close cousin, the existing Card component, but confirm it doesn't support the trend-arrow use case. They submit a proposal using the team's documented template (purpose, anatomy, proposed tokens, variant list), a design-system reviewer checks it against naming conventions and confirms it reuses existing semantic tokens rather than inventing new ones, requests one accessibility fix (the trend arrow needs an accessible text equivalent for screen readers, not just a visual arrow icon), and the component is merged with full documentation only after that fix is made.</w:t>
            </w:r>
          </w:p>
        </w:tc>
      </w:tr>
    </w:tbl>
    <w:p>
      <w:pPr>
        <w:spacing w:before="100"/>
      </w:pPr>
      <w:r>
        <w:rPr>
          <w:b/>
          <w:bCs/>
          <w:color w:val="1F3864"/>
          <w:sz w:val="20"/>
          <w:szCs w:val="20"/>
        </w:rPr>
        <w:t xml:space="preserve">Knowledge check: </w:t>
      </w:r>
      <w:r>
        <w:rPr>
          <w:sz w:val="20"/>
          <w:szCs w:val="20"/>
        </w:rPr>
        <w:t xml:space="preserve">In the Stat Card scenario, why does the reviewer require an accessible text equivalent for the trend arrow before approving the component?</w:t>
      </w:r>
    </w:p>
    <w:p>
      <w:r>
        <w:rPr>
          <w:b/>
          <w:bCs/>
          <w:color w:val="0F6E6B"/>
          <w:sz w:val="19"/>
          <w:szCs w:val="19"/>
        </w:rPr>
        <w:t xml:space="preserve">   (A) </w:t>
      </w:r>
      <w:r>
        <w:rPr>
          <w:b/>
          <w:bCs/>
          <w:color w:val="0F6E6B"/>
          <w:sz w:val="19"/>
          <w:szCs w:val="19"/>
        </w:rPr>
        <w:t xml:space="preserve">A purely visual arrow icon communicates nothing to screen-reader users, so it fails the accessibility standard the governance review is specifically checking for</w:t>
      </w:r>
    </w:p>
    <w:p>
      <w:r>
        <w:rPr>
          <w:b w:val="false"/>
          <w:bCs w:val="false"/>
          <w:sz w:val="19"/>
          <w:szCs w:val="19"/>
        </w:rPr>
        <w:t xml:space="preserve">   (B) </w:t>
      </w:r>
      <w:r>
        <w:rPr>
          <w:b w:val="false"/>
          <w:bCs w:val="false"/>
          <w:sz w:val="19"/>
          <w:szCs w:val="19"/>
        </w:rPr>
        <w:t xml:space="preserve">Trend arrows are never allowed in any design system under any circumstances</w:t>
      </w:r>
    </w:p>
    <w:p>
      <w:r>
        <w:rPr>
          <w:b w:val="false"/>
          <w:bCs w:val="false"/>
          <w:sz w:val="19"/>
          <w:szCs w:val="19"/>
        </w:rPr>
        <w:t xml:space="preserve">   (C) </w:t>
      </w:r>
      <w:r>
        <w:rPr>
          <w:b w:val="false"/>
          <w:bCs w:val="false"/>
          <w:sz w:val="19"/>
          <w:szCs w:val="19"/>
        </w:rPr>
        <w:t xml:space="preserve">The reviewer's only job is to check whether the component's name is spelled correctly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out a full change-request scenario for a design system you're familiar with (or hypothetical), tracing it through proposal, existing-library check, standards review, and merge, naming one specific standard the reviewer should check.</w:t>
      </w:r>
    </w:p>
    <w:p>
      <w:pPr>
        <w:pBdr>
          <w:bottom w:val="single" w:color="C9D6E3" w:sz="6"/>
        </w:pBdr>
        <w:spacing w:after="160"/>
      </w:pPr>
    </w:p>
    <w:p>
      <w:pPr>
        <w:shd w:fill="1F3864" w:val="clear"/>
        <w:spacing w:after="40" w:before="260"/>
      </w:pPr>
      <w:r>
        <w:rPr>
          <w:b/>
          <w:bCs/>
          <w:color w:val="FFFFFF"/>
          <w:sz w:val="24"/>
          <w:szCs w:val="24"/>
        </w:rPr>
        <w:t xml:space="preserve">Lecture 306</w:t>
      </w:r>
      <w:r>
        <w:rPr>
          <w:b/>
          <w:bCs/>
          <w:color w:val="FFFFFF"/>
          <w:sz w:val="24"/>
          <w:szCs w:val="24"/>
        </w:rPr>
        <w:t xml:space="preserve">   governance</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critique session identifying common governance failures and mismatches.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common governance failure is mismatching the model to the organization's actual size and speed — imposing a heavy centralized-review process on a 10-person startup slows everyone down for no real consistency benefit, while leaving a 300-person company on a fully open, unreviewed contribution model produces exactly the inconsistency and duplication governance was supposed to prevent. A second common failure is governance that exists on paper but isn't actually followed because it was never communicated or enforced — a one-page governance doc that only the person who wrote it has ever read isn't functioning as governance at all. A third failure is having no deprecation process, so the library accumulates components nobody uses but nobody is allowed to delete either, because there's no documented path for retiring something safely.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critique of a 250-person company's design system finds their governance doc technically states 'all changes require core-team review,' but in practice, three product teams have been shipping their own one-off components directly for over a year because no one enforces the stated process and the core team doesn't even know it's being bypassed. The critique's recommendation isn't to write a stricter doc — it's to make the existing process genuinely enforced (a required check in the build pipeline, or a contribution template gate) since the policy gap was never the wording, it was the lack of enforcement.</w:t>
            </w:r>
          </w:p>
        </w:tc>
      </w:tr>
    </w:tbl>
    <w:p>
      <w:pPr>
        <w:spacing w:before="100"/>
      </w:pPr>
      <w:r>
        <w:rPr>
          <w:b/>
          <w:bCs/>
          <w:color w:val="1F3864"/>
          <w:sz w:val="20"/>
          <w:szCs w:val="20"/>
        </w:rPr>
        <w:t xml:space="preserve">Knowledge check: </w:t>
      </w:r>
      <w:r>
        <w:rPr>
          <w:sz w:val="20"/>
          <w:szCs w:val="20"/>
        </w:rPr>
        <w:t xml:space="preserve">In the 250-person company scenario, what was the actual root cause of the governance failure?</w:t>
      </w:r>
    </w:p>
    <w:p>
      <w:r>
        <w:rPr>
          <w:b/>
          <w:bCs/>
          <w:color w:val="0F6E6B"/>
          <w:sz w:val="19"/>
          <w:szCs w:val="19"/>
        </w:rPr>
        <w:t xml:space="preserve">   (A) </w:t>
      </w:r>
      <w:r>
        <w:rPr>
          <w:b/>
          <w:bCs/>
          <w:color w:val="0F6E6B"/>
          <w:sz w:val="19"/>
          <w:szCs w:val="19"/>
        </w:rPr>
        <w:t xml:space="preserve">The documented process existed but was never enforced in practice, so teams bypassed it with no consequence, rather than the written policy itself being flawed</w:t>
      </w:r>
    </w:p>
    <w:p>
      <w:r>
        <w:rPr>
          <w:b w:val="false"/>
          <w:bCs w:val="false"/>
          <w:sz w:val="19"/>
          <w:szCs w:val="19"/>
        </w:rPr>
        <w:t xml:space="preserve">   (B) </w:t>
      </w:r>
      <w:r>
        <w:rPr>
          <w:b w:val="false"/>
          <w:bCs w:val="false"/>
          <w:sz w:val="19"/>
          <w:szCs w:val="19"/>
        </w:rPr>
        <w:t xml:space="preserve">The company's governance document used the wrong font and formatting</w:t>
      </w:r>
    </w:p>
    <w:p>
      <w:r>
        <w:rPr>
          <w:b w:val="false"/>
          <w:bCs w:val="false"/>
          <w:sz w:val="19"/>
          <w:szCs w:val="19"/>
        </w:rPr>
        <w:t xml:space="preserve">   (C) </w:t>
      </w:r>
      <w:r>
        <w:rPr>
          <w:b w:val="false"/>
          <w:bCs w:val="false"/>
          <w:sz w:val="19"/>
          <w:szCs w:val="19"/>
        </w:rPr>
        <w:t xml:space="preserve">The core team was too large and needed more members, not better enforcement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imagine a governance mismatch (too heavy for the team's size, too light to prevent drift, or unenforced on paper) and propose the one specific change that would fix the actual root cause.</w:t>
      </w:r>
    </w:p>
    <w:p>
      <w:pPr>
        <w:pBdr>
          <w:bottom w:val="single" w:color="C9D6E3" w:sz="6"/>
        </w:pBdr>
        <w:spacing w:after="160"/>
      </w:pPr>
    </w:p>
    <w:p>
      <w:pPr>
        <w:shd w:fill="1F3864" w:val="clear"/>
        <w:spacing w:after="40" w:before="260"/>
      </w:pPr>
      <w:r>
        <w:rPr>
          <w:b/>
          <w:bCs/>
          <w:color w:val="FFFFFF"/>
          <w:sz w:val="24"/>
          <w:szCs w:val="24"/>
        </w:rPr>
        <w:t xml:space="preserve">Lecture 307</w:t>
      </w:r>
      <w:r>
        <w:rPr>
          <w:b/>
          <w:bCs/>
          <w:color w:val="FFFFFF"/>
          <w:sz w:val="24"/>
          <w:szCs w:val="24"/>
        </w:rPr>
        <w:t xml:space="preserve">   governance</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a complete governance plan for a design system, tying ownership, process, and deprecation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complete governance plan states, in one document, who owns what (core foundations vs. team-owned components, under whichever model fits the organization's size), the exact process for proposing and reviewing a new or changed component (including the standards checked at review, drawn from this month's naming, tokens, accessibility, and documentation lectures), and an explicit deprecation process (how a component gets flagged as outdated, how long a deprecation warning period lasts, and who approves final removal). Deprecation is the piece most governance plans skip, but it's what prevents the library from becoming an ever-growing museum of unused components that nobody can safely delete — a design system without a deprecation path only ever grows, never prunes.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governance plan for a 100-person company's design system states: core team owns tokens and 12 foundational atoms; product teams own their own domain components under a documented contribution checklist; every new component proposal is reviewed against naming, token-reuse, and accessibility standards before merge; and any component with zero new usages logged over two consecutive quarters is flagged for deprecation, given a one-quarter warning period with a migration guide to its replacement, then removed with final core-team sign-off.</w:t>
            </w:r>
          </w:p>
        </w:tc>
      </w:tr>
    </w:tbl>
    <w:p>
      <w:pPr>
        <w:spacing w:before="100"/>
      </w:pPr>
      <w:r>
        <w:rPr>
          <w:b/>
          <w:bCs/>
          <w:color w:val="1F3864"/>
          <w:sz w:val="20"/>
          <w:szCs w:val="20"/>
        </w:rPr>
        <w:t xml:space="preserve">Knowledge check: </w:t>
      </w:r>
      <w:r>
        <w:rPr>
          <w:sz w:val="20"/>
          <w:szCs w:val="20"/>
        </w:rPr>
        <w:t xml:space="preserve">Why does the governance plan include a deprecation process with a defined warning period, rather than just deleting unused components immediately once identified?</w:t>
      </w:r>
    </w:p>
    <w:p>
      <w:r>
        <w:rPr>
          <w:b/>
          <w:bCs/>
          <w:color w:val="0F6E6B"/>
          <w:sz w:val="19"/>
          <w:szCs w:val="19"/>
        </w:rPr>
        <w:t xml:space="preserve">   (A) </w:t>
      </w:r>
      <w:r>
        <w:rPr>
          <w:b/>
          <w:bCs/>
          <w:color w:val="0F6E6B"/>
          <w:sz w:val="19"/>
          <w:szCs w:val="19"/>
        </w:rPr>
        <w:t xml:space="preserve">A warning period gives teams still depending on the component time to migrate to its replacement before it's removed, preventing an unexpected production break</w:t>
      </w:r>
    </w:p>
    <w:p>
      <w:r>
        <w:rPr>
          <w:b w:val="false"/>
          <w:bCs w:val="false"/>
          <w:sz w:val="19"/>
          <w:szCs w:val="19"/>
        </w:rPr>
        <w:t xml:space="preserve">   (B) </w:t>
      </w:r>
      <w:r>
        <w:rPr>
          <w:b w:val="false"/>
          <w:bCs w:val="false"/>
          <w:sz w:val="19"/>
          <w:szCs w:val="19"/>
        </w:rPr>
        <w:t xml:space="preserve">Deprecation periods are purely ceremonial and serve no functional purpose</w:t>
      </w:r>
    </w:p>
    <w:p>
      <w:r>
        <w:rPr>
          <w:b w:val="false"/>
          <w:bCs w:val="false"/>
          <w:sz w:val="19"/>
          <w:szCs w:val="19"/>
        </w:rPr>
        <w:t xml:space="preserve">   (C) </w:t>
      </w:r>
      <w:r>
        <w:rPr>
          <w:b w:val="false"/>
          <w:bCs w:val="false"/>
          <w:sz w:val="19"/>
          <w:szCs w:val="19"/>
        </w:rPr>
        <w:t xml:space="preserve">Components should never be removed from a design system under any circumstances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complete one-page governance plan for a design system (ownership model, review process referencing specific standards, and a deprecation process with a stated warning period) sized appropriately for an organization of your choosing.</w:t>
      </w:r>
    </w:p>
    <w:p>
      <w:pPr>
        <w:pBdr>
          <w:bottom w:val="single" w:color="C9D6E3" w:sz="6"/>
        </w:pBdr>
        <w:spacing w:after="160"/>
      </w:pPr>
    </w:p>
    <w:p>
      <w:pPr>
        <w:shd w:fill="1F3864" w:val="clear"/>
        <w:spacing w:after="40" w:before="260"/>
      </w:pPr>
      <w:r>
        <w:rPr>
          <w:b/>
          <w:bCs/>
          <w:color w:val="FFFFFF"/>
          <w:sz w:val="24"/>
          <w:szCs w:val="24"/>
        </w:rPr>
        <w:t xml:space="preserve">Lecture 308</w:t>
      </w:r>
      <w:r>
        <w:rPr>
          <w:b/>
          <w:bCs/>
          <w:color w:val="FFFFFF"/>
          <w:sz w:val="24"/>
          <w:szCs w:val="24"/>
        </w:rPr>
        <w:t xml:space="preserve">   developer handoff</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developer handoff and explain what information a spec must carry beyond the visual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Developer handoff is the process of transferring a finished design into a form an engineer can implement accurately, and a complete handoff spec carries more than just a visual screenshot — it needs exact values (spacing in actual units, not 'looks about right'), the specific token or variable names being used (not just the rendered color, so the engineer references color-text-primary rather than guessing a hex value by eye), interaction and state behavior (what happens on hover, what the loading state looks like, where focus goes), and content rules (what happens with a long string, an empty state, an error state) — because a design mockup typically shows only one happy-path content scenario, and real data will eventually violate every assumption that scenario made. A handoff that's just a static image forces the engineer to guess at all of this, producing implementation drift between what was designed and what actually ships.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handoff spec for a user profile card doesn't just show the final visual — it states the exact token (color-background-surface, space-16 padding), specifies what happens when the user's name is 40 characters long (truncate with an ellipsis after 2 lines, full name available on hover/long-press), and what the empty state looks like with no profile photo (a generated initials avatar using color-brand-primary as background). None of this is visible in a single static screenshot of the happy path.</w:t>
            </w:r>
          </w:p>
        </w:tc>
      </w:tr>
    </w:tbl>
    <w:p>
      <w:pPr>
        <w:spacing w:before="100"/>
      </w:pPr>
      <w:r>
        <w:rPr>
          <w:b/>
          <w:bCs/>
          <w:color w:val="1F3864"/>
          <w:sz w:val="20"/>
          <w:szCs w:val="20"/>
        </w:rPr>
        <w:t xml:space="preserve">Knowledge check: </w:t>
      </w:r>
      <w:r>
        <w:rPr>
          <w:sz w:val="20"/>
          <w:szCs w:val="20"/>
        </w:rPr>
        <w:t xml:space="preserve">Why is a single static screenshot of a component's happy-path state considered an incomplete developer handoff?</w:t>
      </w:r>
    </w:p>
    <w:p>
      <w:r>
        <w:rPr>
          <w:b/>
          <w:bCs/>
          <w:color w:val="0F6E6B"/>
          <w:sz w:val="19"/>
          <w:szCs w:val="19"/>
        </w:rPr>
        <w:t xml:space="preserve">   (A) </w:t>
      </w:r>
      <w:r>
        <w:rPr>
          <w:b/>
          <w:bCs/>
          <w:color w:val="0F6E6B"/>
          <w:sz w:val="19"/>
          <w:szCs w:val="19"/>
        </w:rPr>
        <w:t xml:space="preserve">It doesn't specify exact tokens, interaction states, or how the component should behave with edge-case content like long text or missing data, leaving the engineer to guess</w:t>
      </w:r>
    </w:p>
    <w:p>
      <w:r>
        <w:rPr>
          <w:b w:val="false"/>
          <w:bCs w:val="false"/>
          <w:sz w:val="19"/>
          <w:szCs w:val="19"/>
        </w:rPr>
        <w:t xml:space="preserve">   (B) </w:t>
      </w:r>
      <w:r>
        <w:rPr>
          <w:b w:val="false"/>
          <w:bCs w:val="false"/>
          <w:sz w:val="19"/>
          <w:szCs w:val="19"/>
        </w:rPr>
        <w:t xml:space="preserve">Screenshots are technically impossible to include in a handoff spec</w:t>
      </w:r>
    </w:p>
    <w:p>
      <w:r>
        <w:rPr>
          <w:b w:val="false"/>
          <w:bCs w:val="false"/>
          <w:sz w:val="19"/>
          <w:szCs w:val="19"/>
        </w:rPr>
        <w:t xml:space="preserve">   (C) </w:t>
      </w:r>
      <w:r>
        <w:rPr>
          <w:b w:val="false"/>
          <w:bCs w:val="false"/>
          <w:sz w:val="19"/>
          <w:szCs w:val="19"/>
        </w:rPr>
        <w:t xml:space="preserve">Static screenshots are the single most complete form of handoff and need no supplementation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screenshot of a real component and list at least three pieces of information (token values, states, or content edge cases) that the screenshot alone fails to specify.</w:t>
      </w:r>
    </w:p>
    <w:p>
      <w:pPr>
        <w:pBdr>
          <w:bottom w:val="single" w:color="C9D6E3" w:sz="6"/>
        </w:pBdr>
        <w:spacing w:after="160"/>
      </w:pPr>
    </w:p>
    <w:p>
      <w:pPr>
        <w:shd w:fill="1F3864" w:val="clear"/>
        <w:spacing w:after="40" w:before="260"/>
      </w:pPr>
      <w:r>
        <w:rPr>
          <w:b/>
          <w:bCs/>
          <w:color w:val="FFFFFF"/>
          <w:sz w:val="24"/>
          <w:szCs w:val="24"/>
        </w:rPr>
        <w:t xml:space="preserve">Lecture 309</w:t>
      </w:r>
      <w:r>
        <w:rPr>
          <w:b/>
          <w:bCs/>
          <w:color w:val="FFFFFF"/>
          <w:sz w:val="24"/>
          <w:szCs w:val="24"/>
        </w:rPr>
        <w:t xml:space="preserve">   developer handoff</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developer-handoff tooling (Figma Dev Mode, inspect panels, redlines) and what each surfaces automatically.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Modern design tools reduce manual handoff work by auto-generating much of the information engineers need directly from the design file: Figma's Dev Mode (and similar inspect panels in other tools) lets an engineer click any layer and see its exact spacing, color values (and the token name if the design properly uses tokens, not raw hex), font specs, and even generate a code snippet in CSS or a few frameworks — but this automation is only as good as the design file's discipline, since a layer built with hard-coded hex values instead of tokens will show the engineer a raw color with no semantic meaning attached. Redlines are the older, more manual technique: explicit annotation lines and numbers marking exact spacing and sizing directly on a static image, still useful for the content-rule and interaction-behavior information that inspect tools don't auto-generate, like what happens on error or at an edge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engineer using Figma Dev Mode on a properly token-based Button component sees instantly that its background references color-background-brand and its padding is space-12 by space-24 — directly usable in code with no guesswork. The same engineer inspecting an older part of the file where a designer hard-coded a one-off hex value instead of a token sees only '#1A73E8' with no name, forcing them to either guess which semantic token it should have been or ask the designer directly.</w:t>
            </w:r>
          </w:p>
        </w:tc>
      </w:tr>
    </w:tbl>
    <w:p>
      <w:pPr>
        <w:spacing w:before="100"/>
      </w:pPr>
      <w:r>
        <w:rPr>
          <w:b/>
          <w:bCs/>
          <w:color w:val="1F3864"/>
          <w:sz w:val="20"/>
          <w:szCs w:val="20"/>
        </w:rPr>
        <w:t xml:space="preserve">Knowledge check: </w:t>
      </w:r>
      <w:r>
        <w:rPr>
          <w:sz w:val="20"/>
          <w:szCs w:val="20"/>
        </w:rPr>
        <w:t xml:space="preserve">Why does Figma Dev Mode fail to show a meaningful token name for a layer where the designer hard-coded a hex value instead of applying a token?</w:t>
      </w:r>
    </w:p>
    <w:p>
      <w:r>
        <w:rPr>
          <w:b/>
          <w:bCs/>
          <w:color w:val="0F6E6B"/>
          <w:sz w:val="19"/>
          <w:szCs w:val="19"/>
        </w:rPr>
        <w:t xml:space="preserve">   (A) </w:t>
      </w:r>
      <w:r>
        <w:rPr>
          <w:b/>
          <w:bCs/>
          <w:color w:val="0F6E6B"/>
          <w:sz w:val="19"/>
          <w:szCs w:val="19"/>
        </w:rPr>
        <w:t xml:space="preserve">Dev Mode can only surface information that actually exists in the file — a hard-coded value has no token reference attached to it, so there's nothing semantic for the tool to display</w:t>
      </w:r>
    </w:p>
    <w:p>
      <w:r>
        <w:rPr>
          <w:b w:val="false"/>
          <w:bCs w:val="false"/>
          <w:sz w:val="19"/>
          <w:szCs w:val="19"/>
        </w:rPr>
        <w:t xml:space="preserve">   (B) </w:t>
      </w:r>
      <w:r>
        <w:rPr>
          <w:b w:val="false"/>
          <w:bCs w:val="false"/>
          <w:sz w:val="19"/>
          <w:szCs w:val="19"/>
        </w:rPr>
        <w:t xml:space="preserve">Figma Dev Mode is fundamentally incapable of showing token names under any circumstances</w:t>
      </w:r>
    </w:p>
    <w:p>
      <w:r>
        <w:rPr>
          <w:b w:val="false"/>
          <w:bCs w:val="false"/>
          <w:sz w:val="19"/>
          <w:szCs w:val="19"/>
        </w:rPr>
        <w:t xml:space="preserve">   (C) </w:t>
      </w:r>
      <w:r>
        <w:rPr>
          <w:b w:val="false"/>
          <w:bCs w:val="false"/>
          <w:sz w:val="19"/>
          <w:szCs w:val="19"/>
        </w:rPr>
        <w:t xml:space="preserve">Hard-coded hex values and tokens are displayed identically with no difference in information shown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Open a design file (your own or a public Figma community file) in inspect/dev mode and find one layer using a proper token versus one using a hard-coded value, noting the difference in what information is surfaced.</w:t>
      </w:r>
    </w:p>
    <w:p>
      <w:pPr>
        <w:pBdr>
          <w:bottom w:val="single" w:color="C9D6E3" w:sz="6"/>
        </w:pBdr>
        <w:spacing w:after="160"/>
      </w:pPr>
    </w:p>
    <w:p>
      <w:pPr>
        <w:shd w:fill="1F3864" w:val="clear"/>
        <w:spacing w:after="40" w:before="260"/>
      </w:pPr>
      <w:r>
        <w:rPr>
          <w:b/>
          <w:bCs/>
          <w:color w:val="FFFFFF"/>
          <w:sz w:val="24"/>
          <w:szCs w:val="24"/>
        </w:rPr>
        <w:t xml:space="preserve">Lecture 310</w:t>
      </w:r>
      <w:r>
        <w:rPr>
          <w:b/>
          <w:bCs/>
          <w:color w:val="FFFFFF"/>
          <w:sz w:val="24"/>
          <w:szCs w:val="24"/>
        </w:rPr>
        <w:t xml:space="preserve">   developer handoff</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 through a complete handoff scenario for one feature, from spec to engineer questions.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realistic handoff walkthrough surfaces the specific questions an engineer will actually ask if information is missing, which is the best way to pressure-test whether a spec is actually complete before handing it off. Common unanswered questions include: what's the exact behavior if an API call fails (is there a retry, an error message, a fallback state), what happens on slow network (is there a loading skeleton or just a blank screen), and what's the validation rule for form input (client-side, server-side, both, and what's the exact error copy). Walking through one real feature and explicitly answering each of these before handoff — rather than waiting for the engineer to ask mid-sprint — is what separates a smooth handoff from one that generates a long thread of back-and-forth clarifying questions that delay the build.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Handing off a 'change password' form, the spec explicitly answers in advance: if the current password is wrong, show inline error 'Current password is incorrect' below that field only, not a toast; if the new password doesn't meet strength rules, show the rule checklist live as the user types, not only on submit; if the network request fails entirely, show a top-of-form banner saying 'Something went wrong, please try again' with a retry button. None of these answers required the engineer to ask a single clarifying question during implementation.</w:t>
            </w:r>
          </w:p>
        </w:tc>
      </w:tr>
    </w:tbl>
    <w:p>
      <w:pPr>
        <w:spacing w:before="100"/>
      </w:pPr>
      <w:r>
        <w:rPr>
          <w:b/>
          <w:bCs/>
          <w:color w:val="1F3864"/>
          <w:sz w:val="20"/>
          <w:szCs w:val="20"/>
        </w:rPr>
        <w:t xml:space="preserve">Knowledge check: </w:t>
      </w:r>
      <w:r>
        <w:rPr>
          <w:sz w:val="20"/>
          <w:szCs w:val="20"/>
        </w:rPr>
        <w:t xml:space="preserve">What is the main practical benefit of pre-answering likely engineer questions (API failure behavior, loading states, validation rules) before handoff rather than waiting for them to be asked?</w:t>
      </w:r>
    </w:p>
    <w:p>
      <w:r>
        <w:rPr>
          <w:b/>
          <w:bCs/>
          <w:color w:val="0F6E6B"/>
          <w:sz w:val="19"/>
          <w:szCs w:val="19"/>
        </w:rPr>
        <w:t xml:space="preserve">   (A) </w:t>
      </w:r>
      <w:r>
        <w:rPr>
          <w:b/>
          <w:bCs/>
          <w:color w:val="0F6E6B"/>
          <w:sz w:val="19"/>
          <w:szCs w:val="19"/>
        </w:rPr>
        <w:t xml:space="preserve">It prevents implementation delays caused by back-and-forth clarification threads during the build, since the answers are already specified before the engineer needs them</w:t>
      </w:r>
    </w:p>
    <w:p>
      <w:r>
        <w:rPr>
          <w:b w:val="false"/>
          <w:bCs w:val="false"/>
          <w:sz w:val="19"/>
          <w:szCs w:val="19"/>
        </w:rPr>
        <w:t xml:space="preserve">   (B) </w:t>
      </w:r>
      <w:r>
        <w:rPr>
          <w:b w:val="false"/>
          <w:bCs w:val="false"/>
          <w:sz w:val="19"/>
          <w:szCs w:val="19"/>
        </w:rPr>
        <w:t xml:space="preserve">Pre-answering questions makes the handoff document shorter</w:t>
      </w:r>
    </w:p>
    <w:p>
      <w:r>
        <w:rPr>
          <w:b w:val="false"/>
          <w:bCs w:val="false"/>
          <w:sz w:val="19"/>
          <w:szCs w:val="19"/>
        </w:rPr>
        <w:t xml:space="preserve">   (C) </w:t>
      </w:r>
      <w:r>
        <w:rPr>
          <w:b w:val="false"/>
          <w:bCs w:val="false"/>
          <w:sz w:val="19"/>
          <w:szCs w:val="19"/>
        </w:rPr>
        <w:t xml:space="preserve">Engineers never actually ask clarifying questions regardless of spec completeness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real or hypothetical feature and write out explicit answers to at least three likely engineer questions (error states, loading behavior, validation rules) before any handoff conversation happens.</w:t>
      </w:r>
    </w:p>
    <w:p>
      <w:pPr>
        <w:pBdr>
          <w:bottom w:val="single" w:color="C9D6E3" w:sz="6"/>
        </w:pBdr>
        <w:spacing w:after="160"/>
      </w:pPr>
    </w:p>
    <w:p>
      <w:pPr>
        <w:shd w:fill="1F3864" w:val="clear"/>
        <w:spacing w:after="40" w:before="260"/>
      </w:pPr>
      <w:r>
        <w:rPr>
          <w:b/>
          <w:bCs/>
          <w:color w:val="FFFFFF"/>
          <w:sz w:val="24"/>
          <w:szCs w:val="24"/>
        </w:rPr>
        <w:t xml:space="preserve">Lecture 311</w:t>
      </w:r>
      <w:r>
        <w:rPr>
          <w:b/>
          <w:bCs/>
          <w:color w:val="FFFFFF"/>
          <w:sz w:val="24"/>
          <w:szCs w:val="24"/>
        </w:rPr>
        <w:t xml:space="preserve">   developer handoff</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real or simulated handoff for gaps and propose a fixed handoff checklist.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handoff critique looks for the same recurring gaps across most incomplete specs: missing token references (raw colors/spacing instead of named values), missing state coverage (no spec for error, loading, empty, or disabled), missing content-edge-case rules (long text, zero results, maximum items), and missing interaction detail (exact animation timing, what triggers a transition). Turning a critique into a reusable handoff checklist — a short list every spec gets checked against before it's considered handoff-ready — prevents the same gaps from recurring on the next feature, which is the same governance discipline from earlier this month applied specifically to the handoff moment rather than to component creation.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critique of a handed-off checkout flow finds it specifies the happy path completely but has zero mention of what happens if the discount code field receives an invalid code, no loading state for the 'Place order' button during payment processing (risking a user double-clicking and submitting twice), and raw hex colors instead of tokens throughout. The resulting checklist item 'Does every actionable button have a documented loading/disabled state to prevent duplicate submission?' is added specifically because this gap caused a real reported bug.</w:t>
            </w:r>
          </w:p>
        </w:tc>
      </w:tr>
    </w:tbl>
    <w:p>
      <w:pPr>
        <w:spacing w:before="100"/>
      </w:pPr>
      <w:r>
        <w:rPr>
          <w:b/>
          <w:bCs/>
          <w:color w:val="1F3864"/>
          <w:sz w:val="20"/>
          <w:szCs w:val="20"/>
        </w:rPr>
        <w:t xml:space="preserve">Knowledge check: </w:t>
      </w:r>
      <w:r>
        <w:rPr>
          <w:sz w:val="20"/>
          <w:szCs w:val="20"/>
        </w:rPr>
        <w:t xml:space="preserve">Why does the checkout-flow critique add a checklist item specifically about loading/disabled states on actionable buttons?</w:t>
      </w:r>
    </w:p>
    <w:p>
      <w:r>
        <w:rPr>
          <w:b/>
          <w:bCs/>
          <w:color w:val="0F6E6B"/>
          <w:sz w:val="19"/>
          <w:szCs w:val="19"/>
        </w:rPr>
        <w:t xml:space="preserve">   (A) </w:t>
      </w:r>
      <w:r>
        <w:rPr>
          <w:b/>
          <w:bCs/>
          <w:color w:val="0F6E6B"/>
          <w:sz w:val="19"/>
          <w:szCs w:val="19"/>
        </w:rPr>
        <w:t xml:space="preserve">The missing loading state on the 'Place order' button created a real risk of duplicate submission from double-clicking, and the checklist item exists to catch that exact category of gap on future handoffs</w:t>
      </w:r>
    </w:p>
    <w:p>
      <w:r>
        <w:rPr>
          <w:b w:val="false"/>
          <w:bCs w:val="false"/>
          <w:sz w:val="19"/>
          <w:szCs w:val="19"/>
        </w:rPr>
        <w:t xml:space="preserve">   (B) </w:t>
      </w:r>
      <w:r>
        <w:rPr>
          <w:b w:val="false"/>
          <w:bCs w:val="false"/>
          <w:sz w:val="19"/>
          <w:szCs w:val="19"/>
        </w:rPr>
        <w:t xml:space="preserve">Checklist items are added randomly with no connection to actual problems found</w:t>
      </w:r>
    </w:p>
    <w:p>
      <w:r>
        <w:rPr>
          <w:b w:val="false"/>
          <w:bCs w:val="false"/>
          <w:sz w:val="19"/>
          <w:szCs w:val="19"/>
        </w:rPr>
        <w:t xml:space="preserve">   (C) </w:t>
      </w:r>
      <w:r>
        <w:rPr>
          <w:b w:val="false"/>
          <w:bCs w:val="false"/>
          <w:sz w:val="19"/>
          <w:szCs w:val="19"/>
        </w:rPr>
        <w:t xml:space="preserve">Loading states are a cosmetic detail with no functional consequence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Critique one real feature's handoff (from a product you use, inferred from its behavior, or a spec you've seen) for at least two of the four common gap categories, and write one checklist item that would have caught each gap.</w:t>
      </w:r>
    </w:p>
    <w:p>
      <w:pPr>
        <w:pBdr>
          <w:bottom w:val="single" w:color="C9D6E3" w:sz="6"/>
        </w:pBdr>
        <w:spacing w:after="160"/>
      </w:pPr>
    </w:p>
    <w:p>
      <w:pPr>
        <w:shd w:fill="A32020" w:val="clear"/>
        <w:spacing w:after="40" w:before="260"/>
      </w:pPr>
      <w:r>
        <w:rPr>
          <w:b/>
          <w:bCs/>
          <w:color w:val="FFFFFF"/>
          <w:sz w:val="24"/>
          <w:szCs w:val="24"/>
        </w:rPr>
        <w:t xml:space="preserve">Lecture 312</w:t>
      </w:r>
      <w:r>
        <w:rPr>
          <w:b/>
          <w:bCs/>
          <w:color w:val="FFFFFF"/>
          <w:sz w:val="24"/>
          <w:szCs w:val="24"/>
        </w:rPr>
        <w:t xml:space="preserve">   Month 18 Examination</w:t>
      </w:r>
    </w:p>
    <w:p>
      <w:pPr>
        <w:spacing w:after="100"/>
      </w:pPr>
      <w:r>
        <w:rPr>
          <w:i/>
          <w:iCs/>
          <w:color w:val="595959"/>
          <w:sz w:val="18"/>
          <w:szCs w:val="18"/>
        </w:rPr>
        <w:t xml:space="preserve">Year 2 · Month 18 · Design Systems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responsive components, accessibility, governance, and developer handoff covered this month.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the month's full arc: responsive components built mobile-first with fluid sizing by default and deliberately designed (not assumed) breakpoint behavior, verified across in-between widths and not just endpoints; accessibility built into components at the source via POUR principles, measured contrast ratios, full keyboard operability, and screen-reader-verified semantic markup, consolidated into a sign-off checklist; governance models (centralized, federated, open-contribution) matched to organization size, with a complete plan covering ownership, review standards, and deprecation; and developer handoff specs that go beyond a static screenshot to specify tokens, states, and content edge cases, pressure-tested against the questions an engineer would actually ask. The strongest answers connect these four areas the way they connect in real practice — a governed design system's review checklist is exactly what catches a missing accessibility fix or an incomplete handoff spec before either ships. There is no external certification tied to this month; the course's internal passing bar remains 80%, consistent with the rest of the program, and this exam closes out the two-month design-systems arc that began with tokens, components, variants, and documentation in Month 17.</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worked review scenario: a team ships a new filterable data table component. Walking it through this month's full toolkit — its responsive spec defines a mobile-first collapsed-filter layout, tablet drawer, and desktop persistent sidebar, verified at an in-between tablet-portrait width; its accessibility sign-off confirms keyboard-only filter operation, screen-reader-announced result counts, and passing contrast on every status badge; its governance review confirms it reuses existing semantic tokens and was proposed through the documented contribution process rather than built in isolation; and its handoff spec explicitly answers the zero-results state, the loading-skeleton behavior, and the exact token names for every visual property, leaving the implementing engineer with no open questions.</w:t>
            </w:r>
          </w:p>
        </w:tc>
      </w:tr>
    </w:tbl>
    <w:p>
      <w:pPr>
        <w:spacing w:before="100"/>
      </w:pPr>
      <w:r>
        <w:rPr>
          <w:b/>
          <w:bCs/>
          <w:color w:val="1F3864"/>
          <w:sz w:val="20"/>
          <w:szCs w:val="20"/>
        </w:rPr>
        <w:t xml:space="preserve">Knowledge check: </w:t>
      </w:r>
      <w:r>
        <w:rPr>
          <w:sz w:val="20"/>
          <w:szCs w:val="20"/>
        </w:rPr>
        <w:t xml:space="preserve">In the data-table scenario, why does verifying behavior specifically at an 'in-between' tablet-portrait width matter, rather than checking only the mobile and desktop endpoints?</w:t>
      </w:r>
    </w:p>
    <w:p>
      <w:r>
        <w:rPr>
          <w:b/>
          <w:bCs/>
          <w:color w:val="0F6E6B"/>
          <w:sz w:val="19"/>
          <w:szCs w:val="19"/>
        </w:rPr>
        <w:t xml:space="preserve">   (A) </w:t>
      </w:r>
      <w:r>
        <w:rPr>
          <w:b/>
          <w:bCs/>
          <w:color w:val="0F6E6B"/>
          <w:sz w:val="19"/>
          <w:szCs w:val="19"/>
        </w:rPr>
        <w:t xml:space="preserve">An in-between width can expose layout failures that neither the smallest nor largest designed breakpoint reveals, since the component may have no explicitly designed behavior for that intermediate range</w:t>
      </w:r>
    </w:p>
    <w:p>
      <w:r>
        <w:rPr>
          <w:b w:val="false"/>
          <w:bCs w:val="false"/>
          <w:sz w:val="19"/>
          <w:szCs w:val="19"/>
        </w:rPr>
        <w:t xml:space="preserve">   (B) </w:t>
      </w:r>
      <w:r>
        <w:rPr>
          <w:b w:val="false"/>
          <w:bCs w:val="false"/>
          <w:sz w:val="19"/>
          <w:szCs w:val="19"/>
        </w:rPr>
        <w:t xml:space="preserve">Tablet-portrait width testing is only relevant for components with no responsive requirements at all</w:t>
      </w:r>
    </w:p>
    <w:p>
      <w:r>
        <w:rPr>
          <w:b w:val="false"/>
          <w:bCs w:val="false"/>
          <w:sz w:val="19"/>
          <w:szCs w:val="19"/>
        </w:rPr>
        <w:t xml:space="preserve">   (C) </w:t>
      </w:r>
      <w:r>
        <w:rPr>
          <w:b w:val="false"/>
          <w:bCs w:val="false"/>
          <w:sz w:val="19"/>
          <w:szCs w:val="19"/>
        </w:rPr>
        <w:t xml:space="preserve">Checking endpoints alone is always sufficient and additional width checks are redundant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review applying all four of this month's areas (responsive design, accessibility, governance, handoff) to one real or hypothetical component, showing how each area's checklist would catch a specific category of problem before release.</w:t>
      </w:r>
    </w:p>
    <w:p>
      <w:pPr>
        <w:pBdr>
          <w:bottom w:val="single" w:color="C9D6E3" w:sz="6"/>
        </w:pBdr>
        <w:spacing w:after="160"/>
      </w:pPr>
    </w:p>
    <w:p>
      <w:pPr>
        <w:shd w:fill="0F6E6B" w:val="clear"/>
        <w:spacing w:after="60" w:before="100"/>
      </w:pPr>
      <w:r>
        <w:rPr>
          <w:b/>
          <w:bCs/>
          <w:color w:val="FFFFFF"/>
          <w:sz w:val="30"/>
          <w:szCs w:val="30"/>
        </w:rPr>
        <w:t xml:space="preserve">Month 19</w:t>
      </w:r>
      <w:r>
        <w:rPr>
          <w:b/>
          <w:bCs/>
          <w:color w:val="FFFFFF"/>
          <w:sz w:val="26"/>
          <w:szCs w:val="26"/>
        </w:rPr>
        <w:t xml:space="preserve">   AI Product Fundamentals</w:t>
      </w:r>
    </w:p>
    <w:p>
      <w:pPr>
        <w:spacing w:after="160"/>
      </w:pPr>
      <w:r>
        <w:rPr>
          <w:i/>
          <w:iCs/>
          <w:color w:val="595959"/>
          <w:sz w:val="18"/>
          <w:szCs w:val="18"/>
        </w:rPr>
        <w:t xml:space="preserve">Allocation: 16 hours  |  16 lectures  |  Level: Intermediate</w:t>
      </w:r>
    </w:p>
    <w:p>
      <w:pPr>
        <w:shd w:fill="1F3864" w:val="clear"/>
        <w:spacing w:after="40" w:before="260"/>
      </w:pPr>
      <w:r>
        <w:rPr>
          <w:b/>
          <w:bCs/>
          <w:color w:val="FFFFFF"/>
          <w:sz w:val="24"/>
          <w:szCs w:val="24"/>
        </w:rPr>
        <w:t xml:space="preserve">Lecture 313</w:t>
      </w:r>
      <w:r>
        <w:rPr>
          <w:b/>
          <w:bCs/>
          <w:color w:val="FFFFFF"/>
          <w:sz w:val="24"/>
          <w:szCs w:val="24"/>
        </w:rPr>
        <w:t xml:space="preserve">   AI vs traditional software</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core difference between deterministic software behavior and probabilistic AI model output when scoping a product.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Traditional software runs on explicit rules: a developer writes an if/then branch, and the same input always produces the same output, so QA can write a test suite that fully specifies correctness. An AI feature, especially one built on a trained model, instead produces a statistical best guess shaped by training data, so the same input can yield different outputs across runs or model versions, and 'correct' becomes a distribution of acceptable answers rather than a single pass/fail state. For a PM this changes the entire spec: instead of writing 'the system shall calculate X,' you write acceptance ranges, confidence thresholds, and fallback behavior for when the guess is wrong. This also changes who owns risk — a bug in deterministic code is a defect to fix, while a bad AI output is often an inherent property of the model that must be designed around, not eliminated. Recognizing this distinction early prevents PMs from writing specs that promise guarantees a model cannot keep.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traditional software example: a tax-filing app's 'calculate total deduction' button always returns the same number for the same inputs, and a single unit test proves it works forever. Contrast that with an AI resume-screening feature: fed the identical resume twice, a language-model-based scorer might return a 7.8/10 one time and 8.1/10 the next, because sampling temperature and model updates introduce variance — so the PM must define a tolerance band ('scores within 0.5 points are the same decision') rather than demanding an exact repeatable number.</w:t>
            </w:r>
          </w:p>
        </w:tc>
      </w:tr>
    </w:tbl>
    <w:p>
      <w:pPr>
        <w:spacing w:before="100"/>
      </w:pPr>
      <w:r>
        <w:rPr>
          <w:b/>
          <w:bCs/>
          <w:color w:val="1F3864"/>
          <w:sz w:val="20"/>
          <w:szCs w:val="20"/>
        </w:rPr>
        <w:t xml:space="preserve">Knowledge check: </w:t>
      </w:r>
      <w:r>
        <w:rPr>
          <w:sz w:val="20"/>
          <w:szCs w:val="20"/>
        </w:rPr>
        <w:t xml:space="preserve">A PM is writing acceptance criteria for a new AI feature. Which criterion correctly reflects the probabilistic nature of AI output rather than treating it like deterministic software?</w:t>
      </w:r>
    </w:p>
    <w:p>
      <w:r>
        <w:rPr>
          <w:b w:val="false"/>
          <w:bCs w:val="false"/>
          <w:sz w:val="19"/>
          <w:szCs w:val="19"/>
        </w:rPr>
        <w:t xml:space="preserve">   (A) </w:t>
      </w:r>
      <w:r>
        <w:rPr>
          <w:b w:val="false"/>
          <w:bCs w:val="false"/>
          <w:sz w:val="19"/>
          <w:szCs w:val="19"/>
        </w:rPr>
        <w:t xml:space="preserve">The feature must return the exact same recommendation for a given input every single time, with zero deviation.</w:t>
      </w:r>
    </w:p>
    <w:p>
      <w:r>
        <w:rPr>
          <w:b/>
          <w:bCs/>
          <w:color w:val="0F6E6B"/>
          <w:sz w:val="19"/>
          <w:szCs w:val="19"/>
        </w:rPr>
        <w:t xml:space="preserve">   (B) </w:t>
      </w:r>
      <w:r>
        <w:rPr>
          <w:b/>
          <w:bCs/>
          <w:color w:val="0F6E6B"/>
          <w:sz w:val="19"/>
          <w:szCs w:val="19"/>
        </w:rPr>
        <w:t xml:space="preserve">The feature must return recommendations that fall within an agreed quality and consistency range across repeated runs, with defined fallback behavior for low-confidence cases.</w:t>
      </w:r>
    </w:p>
    <w:p>
      <w:r>
        <w:rPr>
          <w:b w:val="false"/>
          <w:bCs w:val="false"/>
          <w:sz w:val="19"/>
          <w:szCs w:val="19"/>
        </w:rPr>
        <w:t xml:space="preserve">   (C) </w:t>
      </w:r>
      <w:r>
        <w:rPr>
          <w:b w:val="false"/>
          <w:bCs w:val="false"/>
          <w:sz w:val="19"/>
          <w:szCs w:val="19"/>
        </w:rPr>
        <w:t xml:space="preserve">The feature must pass a single fixed unit test covering every possible input combination before launch.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AI feature you've used recently (e.g., a chatbot, a photo auto-enhance tool) and write down two inputs where you got noticeably different quality of output for a similar request — bring these examples to the next lecture.</w:t>
      </w:r>
    </w:p>
    <w:p>
      <w:pPr>
        <w:pBdr>
          <w:bottom w:val="single" w:color="C9D6E3" w:sz="6"/>
        </w:pBdr>
        <w:spacing w:after="160"/>
      </w:pPr>
    </w:p>
    <w:p>
      <w:pPr>
        <w:shd w:fill="1F3864" w:val="clear"/>
        <w:spacing w:after="40" w:before="260"/>
      </w:pPr>
      <w:r>
        <w:rPr>
          <w:b/>
          <w:bCs/>
          <w:color w:val="FFFFFF"/>
          <w:sz w:val="24"/>
          <w:szCs w:val="24"/>
        </w:rPr>
        <w:t xml:space="preserve">Lecture 314</w:t>
      </w:r>
      <w:r>
        <w:rPr>
          <w:b/>
          <w:bCs/>
          <w:color w:val="FFFFFF"/>
          <w:sz w:val="24"/>
          <w:szCs w:val="24"/>
        </w:rPr>
        <w:t xml:space="preserve">   AI vs traditional software</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how AI introduces new failure modes (hallucination, drift, bias) that traditional software does not have, and plan for them in a product spec.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Traditional software fails in predictable ways: crashes, null pointer exceptions, incorrect calculations traceable to a specific line of code. AI systems introduce failure modes with no direct code-level cause: hallucination, where a generative model states something false with full confidence; drift, where a model's real-world accuracy degrades over time as the data distribution it sees in production diverges from its training data; and bias, where the model systematically underperforms for certain user groups because of skew in training data. None of these show up as a stack trace — they show up as patterns in user complaints, support tickets, or quietly declining engagement metrics, which means a PM must build monitoring and feedback loops into the roadmap from day one rather than treating 'launch' as the finish line. This is also why AI products typically need a defined owner for post-launch model quality, not just post-launch bug triage.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customer support AI chatbot launches with 92% accuracy in testing. Six months later, support leads notice a rise in escalations. Root cause analysis finds 'drift' — new product lines introduced since launch created support questions the model was never trained on, so its real accuracy quietly fell to 74% in production even though the code never changed. A traditional software bug would have been caught by a regression test; this required a live accuracy-monitoring dashboard the PM had to specify as a requirement, not an afterthought.</w:t>
            </w:r>
          </w:p>
        </w:tc>
      </w:tr>
    </w:tbl>
    <w:p>
      <w:pPr>
        <w:spacing w:before="100"/>
      </w:pPr>
      <w:r>
        <w:rPr>
          <w:b/>
          <w:bCs/>
          <w:color w:val="1F3864"/>
          <w:sz w:val="20"/>
          <w:szCs w:val="20"/>
        </w:rPr>
        <w:t xml:space="preserve">Knowledge check: </w:t>
      </w:r>
      <w:r>
        <w:rPr>
          <w:sz w:val="20"/>
          <w:szCs w:val="20"/>
        </w:rPr>
        <w:t xml:space="preserve">A support chatbot's answer accuracy silently fell from 92% to 74% over six months with no code changes and no error logs. What AI-specific failure mode does this describe?</w:t>
      </w:r>
    </w:p>
    <w:p>
      <w:r>
        <w:rPr>
          <w:b w:val="false"/>
          <w:bCs w:val="false"/>
          <w:sz w:val="19"/>
          <w:szCs w:val="19"/>
        </w:rPr>
        <w:t xml:space="preserve">   (A) </w:t>
      </w:r>
      <w:r>
        <w:rPr>
          <w:b w:val="false"/>
          <w:bCs w:val="false"/>
          <w:sz w:val="19"/>
          <w:szCs w:val="19"/>
        </w:rPr>
        <w:t xml:space="preserve">A null pointer exception that was never caught in testing.</w:t>
      </w:r>
    </w:p>
    <w:p>
      <w:r>
        <w:rPr>
          <w:b/>
          <w:bCs/>
          <w:color w:val="0F6E6B"/>
          <w:sz w:val="19"/>
          <w:szCs w:val="19"/>
        </w:rPr>
        <w:t xml:space="preserve">   (B) </w:t>
      </w:r>
      <w:r>
        <w:rPr>
          <w:b/>
          <w:bCs/>
          <w:color w:val="0F6E6B"/>
          <w:sz w:val="19"/>
          <w:szCs w:val="19"/>
        </w:rPr>
        <w:t xml:space="preserve">Model drift caused by the production data distribution diverging from the training data.</w:t>
      </w:r>
    </w:p>
    <w:p>
      <w:r>
        <w:rPr>
          <w:b w:val="false"/>
          <w:bCs w:val="false"/>
          <w:sz w:val="19"/>
          <w:szCs w:val="19"/>
        </w:rPr>
        <w:t xml:space="preserve">   (C) </w:t>
      </w:r>
      <w:r>
        <w:rPr>
          <w:b w:val="false"/>
          <w:bCs w:val="false"/>
          <w:sz w:val="19"/>
          <w:szCs w:val="19"/>
        </w:rPr>
        <w:t xml:space="preserve">A deployment misconfiguration that rolled back to an older build.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one-paragraph 'failure mode' section for a hypothetical AI feature of your choice, listing which of hallucination, drift, or bias is most likely to affect it and why.</w:t>
      </w:r>
    </w:p>
    <w:p>
      <w:pPr>
        <w:pBdr>
          <w:bottom w:val="single" w:color="C9D6E3" w:sz="6"/>
        </w:pBdr>
        <w:spacing w:after="160"/>
      </w:pPr>
    </w:p>
    <w:p>
      <w:pPr>
        <w:shd w:fill="1F3864" w:val="clear"/>
        <w:spacing w:after="40" w:before="260"/>
      </w:pPr>
      <w:r>
        <w:rPr>
          <w:b/>
          <w:bCs/>
          <w:color w:val="FFFFFF"/>
          <w:sz w:val="24"/>
          <w:szCs w:val="24"/>
        </w:rPr>
        <w:t xml:space="preserve">Lecture 315</w:t>
      </w:r>
      <w:r>
        <w:rPr>
          <w:b/>
          <w:bCs/>
          <w:color w:val="FFFFFF"/>
          <w:sz w:val="24"/>
          <w:szCs w:val="24"/>
        </w:rPr>
        <w:t xml:space="preserve">   AI vs traditional software</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deterministic-vs-probabilistic distinction to a real product by rewriting one of its feature specs the AI-appropriate way.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worked walkthrough rather than new theory: we take a real, familiar product — Google Photos' 'search by content' feature — and show how its spec had to be written differently from a traditional search feature. A traditional keyword search over filenames is deterministic: search 'invoice.pdf' and you get files containing that exact string, full stop. Google Photos' AI-powered search for 'dog at the beach' depends on a vision model classifying pixels into concepts, so the spec can't promise 100% recall; instead it specifies a target precision/recall balance, defines what happens when the model is unsure (returning no results versus returning low-confidence guesses), and includes a user-facing way to refine ('not what I meant') because the system is expected to sometimes misunderstand. Rewriting specs like this is a core AI PM skill: translating 'it shall work' into 'it shall perform within these bounds, and fail gracefully within these bounds.'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walkthrough: original deterministic spec says 'Search shall return all photos whose filename matches the query.' AI-appropriate rewrite: 'Search shall return photos whose visual content the model classifies as matching the query with confidence above a defined threshold; when confidence is below threshold, the system shall indicate uncertainty rather than silently returning irrelevant results; a feedback affordance shall let the user correct a wrong classification, which is logged for model improvement.'</w:t>
            </w:r>
          </w:p>
        </w:tc>
      </w:tr>
    </w:tbl>
    <w:p>
      <w:pPr>
        <w:spacing w:before="100"/>
      </w:pPr>
      <w:r>
        <w:rPr>
          <w:b/>
          <w:bCs/>
          <w:color w:val="1F3864"/>
          <w:sz w:val="20"/>
          <w:szCs w:val="20"/>
        </w:rPr>
        <w:t xml:space="preserve">Knowledge check: </w:t>
      </w:r>
      <w:r>
        <w:rPr>
          <w:sz w:val="20"/>
          <w:szCs w:val="20"/>
        </w:rPr>
        <w:t xml:space="preserve">When rewriting a traditional keyword-search spec into an AI-appropriate visual-search spec, which addition is most essential?</w:t>
      </w:r>
    </w:p>
    <w:p>
      <w:r>
        <w:rPr>
          <w:b w:val="false"/>
          <w:bCs w:val="false"/>
          <w:sz w:val="19"/>
          <w:szCs w:val="19"/>
        </w:rPr>
        <w:t xml:space="preserve">   (A) </w:t>
      </w:r>
      <w:r>
        <w:rPr>
          <w:b w:val="false"/>
          <w:bCs w:val="false"/>
          <w:sz w:val="19"/>
          <w:szCs w:val="19"/>
        </w:rPr>
        <w:t xml:space="preserve">Removing all mention of accuracy, since AI makes manual verification unnecessary.</w:t>
      </w:r>
    </w:p>
    <w:p>
      <w:r>
        <w:rPr>
          <w:b/>
          <w:bCs/>
          <w:color w:val="0F6E6B"/>
          <w:sz w:val="19"/>
          <w:szCs w:val="19"/>
        </w:rPr>
        <w:t xml:space="preserve">   (B) </w:t>
      </w:r>
      <w:r>
        <w:rPr>
          <w:b/>
          <w:bCs/>
          <w:color w:val="0F6E6B"/>
          <w:sz w:val="19"/>
          <w:szCs w:val="19"/>
        </w:rPr>
        <w:t xml:space="preserve">Adding a confidence threshold and defined behavior for low-confidence results, including a user correction path.</w:t>
      </w:r>
    </w:p>
    <w:p>
      <w:r>
        <w:rPr>
          <w:b w:val="false"/>
          <w:bCs w:val="false"/>
          <w:sz w:val="19"/>
          <w:szCs w:val="19"/>
        </w:rPr>
        <w:t xml:space="preserve">   (C) </w:t>
      </w:r>
      <w:r>
        <w:rPr>
          <w:b w:val="false"/>
          <w:bCs w:val="false"/>
          <w:sz w:val="19"/>
          <w:szCs w:val="19"/>
        </w:rPr>
        <w:t xml:space="preserve">Requiring the search to always return at least 10 results regardless of relevance.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deterministic feature spec from any product you know well and rewrite one requirement line as if that feature were instead powered by an AI model — submit both versions side by side.</w:t>
      </w:r>
    </w:p>
    <w:p>
      <w:pPr>
        <w:pBdr>
          <w:bottom w:val="single" w:color="C9D6E3" w:sz="6"/>
        </w:pBdr>
        <w:spacing w:after="160"/>
      </w:pPr>
    </w:p>
    <w:p>
      <w:pPr>
        <w:shd w:fill="1F3864" w:val="clear"/>
        <w:spacing w:after="40" w:before="260"/>
      </w:pPr>
      <w:r>
        <w:rPr>
          <w:b/>
          <w:bCs/>
          <w:color w:val="FFFFFF"/>
          <w:sz w:val="24"/>
          <w:szCs w:val="24"/>
        </w:rPr>
        <w:t xml:space="preserve">Lecture 316</w:t>
      </w:r>
      <w:r>
        <w:rPr>
          <w:b/>
          <w:bCs/>
          <w:color w:val="FFFFFF"/>
          <w:sz w:val="24"/>
          <w:szCs w:val="24"/>
        </w:rPr>
        <w:t xml:space="preserve">   AI vs traditional software</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flawed AI feature spec and identify where it wrongly assumes deterministic behavior.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a critique session: students are given a short, realistic (flawed) product spec for an 'AI-powered meeting summarizer' and asked to find where it makes deterministic assumptions that will break in production. Common mistakes to spot: promising the summary will 'always capture every action item' (impossible to guarantee with a generative model), omitting what happens when the audio is poor quality or multiple speakers overlap (a real-world input variation AI handles unevenly), and specifying no user review or edit step before the summary is sent to stakeholders (treating AI output as final truth rather than a draft needing human oversight). The habit we're building is a review checklist: scan any AI feature spec for absolute words like 'always,' 'every,' 'guaranteed,' and '100%,' because those words are almost always a sign the spec writer forgot they're specifying probabilistic behavior.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Flawed spec excerpt under review: 'The AI summarizer will always correctly identify every action item and assign it to the right person, with no need for review before sending to the team.' Critique output: flag the words 'always,' 'every action item,' and 'no need for review' as red flags; propose revision — 'The summarizer will draft action items and likely owners with a confidence indicator; a human reviewer confirms or edits before the summary is distributed to the team.'</w:t>
            </w:r>
          </w:p>
        </w:tc>
      </w:tr>
    </w:tbl>
    <w:p>
      <w:pPr>
        <w:spacing w:before="100"/>
      </w:pPr>
      <w:r>
        <w:rPr>
          <w:b/>
          <w:bCs/>
          <w:color w:val="1F3864"/>
          <w:sz w:val="20"/>
          <w:szCs w:val="20"/>
        </w:rPr>
        <w:t xml:space="preserve">Knowledge check: </w:t>
      </w:r>
      <w:r>
        <w:rPr>
          <w:sz w:val="20"/>
          <w:szCs w:val="20"/>
        </w:rPr>
        <w:t xml:space="preserve">In a flawed AI feature spec, which phrase is the clearest red flag that the author is wrongly assuming deterministic behavior?</w:t>
      </w:r>
    </w:p>
    <w:p>
      <w:r>
        <w:rPr>
          <w:b w:val="false"/>
          <w:bCs w:val="false"/>
          <w:sz w:val="19"/>
          <w:szCs w:val="19"/>
        </w:rPr>
        <w:t xml:space="preserve">   (A) </w:t>
      </w:r>
      <w:r>
        <w:rPr>
          <w:b w:val="false"/>
          <w:bCs w:val="false"/>
          <w:sz w:val="19"/>
          <w:szCs w:val="19"/>
        </w:rPr>
        <w:t xml:space="preserve">"The summary shall be generated within 3 seconds of meeting end."</w:t>
      </w:r>
    </w:p>
    <w:p>
      <w:r>
        <w:rPr>
          <w:b/>
          <w:bCs/>
          <w:color w:val="0F6E6B"/>
          <w:sz w:val="19"/>
          <w:szCs w:val="19"/>
        </w:rPr>
        <w:t xml:space="preserve">   (B) </w:t>
      </w:r>
      <w:r>
        <w:rPr>
          <w:b/>
          <w:bCs/>
          <w:color w:val="0F6E6B"/>
          <w:sz w:val="19"/>
          <w:szCs w:val="19"/>
        </w:rPr>
        <w:t xml:space="preserve">"The AI shall always correctly identify every action item with no review needed before sending."</w:t>
      </w:r>
    </w:p>
    <w:p>
      <w:r>
        <w:rPr>
          <w:b w:val="false"/>
          <w:bCs w:val="false"/>
          <w:sz w:val="19"/>
          <w:szCs w:val="19"/>
        </w:rPr>
        <w:t xml:space="preserve">   (C) </w:t>
      </w:r>
      <w:r>
        <w:rPr>
          <w:b w:val="false"/>
          <w:bCs w:val="false"/>
          <w:sz w:val="19"/>
          <w:szCs w:val="19"/>
        </w:rPr>
        <w:t xml:space="preserve">"The summary shall be editable by the meeting organizer after generation."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 real AI feature's marketing copy or help-center description online and flag any absolute-guarantee language it uses that likely overstates what the underlying model can actually promise.</w:t>
      </w:r>
    </w:p>
    <w:p>
      <w:pPr>
        <w:pBdr>
          <w:bottom w:val="single" w:color="C9D6E3" w:sz="6"/>
        </w:pBdr>
        <w:spacing w:after="160"/>
      </w:pPr>
    </w:p>
    <w:p>
      <w:pPr>
        <w:shd w:fill="1F3864" w:val="clear"/>
        <w:spacing w:after="40" w:before="260"/>
      </w:pPr>
      <w:r>
        <w:rPr>
          <w:b/>
          <w:bCs/>
          <w:color w:val="FFFFFF"/>
          <w:sz w:val="24"/>
          <w:szCs w:val="24"/>
        </w:rPr>
        <w:t xml:space="preserve">Lecture 317</w:t>
      </w:r>
      <w:r>
        <w:rPr>
          <w:b/>
          <w:bCs/>
          <w:color w:val="FFFFFF"/>
          <w:sz w:val="24"/>
          <w:szCs w:val="24"/>
        </w:rPr>
        <w:t xml:space="preserve">   AI capabilities and limits</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at a working level, what large language models and other common AI model types can and cannot reliably do.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PMs don't need to train models, but they do need a working mental model of what today's dominant AI model types are good and bad at, because that directly bounds what you can promise in a spec. Large language models (LLMs) are strong at pattern completion over text — summarizing, rephrasing, drafting, classifying sentiment — but weak at precise arithmetic, up-to-the-minute facts beyond their training/retrieval window, and anything requiring guaranteed logical consistency across a long response. Computer vision models are strong at classifying or detecting well-represented visual categories but degrade sharply on rare classes, unusual angles, or lighting their training data didn't cover. Recommendation/ranking models are strong at finding statistical patterns in large behavioral datasets but weak on cold-start users or items with little history. Knowing these category-level strengths and weaknesses lets a PM sanity-check an engineering team's claims and set realistic user expectations before a single line of UI is built.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PM proposes 'use our LLM to calculate each customer's exact lifetime-value number and display it precisely.' An engineer flags this as a capability mismatch — LLMs are not reliable calculators for precise multi-step arithmetic over large datasets; the correct architecture routes the actual math to a deterministic calculation engine and uses the LLM only to explain the result in plain language. The PM revises the spec: 'LLM generates a natural-language explanation of the LTV figure; the figure itself is computed by the existing billing service.'</w:t>
            </w:r>
          </w:p>
        </w:tc>
      </w:tr>
    </w:tbl>
    <w:p>
      <w:pPr>
        <w:spacing w:before="100"/>
      </w:pPr>
      <w:r>
        <w:rPr>
          <w:b/>
          <w:bCs/>
          <w:color w:val="1F3864"/>
          <w:sz w:val="20"/>
          <w:szCs w:val="20"/>
        </w:rPr>
        <w:t xml:space="preserve">Knowledge check: </w:t>
      </w:r>
      <w:r>
        <w:rPr>
          <w:sz w:val="20"/>
          <w:szCs w:val="20"/>
        </w:rPr>
        <w:t xml:space="preserve">A PM wants an LLM-powered feature to compute exact financial totals across thousands of transactions. What is the most capability-appropriate design?</w:t>
      </w:r>
    </w:p>
    <w:p>
      <w:r>
        <w:rPr>
          <w:b w:val="false"/>
          <w:bCs w:val="false"/>
          <w:sz w:val="19"/>
          <w:szCs w:val="19"/>
        </w:rPr>
        <w:t xml:space="preserve">   (A) </w:t>
      </w:r>
      <w:r>
        <w:rPr>
          <w:b w:val="false"/>
          <w:bCs w:val="false"/>
          <w:sz w:val="19"/>
          <w:szCs w:val="19"/>
        </w:rPr>
        <w:t xml:space="preserve">Have the LLM read all transactions and state the computed total directly in its response.</w:t>
      </w:r>
    </w:p>
    <w:p>
      <w:r>
        <w:rPr>
          <w:b/>
          <w:bCs/>
          <w:color w:val="0F6E6B"/>
          <w:sz w:val="19"/>
          <w:szCs w:val="19"/>
        </w:rPr>
        <w:t xml:space="preserve">   (B) </w:t>
      </w:r>
      <w:r>
        <w:rPr>
          <w:b/>
          <w:bCs/>
          <w:color w:val="0F6E6B"/>
          <w:sz w:val="19"/>
          <w:szCs w:val="19"/>
        </w:rPr>
        <w:t xml:space="preserve">Route the actual computation to a deterministic calculation engine, and use the LLM only to explain or summarize the result in natural language.</w:t>
      </w:r>
    </w:p>
    <w:p>
      <w:r>
        <w:rPr>
          <w:b w:val="false"/>
          <w:bCs w:val="false"/>
          <w:sz w:val="19"/>
          <w:szCs w:val="19"/>
        </w:rPr>
        <w:t xml:space="preserve">   (C) </w:t>
      </w:r>
      <w:r>
        <w:rPr>
          <w:b w:val="false"/>
          <w:bCs w:val="false"/>
          <w:sz w:val="19"/>
          <w:szCs w:val="19"/>
        </w:rPr>
        <w:t xml:space="preserve">Ask the LLM to estimate the total and round it to the nearest hundred to reduce errors.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three features in a product you use that are likely AI-powered, and for each one write one sentence on what underlying model type (text, vision, or ranking) is probably driving it and one known weakness of that type.</w:t>
      </w:r>
    </w:p>
    <w:p>
      <w:pPr>
        <w:pBdr>
          <w:bottom w:val="single" w:color="C9D6E3" w:sz="6"/>
        </w:pBdr>
        <w:spacing w:after="160"/>
      </w:pPr>
    </w:p>
    <w:p>
      <w:pPr>
        <w:shd w:fill="1F3864" w:val="clear"/>
        <w:spacing w:after="40" w:before="260"/>
      </w:pPr>
      <w:r>
        <w:rPr>
          <w:b/>
          <w:bCs/>
          <w:color w:val="FFFFFF"/>
          <w:sz w:val="24"/>
          <w:szCs w:val="24"/>
        </w:rPr>
        <w:t xml:space="preserve">Lecture 318</w:t>
      </w:r>
      <w:r>
        <w:rPr>
          <w:b/>
          <w:bCs/>
          <w:color w:val="FFFFFF"/>
          <w:sz w:val="24"/>
          <w:szCs w:val="24"/>
        </w:rPr>
        <w:t xml:space="preserve">   AI capabilities and limits</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between a model's capability on a benchmark and its capability on your actual product's real-world data and users.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within capabilities: benchmark performance is not product performance. A vision model boasting '98% accuracy' was almost certainly measured on a curated, balanced test dataset — not on your product's actual photos, which might be poorly lit warehouse camera footage, or skewed toward one demographic the benchmark didn't represent. This gap between reported benchmark numbers and real-world performance on your specific data is one of the most common and expensive mistakes in AI product management: teams ship based on a vendor's benchmark slide, then discover their actual users get a materially worse experience. The fix is a required step before any AI feature commitment: run the candidate model against a representative sample of your own product's real data and measure accuracy there, not just trust the published number.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startup evaluates two OCR vendors for scanning handwritten delivery receipts. Vendor A advertises '99% accuracy' on a public benchmark dataset of clean, typed documents. When the PM tests both vendors against 200 real, messy, handwritten receipts from actual drivers, Vendor A drops to 61% accuracy while Vendor B — advertised at only 95% on the benchmark — holds at 88% on the real data, because Vendor B was trained on handwriting samples closer to the product's actual use case. The PM chooses Vendor B based on the real-data test, not the benchmark slide.</w:t>
            </w:r>
          </w:p>
        </w:tc>
      </w:tr>
    </w:tbl>
    <w:p>
      <w:pPr>
        <w:spacing w:before="100"/>
      </w:pPr>
      <w:r>
        <w:rPr>
          <w:b/>
          <w:bCs/>
          <w:color w:val="1F3864"/>
          <w:sz w:val="20"/>
          <w:szCs w:val="20"/>
        </w:rPr>
        <w:t xml:space="preserve">Knowledge check: </w:t>
      </w:r>
      <w:r>
        <w:rPr>
          <w:sz w:val="20"/>
          <w:szCs w:val="20"/>
        </w:rPr>
        <w:t xml:space="preserve">Why can a vendor's published '99% accuracy' benchmark be misleading when choosing a model for your product?</w:t>
      </w:r>
    </w:p>
    <w:p>
      <w:r>
        <w:rPr>
          <w:b w:val="false"/>
          <w:bCs w:val="false"/>
          <w:sz w:val="19"/>
          <w:szCs w:val="19"/>
        </w:rPr>
        <w:t xml:space="preserve">   (A) </w:t>
      </w:r>
      <w:r>
        <w:rPr>
          <w:b w:val="false"/>
          <w:bCs w:val="false"/>
          <w:sz w:val="19"/>
          <w:szCs w:val="19"/>
        </w:rPr>
        <w:t xml:space="preserve">Benchmarks are always fabricated by vendors and cannot be trusted at all.</w:t>
      </w:r>
    </w:p>
    <w:p>
      <w:r>
        <w:rPr>
          <w:b/>
          <w:bCs/>
          <w:color w:val="0F6E6B"/>
          <w:sz w:val="19"/>
          <w:szCs w:val="19"/>
        </w:rPr>
        <w:t xml:space="preserve">   (B) </w:t>
      </w:r>
      <w:r>
        <w:rPr>
          <w:b/>
          <w:bCs/>
          <w:color w:val="0F6E6B"/>
          <w:sz w:val="19"/>
          <w:szCs w:val="19"/>
        </w:rPr>
        <w:t xml:space="preserve">The benchmark dataset may not represent your product's actual data distribution, so real-world accuracy can differ significantly.</w:t>
      </w:r>
    </w:p>
    <w:p>
      <w:r>
        <w:rPr>
          <w:b w:val="false"/>
          <w:bCs w:val="false"/>
          <w:sz w:val="19"/>
          <w:szCs w:val="19"/>
        </w:rPr>
        <w:t xml:space="preserve">   (C) </w:t>
      </w:r>
      <w:r>
        <w:rPr>
          <w:b w:val="false"/>
          <w:bCs w:val="false"/>
          <w:sz w:val="19"/>
          <w:szCs w:val="19"/>
        </w:rPr>
        <w:t xml:space="preserve">Benchmark accuracy only applies to vision models, never to language models.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 published accuracy or benchmark claim for any AI tool and write two sentences on what kind of data it was likely tested on, and how that might differ from a real user's actual input to that tool.</w:t>
      </w:r>
    </w:p>
    <w:p>
      <w:pPr>
        <w:pBdr>
          <w:bottom w:val="single" w:color="C9D6E3" w:sz="6"/>
        </w:pBdr>
        <w:spacing w:after="160"/>
      </w:pPr>
    </w:p>
    <w:p>
      <w:pPr>
        <w:shd w:fill="1F3864" w:val="clear"/>
        <w:spacing w:after="40" w:before="260"/>
      </w:pPr>
      <w:r>
        <w:rPr>
          <w:b/>
          <w:bCs/>
          <w:color w:val="FFFFFF"/>
          <w:sz w:val="24"/>
          <w:szCs w:val="24"/>
        </w:rPr>
        <w:t xml:space="preserve">Lecture 319</w:t>
      </w:r>
      <w:r>
        <w:rPr>
          <w:b/>
          <w:bCs/>
          <w:color w:val="FFFFFF"/>
          <w:sz w:val="24"/>
          <w:szCs w:val="24"/>
        </w:rPr>
        <w:t xml:space="preserve">   AI capabilities and limits</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capability/limit analysis to a real product decision: evaluating whether an AI feature idea is technically feasible as proposed.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Worked real-world example: a product team wants to add 'AI-powered legal contract review' that flags risky clauses in uploaded PDFs. We walk through the feasibility analysis a PM should run before committing this to a roadmap: What model type fits (document understanding / LLM with retrieval over clause databases)? What's the known failure mode (missing a rare but critical clause type is far more costly here than in, say, photo tagging, because legal risk is asymmetric)? What data do we have to validate on (do we have real contracts to test against, with known correct flags)? And what's the fallback if the model is uncertain (a 'needs lawyer review' flag rather than a confident green light)? This walkthrough shows how capability analysis becomes a go/no-go gate, not just an engineering concern — it belongs in the PM's feasibility writeup before a single mockup is made.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during feasibility review, the team discovers the only clause-risk dataset available is from standard commercial leases, but the product's actual users are mostly freelancers reviewing simple service agreements — a data mismatch. The PM's decision: narrow the v1 scope to flag only a short list of well-represented, high-confidence clause types (payment terms, termination notice) rather than attempting broad 'risky clause' detection, and explicitly label the feature as a supplement to, not a replacement for, legal review.</w:t>
            </w:r>
          </w:p>
        </w:tc>
      </w:tr>
    </w:tbl>
    <w:p>
      <w:pPr>
        <w:spacing w:before="100"/>
      </w:pPr>
      <w:r>
        <w:rPr>
          <w:b/>
          <w:bCs/>
          <w:color w:val="1F3864"/>
          <w:sz w:val="20"/>
          <w:szCs w:val="20"/>
        </w:rPr>
        <w:t xml:space="preserve">Knowledge check: </w:t>
      </w:r>
      <w:r>
        <w:rPr>
          <w:sz w:val="20"/>
          <w:szCs w:val="20"/>
        </w:rPr>
        <w:t xml:space="preserve">During AI feasibility review for a contract-review feature, the team finds their validation data covers only commercial leases, not the freelance service agreements most users actually have. What is the most responsible product decision?</w:t>
      </w:r>
    </w:p>
    <w:p>
      <w:r>
        <w:rPr>
          <w:b w:val="false"/>
          <w:bCs w:val="false"/>
          <w:sz w:val="19"/>
          <w:szCs w:val="19"/>
        </w:rPr>
        <w:t xml:space="preserve">   (A) </w:t>
      </w:r>
      <w:r>
        <w:rPr>
          <w:b w:val="false"/>
          <w:bCs w:val="false"/>
          <w:sz w:val="19"/>
          <w:szCs w:val="19"/>
        </w:rPr>
        <w:t xml:space="preserve">Launch the full broad-risk-detection feature anyway since some data exists.</w:t>
      </w:r>
    </w:p>
    <w:p>
      <w:r>
        <w:rPr>
          <w:b/>
          <w:bCs/>
          <w:color w:val="0F6E6B"/>
          <w:sz w:val="19"/>
          <w:szCs w:val="19"/>
        </w:rPr>
        <w:t xml:space="preserve">   (B) </w:t>
      </w:r>
      <w:r>
        <w:rPr>
          <w:b/>
          <w:bCs/>
          <w:color w:val="0F6E6B"/>
          <w:sz w:val="19"/>
          <w:szCs w:val="19"/>
        </w:rPr>
        <w:t xml:space="preserve">Narrow v1 scope to a small set of clause types the data actually supports well, and clearly label the feature as supplementary to human legal review.</w:t>
      </w:r>
    </w:p>
    <w:p>
      <w:r>
        <w:rPr>
          <w:b w:val="false"/>
          <w:bCs w:val="false"/>
          <w:sz w:val="19"/>
          <w:szCs w:val="19"/>
        </w:rPr>
        <w:t xml:space="preserve">   (C) </w:t>
      </w:r>
      <w:r>
        <w:rPr>
          <w:b w:val="false"/>
          <w:bCs w:val="false"/>
          <w:sz w:val="19"/>
          <w:szCs w:val="19"/>
        </w:rPr>
        <w:t xml:space="preserve">Cancel the feature permanently since no further data collection is possible.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an AI feature idea you've had for any product, and write a short feasibility checklist for it covering model type fit, known failure mode, available validation data, and planned fallback behavior.</w:t>
      </w:r>
    </w:p>
    <w:p>
      <w:pPr>
        <w:pBdr>
          <w:bottom w:val="single" w:color="C9D6E3" w:sz="6"/>
        </w:pBdr>
        <w:spacing w:after="160"/>
      </w:pPr>
    </w:p>
    <w:p>
      <w:pPr>
        <w:shd w:fill="1F3864" w:val="clear"/>
        <w:spacing w:after="40" w:before="260"/>
      </w:pPr>
      <w:r>
        <w:rPr>
          <w:b/>
          <w:bCs/>
          <w:color w:val="FFFFFF"/>
          <w:sz w:val="24"/>
          <w:szCs w:val="24"/>
        </w:rPr>
        <w:t xml:space="preserve">Lecture 320</w:t>
      </w:r>
      <w:r>
        <w:rPr>
          <w:b/>
          <w:bCs/>
          <w:color w:val="FFFFFF"/>
          <w:sz w:val="24"/>
          <w:szCs w:val="24"/>
        </w:rPr>
        <w:t xml:space="preserve">   AI capabilities and limits</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capability-limit audit on a sample AI feature brief and flag the single biggest unaddressed risk.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exercise: students receive a one-page feature brief for an 'AI interview-scheduling assistant' that reads candidate emails and proposes meeting times, and must audit it against capability/limit categories covered in this run — model type fit, benchmark-vs-real-data gap, and asymmetric failure cost. The brief, as written, skips entirely over what happens when the AI misreads an email and books the wrong time zone or double-books a candidate; it also assumes near-perfect email parsing without specifying a confidence check. The exercise forces students to produce one concrete addition to the brief: a specific confirmation step before any calendar event is finalized. This is the single most common fix for scheduling-assistant failures in real products, and students should leave able to spot this pattern — 'autonomous action with no confirmation step' — in any AI feature brief they review in the future.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audit output a student should produce: 'Risk: the brief allows the AI to autonomously finalize calendar invites without a human confirmation step. Given that email parsing errors (wrong time zone, misread date) are a known and common failure for language models processing unstructured text, and the cost of a wrong booking is high (missed interview, candidate frustration), the brief should be revised to require the AI to propose a time and have a human click 'confirm' before any calendar invite is sent.'</w:t>
            </w:r>
          </w:p>
        </w:tc>
      </w:tr>
    </w:tbl>
    <w:p>
      <w:pPr>
        <w:spacing w:before="100"/>
      </w:pPr>
      <w:r>
        <w:rPr>
          <w:b/>
          <w:bCs/>
          <w:color w:val="1F3864"/>
          <w:sz w:val="20"/>
          <w:szCs w:val="20"/>
        </w:rPr>
        <w:t xml:space="preserve">Knowledge check: </w:t>
      </w:r>
      <w:r>
        <w:rPr>
          <w:sz w:val="20"/>
          <w:szCs w:val="20"/>
        </w:rPr>
        <w:t xml:space="preserve">In auditing the interview-scheduling AI brief, what is identified as the single biggest unaddressed risk?</w:t>
      </w:r>
    </w:p>
    <w:p>
      <w:r>
        <w:rPr>
          <w:b w:val="false"/>
          <w:bCs w:val="false"/>
          <w:sz w:val="19"/>
          <w:szCs w:val="19"/>
        </w:rPr>
        <w:t xml:space="preserve">   (A) </w:t>
      </w:r>
      <w:r>
        <w:rPr>
          <w:b w:val="false"/>
          <w:bCs w:val="false"/>
          <w:sz w:val="19"/>
          <w:szCs w:val="19"/>
        </w:rPr>
        <w:t xml:space="preserve">The AI's writing tone in emails to candidates is too casual.</w:t>
      </w:r>
    </w:p>
    <w:p>
      <w:r>
        <w:rPr>
          <w:b/>
          <w:bCs/>
          <w:color w:val="0F6E6B"/>
          <w:sz w:val="19"/>
          <w:szCs w:val="19"/>
        </w:rPr>
        <w:t xml:space="preserve">   (B) </w:t>
      </w:r>
      <w:r>
        <w:rPr>
          <w:b/>
          <w:bCs/>
          <w:color w:val="0F6E6B"/>
          <w:sz w:val="19"/>
          <w:szCs w:val="19"/>
        </w:rPr>
        <w:t xml:space="preserve">The AI autonomously finalizes calendar bookings with no human confirmation step before a likely parsing error becomes a real scheduling mistake.</w:t>
      </w:r>
    </w:p>
    <w:p>
      <w:r>
        <w:rPr>
          <w:b w:val="false"/>
          <w:bCs w:val="false"/>
          <w:sz w:val="19"/>
          <w:szCs w:val="19"/>
        </w:rPr>
        <w:t xml:space="preserve">   (C) </w:t>
      </w:r>
      <w:r>
        <w:rPr>
          <w:b w:val="false"/>
          <w:bCs w:val="false"/>
          <w:sz w:val="19"/>
          <w:szCs w:val="19"/>
        </w:rPr>
        <w:t xml:space="preserve">The feature doesn't support scheduling interviews on weekends.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any AI feature brief (real or one you draft yourself) and run the same audit: identify one place where the AI is allowed to act autonomously with no confirmation step, and write the specific fix.</w:t>
      </w:r>
    </w:p>
    <w:p>
      <w:pPr>
        <w:pBdr>
          <w:bottom w:val="single" w:color="C9D6E3" w:sz="6"/>
        </w:pBdr>
        <w:spacing w:after="160"/>
      </w:pPr>
    </w:p>
    <w:p>
      <w:pPr>
        <w:shd w:fill="1F3864" w:val="clear"/>
        <w:spacing w:after="40" w:before="260"/>
      </w:pPr>
      <w:r>
        <w:rPr>
          <w:b/>
          <w:bCs/>
          <w:color w:val="FFFFFF"/>
          <w:sz w:val="24"/>
          <w:szCs w:val="24"/>
        </w:rPr>
        <w:t xml:space="preserve">Lecture 321</w:t>
      </w:r>
      <w:r>
        <w:rPr>
          <w:b/>
          <w:bCs/>
          <w:color w:val="FFFFFF"/>
          <w:sz w:val="24"/>
          <w:szCs w:val="24"/>
        </w:rPr>
        <w:t xml:space="preserve">   model uncertainty</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model confidence scores represent and why they are not the same as correctness.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Most AI models that make predictions can output a confidence score or probability alongside their answer, but PMs frequently misunderstand what that number means. A confidence score reflects how strongly the model's internal pattern-matching favored this answer over alternatives given its training — it is not an independent measurement of whether the answer is actually true. A model can be '95% confident' and wrong, especially on inputs that resemble its training data in surface features but differ in the details that matter (a classic case is adversarial or out-of-distribution inputs). This matters for product design because it's tempting to build UI that treats a high confidence score as a green light to act autonomously; the more honest design treats confidence as one input to a risk decision, calibrated against how costly a wrong action would be, not as a guarantee of truth.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document-classification model is '97% confident' a scanned form is a 'W-2 tax form' and the product auto-files it into the tax folder. The form is actually a W-2 from a different year with a slightly different layout the model hadn't seen much of in training — the high confidence came from surface-level similarity (same logo, similar fields), not genuine certainty about the correct category. The PM's fix: treat confidence above 95% as 'auto-file with an undo option visible for 24 hours' rather than 'auto-file with no recourse,' acknowledging that even high-confidence predictions need a safety net.</w:t>
            </w:r>
          </w:p>
        </w:tc>
      </w:tr>
    </w:tbl>
    <w:p>
      <w:pPr>
        <w:spacing w:before="100"/>
      </w:pPr>
      <w:r>
        <w:rPr>
          <w:b/>
          <w:bCs/>
          <w:color w:val="1F3864"/>
          <w:sz w:val="20"/>
          <w:szCs w:val="20"/>
        </w:rPr>
        <w:t xml:space="preserve">Knowledge check: </w:t>
      </w:r>
      <w:r>
        <w:rPr>
          <w:sz w:val="20"/>
          <w:szCs w:val="20"/>
        </w:rPr>
        <w:t xml:space="preserve">A model reports 97% confidence on a classification that turns out to be wrong. What does this reveal about confidence scores?</w:t>
      </w:r>
    </w:p>
    <w:p>
      <w:r>
        <w:rPr>
          <w:b w:val="false"/>
          <w:bCs w:val="false"/>
          <w:sz w:val="19"/>
          <w:szCs w:val="19"/>
        </w:rPr>
        <w:t xml:space="preserve">   (A) </w:t>
      </w:r>
      <w:r>
        <w:rPr>
          <w:b w:val="false"/>
          <w:bCs w:val="false"/>
          <w:sz w:val="19"/>
          <w:szCs w:val="19"/>
        </w:rPr>
        <w:t xml:space="preserve">Confidence scores are always accurate measures of real-world correctness and this must be a bug.</w:t>
      </w:r>
    </w:p>
    <w:p>
      <w:r>
        <w:rPr>
          <w:b/>
          <w:bCs/>
          <w:color w:val="0F6E6B"/>
          <w:sz w:val="19"/>
          <w:szCs w:val="19"/>
        </w:rPr>
        <w:t xml:space="preserve">   (B) </w:t>
      </w:r>
      <w:r>
        <w:rPr>
          <w:b/>
          <w:bCs/>
          <w:color w:val="0F6E6B"/>
          <w:sz w:val="19"/>
          <w:szCs w:val="19"/>
        </w:rPr>
        <w:t xml:space="preserve">Confidence reflects how strongly the model's internal pattern-matching favored that answer, not an independent guarantee the answer is true.</w:t>
      </w:r>
    </w:p>
    <w:p>
      <w:r>
        <w:rPr>
          <w:b w:val="false"/>
          <w:bCs w:val="false"/>
          <w:sz w:val="19"/>
          <w:szCs w:val="19"/>
        </w:rPr>
        <w:t xml:space="preserve">   (C) </w:t>
      </w:r>
      <w:r>
        <w:rPr>
          <w:b w:val="false"/>
          <w:bCs w:val="false"/>
          <w:sz w:val="19"/>
          <w:szCs w:val="19"/>
        </w:rPr>
        <w:t xml:space="preserve">Confidence scores only apply to image models, so this error is expected for any other model type.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or imagine a product decision in your domain where a 95%+ confidence AI prediction still deserves a human safety net — describe what that safety net should look like.</w:t>
      </w:r>
    </w:p>
    <w:p>
      <w:pPr>
        <w:pBdr>
          <w:bottom w:val="single" w:color="C9D6E3" w:sz="6"/>
        </w:pBdr>
        <w:spacing w:after="160"/>
      </w:pPr>
    </w:p>
    <w:p>
      <w:pPr>
        <w:shd w:fill="1F3864" w:val="clear"/>
        <w:spacing w:after="40" w:before="260"/>
      </w:pPr>
      <w:r>
        <w:rPr>
          <w:b/>
          <w:bCs/>
          <w:color w:val="FFFFFF"/>
          <w:sz w:val="24"/>
          <w:szCs w:val="24"/>
        </w:rPr>
        <w:t xml:space="preserve">Lecture 322</w:t>
      </w:r>
      <w:r>
        <w:rPr>
          <w:b/>
          <w:bCs/>
          <w:color w:val="FFFFFF"/>
          <w:sz w:val="24"/>
          <w:szCs w:val="24"/>
        </w:rPr>
        <w:t xml:space="preserve">   model uncertainty</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Differentiate between aleatoric uncertainty (irreducible noise in the data) and epistemic uncertainty (the model simply hasn't seen enough like this) and explain why the design response differs.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of uncertainty: not all uncertainty is the same kind, and conflating them leads to the wrong product fix. Aleatoric uncertainty is irreducible — it comes from genuine ambiguity or noise in the real world (a blurry photo, a genuinely ambiguous customer message that could mean two things), and no amount of additional training data fixes it; the right response is better UI for handling ambiguity, like asking a clarifying question. Epistemic uncertainty comes from the model simply not having seen enough examples like this input during training — the right response is collecting more training data in that underrepresented area, which is a data/ML roadmap item, not a UI fix. A PM who can tell these apart stops asking engineering to 'just make the model more confident' when the real problem is ambiguous input, and stops asking designers to 'just add a clarifying question' when the real problem is a training data gap that only more data collection can close.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support-ticket triage model is uncertain on two different ticket types. Ticket type A ('my order is delayed, please help') is genuinely ambiguous even to a human — could mean refund request, status check, or complaint — this is aleatoric, and the fix is a clarifying-question flow. Ticket type B is about a brand-new product line launched last month that the model has seen only a handful of examples of — this is epistemic, and the fix is prioritizing labeled training examples from that product line in the next model training cycle, not redesigning the ticket UI.</w:t>
            </w:r>
          </w:p>
        </w:tc>
      </w:tr>
    </w:tbl>
    <w:p>
      <w:pPr>
        <w:spacing w:before="100"/>
      </w:pPr>
      <w:r>
        <w:rPr>
          <w:b/>
          <w:bCs/>
          <w:color w:val="1F3864"/>
          <w:sz w:val="20"/>
          <w:szCs w:val="20"/>
        </w:rPr>
        <w:t xml:space="preserve">Knowledge check: </w:t>
      </w:r>
      <w:r>
        <w:rPr>
          <w:sz w:val="20"/>
          <w:szCs w:val="20"/>
        </w:rPr>
        <w:t xml:space="preserve">A model is consistently uncertain about tickets from a newly launched product line it has seen very few examples of. What is the appropriate response?</w:t>
      </w:r>
    </w:p>
    <w:p>
      <w:r>
        <w:rPr>
          <w:b w:val="false"/>
          <w:bCs w:val="false"/>
          <w:sz w:val="19"/>
          <w:szCs w:val="19"/>
        </w:rPr>
        <w:t xml:space="preserve">   (A) </w:t>
      </w:r>
      <w:r>
        <w:rPr>
          <w:b w:val="false"/>
          <w:bCs w:val="false"/>
          <w:sz w:val="19"/>
          <w:szCs w:val="19"/>
        </w:rPr>
        <w:t xml:space="preserve">Add a clarifying question to the UI, since this is ambiguous input.</w:t>
      </w:r>
    </w:p>
    <w:p>
      <w:r>
        <w:rPr>
          <w:b/>
          <w:bCs/>
          <w:color w:val="0F6E6B"/>
          <w:sz w:val="19"/>
          <w:szCs w:val="19"/>
        </w:rPr>
        <w:t xml:space="preserve">   (B) </w:t>
      </w:r>
      <w:r>
        <w:rPr>
          <w:b/>
          <w:bCs/>
          <w:color w:val="0F6E6B"/>
          <w:sz w:val="19"/>
          <w:szCs w:val="19"/>
        </w:rPr>
        <w:t xml:space="preserve">Prioritize collecting more labeled training examples from that product line, since this is epistemic uncertainty from a data gap.</w:t>
      </w:r>
    </w:p>
    <w:p>
      <w:r>
        <w:rPr>
          <w:b w:val="false"/>
          <w:bCs w:val="false"/>
          <w:sz w:val="19"/>
          <w:szCs w:val="19"/>
        </w:rPr>
        <w:t xml:space="preserve">   (C) </w:t>
      </w:r>
      <w:r>
        <w:rPr>
          <w:b w:val="false"/>
          <w:bCs w:val="false"/>
          <w:sz w:val="19"/>
          <w:szCs w:val="19"/>
        </w:rPr>
        <w:t xml:space="preserve">Ignore it, since uncertainty cannot be reduced by any means.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product you know, describe one scenario of aleatoric uncertainty (genuinely ambiguous input) and one scenario of epistemic uncertainty (a data gap), and write the different fix each one calls for.</w:t>
      </w:r>
    </w:p>
    <w:p>
      <w:pPr>
        <w:pBdr>
          <w:bottom w:val="single" w:color="C9D6E3" w:sz="6"/>
        </w:pBdr>
        <w:spacing w:after="160"/>
      </w:pPr>
    </w:p>
    <w:p>
      <w:pPr>
        <w:shd w:fill="1F3864" w:val="clear"/>
        <w:spacing w:after="40" w:before="260"/>
      </w:pPr>
      <w:r>
        <w:rPr>
          <w:b/>
          <w:bCs/>
          <w:color w:val="FFFFFF"/>
          <w:sz w:val="24"/>
          <w:szCs w:val="24"/>
        </w:rPr>
        <w:t xml:space="preserve">Lecture 323</w:t>
      </w:r>
      <w:r>
        <w:rPr>
          <w:b/>
          <w:bCs/>
          <w:color w:val="FFFFFF"/>
          <w:sz w:val="24"/>
          <w:szCs w:val="24"/>
        </w:rPr>
        <w:t xml:space="preserve">   model uncertainty</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real product's handling of model uncertainty and evaluate whether its design choice matches the type and cost of the uncertainty involved.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Worked example using a familiar product: autocomplete/autocorrect on a phone keyboard. When you type an ambiguous word fragment, the system shows multiple suggestions rather than silently picking one and typing it for you — this is a deliberate design response to uncertainty, surfacing alternatives instead of hiding them. We contrast this with a riskier real example: early voice assistants that misheard a command and executed the wrong action outright (e.g., sending a text to the wrong contact) because the UI treated the model's top guess as ground truth with no confirmation step. The lesson generalized: the higher the cost of being wrong, the more the UI should expose uncertainty rather than resolve it silently, and 'show top-3 with easy selection' is often cheaper to build and safer than 'silently pick the best guess and hope.'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contrast table the lecture builds live: Keyboard autocomplete (low cost of error, easy to undo by typing more) → show inline suggestion, no confirmation needed. Voice assistant sending a text (medium-high cost of error, awkward to undo) → should require a brief confirmation ('Send this to Mom?') before executing. Medical dosage calculator suggestion (very high cost of error) → should never auto-execute; must always require explicit clinician confirmation regardless of model confidence.</w:t>
            </w:r>
          </w:p>
        </w:tc>
      </w:tr>
    </w:tbl>
    <w:p>
      <w:pPr>
        <w:spacing w:before="100"/>
      </w:pPr>
      <w:r>
        <w:rPr>
          <w:b/>
          <w:bCs/>
          <w:color w:val="1F3864"/>
          <w:sz w:val="20"/>
          <w:szCs w:val="20"/>
        </w:rPr>
        <w:t xml:space="preserve">Knowledge check: </w:t>
      </w:r>
      <w:r>
        <w:rPr>
          <w:sz w:val="20"/>
          <w:szCs w:val="20"/>
        </w:rPr>
        <w:t xml:space="preserve">Why does keyboard autocomplete get away with silently picking its best guess while a voice assistant sending a text should not?</w:t>
      </w:r>
    </w:p>
    <w:p>
      <w:r>
        <w:rPr>
          <w:b w:val="false"/>
          <w:bCs w:val="false"/>
          <w:sz w:val="19"/>
          <w:szCs w:val="19"/>
        </w:rPr>
        <w:t xml:space="preserve">   (A) </w:t>
      </w:r>
      <w:r>
        <w:rPr>
          <w:b w:val="false"/>
          <w:bCs w:val="false"/>
          <w:sz w:val="19"/>
          <w:szCs w:val="19"/>
        </w:rPr>
        <w:t xml:space="preserve">Keyboards are older technology and held to lower standards.</w:t>
      </w:r>
    </w:p>
    <w:p>
      <w:r>
        <w:rPr>
          <w:b/>
          <w:bCs/>
          <w:color w:val="0F6E6B"/>
          <w:sz w:val="19"/>
          <w:szCs w:val="19"/>
        </w:rPr>
        <w:t xml:space="preserve">   (B) </w:t>
      </w:r>
      <w:r>
        <w:rPr>
          <w:b/>
          <w:bCs/>
          <w:color w:val="0F6E6B"/>
          <w:sz w:val="19"/>
          <w:szCs w:val="19"/>
        </w:rPr>
        <w:t xml:space="preserve">The cost of a wrong guess is low and easily corrected for autocomplete, while a wrongly sent text is harder to undo and more costly, so uncertainty should be surfaced with a confirmation step.</w:t>
      </w:r>
    </w:p>
    <w:p>
      <w:r>
        <w:rPr>
          <w:b w:val="false"/>
          <w:bCs w:val="false"/>
          <w:sz w:val="19"/>
          <w:szCs w:val="19"/>
        </w:rPr>
        <w:t xml:space="preserve">   (C) </w:t>
      </w:r>
      <w:r>
        <w:rPr>
          <w:b w:val="false"/>
          <w:bCs w:val="false"/>
          <w:sz w:val="19"/>
          <w:szCs w:val="19"/>
        </w:rPr>
        <w:t xml:space="preserve">Voice assistants are never confident enough to act, while keyboards always are.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product with an AI feature that acts automatically, and assess whether the cost of a wrong action justifies that lack of a confirmation step — propose a change if it doesn't.</w:t>
      </w:r>
    </w:p>
    <w:p>
      <w:pPr>
        <w:pBdr>
          <w:bottom w:val="single" w:color="C9D6E3" w:sz="6"/>
        </w:pBdr>
        <w:spacing w:after="160"/>
      </w:pPr>
    </w:p>
    <w:p>
      <w:pPr>
        <w:shd w:fill="1F3864" w:val="clear"/>
        <w:spacing w:after="40" w:before="260"/>
      </w:pPr>
      <w:r>
        <w:rPr>
          <w:b/>
          <w:bCs/>
          <w:color w:val="FFFFFF"/>
          <w:sz w:val="24"/>
          <w:szCs w:val="24"/>
        </w:rPr>
        <w:t xml:space="preserve">Lecture 324</w:t>
      </w:r>
      <w:r>
        <w:rPr>
          <w:b/>
          <w:bCs/>
          <w:color w:val="FFFFFF"/>
          <w:sz w:val="24"/>
          <w:szCs w:val="24"/>
        </w:rPr>
        <w:t xml:space="preserve">   model uncertainty</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sample AI feature design for mishandling uncertainty and propose the specific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Critique/common-mistakes session: students review a sample design for an 'AI expense categorizer' that assigns every expense report line to a budget category and submits it directly to finance with no visible confidence indicator and no review step. The critique should identify two compounding mistakes: first, the design conflates all uncertainty levels into one silent action (a 55%-confidence guess is treated identically to a 99%-confidence one); second, there's no mechanism for the user to see or correct a low-confidence guess before it hits the finance system, meaning wrong categorizations compound downstream with no feedback for improving the model later. The fix pattern to internalize: tier the response by confidence (auto-submit high confidence, flag-for-review medium confidence, require manual categorization for low confidence), and make the review surface double as a labeled-data pipeline for improving the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a corrected design the exercise should arrive at: expenses classified above 90% confidence auto-submit; expenses between 60-90% confidence get a one-click 'confirm or correct' prompt shown to the submitting employee before finance sees it; expenses below 60% confidence require the employee to manually pick a category, with the AI's top guess shown only as a suggestion. Every correction is logged and fed back into the next model training round.</w:t>
            </w:r>
          </w:p>
        </w:tc>
      </w:tr>
    </w:tbl>
    <w:p>
      <w:pPr>
        <w:spacing w:before="100"/>
      </w:pPr>
      <w:r>
        <w:rPr>
          <w:b/>
          <w:bCs/>
          <w:color w:val="1F3864"/>
          <w:sz w:val="20"/>
          <w:szCs w:val="20"/>
        </w:rPr>
        <w:t xml:space="preserve">Knowledge check: </w:t>
      </w:r>
      <w:r>
        <w:rPr>
          <w:sz w:val="20"/>
          <w:szCs w:val="20"/>
        </w:rPr>
        <w:t xml:space="preserve">What is the core fix for an expense categorizer that treats a 55%-confidence guess identically to a 99%-confidence guess?</w:t>
      </w:r>
    </w:p>
    <w:p>
      <w:r>
        <w:rPr>
          <w:b w:val="false"/>
          <w:bCs w:val="false"/>
          <w:sz w:val="19"/>
          <w:szCs w:val="19"/>
        </w:rPr>
        <w:t xml:space="preserve">   (A) </w:t>
      </w:r>
      <w:r>
        <w:rPr>
          <w:b w:val="false"/>
          <w:bCs w:val="false"/>
          <w:sz w:val="19"/>
          <w:szCs w:val="19"/>
        </w:rPr>
        <w:t xml:space="preserve">Remove the AI feature entirely and have humans categorize every expense manually.</w:t>
      </w:r>
    </w:p>
    <w:p>
      <w:r>
        <w:rPr>
          <w:b/>
          <w:bCs/>
          <w:color w:val="0F6E6B"/>
          <w:sz w:val="19"/>
          <w:szCs w:val="19"/>
        </w:rPr>
        <w:t xml:space="preserve">   (B) </w:t>
      </w:r>
      <w:r>
        <w:rPr>
          <w:b/>
          <w:bCs/>
          <w:color w:val="0F6E6B"/>
          <w:sz w:val="19"/>
          <w:szCs w:val="19"/>
        </w:rPr>
        <w:t xml:space="preserve">Tier the action by confidence level — auto-submit high confidence, flag medium confidence for quick review, require manual input for low confidence — and log corrections to improve the model.</w:t>
      </w:r>
    </w:p>
    <w:p>
      <w:r>
        <w:rPr>
          <w:b w:val="false"/>
          <w:bCs w:val="false"/>
          <w:sz w:val="19"/>
          <w:szCs w:val="19"/>
        </w:rPr>
        <w:t xml:space="preserve">   (C) </w:t>
      </w:r>
      <w:r>
        <w:rPr>
          <w:b w:val="false"/>
          <w:bCs w:val="false"/>
          <w:sz w:val="19"/>
          <w:szCs w:val="19"/>
        </w:rPr>
        <w:t xml:space="preserve">Always show the raw confidence percentage number to the end user with no other UI change.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Redesign one feature of a product you use so that its automated action is tiered by confidence level rather than treated as all-or-nothing — sketch the three confidence tiers and what happens in each.</w:t>
      </w:r>
    </w:p>
    <w:p>
      <w:pPr>
        <w:pBdr>
          <w:bottom w:val="single" w:color="C9D6E3" w:sz="6"/>
        </w:pBdr>
        <w:spacing w:after="160"/>
      </w:pPr>
    </w:p>
    <w:p>
      <w:pPr>
        <w:shd w:fill="1F3864" w:val="clear"/>
        <w:spacing w:after="40" w:before="260"/>
      </w:pPr>
      <w:r>
        <w:rPr>
          <w:b/>
          <w:bCs/>
          <w:color w:val="FFFFFF"/>
          <w:sz w:val="24"/>
          <w:szCs w:val="24"/>
        </w:rPr>
        <w:t xml:space="preserve">Lecture 325</w:t>
      </w:r>
      <w:r>
        <w:rPr>
          <w:b/>
          <w:bCs/>
          <w:color w:val="FFFFFF"/>
          <w:sz w:val="24"/>
          <w:szCs w:val="24"/>
        </w:rPr>
        <w:t xml:space="preserve">   AI product lifecycle</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stages of the AI/ML product lifecycle (data collection, training, evaluation, deployment, monitoring) and the PM's role at each stage.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Unlike a typical software feature's lifecycle (spec, build, test, ship, maintain), an AI product has a lifecycle built around data and model quality: data collection and labeling (gathering representative examples, often needing human annotators), training (engineers/data scientists fit a model to that data), evaluation (measuring accuracy, bias, and failure modes against held-out test data before anyone sees it live), deployment (shipping the model into the product, often behind a feature flag or to a small percentage of users first), and monitoring (continuously measuring real-world performance, since the model's accuracy at launch is not guaranteed to hold). A PM's job changes at each stage: during data collection, the PM defines what 'good' data and representative edge cases look like and may need to source labeling budget; during evaluation, the PM sets the acceptance bar (what accuracy or fairness metric must be hit before launch); during monitoring, the PM owns the decision of when a degrading model needs retraining or a rollback. This full-lifecycle ownership is what distinguishes an 'AI PM' role from a general software PM role.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PM launching an AI-powered spam filter walks the full lifecycle — specifies that training data must include spam examples from at least five languages (data collection requirement), sets the launch bar at 'no more than 0.1% of legitimate email misclassified as spam' (evaluation acceptance criterion), approves a staged rollout to 5% of users first (deployment), and sets up a weekly dashboard review of false-positive rate with an automatic alert if it exceeds the bar (monitoring). Each of these is a PM decision, not purely an engineering one.</w:t>
            </w:r>
          </w:p>
        </w:tc>
      </w:tr>
    </w:tbl>
    <w:p>
      <w:pPr>
        <w:spacing w:before="100"/>
      </w:pPr>
      <w:r>
        <w:rPr>
          <w:b/>
          <w:bCs/>
          <w:color w:val="1F3864"/>
          <w:sz w:val="20"/>
          <w:szCs w:val="20"/>
        </w:rPr>
        <w:t xml:space="preserve">Knowledge check: </w:t>
      </w:r>
      <w:r>
        <w:rPr>
          <w:sz w:val="20"/>
          <w:szCs w:val="20"/>
        </w:rPr>
        <w:t xml:space="preserve">At which AI product lifecycle stage does the PM typically set the specific acceptance bar a model must hit before it can launch?</w:t>
      </w:r>
    </w:p>
    <w:p>
      <w:r>
        <w:rPr>
          <w:b w:val="false"/>
          <w:bCs w:val="false"/>
          <w:sz w:val="19"/>
          <w:szCs w:val="19"/>
        </w:rPr>
        <w:t xml:space="preserve">   (A) </w:t>
      </w:r>
      <w:r>
        <w:rPr>
          <w:b w:val="false"/>
          <w:bCs w:val="false"/>
          <w:sz w:val="19"/>
          <w:szCs w:val="19"/>
        </w:rPr>
        <w:t xml:space="preserve">Data collection.</w:t>
      </w:r>
    </w:p>
    <w:p>
      <w:r>
        <w:rPr>
          <w:b/>
          <w:bCs/>
          <w:color w:val="0F6E6B"/>
          <w:sz w:val="19"/>
          <w:szCs w:val="19"/>
        </w:rPr>
        <w:t xml:space="preserve">   (B) </w:t>
      </w:r>
      <w:r>
        <w:rPr>
          <w:b/>
          <w:bCs/>
          <w:color w:val="0F6E6B"/>
          <w:sz w:val="19"/>
          <w:szCs w:val="19"/>
        </w:rPr>
        <w:t xml:space="preserve">Evaluation.</w:t>
      </w:r>
    </w:p>
    <w:p>
      <w:r>
        <w:rPr>
          <w:b w:val="false"/>
          <w:bCs w:val="false"/>
          <w:sz w:val="19"/>
          <w:szCs w:val="19"/>
        </w:rPr>
        <w:t xml:space="preserve">   (C) </w:t>
      </w:r>
      <w:r>
        <w:rPr>
          <w:b w:val="false"/>
          <w:bCs w:val="false"/>
          <w:sz w:val="19"/>
          <w:szCs w:val="19"/>
        </w:rPr>
        <w:t xml:space="preserve">Monitoring.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an AI feature idea and write one sentence of PM responsibility for each of the five lifecycle stages: data collection, training, evaluation, deployment, monitoring.</w:t>
      </w:r>
    </w:p>
    <w:p>
      <w:pPr>
        <w:pBdr>
          <w:bottom w:val="single" w:color="C9D6E3" w:sz="6"/>
        </w:pBdr>
        <w:spacing w:after="160"/>
      </w:pPr>
    </w:p>
    <w:p>
      <w:pPr>
        <w:shd w:fill="1F3864" w:val="clear"/>
        <w:spacing w:after="40" w:before="260"/>
      </w:pPr>
      <w:r>
        <w:rPr>
          <w:b/>
          <w:bCs/>
          <w:color w:val="FFFFFF"/>
          <w:sz w:val="24"/>
          <w:szCs w:val="24"/>
        </w:rPr>
        <w:t xml:space="preserve">Lecture 326</w:t>
      </w:r>
      <w:r>
        <w:rPr>
          <w:b/>
          <w:bCs/>
          <w:color w:val="FFFFFF"/>
          <w:sz w:val="24"/>
          <w:szCs w:val="24"/>
        </w:rPr>
        <w:t xml:space="preserve">   AI product lifecycle</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concept of the 'feedback loop' — where live user corrections feed back into future model training — to design a specific product mechanism for capturing that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lifecycle mechanic: the most valuable data an AI product can collect is usually generated by its own users correcting the model after launch, but only if the product is designed to capture those corrections in a usable form. This is the feedback loop, and it's a distinct PM design decision from the initial launch: what UI lets a user say 'that was wrong' cheaply enough that they'll actually do it, and how is that correction logged so engineering can use it in the next training cycle (not just as an anecdote, but as a labeled example)? Products that skip this — treating launch as the finish line — stagnate at launch-day accuracy forever, while products that design the correction UI well get progressively better because every mistake becomes future training signal. This is one of the most overlooked PM responsibilities in AI products: the correction mechanism is a feature in its own right, not an afterthought.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photo-tagging app initially mislabels a user's dog breed. Poor feedback-loop design: no way to correct it at all, so the error recurs for every photo of that dog forever. Good feedback-loop design: a 'not quite right? tap to fix' affordance under every tag lets the user select the correct breed in two taps; that correction is logged with the original image as a new labeled training example, and after enough corrections accumulate, the model is retrained and breed-tagging accuracy for that user's photos improves over subsequent uploads.</w:t>
            </w:r>
          </w:p>
        </w:tc>
      </w:tr>
    </w:tbl>
    <w:p>
      <w:pPr>
        <w:spacing w:before="100"/>
      </w:pPr>
      <w:r>
        <w:rPr>
          <w:b/>
          <w:bCs/>
          <w:color w:val="1F3864"/>
          <w:sz w:val="20"/>
          <w:szCs w:val="20"/>
        </w:rPr>
        <w:t xml:space="preserve">Knowledge check: </w:t>
      </w:r>
      <w:r>
        <w:rPr>
          <w:sz w:val="20"/>
          <w:szCs w:val="20"/>
        </w:rPr>
        <w:t xml:space="preserve">Why is a well-designed 'that was wrong, here's the correct answer' UI considered a core PM responsibility rather than a minor afterthought?</w:t>
      </w:r>
    </w:p>
    <w:p>
      <w:r>
        <w:rPr>
          <w:b w:val="false"/>
          <w:bCs w:val="false"/>
          <w:sz w:val="19"/>
          <w:szCs w:val="19"/>
        </w:rPr>
        <w:t xml:space="preserve">   (A) </w:t>
      </w:r>
      <w:r>
        <w:rPr>
          <w:b w:val="false"/>
          <w:bCs w:val="false"/>
          <w:sz w:val="19"/>
          <w:szCs w:val="19"/>
        </w:rPr>
        <w:t xml:space="preserve">Because it only affects visual polish and has no impact on model quality over time.</w:t>
      </w:r>
    </w:p>
    <w:p>
      <w:r>
        <w:rPr>
          <w:b/>
          <w:bCs/>
          <w:color w:val="0F6E6B"/>
          <w:sz w:val="19"/>
          <w:szCs w:val="19"/>
        </w:rPr>
        <w:t xml:space="preserve">   (B) </w:t>
      </w:r>
      <w:r>
        <w:rPr>
          <w:b/>
          <w:bCs/>
          <w:color w:val="0F6E6B"/>
          <w:sz w:val="19"/>
          <w:szCs w:val="19"/>
        </w:rPr>
        <w:t xml:space="preserve">Because it is the main channel for collecting labeled real-world corrections that feed future training cycles, directly determining whether the product improves after launch.</w:t>
      </w:r>
    </w:p>
    <w:p>
      <w:r>
        <w:rPr>
          <w:b w:val="false"/>
          <w:bCs w:val="false"/>
          <w:sz w:val="19"/>
          <w:szCs w:val="19"/>
        </w:rPr>
        <w:t xml:space="preserve">   (C) </w:t>
      </w:r>
      <w:r>
        <w:rPr>
          <w:b w:val="false"/>
          <w:bCs w:val="false"/>
          <w:sz w:val="19"/>
          <w:szCs w:val="19"/>
        </w:rPr>
        <w:t xml:space="preserve">Because legal requires every AI feature to have an undo button.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specific correction UI (describe the exact tap/click flow) for an AI feature of your choice, and describe exactly what gets logged when a user uses it.</w:t>
      </w:r>
    </w:p>
    <w:p>
      <w:pPr>
        <w:pBdr>
          <w:bottom w:val="single" w:color="C9D6E3" w:sz="6"/>
        </w:pBdr>
        <w:spacing w:after="160"/>
      </w:pPr>
    </w:p>
    <w:p>
      <w:pPr>
        <w:shd w:fill="1F3864" w:val="clear"/>
        <w:spacing w:after="40" w:before="260"/>
      </w:pPr>
      <w:r>
        <w:rPr>
          <w:b/>
          <w:bCs/>
          <w:color w:val="FFFFFF"/>
          <w:sz w:val="24"/>
          <w:szCs w:val="24"/>
        </w:rPr>
        <w:t xml:space="preserve">Lecture 327</w:t>
      </w:r>
      <w:r>
        <w:rPr>
          <w:b/>
          <w:bCs/>
          <w:color w:val="FFFFFF"/>
          <w:sz w:val="24"/>
          <w:szCs w:val="24"/>
        </w:rPr>
        <w:t xml:space="preserve">   AI product lifecycle</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exercise mapping a real company's public AI feature launch to the lifecycle stages, including identifying what likely went wrong when it failed publicly.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exercise using a well-documented real case: we map Microsoft's 2016 Tay chatbot, which was taken offline within 24 hours of launch after users manipulated it into generating offensive content, onto the lifecycle stages covered in this run. Students work through: what likely went wrong in data collection and evaluation (the model learned from live, unfiltered user input in real time with insufficient content filtering tested against adversarial inputs before launch), what monitoring gap allowed the failure to escalate for hours before action was taken, and what a PM's lifecycle checklist should have included to catch this before public launch — specifically, adversarial testing (deliberately trying to break the model with bad-faith inputs) as a required evaluation step, and a kill-switch/rollback plan ready before any public-facing launch of a model that learns from live input.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exercise's output: 'Lifecycle gap identified: evaluation phase lacked adversarial testing against coordinated manipulation attempts; monitoring phase lacked an automatic content-safety circuit breaker with authority to pause the system without waiting for manual review. Recommended addition to any live-learning AI product checklist: require adversarial red-team testing before launch, and require an automated safety threshold that can autonomously pause the feature pending human review, not just a dashboard someone might not be watching.'</w:t>
            </w:r>
          </w:p>
        </w:tc>
      </w:tr>
    </w:tbl>
    <w:p>
      <w:pPr>
        <w:spacing w:before="100"/>
      </w:pPr>
      <w:r>
        <w:rPr>
          <w:b/>
          <w:bCs/>
          <w:color w:val="1F3864"/>
          <w:sz w:val="20"/>
          <w:szCs w:val="20"/>
        </w:rPr>
        <w:t xml:space="preserve">Knowledge check: </w:t>
      </w:r>
      <w:r>
        <w:rPr>
          <w:sz w:val="20"/>
          <w:szCs w:val="20"/>
        </w:rPr>
        <w:t xml:space="preserve">What specific lifecycle gap does the exercise identify as the key missing safeguard in the analyzed chatbot case?</w:t>
      </w:r>
    </w:p>
    <w:p>
      <w:r>
        <w:rPr>
          <w:b w:val="false"/>
          <w:bCs w:val="false"/>
          <w:sz w:val="19"/>
          <w:szCs w:val="19"/>
        </w:rPr>
        <w:t xml:space="preserve">   (A) </w:t>
      </w:r>
      <w:r>
        <w:rPr>
          <w:b w:val="false"/>
          <w:bCs w:val="false"/>
          <w:sz w:val="19"/>
          <w:szCs w:val="19"/>
        </w:rPr>
        <w:t xml:space="preserve">A missing marketing campaign to explain the chatbot to users.</w:t>
      </w:r>
    </w:p>
    <w:p>
      <w:r>
        <w:rPr>
          <w:b/>
          <w:bCs/>
          <w:color w:val="0F6E6B"/>
          <w:sz w:val="19"/>
          <w:szCs w:val="19"/>
        </w:rPr>
        <w:t xml:space="preserve">   (B) </w:t>
      </w:r>
      <w:r>
        <w:rPr>
          <w:b/>
          <w:bCs/>
          <w:color w:val="0F6E6B"/>
          <w:sz w:val="19"/>
          <w:szCs w:val="19"/>
        </w:rPr>
        <w:t xml:space="preserve">A lack of adversarial testing before launch and no automated safety circuit breaker to pause the system during live failure.</w:t>
      </w:r>
    </w:p>
    <w:p>
      <w:r>
        <w:rPr>
          <w:b w:val="false"/>
          <w:bCs w:val="false"/>
          <w:sz w:val="19"/>
          <w:szCs w:val="19"/>
        </w:rPr>
        <w:t xml:space="preserve">   (C) </w:t>
      </w:r>
      <w:r>
        <w:rPr>
          <w:b w:val="false"/>
          <w:bCs w:val="false"/>
          <w:sz w:val="19"/>
          <w:szCs w:val="19"/>
        </w:rPr>
        <w:t xml:space="preserve">The chatbot's response time was too slow for real-time conversation.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other publicly documented AI product failure (research briefly if needed) and map it to the lifecycle stage where the gap most likely occurred, following the same format used in this lecture.</w:t>
      </w:r>
    </w:p>
    <w:p>
      <w:pPr>
        <w:pBdr>
          <w:bottom w:val="single" w:color="C9D6E3" w:sz="6"/>
        </w:pBdr>
        <w:spacing w:after="160"/>
      </w:pPr>
    </w:p>
    <w:p>
      <w:pPr>
        <w:shd w:fill="A32020" w:val="clear"/>
        <w:spacing w:after="40" w:before="260"/>
      </w:pPr>
      <w:r>
        <w:rPr>
          <w:b/>
          <w:bCs/>
          <w:color w:val="FFFFFF"/>
          <w:sz w:val="24"/>
          <w:szCs w:val="24"/>
        </w:rPr>
        <w:t xml:space="preserve">Lecture 328</w:t>
      </w:r>
      <w:r>
        <w:rPr>
          <w:b/>
          <w:bCs/>
          <w:color w:val="FFFFFF"/>
          <w:sz w:val="24"/>
          <w:szCs w:val="24"/>
        </w:rPr>
        <w:t xml:space="preserve">   Month 19 Examination</w:t>
      </w:r>
    </w:p>
    <w:p>
      <w:pPr>
        <w:spacing w:after="100"/>
      </w:pPr>
      <w:r>
        <w:rPr>
          <w:i/>
          <w:iCs/>
          <w:color w:val="595959"/>
          <w:sz w:val="18"/>
          <w:szCs w:val="18"/>
        </w:rPr>
        <w:t xml:space="preserve">Year 2 · Month 19 · AI Product Fundamentals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understanding of AI product fundamentals by reviewing deterministic-vs-probabilistic design, capability/limit analysis, uncertainty handling, and the AI lifecycle across realistic scenarios.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lecture reviews the full arc of Month 19: AI vs traditional software (lectures 313-316) established that AI output is probabilistic and specs must define acceptable ranges and fallback behavior rather than guarantees; AI capabilities and limits (317-320) built the skill of matching model type to task and testing against real product data rather than trusting vendor benchmarks; model uncertainty (321-324) distinguished confidence scores from correctness and aleatoric from epistemic uncertainty, tying the right UI response to the type and cost of being wrong; and AI product lifecycle (325-327) mapped the PM's responsibilities across data collection, training, evaluation, deployment, and monitoring, with particular emphasis on designing feedback loops that turn user corrections into future model improvements. No external certification is tied to this month — this is an internal checkpoint only, and the program's internal passing standard for this exam, as for all module exams in the course, is 80%; review any topic below that bar before moving into Month 20's AI UX patterns, which build directly on the uncertainty-handling concepts from lectures 321-324.</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integrated scenario used in the exam: a case study of an AI-powered pricing recommendation tool is presented, and students must identify where the spec wrongly assumes deterministic accuracy, what model-type mismatch might explain poor real-world performance despite a strong benchmark score, whether a given uncertain prediction reflects aleatoric or epistemic uncertainty, and which lifecycle stage is missing a required monitoring step — synthesizing all four lecture runs from the month into one review case.</w:t>
            </w:r>
          </w:p>
        </w:tc>
      </w:tr>
    </w:tbl>
    <w:p>
      <w:pPr>
        <w:spacing w:before="100"/>
      </w:pPr>
      <w:r>
        <w:rPr>
          <w:b/>
          <w:bCs/>
          <w:color w:val="1F3864"/>
          <w:sz w:val="20"/>
          <w:szCs w:val="20"/>
        </w:rPr>
        <w:t xml:space="preserve">Knowledge check: </w:t>
      </w:r>
      <w:r>
        <w:rPr>
          <w:sz w:val="20"/>
          <w:szCs w:val="20"/>
        </w:rPr>
        <w:t xml:space="preserve">What is the internal passing standard for this program's module examinations, as referenced throughout the course?</w:t>
      </w:r>
    </w:p>
    <w:p>
      <w:r>
        <w:rPr>
          <w:b w:val="false"/>
          <w:bCs w:val="false"/>
          <w:sz w:val="19"/>
          <w:szCs w:val="19"/>
        </w:rPr>
        <w:t xml:space="preserve">   (A) </w:t>
      </w:r>
      <w:r>
        <w:rPr>
          <w:b w:val="false"/>
          <w:bCs w:val="false"/>
          <w:sz w:val="19"/>
          <w:szCs w:val="19"/>
        </w:rPr>
        <w:t xml:space="preserve">100%, since any error in an AI product is unacceptable.</w:t>
      </w:r>
    </w:p>
    <w:p>
      <w:r>
        <w:rPr>
          <w:b/>
          <w:bCs/>
          <w:color w:val="0F6E6B"/>
          <w:sz w:val="19"/>
          <w:szCs w:val="19"/>
        </w:rPr>
        <w:t xml:space="preserve">   (B) </w:t>
      </w:r>
      <w:r>
        <w:rPr>
          <w:b/>
          <w:bCs/>
          <w:color w:val="0F6E6B"/>
          <w:sz w:val="19"/>
          <w:szCs w:val="19"/>
        </w:rPr>
        <w:t xml:space="preserve">80%.</w:t>
      </w:r>
    </w:p>
    <w:p>
      <w:r>
        <w:rPr>
          <w:b w:val="false"/>
          <w:bCs w:val="false"/>
          <w:sz w:val="19"/>
          <w:szCs w:val="19"/>
        </w:rPr>
        <w:t xml:space="preserve">   (C) </w:t>
      </w:r>
      <w:r>
        <w:rPr>
          <w:b w:val="false"/>
          <w:bCs w:val="false"/>
          <w:sz w:val="19"/>
          <w:szCs w:val="19"/>
        </w:rPr>
        <w:t xml:space="preserve">60%, since AI topics are inherently more lenient to grade.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Before Month 20 begins, write a half-page summary connecting one concept each from the four topic runs this month (deterministic vs. probabilistic, capability limits, uncertainty types, and lifecycle stages) into a single coherent view of what makes AI products different to manage than traditional software.</w:t>
      </w:r>
    </w:p>
    <w:p>
      <w:pPr>
        <w:pBdr>
          <w:bottom w:val="single" w:color="C9D6E3" w:sz="6"/>
        </w:pBdr>
        <w:spacing w:after="160"/>
      </w:pPr>
    </w:p>
    <w:p>
      <w:pPr>
        <w:shd w:fill="0F6E6B" w:val="clear"/>
        <w:spacing w:after="60" w:before="100"/>
      </w:pPr>
      <w:r>
        <w:rPr>
          <w:b/>
          <w:bCs/>
          <w:color w:val="FFFFFF"/>
          <w:sz w:val="30"/>
          <w:szCs w:val="30"/>
        </w:rPr>
        <w:t xml:space="preserve">Month 20</w:t>
      </w:r>
      <w:r>
        <w:rPr>
          <w:b/>
          <w:bCs/>
          <w:color w:val="FFFFFF"/>
          <w:sz w:val="26"/>
          <w:szCs w:val="26"/>
        </w:rPr>
        <w:t xml:space="preserve">   AI UX Patterns</w:t>
      </w:r>
    </w:p>
    <w:p>
      <w:pPr>
        <w:spacing w:after="160"/>
      </w:pPr>
      <w:r>
        <w:rPr>
          <w:i/>
          <w:iCs/>
          <w:color w:val="595959"/>
          <w:sz w:val="18"/>
          <w:szCs w:val="18"/>
        </w:rPr>
        <w:t xml:space="preserve">Allocation: 16 hours  |  16 lectures  |  Level: Intermediate</w:t>
      </w:r>
    </w:p>
    <w:p>
      <w:pPr>
        <w:shd w:fill="1F3864" w:val="clear"/>
        <w:spacing w:after="40" w:before="260"/>
      </w:pPr>
      <w:r>
        <w:rPr>
          <w:b/>
          <w:bCs/>
          <w:color w:val="FFFFFF"/>
          <w:sz w:val="24"/>
          <w:szCs w:val="24"/>
        </w:rPr>
        <w:t xml:space="preserve">Lecture 329</w:t>
      </w:r>
      <w:r>
        <w:rPr>
          <w:b/>
          <w:bCs/>
          <w:color w:val="FFFFFF"/>
          <w:sz w:val="24"/>
          <w:szCs w:val="24"/>
        </w:rPr>
        <w:t xml:space="preserve">   Prompt interfaces</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a prompt interface is and explain the core UX challenge of free-text input into an AI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prompt interface is any UI surface where a user types or speaks natural-language instructions to an AI system, rather than clicking fixed buttons or filling structured form fields — think of a chat box, a 'describe what you want' field above an image generator, or a command bar. The core UX challenge is that free text removes the guardrails a structured form provides: users don't know the system's vocabulary, scope, or limitations, so they either under-specify ('make it better') and get a generic result, or over-specify in ways the model mishandles. Good prompt-interface design doesn't just provide an empty text box; it scaffolds the user toward effective input through placeholder examples, visible example prompts, and real-time hints about what the system can and can't do — turning a blank-page problem into a guided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image-generation tool's prompt box, left completely blank with just 'Enter a prompt...' as placeholder text, sees most first-time users type something vague like 'a nice picture,' get a disappointing generic result, and churn. The same tool redesigned with rotating example prompts shown as faint placeholder text ('a watercolor fox in a misty forest, soft lighting') and a small 'Tips for better prompts' link anchored below the box sees first-time users produce noticeably more specific prompts and report higher satisfaction with their first result.</w:t>
            </w:r>
          </w:p>
        </w:tc>
      </w:tr>
    </w:tbl>
    <w:p>
      <w:pPr>
        <w:spacing w:before="100"/>
      </w:pPr>
      <w:r>
        <w:rPr>
          <w:b/>
          <w:bCs/>
          <w:color w:val="1F3864"/>
          <w:sz w:val="20"/>
          <w:szCs w:val="20"/>
        </w:rPr>
        <w:t xml:space="preserve">Knowledge check: </w:t>
      </w:r>
      <w:r>
        <w:rPr>
          <w:sz w:val="20"/>
          <w:szCs w:val="20"/>
        </w:rPr>
        <w:t xml:space="preserve">Why does an empty prompt box with only generic placeholder text ('Enter a prompt...') commonly lead to poor first-time results?</w:t>
      </w:r>
    </w:p>
    <w:p>
      <w:r>
        <w:rPr>
          <w:b w:val="false"/>
          <w:bCs w:val="false"/>
          <w:sz w:val="19"/>
          <w:szCs w:val="19"/>
        </w:rPr>
        <w:t xml:space="preserve">   (A) </w:t>
      </w:r>
      <w:r>
        <w:rPr>
          <w:b w:val="false"/>
          <w:bCs w:val="false"/>
          <w:sz w:val="19"/>
          <w:szCs w:val="19"/>
        </w:rPr>
        <w:t xml:space="preserve">Because free text fields are technically broken in most browsers.</w:t>
      </w:r>
    </w:p>
    <w:p>
      <w:r>
        <w:rPr>
          <w:b/>
          <w:bCs/>
          <w:color w:val="0F6E6B"/>
          <w:sz w:val="19"/>
          <w:szCs w:val="19"/>
        </w:rPr>
        <w:t xml:space="preserve">   (B) </w:t>
      </w:r>
      <w:r>
        <w:rPr>
          <w:b/>
          <w:bCs/>
          <w:color w:val="0F6E6B"/>
          <w:sz w:val="19"/>
          <w:szCs w:val="19"/>
        </w:rPr>
        <w:t xml:space="preserve">Because users lack a model of the system's vocabulary and capabilities, so without guidance they default to vague input that produces generic output.</w:t>
      </w:r>
    </w:p>
    <w:p>
      <w:r>
        <w:rPr>
          <w:b w:val="false"/>
          <w:bCs w:val="false"/>
          <w:sz w:val="19"/>
          <w:szCs w:val="19"/>
        </w:rPr>
        <w:t xml:space="preserve">   (C) </w:t>
      </w:r>
      <w:r>
        <w:rPr>
          <w:b w:val="false"/>
          <w:bCs w:val="false"/>
          <w:sz w:val="19"/>
          <w:szCs w:val="19"/>
        </w:rPr>
        <w:t xml:space="preserve">Because AI models cannot process any text under 20 characters.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 prompt interface in any AI tool you have access to, and note three specific pieces of scaffolding it does or doesn't provide (example prompts, tips, autocomplete) — write what you'd add if it provides fewer than two.</w:t>
      </w:r>
    </w:p>
    <w:p>
      <w:pPr>
        <w:pBdr>
          <w:bottom w:val="single" w:color="C9D6E3" w:sz="6"/>
        </w:pBdr>
        <w:spacing w:after="160"/>
      </w:pPr>
    </w:p>
    <w:p>
      <w:pPr>
        <w:shd w:fill="1F3864" w:val="clear"/>
        <w:spacing w:after="40" w:before="260"/>
      </w:pPr>
      <w:r>
        <w:rPr>
          <w:b/>
          <w:bCs/>
          <w:color w:val="FFFFFF"/>
          <w:sz w:val="24"/>
          <w:szCs w:val="24"/>
        </w:rPr>
        <w:t xml:space="preserve">Lecture 330</w:t>
      </w:r>
      <w:r>
        <w:rPr>
          <w:b/>
          <w:bCs/>
          <w:color w:val="FFFFFF"/>
          <w:sz w:val="24"/>
          <w:szCs w:val="24"/>
        </w:rPr>
        <w:t xml:space="preserve">   Prompt interfaces</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progressive disclosure to prompt interface design, revealing advanced controls only as users need them rather than overwhelming new users upfront.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for prompt interfaces: progressive disclosure, a classic UX principle, applies directly to AI tools that have powerful but complex parameters (style sliders, aspect ratio, model version, negative prompts). Showing all of these upfront to a first-time user creates intimidation and decision paralysis before they've even typed a word; the better pattern is a simple default prompt box with an 'Advanced options' disclosure that expands only on demand, letting novice users get a result in one step while power users who know exactly what they want can drill into granular controls. This mirrors how camera apps hide manual exposure/ISO controls behind an 'Pro mode' toggle rather than showing them to every casual photo-taker by default.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text-to-image tool initially launches with 14 visible parameters (style, seed, steps, guidance scale, aspect ratio, negative prompt, etc.) on the main screen, and new-user completion rate for 'generate your first image' is low. The redesign collapses all but the prompt box and a 'Generate' button into a single 'Advanced' accordion; new-user completion rate for a first successful generation rises significantly, while the forum posts from power users show they still immediately expand 'Advanced' and continue using the same granular controls as before.</w:t>
            </w:r>
          </w:p>
        </w:tc>
      </w:tr>
    </w:tbl>
    <w:p>
      <w:pPr>
        <w:spacing w:before="100"/>
      </w:pPr>
      <w:r>
        <w:rPr>
          <w:b/>
          <w:bCs/>
          <w:color w:val="1F3864"/>
          <w:sz w:val="20"/>
          <w:szCs w:val="20"/>
        </w:rPr>
        <w:t xml:space="preserve">Knowledge check: </w:t>
      </w:r>
      <w:r>
        <w:rPr>
          <w:sz w:val="20"/>
          <w:szCs w:val="20"/>
        </w:rPr>
        <w:t xml:space="preserve">What UX principle explains why hiding 14 generation parameters behind an 'Advanced' accordion improved new-user completion without hurting power users?</w:t>
      </w:r>
    </w:p>
    <w:p>
      <w:r>
        <w:rPr>
          <w:b/>
          <w:bCs/>
          <w:color w:val="0F6E6B"/>
          <w:sz w:val="19"/>
          <w:szCs w:val="19"/>
        </w:rPr>
        <w:t xml:space="preserve">   (A) </w:t>
      </w:r>
      <w:r>
        <w:rPr>
          <w:b/>
          <w:bCs/>
          <w:color w:val="0F6E6B"/>
          <w:sz w:val="19"/>
          <w:szCs w:val="19"/>
        </w:rPr>
        <w:t xml:space="preserve">Progressive disclosure — showing only essential controls by default and revealing complexity on demand.</w:t>
      </w:r>
    </w:p>
    <w:p>
      <w:r>
        <w:rPr>
          <w:b w:val="false"/>
          <w:bCs w:val="false"/>
          <w:sz w:val="19"/>
          <w:szCs w:val="19"/>
        </w:rPr>
        <w:t xml:space="preserve">   (B) </w:t>
      </w:r>
      <w:r>
        <w:rPr>
          <w:b w:val="false"/>
          <w:bCs w:val="false"/>
          <w:sz w:val="19"/>
          <w:szCs w:val="19"/>
        </w:rPr>
        <w:t xml:space="preserve">Skeuomorphism — making digital controls resemble physical camera dials.</w:t>
      </w:r>
    </w:p>
    <w:p>
      <w:r>
        <w:rPr>
          <w:b w:val="false"/>
          <w:bCs w:val="false"/>
          <w:sz w:val="19"/>
          <w:szCs w:val="19"/>
        </w:rPr>
        <w:t xml:space="preserve">   (C) </w:t>
      </w:r>
      <w:r>
        <w:rPr>
          <w:b w:val="false"/>
          <w:bCs w:val="false"/>
          <w:sz w:val="19"/>
          <w:szCs w:val="19"/>
        </w:rPr>
        <w:t xml:space="preserve">Responsive design — adapting layout to screen size.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an AI tool with visible advanced parameters on its main screen, and sketch how you'd reorganize it using progressive disclosure — which 2-3 controls stay visible by default, and which move behind an expandable section?</w:t>
      </w:r>
    </w:p>
    <w:p>
      <w:pPr>
        <w:pBdr>
          <w:bottom w:val="single" w:color="C9D6E3" w:sz="6"/>
        </w:pBdr>
        <w:spacing w:after="160"/>
      </w:pPr>
    </w:p>
    <w:p>
      <w:pPr>
        <w:shd w:fill="1F3864" w:val="clear"/>
        <w:spacing w:after="40" w:before="260"/>
      </w:pPr>
      <w:r>
        <w:rPr>
          <w:b/>
          <w:bCs/>
          <w:color w:val="FFFFFF"/>
          <w:sz w:val="24"/>
          <w:szCs w:val="24"/>
        </w:rPr>
        <w:t xml:space="preserve">Lecture 331</w:t>
      </w:r>
      <w:r>
        <w:rPr>
          <w:b/>
          <w:bCs/>
          <w:color w:val="FFFFFF"/>
          <w:sz w:val="24"/>
          <w:szCs w:val="24"/>
        </w:rPr>
        <w:t xml:space="preserve">   Prompt interfaces</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a real prompt interface's onboarding and example-prompt strategy, and identify what makes it effective or ineffective.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Worked real-world example: we examine how established AI writing tools onboard first-time users into their prompt interface — typically through a gallery of clickable example prompts ('Write a product description,' 'Draft a follow-up email') that a user can select and then edit, rather than typing from scratch. This 'edit a template' pattern lowers the barrier to a first successful result dramatically compared to a blank box, because it shows concretely what good input looks like while letting the user substitute their own specifics. We contrast this with tools that instead rely purely on a help-center article explaining prompt syntax, which requires the user to leave the product entirely to learn how to use it — a much higher-friction path that loses far more first-time users before they ever get a usable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comparison built in the lecture: Tool A shows six clickable example-prompt cards on first open; clicking one pre-fills the prompt box with editable text the user can tweak before generating. Tool B shows an empty box and a small '?' icon that links out to a separate help page with prompt-writing tips. User testing analog: participants given Tool A produce a usable first result in under 30 seconds on average; participants given Tool B frequently abandon the task before finding and reading the help page.</w:t>
            </w:r>
          </w:p>
        </w:tc>
      </w:tr>
    </w:tbl>
    <w:p>
      <w:pPr>
        <w:spacing w:before="100"/>
      </w:pPr>
      <w:r>
        <w:rPr>
          <w:b/>
          <w:bCs/>
          <w:color w:val="1F3864"/>
          <w:sz w:val="20"/>
          <w:szCs w:val="20"/>
        </w:rPr>
        <w:t xml:space="preserve">Knowledge check: </w:t>
      </w:r>
      <w:r>
        <w:rPr>
          <w:sz w:val="20"/>
          <w:szCs w:val="20"/>
        </w:rPr>
        <w:t xml:space="preserve">Why does a gallery of clickable, editable example prompts typically outperform a linked-out help article for prompt-interface onboarding?</w:t>
      </w:r>
    </w:p>
    <w:p>
      <w:r>
        <w:rPr>
          <w:b w:val="false"/>
          <w:bCs w:val="false"/>
          <w:sz w:val="19"/>
          <w:szCs w:val="19"/>
        </w:rPr>
        <w:t xml:space="preserve">   (A) </w:t>
      </w:r>
      <w:r>
        <w:rPr>
          <w:b w:val="false"/>
          <w:bCs w:val="false"/>
          <w:sz w:val="19"/>
          <w:szCs w:val="19"/>
        </w:rPr>
        <w:t xml:space="preserve">Because help articles are against most companies' design guidelines.</w:t>
      </w:r>
    </w:p>
    <w:p>
      <w:r>
        <w:rPr>
          <w:b/>
          <w:bCs/>
          <w:color w:val="0F6E6B"/>
          <w:sz w:val="19"/>
          <w:szCs w:val="19"/>
        </w:rPr>
        <w:t xml:space="preserve">   (B) </w:t>
      </w:r>
      <w:r>
        <w:rPr>
          <w:b/>
          <w:bCs/>
          <w:color w:val="0F6E6B"/>
          <w:sz w:val="19"/>
          <w:szCs w:val="19"/>
        </w:rPr>
        <w:t xml:space="preserve">Because example prompts keep the user inside the product and show concretely what good input looks like, while a help-center link adds friction by requiring the user to leave the task.</w:t>
      </w:r>
    </w:p>
    <w:p>
      <w:r>
        <w:rPr>
          <w:b w:val="false"/>
          <w:bCs w:val="false"/>
          <w:sz w:val="19"/>
          <w:szCs w:val="19"/>
        </w:rPr>
        <w:t xml:space="preserve">   (C) </w:t>
      </w:r>
      <w:r>
        <w:rPr>
          <w:b w:val="false"/>
          <w:bCs w:val="false"/>
          <w:sz w:val="19"/>
          <w:szCs w:val="19"/>
        </w:rPr>
        <w:t xml:space="preserve">Because clickable cards load faster than text-only help pages.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three clickable example-prompt cards for an AI tool in a domain of your choosing (e.g., recipe generation, resume writing), writing the exact prompt text each card would pre-fill.</w:t>
      </w:r>
    </w:p>
    <w:p>
      <w:pPr>
        <w:pBdr>
          <w:bottom w:val="single" w:color="C9D6E3" w:sz="6"/>
        </w:pBdr>
        <w:spacing w:after="160"/>
      </w:pPr>
    </w:p>
    <w:p>
      <w:pPr>
        <w:shd w:fill="1F3864" w:val="clear"/>
        <w:spacing w:after="40" w:before="260"/>
      </w:pPr>
      <w:r>
        <w:rPr>
          <w:b/>
          <w:bCs/>
          <w:color w:val="FFFFFF"/>
          <w:sz w:val="24"/>
          <w:szCs w:val="24"/>
        </w:rPr>
        <w:t xml:space="preserve">Lecture 332</w:t>
      </w:r>
      <w:r>
        <w:rPr>
          <w:b/>
          <w:bCs/>
          <w:color w:val="FFFFFF"/>
          <w:sz w:val="24"/>
          <w:szCs w:val="24"/>
        </w:rPr>
        <w:t xml:space="preserve">   conversational UI</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conversational UI and explain how turn-taking and context retention differ from a single-shot prompt interface.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Conversational UI is a chat-style interaction model where the user and AI exchange multiple turns, and each new message is interpreted in the context of everything said before — a fundamentally different interaction pattern from a single-shot prompt box where each submission stands alone. This context retention is what lets a user say 'make it shorter' after an initial AI-generated draft without re-explaining the whole task, which feels natural and conversational, but it introduces new design problems: how long should context be retained (forever risks confusing the model with stale, irrelevant history; too short loses useful continuity), and how does the UI make clear to the user what the AI does and doesn't 'remember' from earlier in the conversation, since users often wrongly assume infinite memory. Designing the boundaries of context and making them visible is a defining UX problem specific to conversational AI that single-shot prompt tools never have to solve.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user in a multi-turn conversation with a customer-support chatbot, on turn 15, asks 'what did I say my order number was again?' If the system has silently dropped early context to manage cost or token limits, it may respond as if it never heard the order number at all, confusing and frustrating the user who assumed it remembered everything said in the session. A better UX design shows a visible 'conversation summary' panel or a pinned 'key details' card (order number, issue type) extracted from early turns, so the user can see exactly what the system is still tracking rather than discovering a memory gap mid-conversation.</w:t>
            </w:r>
          </w:p>
        </w:tc>
      </w:tr>
    </w:tbl>
    <w:p>
      <w:pPr>
        <w:spacing w:before="100"/>
      </w:pPr>
      <w:r>
        <w:rPr>
          <w:b/>
          <w:bCs/>
          <w:color w:val="1F3864"/>
          <w:sz w:val="20"/>
          <w:szCs w:val="20"/>
        </w:rPr>
        <w:t xml:space="preserve">Knowledge check: </w:t>
      </w:r>
      <w:r>
        <w:rPr>
          <w:sz w:val="20"/>
          <w:szCs w:val="20"/>
        </w:rPr>
        <w:t xml:space="preserve">Why is 'what context does the AI still remember' a UX problem specific to conversational UI that single-shot prompt interfaces don't face?</w:t>
      </w:r>
    </w:p>
    <w:p>
      <w:r>
        <w:rPr>
          <w:b w:val="false"/>
          <w:bCs w:val="false"/>
          <w:sz w:val="19"/>
          <w:szCs w:val="19"/>
        </w:rPr>
        <w:t xml:space="preserve">   (A) </w:t>
      </w:r>
      <w:r>
        <w:rPr>
          <w:b w:val="false"/>
          <w:bCs w:val="false"/>
          <w:sz w:val="19"/>
          <w:szCs w:val="19"/>
        </w:rPr>
        <w:t xml:space="preserve">Because single-shot tools never make mistakes, so there's nothing to track.</w:t>
      </w:r>
    </w:p>
    <w:p>
      <w:r>
        <w:rPr>
          <w:b/>
          <w:bCs/>
          <w:color w:val="0F6E6B"/>
          <w:sz w:val="19"/>
          <w:szCs w:val="19"/>
        </w:rPr>
        <w:t xml:space="preserve">   (B) </w:t>
      </w:r>
      <w:r>
        <w:rPr>
          <w:b/>
          <w:bCs/>
          <w:color w:val="0F6E6B"/>
          <w:sz w:val="19"/>
          <w:szCs w:val="19"/>
        </w:rPr>
        <w:t xml:space="preserve">Because conversational UI depends on multi-turn context retention with limits, and users need a way to see what's still being tracked versus what's been dropped.</w:t>
      </w:r>
    </w:p>
    <w:p>
      <w:r>
        <w:rPr>
          <w:b w:val="false"/>
          <w:bCs w:val="false"/>
          <w:sz w:val="19"/>
          <w:szCs w:val="19"/>
        </w:rPr>
        <w:t xml:space="preserve">   (C) </w:t>
      </w:r>
      <w:r>
        <w:rPr>
          <w:b w:val="false"/>
          <w:bCs w:val="false"/>
          <w:sz w:val="19"/>
          <w:szCs w:val="19"/>
        </w:rPr>
        <w:t xml:space="preserve">Because conversational UI is always slower to respond than single-shot tools.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'key details' summary panel for a multi-turn AI conversation in a domain of your choice, listing exactly what 3-4 pieces of information it should keep visible to the user throughout the conversation.</w:t>
      </w:r>
    </w:p>
    <w:p>
      <w:pPr>
        <w:pBdr>
          <w:bottom w:val="single" w:color="C9D6E3" w:sz="6"/>
        </w:pBdr>
        <w:spacing w:after="160"/>
      </w:pPr>
    </w:p>
    <w:p>
      <w:pPr>
        <w:shd w:fill="1F3864" w:val="clear"/>
        <w:spacing w:after="40" w:before="260"/>
      </w:pPr>
      <w:r>
        <w:rPr>
          <w:b/>
          <w:bCs/>
          <w:color w:val="FFFFFF"/>
          <w:sz w:val="24"/>
          <w:szCs w:val="24"/>
        </w:rPr>
        <w:t xml:space="preserve">Lecture 333</w:t>
      </w:r>
      <w:r>
        <w:rPr>
          <w:b/>
          <w:bCs/>
          <w:color w:val="FFFFFF"/>
          <w:sz w:val="24"/>
          <w:szCs w:val="24"/>
        </w:rPr>
        <w:t xml:space="preserve">   conversational UI</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typing indicators, streaming responses, and message-level actions (regenerate, edit, copy) as conversational UI patterns that manage user expectations during generation.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of conversational UI: because AI responses take noticeable time to generate and aren't guaranteed to be good on the first try, chat interfaces have converged on a specific toolkit of patterns beyond plain text bubbles. Streaming responses (showing words appear progressively rather than all at once after a long pause) reduce perceived wait time and give the user something to read immediately. A typing indicator during the gap before streaming starts signals the system is working, preventing users from assuming it's broken. And per-message actions — 'regenerate,' 'edit my message,' 'copy' — acknowledge openly that any single AI response might not be the one the user wants, giving them a cheap retry path instead of forcing them to restate the whole request. Together these patterns build trust by being honest about the system's variability rather than hiding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writing assistant's chat interface shows a bouncing-dots typing indicator for 1-2 seconds, then streams the response word by word rather than displaying it all at once after a 4-second wait — testing shows users rate the streaming version as 'faster' even when total generation time is identical, because perceived responsiveness improved. Below each AI response, a small toolbar offers 'Regenerate' (try again with a different sampling), 'Copy,' and a pencil icon to edit the user's own prior message and resubmit — covering the three most common things a user wants to do when a response isn't quite right.</w:t>
            </w:r>
          </w:p>
        </w:tc>
      </w:tr>
    </w:tbl>
    <w:p>
      <w:pPr>
        <w:spacing w:before="100"/>
      </w:pPr>
      <w:r>
        <w:rPr>
          <w:b/>
          <w:bCs/>
          <w:color w:val="1F3864"/>
          <w:sz w:val="20"/>
          <w:szCs w:val="20"/>
        </w:rPr>
        <w:t xml:space="preserve">Knowledge check: </w:t>
      </w:r>
      <w:r>
        <w:rPr>
          <w:sz w:val="20"/>
          <w:szCs w:val="20"/>
        </w:rPr>
        <w:t xml:space="preserve">Why does streaming a response word-by-word improve user-perceived performance even when total generation time stays the same?</w:t>
      </w:r>
    </w:p>
    <w:p>
      <w:r>
        <w:rPr>
          <w:b w:val="false"/>
          <w:bCs w:val="false"/>
          <w:sz w:val="19"/>
          <w:szCs w:val="19"/>
        </w:rPr>
        <w:t xml:space="preserve">   (A) </w:t>
      </w:r>
      <w:r>
        <w:rPr>
          <w:b w:val="false"/>
          <w:bCs w:val="false"/>
          <w:sz w:val="19"/>
          <w:szCs w:val="19"/>
        </w:rPr>
        <w:t xml:space="preserve">Streaming reduces the actual computational time needed to generate the response.</w:t>
      </w:r>
    </w:p>
    <w:p>
      <w:r>
        <w:rPr>
          <w:b/>
          <w:bCs/>
          <w:color w:val="0F6E6B"/>
          <w:sz w:val="19"/>
          <w:szCs w:val="19"/>
        </w:rPr>
        <w:t xml:space="preserve">   (B) </w:t>
      </w:r>
      <w:r>
        <w:rPr>
          <w:b/>
          <w:bCs/>
          <w:color w:val="0F6E6B"/>
          <w:sz w:val="19"/>
          <w:szCs w:val="19"/>
        </w:rPr>
        <w:t xml:space="preserve">Streaming gives the user something to read immediately rather than facing a long blank wait, which lowers perceived wait time even though total time is unchanged.</w:t>
      </w:r>
    </w:p>
    <w:p>
      <w:r>
        <w:rPr>
          <w:b w:val="false"/>
          <w:bCs w:val="false"/>
          <w:sz w:val="19"/>
          <w:szCs w:val="19"/>
        </w:rPr>
        <w:t xml:space="preserve">   (C) </w:t>
      </w:r>
      <w:r>
        <w:rPr>
          <w:b w:val="false"/>
          <w:bCs w:val="false"/>
          <w:sz w:val="19"/>
          <w:szCs w:val="19"/>
        </w:rPr>
        <w:t xml:space="preserve">Streaming only matters for responses longer than 500 words.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the exact set of 3-4 per-message action buttons you'd place under an AI response in a chat interface for a specific use case (e.g., coding assistant, customer support bot), and justify each one's inclusion.</w:t>
      </w:r>
    </w:p>
    <w:p>
      <w:pPr>
        <w:pBdr>
          <w:bottom w:val="single" w:color="C9D6E3" w:sz="6"/>
        </w:pBdr>
        <w:spacing w:after="160"/>
      </w:pPr>
    </w:p>
    <w:p>
      <w:pPr>
        <w:shd w:fill="1F3864" w:val="clear"/>
        <w:spacing w:after="40" w:before="260"/>
      </w:pPr>
      <w:r>
        <w:rPr>
          <w:b/>
          <w:bCs/>
          <w:color w:val="FFFFFF"/>
          <w:sz w:val="24"/>
          <w:szCs w:val="24"/>
        </w:rPr>
        <w:t xml:space="preserve">Lecture 334</w:t>
      </w:r>
      <w:r>
        <w:rPr>
          <w:b/>
          <w:bCs/>
          <w:color w:val="FFFFFF"/>
          <w:sz w:val="24"/>
          <w:szCs w:val="24"/>
        </w:rPr>
        <w:t xml:space="preserve">   conversational UI</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critique of a flawed conversational UI flow that fails to signal system state (thinking, error, done) clearly to the user.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critique exercise: students are given a sample chat transcript/mockup for an AI scheduling assistant where the interface gives no visual distinction between 'the AI is still thinking,' 'the AI has finished and is waiting for you,' and 'something went wrong and the AI didn't respond' — all three states look identical (just an empty space below the user's last message). The exercise asks students to identify how a user would misread each state (assuming a hang when it's actually thinking, or assuming success when it's actually a silent failure) and to design three visually distinct state indicators. The broader lesson: conversational UI must make system state legible at a glance, because unlike a traditional form where 'nothing happening' usually just means 'waiting for input,' in an AI chat, 'nothing happening' could mean three very different things with very different correct user actions.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exercise's expected output: 'State 1 (thinking): animated dots plus 'Thinking...' label. State 2 (done, waiting): a clear end to the message bubble with a visible input box focused and ready. State 3 (error): a distinct red-tinted system message, 'Something went wrong — try again,' with a retry button, never left silently blank.' Students compare this against the flawed mockup and mark exactly where each state was indistinguishable from the others.</w:t>
            </w:r>
          </w:p>
        </w:tc>
      </w:tr>
    </w:tbl>
    <w:p>
      <w:pPr>
        <w:spacing w:before="100"/>
      </w:pPr>
      <w:r>
        <w:rPr>
          <w:b/>
          <w:bCs/>
          <w:color w:val="1F3864"/>
          <w:sz w:val="20"/>
          <w:szCs w:val="20"/>
        </w:rPr>
        <w:t xml:space="preserve">Knowledge check: </w:t>
      </w:r>
      <w:r>
        <w:rPr>
          <w:sz w:val="20"/>
          <w:szCs w:val="20"/>
        </w:rPr>
        <w:t xml:space="preserve">In the flawed chat mockup, why is it a usability problem that 'thinking,' 'done,' and 'silent error' all look identical (an empty space)?</w:t>
      </w:r>
    </w:p>
    <w:p>
      <w:r>
        <w:rPr>
          <w:b w:val="false"/>
          <w:bCs w:val="false"/>
          <w:sz w:val="19"/>
          <w:szCs w:val="19"/>
        </w:rPr>
        <w:t xml:space="preserve">   (A) </w:t>
      </w:r>
      <w:r>
        <w:rPr>
          <w:b w:val="false"/>
          <w:bCs w:val="false"/>
          <w:sz w:val="19"/>
          <w:szCs w:val="19"/>
        </w:rPr>
        <w:t xml:space="preserve">Because empty space always violates accessibility contrast requirements.</w:t>
      </w:r>
    </w:p>
    <w:p>
      <w:r>
        <w:rPr>
          <w:b/>
          <w:bCs/>
          <w:color w:val="0F6E6B"/>
          <w:sz w:val="19"/>
          <w:szCs w:val="19"/>
        </w:rPr>
        <w:t xml:space="preserve">   (B) </w:t>
      </w:r>
      <w:r>
        <w:rPr>
          <w:b/>
          <w:bCs/>
          <w:color w:val="0F6E6B"/>
          <w:sz w:val="19"/>
          <w:szCs w:val="19"/>
        </w:rPr>
        <w:t xml:space="preserve">Because each of these three states calls for a different correct user action, and a user can't choose the right action if the states are visually indistinguishable.</w:t>
      </w:r>
    </w:p>
    <w:p>
      <w:r>
        <w:rPr>
          <w:b w:val="false"/>
          <w:bCs w:val="false"/>
          <w:sz w:val="19"/>
          <w:szCs w:val="19"/>
        </w:rPr>
        <w:t xml:space="preserve">   (C) </w:t>
      </w:r>
      <w:r>
        <w:rPr>
          <w:b w:val="false"/>
          <w:bCs w:val="false"/>
          <w:sz w:val="19"/>
          <w:szCs w:val="19"/>
        </w:rPr>
        <w:t xml:space="preserve">Because chat interfaces are required by law to show a progress percentage.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conversational AI tool you use and check whether its 'thinking,' 'done,' and 'error' states are visually distinct — if any two look alike, sketch a fix that separates them clearly.</w:t>
      </w:r>
    </w:p>
    <w:p>
      <w:pPr>
        <w:pBdr>
          <w:bottom w:val="single" w:color="C9D6E3" w:sz="6"/>
        </w:pBdr>
        <w:spacing w:after="160"/>
      </w:pPr>
    </w:p>
    <w:p>
      <w:pPr>
        <w:shd w:fill="1F3864" w:val="clear"/>
        <w:spacing w:after="40" w:before="260"/>
      </w:pPr>
      <w:r>
        <w:rPr>
          <w:b/>
          <w:bCs/>
          <w:color w:val="FFFFFF"/>
          <w:sz w:val="24"/>
          <w:szCs w:val="24"/>
        </w:rPr>
        <w:t xml:space="preserve">Lecture 335</w:t>
      </w:r>
      <w:r>
        <w:rPr>
          <w:b/>
          <w:bCs/>
          <w:color w:val="FFFFFF"/>
          <w:sz w:val="24"/>
          <w:szCs w:val="24"/>
        </w:rPr>
        <w:t xml:space="preserve">   generated content</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'generated content' means in an AI product context (text, image, audio, code) and explain why it needs distinct UX treatment from static or user-authored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Generated content is any output — text, image, audio, video, or code — produced by a model rather than authored directly by a human or pulled verbatim from a fixed database. This matters for UX because generated content carries inherent uncertainty about accuracy, originality, and appropriateness that static content doesn't: a stock photo in a database is exactly what it is, but an AI-generated image might contain visual artifacts, an AI-generated paragraph might contain a subtly wrong fact, and AI-generated code might contain a security flaw that looks plausible but is wrong. Because of this, generated content UX has converged on conventions that static content never needed: visible labeling that content is AI-generated, an easy regenerate action, and framing the output as a draft or starting point rather than a finished, certified-correct artifact — all signals that calibrate the user's trust appropriately rather than letting them treat generated output with the same confidence as hand-authored or verified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marketing tool generates ad copy and displays it in a plain text box indistinguishable from copy a human writer typed — testing shows users treat it as finished, ready-to-publish copy and skip review, leading to several factually wrong claims going live in ads. Redesigning the output with a subtle 'AI-generated draft' label, a slightly different background tint, and a prominent 'Review before publishing' reminder measurably increases the rate at which users actually edit or fact-check the copy before using it.</w:t>
            </w:r>
          </w:p>
        </w:tc>
      </w:tr>
    </w:tbl>
    <w:p>
      <w:pPr>
        <w:spacing w:before="100"/>
      </w:pPr>
      <w:r>
        <w:rPr>
          <w:b/>
          <w:bCs/>
          <w:color w:val="1F3864"/>
          <w:sz w:val="20"/>
          <w:szCs w:val="20"/>
        </w:rPr>
        <w:t xml:space="preserve">Knowledge check: </w:t>
      </w:r>
      <w:r>
        <w:rPr>
          <w:sz w:val="20"/>
          <w:szCs w:val="20"/>
        </w:rPr>
        <w:t xml:space="preserve">Why does labeling AI-generated ad copy as a 'draft' with a distinct visual treatment change how users treat it?</w:t>
      </w:r>
    </w:p>
    <w:p>
      <w:r>
        <w:rPr>
          <w:b w:val="false"/>
          <w:bCs w:val="false"/>
          <w:sz w:val="19"/>
          <w:szCs w:val="19"/>
        </w:rPr>
        <w:t xml:space="preserve">   (A) </w:t>
      </w:r>
      <w:r>
        <w:rPr>
          <w:b w:val="false"/>
          <w:bCs w:val="false"/>
          <w:sz w:val="19"/>
          <w:szCs w:val="19"/>
        </w:rPr>
        <w:t xml:space="preserve">The label has no real effect; users ignore visual styling entirely.</w:t>
      </w:r>
    </w:p>
    <w:p>
      <w:r>
        <w:rPr>
          <w:b/>
          <w:bCs/>
          <w:color w:val="0F6E6B"/>
          <w:sz w:val="19"/>
          <w:szCs w:val="19"/>
        </w:rPr>
        <w:t xml:space="preserve">   (B) </w:t>
      </w:r>
      <w:r>
        <w:rPr>
          <w:b/>
          <w:bCs/>
          <w:color w:val="0F6E6B"/>
          <w:sz w:val="19"/>
          <w:szCs w:val="19"/>
        </w:rPr>
        <w:t xml:space="preserve">The label calibrates user trust appropriately, signaling the content needs review rather than looking identical to finished, verified copy.</w:t>
      </w:r>
    </w:p>
    <w:p>
      <w:r>
        <w:rPr>
          <w:b w:val="false"/>
          <w:bCs w:val="false"/>
          <w:sz w:val="19"/>
          <w:szCs w:val="19"/>
        </w:rPr>
        <w:t xml:space="preserve">   (C) </w:t>
      </w:r>
      <w:r>
        <w:rPr>
          <w:b w:val="false"/>
          <w:bCs w:val="false"/>
          <w:sz w:val="19"/>
          <w:szCs w:val="19"/>
        </w:rPr>
        <w:t xml:space="preserve">The label is only required for legal compliance in regulated industries, with no UX benefit.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 piece of AI-generated content in a product you use (text, image, or other) and assess whether it's visually distinguished from human-authored or static content — propose one specific visual change if it currently isn't.</w:t>
      </w:r>
    </w:p>
    <w:p>
      <w:pPr>
        <w:pBdr>
          <w:bottom w:val="single" w:color="C9D6E3" w:sz="6"/>
        </w:pBdr>
        <w:spacing w:after="160"/>
      </w:pPr>
    </w:p>
    <w:p>
      <w:pPr>
        <w:shd w:fill="1F3864" w:val="clear"/>
        <w:spacing w:after="40" w:before="260"/>
      </w:pPr>
      <w:r>
        <w:rPr>
          <w:b/>
          <w:bCs/>
          <w:color w:val="FFFFFF"/>
          <w:sz w:val="24"/>
          <w:szCs w:val="24"/>
        </w:rPr>
        <w:t xml:space="preserve">Lecture 336</w:t>
      </w:r>
      <w:r>
        <w:rPr>
          <w:b/>
          <w:bCs/>
          <w:color w:val="FFFFFF"/>
          <w:sz w:val="24"/>
          <w:szCs w:val="24"/>
        </w:rPr>
        <w:t xml:space="preserve">   generated content</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different generated-content mechanic: designing for content that must be regenerated or iterated on, including variation controls and comparison views.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in generated-content UX: because a single generation is rarely the final answer, interfaces need to support iteration efficiently, not just produce one output and stop. Common patterns include generating multiple variations at once so a user can compare options side by side rather than regenerating one at a time and losing the previous attempt, and exposing lightweight controls (more formal/casual, shorter/longer, more realistic/more stylized) that let a user nudge the next generation in a specific direction without having to rewrite their entire original prompt from scratch. This turns content generation from a one-shot gamble into an iterative refinement loop, which better matches how creative and professional work actually happens — nobody expects their first draft of anything to be final, and the UI should reflect that expectation rather than pretend otherwise.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logo generator that produces only one image per generation and discards the previous one when the user clicks 'regenerate' forces users to screenshot results manually to compare options — frustrating and lossy. A redesign generates four variations per request displayed in a grid, keeps a history panel of all past generations in the session, and adds quick-nudge buttons ('more minimalist,' 'more colorful') that regenerate based on the current best pick plus the nudge, rather than starting over from the original prompt each time.</w:t>
            </w:r>
          </w:p>
        </w:tc>
      </w:tr>
    </w:tbl>
    <w:p>
      <w:pPr>
        <w:spacing w:before="100"/>
      </w:pPr>
      <w:r>
        <w:rPr>
          <w:b/>
          <w:bCs/>
          <w:color w:val="1F3864"/>
          <w:sz w:val="20"/>
          <w:szCs w:val="20"/>
        </w:rPr>
        <w:t xml:space="preserve">Knowledge check: </w:t>
      </w:r>
      <w:r>
        <w:rPr>
          <w:sz w:val="20"/>
          <w:szCs w:val="20"/>
        </w:rPr>
        <w:t xml:space="preserve">Why is generating four variations at once with a kept history generally better UX than overwriting the single previous result on every regenerate?</w:t>
      </w:r>
    </w:p>
    <w:p>
      <w:r>
        <w:rPr>
          <w:b w:val="false"/>
          <w:bCs w:val="false"/>
          <w:sz w:val="19"/>
          <w:szCs w:val="19"/>
        </w:rPr>
        <w:t xml:space="preserve">   (A) </w:t>
      </w:r>
      <w:r>
        <w:rPr>
          <w:b w:val="false"/>
          <w:bCs w:val="false"/>
          <w:sz w:val="19"/>
          <w:szCs w:val="19"/>
        </w:rPr>
        <w:t xml:space="preserve">It uses more computing resources, which is always a sign of better quality.</w:t>
      </w:r>
    </w:p>
    <w:p>
      <w:r>
        <w:rPr>
          <w:b/>
          <w:bCs/>
          <w:color w:val="0F6E6B"/>
          <w:sz w:val="19"/>
          <w:szCs w:val="19"/>
        </w:rPr>
        <w:t xml:space="preserve">   (B) </w:t>
      </w:r>
      <w:r>
        <w:rPr>
          <w:b/>
          <w:bCs/>
          <w:color w:val="0F6E6B"/>
          <w:sz w:val="19"/>
          <w:szCs w:val="19"/>
        </w:rPr>
        <w:t xml:space="preserve">It supports iterative comparison and refinement, matching how creative work actually happens, instead of forcing users to manually preserve past attempts.</w:t>
      </w:r>
    </w:p>
    <w:p>
      <w:r>
        <w:rPr>
          <w:b w:val="false"/>
          <w:bCs w:val="false"/>
          <w:sz w:val="19"/>
          <w:szCs w:val="19"/>
        </w:rPr>
        <w:t xml:space="preserve">   (C) </w:t>
      </w:r>
      <w:r>
        <w:rPr>
          <w:b w:val="false"/>
          <w:bCs w:val="false"/>
          <w:sz w:val="19"/>
          <w:szCs w:val="19"/>
        </w:rPr>
        <w:t xml:space="preserve">It is required because AI models cannot generate a single high-quality image reliably.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variation-and-nudge control set (list 3-4 specific nudge buttons) for an AI content-generation feature of your choice, explaining what each nudge changes about the next generation.</w:t>
      </w:r>
    </w:p>
    <w:p>
      <w:pPr>
        <w:pBdr>
          <w:bottom w:val="single" w:color="C9D6E3" w:sz="6"/>
        </w:pBdr>
        <w:spacing w:after="160"/>
      </w:pPr>
    </w:p>
    <w:p>
      <w:pPr>
        <w:shd w:fill="1F3864" w:val="clear"/>
        <w:spacing w:after="40" w:before="260"/>
      </w:pPr>
      <w:r>
        <w:rPr>
          <w:b/>
          <w:bCs/>
          <w:color w:val="FFFFFF"/>
          <w:sz w:val="24"/>
          <w:szCs w:val="24"/>
        </w:rPr>
        <w:t xml:space="preserve">Lecture 337</w:t>
      </w:r>
      <w:r>
        <w:rPr>
          <w:b/>
          <w:bCs/>
          <w:color w:val="FFFFFF"/>
          <w:sz w:val="24"/>
          <w:szCs w:val="24"/>
        </w:rPr>
        <w:t xml:space="preserve">   generated content</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real-world generated-content UX decision: how code-completion tools present AI-suggested code differently from human-written code in an editor.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Worked real-world example: AI coding assistants integrated into code editors face a particularly high-stakes version of the generated-content problem, because suggested code that looks syntactically plausible but is subtly wrong can introduce bugs or security vulnerabilities if accepted without scrutiny. The UX convention that's emerged: AI-suggested code appears as greyed-out 'ghost text' inline, visually distinct from the user's own typed (solid, black) code, and requires an explicit accept keystroke (commonly Tab) rather than being inserted automatically — this preserves a clear visual and interactive boundary between 'what I wrote' and 'what the AI suggested and I chose to accept,' which matters enormously when debugging later and trying to understand where a given line of logic came from.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developer using an AI coding assistant sees a suggested function completion appear as light grey ghost text while they're mid-sentence in a function. They read it, notice it doesn't handle a null case they care about, and keep typing instead of pressing Tab — the suggestion simply disappears, with zero cost to rejecting it. Contrast this with a hypothetical poor design where AI suggestions insert themselves automatically after a short delay: the developer would need to actively delete unwanted code rather than simply not accepting it, inverting the cost from 'free to reject' to 'costly to reject.'</w:t>
            </w:r>
          </w:p>
        </w:tc>
      </w:tr>
    </w:tbl>
    <w:p>
      <w:pPr>
        <w:spacing w:before="100"/>
      </w:pPr>
      <w:r>
        <w:rPr>
          <w:b/>
          <w:bCs/>
          <w:color w:val="1F3864"/>
          <w:sz w:val="20"/>
          <w:szCs w:val="20"/>
        </w:rPr>
        <w:t xml:space="preserve">Knowledge check: </w:t>
      </w:r>
      <w:r>
        <w:rPr>
          <w:sz w:val="20"/>
          <w:szCs w:val="20"/>
        </w:rPr>
        <w:t xml:space="preserve">Why do AI code-completion tools show suggestions as distinct 'ghost text' requiring an explicit accept action, rather than auto-inserting them?</w:t>
      </w:r>
    </w:p>
    <w:p>
      <w:r>
        <w:rPr>
          <w:b w:val="false"/>
          <w:bCs w:val="false"/>
          <w:sz w:val="19"/>
          <w:szCs w:val="19"/>
        </w:rPr>
        <w:t xml:space="preserve">   (A) </w:t>
      </w:r>
      <w:r>
        <w:rPr>
          <w:b w:val="false"/>
          <w:bCs w:val="false"/>
          <w:sz w:val="19"/>
          <w:szCs w:val="19"/>
        </w:rPr>
        <w:t xml:space="preserve">Ghost text renders faster than solid text in most code editors.</w:t>
      </w:r>
    </w:p>
    <w:p>
      <w:r>
        <w:rPr>
          <w:b/>
          <w:bCs/>
          <w:color w:val="0F6E6B"/>
          <w:sz w:val="19"/>
          <w:szCs w:val="19"/>
        </w:rPr>
        <w:t xml:space="preserve">   (B) </w:t>
      </w:r>
      <w:r>
        <w:rPr>
          <w:b/>
          <w:bCs/>
          <w:color w:val="0F6E6B"/>
          <w:sz w:val="19"/>
          <w:szCs w:val="19"/>
        </w:rPr>
        <w:t xml:space="preserve">It preserves a clear boundary between human-written and AI-suggested code and keeps rejecting an unwanted suggestion free, rather than costly.</w:t>
      </w:r>
    </w:p>
    <w:p>
      <w:r>
        <w:rPr>
          <w:b w:val="false"/>
          <w:bCs w:val="false"/>
          <w:sz w:val="19"/>
          <w:szCs w:val="19"/>
        </w:rPr>
        <w:t xml:space="preserve">   (C) </w:t>
      </w:r>
      <w:r>
        <w:rPr>
          <w:b w:val="false"/>
          <w:bCs w:val="false"/>
          <w:sz w:val="19"/>
          <w:szCs w:val="19"/>
        </w:rPr>
        <w:t xml:space="preserve">Auto-inserting code is technically impossible in modern code editors.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Open any AI coding assistant (or research one) and describe exactly how it visually distinguishes a suggestion from your own code, and what single keystroke or action accepts versus dismisses it.</w:t>
      </w:r>
    </w:p>
    <w:p>
      <w:pPr>
        <w:pBdr>
          <w:bottom w:val="single" w:color="C9D6E3" w:sz="6"/>
        </w:pBdr>
        <w:spacing w:after="160"/>
      </w:pPr>
    </w:p>
    <w:p>
      <w:pPr>
        <w:shd w:fill="1F3864" w:val="clear"/>
        <w:spacing w:after="40" w:before="260"/>
      </w:pPr>
      <w:r>
        <w:rPr>
          <w:b/>
          <w:bCs/>
          <w:color w:val="FFFFFF"/>
          <w:sz w:val="24"/>
          <w:szCs w:val="24"/>
        </w:rPr>
        <w:t xml:space="preserve">Lecture 338</w:t>
      </w:r>
      <w:r>
        <w:rPr>
          <w:b/>
          <w:bCs/>
          <w:color w:val="FFFFFF"/>
          <w:sz w:val="24"/>
          <w:szCs w:val="24"/>
        </w:rPr>
        <w:t xml:space="preserve">   citations</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why generated content needs citations or source attribution, and the specific trust problem citations solve that plain confident-sounding prose does not.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an AI system generates a factual claim, the text itself offers no clue about whether that claim came from a reliable source, was inferred loosely, or was outright fabricated — a phenomenon often called hallucination. Citations are the UX mechanism that addresses this: by attaching a visible, checkable source (a document, a webpage, a specific passage) to a generated claim, the product lets the user verify the claim rather than simply trusting the model's confident tone, which carries no correlation to actual accuracy. This is a genuinely different trust problem from traditional content, where a cited academic paper's citation is about giving credit; here, the citation is a verification mechanism, often the only practical way for a user to tell a true generated statement from a fabricated one that happens to read with equal fluency and confidence.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research assistant answers 'What was the company's revenue growth last quarter?' with a specific number stated in confident, fluent prose and no citation — the user has no way to tell if this number is accurate or hallucinated. The same tool redesigned to append a clickable citation ('[source: Q3 earnings report, page 4]') next to the number lets the user click through and verify the actual filing in seconds, turning an unverifiable claim into a checkable one — and when the model cannot find a supporting source, the redesigned version is required to say so explicitly rather than stating a number with no citation at all.</w:t>
            </w:r>
          </w:p>
        </w:tc>
      </w:tr>
    </w:tbl>
    <w:p>
      <w:pPr>
        <w:spacing w:before="100"/>
      </w:pPr>
      <w:r>
        <w:rPr>
          <w:b/>
          <w:bCs/>
          <w:color w:val="1F3864"/>
          <w:sz w:val="20"/>
          <w:szCs w:val="20"/>
        </w:rPr>
        <w:t xml:space="preserve">Knowledge check: </w:t>
      </w:r>
      <w:r>
        <w:rPr>
          <w:sz w:val="20"/>
          <w:szCs w:val="20"/>
        </w:rPr>
        <w:t xml:space="preserve">What specific trust problem do citations solve in AI-generated content that confident, fluent writing alone cannot solve?</w:t>
      </w:r>
    </w:p>
    <w:p>
      <w:r>
        <w:rPr>
          <w:b w:val="false"/>
          <w:bCs w:val="false"/>
          <w:sz w:val="19"/>
          <w:szCs w:val="19"/>
        </w:rPr>
        <w:t xml:space="preserve">   (A) </w:t>
      </w:r>
      <w:r>
        <w:rPr>
          <w:b w:val="false"/>
          <w:bCs w:val="false"/>
          <w:sz w:val="19"/>
          <w:szCs w:val="19"/>
        </w:rPr>
        <w:t xml:space="preserve">Citations make generated text sound more professional and persuasive.</w:t>
      </w:r>
    </w:p>
    <w:p>
      <w:r>
        <w:rPr>
          <w:b/>
          <w:bCs/>
          <w:color w:val="0F6E6B"/>
          <w:sz w:val="19"/>
          <w:szCs w:val="19"/>
        </w:rPr>
        <w:t xml:space="preserve">   (B) </w:t>
      </w:r>
      <w:r>
        <w:rPr>
          <w:b/>
          <w:bCs/>
          <w:color w:val="0F6E6B"/>
          <w:sz w:val="19"/>
          <w:szCs w:val="19"/>
        </w:rPr>
        <w:t xml:space="preserve">Citations give the user a checkable source to verify a claim, addressing the fact that fluent, confident-sounding AI text carries no guarantee of accuracy.</w:t>
      </w:r>
    </w:p>
    <w:p>
      <w:r>
        <w:rPr>
          <w:b w:val="false"/>
          <w:bCs w:val="false"/>
          <w:sz w:val="19"/>
          <w:szCs w:val="19"/>
        </w:rPr>
        <w:t xml:space="preserve">   (C) </w:t>
      </w:r>
      <w:r>
        <w:rPr>
          <w:b w:val="false"/>
          <w:bCs w:val="false"/>
          <w:sz w:val="19"/>
          <w:szCs w:val="19"/>
        </w:rPr>
        <w:t xml:space="preserve">Citations are only a legal requirement with no actual UX benefit to the end user.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an AI tool that generates factual claims and check whether it provides any source attribution — if it doesn't, describe what a citation UI for it should look like.</w:t>
      </w:r>
    </w:p>
    <w:p>
      <w:pPr>
        <w:pBdr>
          <w:bottom w:val="single" w:color="C9D6E3" w:sz="6"/>
        </w:pBdr>
        <w:spacing w:after="160"/>
      </w:pPr>
    </w:p>
    <w:p>
      <w:pPr>
        <w:shd w:fill="1F3864" w:val="clear"/>
        <w:spacing w:after="40" w:before="260"/>
      </w:pPr>
      <w:r>
        <w:rPr>
          <w:b/>
          <w:bCs/>
          <w:color w:val="FFFFFF"/>
          <w:sz w:val="24"/>
          <w:szCs w:val="24"/>
        </w:rPr>
        <w:t xml:space="preserve">Lecture 339</w:t>
      </w:r>
      <w:r>
        <w:rPr>
          <w:b/>
          <w:bCs/>
          <w:color w:val="FFFFFF"/>
          <w:sz w:val="24"/>
          <w:szCs w:val="24"/>
        </w:rPr>
        <w:t xml:space="preserve">   citations</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citation UX to a hands-on exercise: redesigning an uncited AI answer to include proper source attribution, including handling the case where no good source exists.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exercise building directly on the previous lecture's concept: students are given a sample AI-generated answer to a factual question with three distinct claims bundled into one paragraph and no citations at all, and must redesign it with per-claim source attribution rather than one citation awkwardly covering the whole paragraph — because a single end-of-paragraph citation doesn't tell the user which specific sentence it supports. The exercise also requires handling the harder case: what happens when the system genuinely cannot find a supporting source for one of the three claims? The correct answer is not to silently drop the citation requirement for that one claim and hope the user doesn't notice — it's to explicitly flag that specific claim as unverified or lower-confidence, which is more honest and more useful than uniform-looking prose that hides which parts are and aren't backed by a real source.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exercise's expected redesign: original uncited paragraph: 'The product launched in 2019, sold 2 million units in its first year, and was discontinued due to supply issues.' Redesigned with per-claim citations: '[The product launched in 2019]¹ [and sold 2 million units in its first year]². [It was discontinued due to supply issues] — this claim could not be verified against available sources.' with footnotes 1 and 2 linking to specific source documents, and the third claim visually flagged as unverified rather than silently presented as equally certain.</w:t>
            </w:r>
          </w:p>
        </w:tc>
      </w:tr>
    </w:tbl>
    <w:p>
      <w:pPr>
        <w:spacing w:before="100"/>
      </w:pPr>
      <w:r>
        <w:rPr>
          <w:b/>
          <w:bCs/>
          <w:color w:val="1F3864"/>
          <w:sz w:val="20"/>
          <w:szCs w:val="20"/>
        </w:rPr>
        <w:t xml:space="preserve">Knowledge check: </w:t>
      </w:r>
      <w:r>
        <w:rPr>
          <w:sz w:val="20"/>
          <w:szCs w:val="20"/>
        </w:rPr>
        <w:t xml:space="preserve">When an AI system can't find a source for one claim in a multi-claim answer, what is the correct citation UX response?</w:t>
      </w:r>
    </w:p>
    <w:p>
      <w:r>
        <w:rPr>
          <w:b w:val="false"/>
          <w:bCs w:val="false"/>
          <w:sz w:val="19"/>
          <w:szCs w:val="19"/>
        </w:rPr>
        <w:t xml:space="preserve">   (A) </w:t>
      </w:r>
      <w:r>
        <w:rPr>
          <w:b w:val="false"/>
          <w:bCs w:val="false"/>
          <w:sz w:val="19"/>
          <w:szCs w:val="19"/>
        </w:rPr>
        <w:t xml:space="preserve">Drop the citation requirement silently for that claim so the paragraph still reads smoothly.</w:t>
      </w:r>
    </w:p>
    <w:p>
      <w:r>
        <w:rPr>
          <w:b/>
          <w:bCs/>
          <w:color w:val="0F6E6B"/>
          <w:sz w:val="19"/>
          <w:szCs w:val="19"/>
        </w:rPr>
        <w:t xml:space="preserve">   (B) </w:t>
      </w:r>
      <w:r>
        <w:rPr>
          <w:b/>
          <w:bCs/>
          <w:color w:val="0F6E6B"/>
          <w:sz w:val="19"/>
          <w:szCs w:val="19"/>
        </w:rPr>
        <w:t xml:space="preserve">Explicitly flag that specific claim as unverified or lower-confidence, rather than presenting it with the same apparent certainty as the cited claims.</w:t>
      </w:r>
    </w:p>
    <w:p>
      <w:r>
        <w:rPr>
          <w:b w:val="false"/>
          <w:bCs w:val="false"/>
          <w:sz w:val="19"/>
          <w:szCs w:val="19"/>
        </w:rPr>
        <w:t xml:space="preserve">   (C) </w:t>
      </w:r>
      <w:r>
        <w:rPr>
          <w:b w:val="false"/>
          <w:bCs w:val="false"/>
          <w:sz w:val="19"/>
          <w:szCs w:val="19"/>
        </w:rPr>
        <w:t xml:space="preserve">Refuse to answer the entire question if even one claim lacks a source.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any AI-generated paragraph with multiple factual claims (real or written by you) and redesign it with per-claim citation markers, including how you'd flag any claim that has no available source.</w:t>
      </w:r>
    </w:p>
    <w:p>
      <w:pPr>
        <w:pBdr>
          <w:bottom w:val="single" w:color="C9D6E3" w:sz="6"/>
        </w:pBdr>
        <w:spacing w:after="160"/>
      </w:pPr>
    </w:p>
    <w:p>
      <w:pPr>
        <w:shd w:fill="1F3864" w:val="clear"/>
        <w:spacing w:after="40" w:before="260"/>
      </w:pPr>
      <w:r>
        <w:rPr>
          <w:b/>
          <w:bCs/>
          <w:color w:val="FFFFFF"/>
          <w:sz w:val="24"/>
          <w:szCs w:val="24"/>
        </w:rPr>
        <w:t xml:space="preserve">Lecture 340</w:t>
      </w:r>
      <w:r>
        <w:rPr>
          <w:b/>
          <w:bCs/>
          <w:color w:val="FFFFFF"/>
          <w:sz w:val="24"/>
          <w:szCs w:val="24"/>
        </w:rPr>
        <w:t xml:space="preserve">   confidence</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how confidence should be communicated to end users in an AI product UI, distinguishing raw numeric scores from calibrated plain-language signals.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Model confidence scores (covered as an ML concept in Month 19) need a UX translation layer before reaching end users, because a raw number like '73% confidence' means very little to most users without context for what counts as high or low in that specific domain, and different users will anchor to wildly different intuitive thresholds for the same number. Effective confidence UX usually avoids showing raw percentages to general consumers and instead uses plain-language tiers ('likely,' 'possible,' 'uncertain') or visual encodings (color, icon, position) calibrated to what actually matters for that decision — the goal is for the user's gut read of the signal to match the model's actual reliability at that level, which is a design and testing problem, not just a matter of picking nice-sounding words.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medical symptom-checker app initially shows raw confidence percentages next to possible conditions ('Condition A: 61% match, Condition B: 34% match'), and user testing finds people wrongly treat 61% as 'probably this one, don't worry much' when clinically it should prompt seeking care. The redesign replaces percentages with calibrated plain-language tiers reviewed by clinical staff ('Condition A: possible — consider seeing a doctor,' 'Condition B: less likely'), and testing shows users' resulting care-seeking behavior aligns much better with the actual clinical risk level than the raw percentage version did.</w:t>
            </w:r>
          </w:p>
        </w:tc>
      </w:tr>
    </w:tbl>
    <w:p>
      <w:pPr>
        <w:spacing w:before="100"/>
      </w:pPr>
      <w:r>
        <w:rPr>
          <w:b/>
          <w:bCs/>
          <w:color w:val="1F3864"/>
          <w:sz w:val="20"/>
          <w:szCs w:val="20"/>
        </w:rPr>
        <w:t xml:space="preserve">Knowledge check: </w:t>
      </w:r>
      <w:r>
        <w:rPr>
          <w:sz w:val="20"/>
          <w:szCs w:val="20"/>
        </w:rPr>
        <w:t xml:space="preserve">Why might showing a raw '61% confidence' score to a general consumer be worse UX than a calibrated plain-language tier?</w:t>
      </w:r>
    </w:p>
    <w:p>
      <w:r>
        <w:rPr>
          <w:b w:val="false"/>
          <w:bCs w:val="false"/>
          <w:sz w:val="19"/>
          <w:szCs w:val="19"/>
        </w:rPr>
        <w:t xml:space="preserve">   (A) </w:t>
      </w:r>
      <w:r>
        <w:rPr>
          <w:b w:val="false"/>
          <w:bCs w:val="false"/>
          <w:sz w:val="19"/>
          <w:szCs w:val="19"/>
        </w:rPr>
        <w:t xml:space="preserve">Percentages are always technically inaccurate and therefore illegal to display.</w:t>
      </w:r>
    </w:p>
    <w:p>
      <w:r>
        <w:rPr>
          <w:b/>
          <w:bCs/>
          <w:color w:val="0F6E6B"/>
          <w:sz w:val="19"/>
          <w:szCs w:val="19"/>
        </w:rPr>
        <w:t xml:space="preserve">   (B) </w:t>
      </w:r>
      <w:r>
        <w:rPr>
          <w:b/>
          <w:bCs/>
          <w:color w:val="0F6E6B"/>
          <w:sz w:val="19"/>
          <w:szCs w:val="19"/>
        </w:rPr>
        <w:t xml:space="preserve">Users anchor to intuitive but inconsistent interpretations of raw percentages, which may not match the actual real-world risk or reliability the number represents.</w:t>
      </w:r>
    </w:p>
    <w:p>
      <w:r>
        <w:rPr>
          <w:b w:val="false"/>
          <w:bCs w:val="false"/>
          <w:sz w:val="19"/>
          <w:szCs w:val="19"/>
        </w:rPr>
        <w:t xml:space="preserve">   (C) </w:t>
      </w:r>
      <w:r>
        <w:rPr>
          <w:b w:val="false"/>
          <w:bCs w:val="false"/>
          <w:sz w:val="19"/>
          <w:szCs w:val="19"/>
        </w:rPr>
        <w:t xml:space="preserve">Plain-language tiers are faster for the system to compute than percentages.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an AI feature that shows (or could show) a raw confidence percentage, and propose a calibrated plain-language tier system to replace it, defining what range of actual model confidence maps to each tier label.</w:t>
      </w:r>
    </w:p>
    <w:p>
      <w:pPr>
        <w:pBdr>
          <w:bottom w:val="single" w:color="C9D6E3" w:sz="6"/>
        </w:pBdr>
        <w:spacing w:after="160"/>
      </w:pPr>
    </w:p>
    <w:p>
      <w:pPr>
        <w:shd w:fill="1F3864" w:val="clear"/>
        <w:spacing w:after="40" w:before="260"/>
      </w:pPr>
      <w:r>
        <w:rPr>
          <w:b/>
          <w:bCs/>
          <w:color w:val="FFFFFF"/>
          <w:sz w:val="24"/>
          <w:szCs w:val="24"/>
        </w:rPr>
        <w:t xml:space="preserve">Lecture 341</w:t>
      </w:r>
      <w:r>
        <w:rPr>
          <w:b/>
          <w:bCs/>
          <w:color w:val="FFFFFF"/>
          <w:sz w:val="24"/>
          <w:szCs w:val="24"/>
        </w:rPr>
        <w:t xml:space="preserve">   confidence</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confidence-communication design to a guided critique of a flawed interface that uses confidence signals inconsistently across similar features.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critique exercise: students review a sample app that shows AI confidence three different ways across three different screens — a raw percentage on one screen, a five-star rating on another, and a simple colored dot (green/yellow/red) with no explanation on a third — with no consistent logic for why each screen chose its format or what the specific thresholds mean. The exercise asks students to identify the core problem (users can't build a reliable mental model of what 'confident' means in this app because the signal keeps changing shape) and to propose a single unified confidence system used consistently across all three screens, with explicitly documented thresholds (e.g., green = above 85%, yellow = 60-85%, red = below 60%) so the mapping is consistent and, ideally, explained once to the user rather than re-learned on every screen.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exercise's expected fix: 'Problem: screen A's percentage, screen B's stars, and screen C's unlabeled colored dot cannot be compared to each other, so a user has no consistent way to judge confidence across the app. Fix: adopt one three-tier colored-dot-plus-label system everywhere (green ‘High confidence’, yellow ‘Medium confidence’, red ‘Low confidence — review recommended’) with the same thresholds behind every instance, and add a one-time tooltip the first time a user encounters any confidence indicator, explaining what the colors mean.'</w:t>
            </w:r>
          </w:p>
        </w:tc>
      </w:tr>
    </w:tbl>
    <w:p>
      <w:pPr>
        <w:spacing w:before="100"/>
      </w:pPr>
      <w:r>
        <w:rPr>
          <w:b/>
          <w:bCs/>
          <w:color w:val="1F3864"/>
          <w:sz w:val="20"/>
          <w:szCs w:val="20"/>
        </w:rPr>
        <w:t xml:space="preserve">Knowledge check: </w:t>
      </w:r>
      <w:r>
        <w:rPr>
          <w:sz w:val="20"/>
          <w:szCs w:val="20"/>
        </w:rPr>
        <w:t xml:space="preserve">What is the core usability problem with an app showing AI confidence as a percentage on one screen, stars on another, and an unlabeled dot on a third?</w:t>
      </w:r>
    </w:p>
    <w:p>
      <w:r>
        <w:rPr>
          <w:b w:val="false"/>
          <w:bCs w:val="false"/>
          <w:sz w:val="19"/>
          <w:szCs w:val="19"/>
        </w:rPr>
        <w:t xml:space="preserve">   (A) </w:t>
      </w:r>
      <w:r>
        <w:rPr>
          <w:b w:val="false"/>
          <w:bCs w:val="false"/>
          <w:sz w:val="19"/>
          <w:szCs w:val="19"/>
        </w:rPr>
        <w:t xml:space="preserve">It's not a real problem — more variety in visual design is always better for engagement.</w:t>
      </w:r>
    </w:p>
    <w:p>
      <w:r>
        <w:rPr>
          <w:b/>
          <w:bCs/>
          <w:color w:val="0F6E6B"/>
          <w:sz w:val="19"/>
          <w:szCs w:val="19"/>
        </w:rPr>
        <w:t xml:space="preserve">   (B) </w:t>
      </w:r>
      <w:r>
        <w:rPr>
          <w:b/>
          <w:bCs/>
          <w:color w:val="0F6E6B"/>
          <w:sz w:val="19"/>
          <w:szCs w:val="19"/>
        </w:rPr>
        <w:t xml:space="preserve">Users can't build a consistent mental model of what the confidence signal means when its format and thresholds change unpredictably across the same app.</w:t>
      </w:r>
    </w:p>
    <w:p>
      <w:r>
        <w:rPr>
          <w:b w:val="false"/>
          <w:bCs w:val="false"/>
          <w:sz w:val="19"/>
          <w:szCs w:val="19"/>
        </w:rPr>
        <w:t xml:space="preserve">   (C) </w:t>
      </w:r>
      <w:r>
        <w:rPr>
          <w:b w:val="false"/>
          <w:bCs w:val="false"/>
          <w:sz w:val="19"/>
          <w:szCs w:val="19"/>
        </w:rPr>
        <w:t xml:space="preserve">Colored dots are not accessible for colorblind users, which is the only issue present.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Audit an app with more than one AI confidence indicator (or imagine one with several AI features) and check whether it uses a consistent format and threshold logic across all of them — propose a single unified system if it doesn't.</w:t>
      </w:r>
    </w:p>
    <w:p>
      <w:pPr>
        <w:pBdr>
          <w:bottom w:val="single" w:color="C9D6E3" w:sz="6"/>
        </w:pBdr>
        <w:spacing w:after="160"/>
      </w:pPr>
    </w:p>
    <w:p>
      <w:pPr>
        <w:shd w:fill="1F3864" w:val="clear"/>
        <w:spacing w:after="40" w:before="260"/>
      </w:pPr>
      <w:r>
        <w:rPr>
          <w:b/>
          <w:bCs/>
          <w:color w:val="FFFFFF"/>
          <w:sz w:val="24"/>
          <w:szCs w:val="24"/>
        </w:rPr>
        <w:t xml:space="preserve">Lecture 342</w:t>
      </w:r>
      <w:r>
        <w:rPr>
          <w:b/>
          <w:bCs/>
          <w:color w:val="FFFFFF"/>
          <w:sz w:val="24"/>
          <w:szCs w:val="24"/>
        </w:rPr>
        <w:t xml:space="preserve">   correction flows</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a correction flow is in AI UX and explain why making corrections cheap and specific directly affects both user trust and model improvement.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correction flow is the UI path a user takes to tell the system an AI output was wrong and, ideally, supply the right answer instead. This serves two purposes at once: immediately, it lets the user fix their actual task without being stuck with a bad AI output; longer-term, as covered in the Month 19 feedback-loop concept, a well-designed correction becomes a labeled data point that can improve the model later — but only if the correction captures specific, structured information rather than a vague 'thumbs down.' A plain thumbs-down tells engineering that something was wrong but not what was wrong or what the right answer should have been, which is nearly useless for retraining; a correction flow that asks 'what should it have said instead?' or offers a short list of likely correct alternatives to pick from captures far more actionable signal while often being just as fast for the user to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voice-to-text app's correction flow originally only offered a thumbs-down button with no follow-up — engineering receives thousands of thumbs-down events with no idea what was actually mis-transcribed or what the correct transcription should have been. The redesign lets a user tap the specific mis-transcribed word, see the AI's original guess alongside 2-3 likely alternative words generated from acoustic similarity, and either pick one or type the correct word directly — each correction now captures exactly which word was wrong and what it should have been, directly usable as a training example.</w:t>
            </w:r>
          </w:p>
        </w:tc>
      </w:tr>
    </w:tbl>
    <w:p>
      <w:pPr>
        <w:spacing w:before="100"/>
      </w:pPr>
      <w:r>
        <w:rPr>
          <w:b/>
          <w:bCs/>
          <w:color w:val="1F3864"/>
          <w:sz w:val="20"/>
          <w:szCs w:val="20"/>
        </w:rPr>
        <w:t xml:space="preserve">Knowledge check: </w:t>
      </w:r>
      <w:r>
        <w:rPr>
          <w:sz w:val="20"/>
          <w:szCs w:val="20"/>
        </w:rPr>
        <w:t xml:space="preserve">Why is a plain thumbs-down button considered weak correction-flow design compared to asking 'what should it have said instead?'</w:t>
      </w:r>
    </w:p>
    <w:p>
      <w:r>
        <w:rPr>
          <w:b w:val="false"/>
          <w:bCs w:val="false"/>
          <w:sz w:val="19"/>
          <w:szCs w:val="19"/>
        </w:rPr>
        <w:t xml:space="preserve">   (A) </w:t>
      </w:r>
      <w:r>
        <w:rPr>
          <w:b w:val="false"/>
          <w:bCs w:val="false"/>
          <w:sz w:val="19"/>
          <w:szCs w:val="19"/>
        </w:rPr>
        <w:t xml:space="preserve">Thumbs-down buttons take up too much screen space.</w:t>
      </w:r>
    </w:p>
    <w:p>
      <w:r>
        <w:rPr>
          <w:b/>
          <w:bCs/>
          <w:color w:val="0F6E6B"/>
          <w:sz w:val="19"/>
          <w:szCs w:val="19"/>
        </w:rPr>
        <w:t xml:space="preserve">   (B) </w:t>
      </w:r>
      <w:r>
        <w:rPr>
          <w:b/>
          <w:bCs/>
          <w:color w:val="0F6E6B"/>
          <w:sz w:val="19"/>
          <w:szCs w:val="19"/>
        </w:rPr>
        <w:t xml:space="preserve">A thumbs-down signals something was wrong but captures no information about what the correct answer should have been, making it far less useful for both the user and model improvement.</w:t>
      </w:r>
    </w:p>
    <w:p>
      <w:r>
        <w:rPr>
          <w:b w:val="false"/>
          <w:bCs w:val="false"/>
          <w:sz w:val="19"/>
          <w:szCs w:val="19"/>
        </w:rPr>
        <w:t xml:space="preserve">   (C) </w:t>
      </w:r>
      <w:r>
        <w:rPr>
          <w:b w:val="false"/>
          <w:bCs w:val="false"/>
          <w:sz w:val="19"/>
          <w:szCs w:val="19"/>
        </w:rPr>
        <w:t xml:space="preserve">Users dislike seeing a thumbs-down icon for psychological reasons.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correction flow for an AI feature of your choice that goes beyond a simple thumbs-down — specify exactly what information it captures about the correct answer when a user flags an error.</w:t>
      </w:r>
    </w:p>
    <w:p>
      <w:pPr>
        <w:pBdr>
          <w:bottom w:val="single" w:color="C9D6E3" w:sz="6"/>
        </w:pBdr>
        <w:spacing w:after="160"/>
      </w:pPr>
    </w:p>
    <w:p>
      <w:pPr>
        <w:shd w:fill="1F3864" w:val="clear"/>
        <w:spacing w:after="40" w:before="260"/>
      </w:pPr>
      <w:r>
        <w:rPr>
          <w:b/>
          <w:bCs/>
          <w:color w:val="FFFFFF"/>
          <w:sz w:val="24"/>
          <w:szCs w:val="24"/>
        </w:rPr>
        <w:t xml:space="preserve">Lecture 343</w:t>
      </w:r>
      <w:r>
        <w:rPr>
          <w:b/>
          <w:bCs/>
          <w:color w:val="FFFFFF"/>
          <w:sz w:val="24"/>
          <w:szCs w:val="24"/>
        </w:rPr>
        <w:t xml:space="preserve">   correction flows</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correction-flow design to a worked real-world walkthrough, examining how a product routes different types of corrections to different downstream destinations.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Worked real-world example: a product's correction flow isn't just a UI question but a routing question — different types of AI mistakes should often go to different places. A factual error in a generated answer might route to a 'verify and fix the knowledge source' queue for a content team, while a tone mismatch (correct information, wrong style) might route to a different 'style preference' signal that adjusts personalization settings rather than the underlying facts. We walk through a realistic support-AI example where lumping all corrections into one undifferentiated bucket caused the team to spend weeks manually re-sorting feedback by type before they could act on any of it, versus a redesign that asks a quick one-tap category question at the moment of correction ('Wrong fact / Wrong tone / Didn't understand my question'), so corrections arrive already sorted and immediately actionable by the right downstream team.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company's AI writing assistant receives 500 corrected drafts per week, all dumped into one unsorted feedback inbox that a single analyst manually triages before any team can act — a multi-week backlog accumulates. After adding a one-tap category chooser to the correction flow itself ('Factually wrong,' 'Wrong tone,' 'Formatting issue'), corrections arrive pre-sorted, and each specialized team (fact-checking, style-model tuning, template design) can pull directly from their own filtered queue the same day instead of waiting on manual triage.</w:t>
            </w:r>
          </w:p>
        </w:tc>
      </w:tr>
    </w:tbl>
    <w:p>
      <w:pPr>
        <w:spacing w:before="100"/>
      </w:pPr>
      <w:r>
        <w:rPr>
          <w:b/>
          <w:bCs/>
          <w:color w:val="1F3864"/>
          <w:sz w:val="20"/>
          <w:szCs w:val="20"/>
        </w:rPr>
        <w:t xml:space="preserve">Knowledge check: </w:t>
      </w:r>
      <w:r>
        <w:rPr>
          <w:sz w:val="20"/>
          <w:szCs w:val="20"/>
        </w:rPr>
        <w:t xml:space="preserve">Why does adding a one-tap category chooser to a correction flow ('Wrong fact / Wrong tone / Didn't understand') meaningfully speed up how corrections get acted on?</w:t>
      </w:r>
    </w:p>
    <w:p>
      <w:r>
        <w:rPr>
          <w:b w:val="false"/>
          <w:bCs w:val="false"/>
          <w:sz w:val="19"/>
          <w:szCs w:val="19"/>
        </w:rPr>
        <w:t xml:space="preserve">   (A) </w:t>
      </w:r>
      <w:r>
        <w:rPr>
          <w:b w:val="false"/>
          <w:bCs w:val="false"/>
          <w:sz w:val="19"/>
          <w:szCs w:val="19"/>
        </w:rPr>
        <w:t xml:space="preserve">It reduces the total number of corrections submitted by users.</w:t>
      </w:r>
    </w:p>
    <w:p>
      <w:r>
        <w:rPr>
          <w:b/>
          <w:bCs/>
          <w:color w:val="0F6E6B"/>
          <w:sz w:val="19"/>
          <w:szCs w:val="19"/>
        </w:rPr>
        <w:t xml:space="preserve">   (B) </w:t>
      </w:r>
      <w:r>
        <w:rPr>
          <w:b/>
          <w:bCs/>
          <w:color w:val="0F6E6B"/>
          <w:sz w:val="19"/>
          <w:szCs w:val="19"/>
        </w:rPr>
        <w:t xml:space="preserve">It pre-sorts corrections by type at the moment of capture, letting the right specialized downstream team act directly instead of waiting on manual triage of an undifferentiated feedback pile.</w:t>
      </w:r>
    </w:p>
    <w:p>
      <w:r>
        <w:rPr>
          <w:b w:val="false"/>
          <w:bCs w:val="false"/>
          <w:sz w:val="19"/>
          <w:szCs w:val="19"/>
        </w:rPr>
        <w:t xml:space="preserve">   (C) </w:t>
      </w:r>
      <w:r>
        <w:rPr>
          <w:b w:val="false"/>
          <w:bCs w:val="false"/>
          <w:sz w:val="19"/>
          <w:szCs w:val="19"/>
        </w:rPr>
        <w:t xml:space="preserve">It makes the correction flow load faster on mobile devices.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one-tap category chooser (list 3-4 categories) for the correction flow of an AI feature of your choice, and describe which downstream team or system each category's corrections should route to.</w:t>
      </w:r>
    </w:p>
    <w:p>
      <w:pPr>
        <w:pBdr>
          <w:bottom w:val="single" w:color="C9D6E3" w:sz="6"/>
        </w:pBdr>
        <w:spacing w:after="160"/>
      </w:pPr>
    </w:p>
    <w:p>
      <w:pPr>
        <w:shd w:fill="A32020" w:val="clear"/>
        <w:spacing w:after="40" w:before="260"/>
      </w:pPr>
      <w:r>
        <w:rPr>
          <w:b/>
          <w:bCs/>
          <w:color w:val="FFFFFF"/>
          <w:sz w:val="24"/>
          <w:szCs w:val="24"/>
        </w:rPr>
        <w:t xml:space="preserve">Lecture 344</w:t>
      </w:r>
      <w:r>
        <w:rPr>
          <w:b/>
          <w:bCs/>
          <w:color w:val="FFFFFF"/>
          <w:sz w:val="24"/>
          <w:szCs w:val="24"/>
        </w:rPr>
        <w:t xml:space="preserve">   Month 20 Examination</w:t>
      </w:r>
    </w:p>
    <w:p>
      <w:pPr>
        <w:spacing w:after="100"/>
      </w:pPr>
      <w:r>
        <w:rPr>
          <w:i/>
          <w:iCs/>
          <w:color w:val="595959"/>
          <w:sz w:val="18"/>
          <w:szCs w:val="18"/>
        </w:rPr>
        <w:t xml:space="preserve">Year 2 · Month 20 · AI UX Patterns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understanding of AI UX patterns by reviewing prompt interface design, conversational UI, generated-content treatment, citations, confidence communication, and correction flows across realistic scenarios.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lecture reviews the full arc of Month 20: Prompt interfaces (329-331) established that free-text input needs scaffolding — example prompts and progressive disclosure — rather than a blank box; conversational UI (332-334) covered multi-turn context retention, streaming/typing-indicator patterns, and the need for legible system-state signals; generated content (335-337) addressed labeling AI output as draft-quality, supporting iteration through variations, and the ghost-text convention for AI-suggested code; citations (338-339) established source attribution as a verification mechanism against hallucination, including per-claim flagging when no source exists; confidence (340-341) covered translating raw model confidence into calibrated, consistent plain-language signals; and correction flows (342-343) covered capturing specific, routable correction data rather than vague thumbs-down signals. No external certification is tied to this month — this is an internal checkpoint only, and the program's internal passing standard remains 80% as with all module exams; review any weak topic before Month 21's AI product discovery work, which will draw directly on this month's human-in-the-loop and uncertainty-communication patterns when scoping new AI use cases.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integrated scenario used in the exam: a mockup of an AI financial-advice chat tool is presented with several deliberately embedded UX flaws — a blank prompt box with no examples, confidence shown as an unexplained raw percentage, a generated recommendation with no citation, and only a thumbs-down correction option — and students must identify and fix each flaw using the specific pattern from the relevant lecture run, producing a single corrected mockup description that applies all six topic runs from the month.</w:t>
            </w:r>
          </w:p>
        </w:tc>
      </w:tr>
    </w:tbl>
    <w:p>
      <w:pPr>
        <w:spacing w:before="100"/>
      </w:pPr>
      <w:r>
        <w:rPr>
          <w:b/>
          <w:bCs/>
          <w:color w:val="1F3864"/>
          <w:sz w:val="20"/>
          <w:szCs w:val="20"/>
        </w:rPr>
        <w:t xml:space="preserve">Knowledge check: </w:t>
      </w:r>
      <w:r>
        <w:rPr>
          <w:sz w:val="20"/>
          <w:szCs w:val="20"/>
        </w:rPr>
        <w:t xml:space="preserve">What is the internal passing standard for this program's module examinations, consistent across the course?</w:t>
      </w:r>
    </w:p>
    <w:p>
      <w:r>
        <w:rPr>
          <w:b w:val="false"/>
          <w:bCs w:val="false"/>
          <w:sz w:val="19"/>
          <w:szCs w:val="19"/>
        </w:rPr>
        <w:t xml:space="preserve">   (A) </w:t>
      </w:r>
      <w:r>
        <w:rPr>
          <w:b w:val="false"/>
          <w:bCs w:val="false"/>
          <w:sz w:val="19"/>
          <w:szCs w:val="19"/>
        </w:rPr>
        <w:t xml:space="preserve">70%.</w:t>
      </w:r>
    </w:p>
    <w:p>
      <w:r>
        <w:rPr>
          <w:b/>
          <w:bCs/>
          <w:color w:val="0F6E6B"/>
          <w:sz w:val="19"/>
          <w:szCs w:val="19"/>
        </w:rPr>
        <w:t xml:space="preserve">   (B) </w:t>
      </w:r>
      <w:r>
        <w:rPr>
          <w:b/>
          <w:bCs/>
          <w:color w:val="0F6E6B"/>
          <w:sz w:val="19"/>
          <w:szCs w:val="19"/>
        </w:rPr>
        <w:t xml:space="preserve">80%.</w:t>
      </w:r>
    </w:p>
    <w:p>
      <w:r>
        <w:rPr>
          <w:b w:val="false"/>
          <w:bCs w:val="false"/>
          <w:sz w:val="19"/>
          <w:szCs w:val="19"/>
        </w:rPr>
        <w:t xml:space="preserve">   (C) </w:t>
      </w:r>
      <w:r>
        <w:rPr>
          <w:b w:val="false"/>
          <w:bCs w:val="false"/>
          <w:sz w:val="19"/>
          <w:szCs w:val="19"/>
        </w:rPr>
        <w:t xml:space="preserve">90%.</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Before Month 21 begins, write a half-page critique of one AI product's conversational or generated-content UX that you believe violates a pattern from this month, specifying exactly which pattern it violates and how you'd fix it.</w:t>
      </w:r>
    </w:p>
    <w:p>
      <w:pPr>
        <w:pBdr>
          <w:bottom w:val="single" w:color="C9D6E3" w:sz="6"/>
        </w:pBdr>
        <w:spacing w:after="160"/>
      </w:pPr>
    </w:p>
    <w:p>
      <w:pPr>
        <w:shd w:fill="0F6E6B" w:val="clear"/>
        <w:spacing w:after="60" w:before="100"/>
      </w:pPr>
      <w:r>
        <w:rPr>
          <w:b/>
          <w:bCs/>
          <w:color w:val="FFFFFF"/>
          <w:sz w:val="30"/>
          <w:szCs w:val="30"/>
        </w:rPr>
        <w:t xml:space="preserve">Month 21</w:t>
      </w:r>
      <w:r>
        <w:rPr>
          <w:b/>
          <w:bCs/>
          <w:color w:val="FFFFFF"/>
          <w:sz w:val="26"/>
          <w:szCs w:val="26"/>
        </w:rPr>
        <w:t xml:space="preserve">   AI Product Discovery</w:t>
      </w:r>
    </w:p>
    <w:p>
      <w:pPr>
        <w:spacing w:after="160"/>
      </w:pPr>
      <w:r>
        <w:rPr>
          <w:i/>
          <w:iCs/>
          <w:color w:val="595959"/>
          <w:sz w:val="18"/>
          <w:szCs w:val="18"/>
        </w:rPr>
        <w:t xml:space="preserve">Allocation: 20 hours  |  20 lectures  |  Level: Intermediate</w:t>
      </w:r>
    </w:p>
    <w:p>
      <w:pPr>
        <w:shd w:fill="1F3864" w:val="clear"/>
        <w:spacing w:after="40" w:before="260"/>
      </w:pPr>
      <w:r>
        <w:rPr>
          <w:b/>
          <w:bCs/>
          <w:color w:val="FFFFFF"/>
          <w:sz w:val="24"/>
          <w:szCs w:val="24"/>
        </w:rPr>
        <w:t xml:space="preserve">Lecture 345</w:t>
      </w:r>
      <w:r>
        <w:rPr>
          <w:b/>
          <w:bCs/>
          <w:color w:val="FFFFFF"/>
          <w:sz w:val="24"/>
          <w:szCs w:val="24"/>
        </w:rPr>
        <w:t xml:space="preserve">   AI use-case selection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criteria for selecting a good candidate problem for an AI solution versus one better solved with traditional software or no automation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Not every product problem benefits from an AI solution, and a core discovery skill is screening candidate use cases before investing in one. Good AI candidates typically share three traits: the task involves pattern recognition over large, messy, or unstructured data (not a simple deterministic rule a traditional script could express); some tolerance for imperfect answers exists in the use case (the cost of being occasionally wrong is acceptable and recoverable); and there's enough representative data available, or realistically collectible, to train or prompt the system effectively. A task that's simple rule-based logic, that has zero tolerance for error (like calculating a legally binding tax amount), or that has no available data to ground the system is usually a poor AI candidate — building AI there adds cost, unpredictability, and risk without upside over a conventional, deterministic approach.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screening exercise: a team proposes 'use AI to calculate exact shipping costs based on package weight and destination.' Screening reveals this is a poor AI candidate — shipping cost is a deterministic formula (weight × rate table × distance band), zero tolerance exists for being wrong (customers will notice and complain about incorrect charges), and there's no pattern-recognition value AI adds here. Contrast with 'use AI to predict which support tickets are likely to escalate to a complaint' — unstructured ticket text, pattern-recognition task, tolerance for occasional misses exists since it's a prioritization aid not a final decision, and plenty of historical ticket data exists to train on. The team proceeds with the second idea and shelves the first.</w:t>
            </w:r>
          </w:p>
        </w:tc>
      </w:tr>
    </w:tbl>
    <w:p>
      <w:pPr>
        <w:spacing w:before="100"/>
      </w:pPr>
      <w:r>
        <w:rPr>
          <w:b/>
          <w:bCs/>
          <w:color w:val="1F3864"/>
          <w:sz w:val="20"/>
          <w:szCs w:val="20"/>
        </w:rPr>
        <w:t xml:space="preserve">Knowledge check: </w:t>
      </w:r>
      <w:r>
        <w:rPr>
          <w:sz w:val="20"/>
          <w:szCs w:val="20"/>
        </w:rPr>
        <w:t xml:space="preserve">Which proposed feature is the better candidate for an AI-based solution, and why?</w:t>
      </w:r>
    </w:p>
    <w:p>
      <w:r>
        <w:rPr>
          <w:b w:val="false"/>
          <w:bCs w:val="false"/>
          <w:sz w:val="19"/>
          <w:szCs w:val="19"/>
        </w:rPr>
        <w:t xml:space="preserve">   (A) </w:t>
      </w:r>
      <w:r>
        <w:rPr>
          <w:b w:val="false"/>
          <w:bCs w:val="false"/>
          <w:sz w:val="19"/>
          <w:szCs w:val="19"/>
        </w:rPr>
        <w:t xml:space="preserve">Calculating exact shipping costs from a weight and distance rate table, because it has clear, available data.</w:t>
      </w:r>
    </w:p>
    <w:p>
      <w:r>
        <w:rPr>
          <w:b/>
          <w:bCs/>
          <w:color w:val="0F6E6B"/>
          <w:sz w:val="19"/>
          <w:szCs w:val="19"/>
        </w:rPr>
        <w:t xml:space="preserve">   (B) </w:t>
      </w:r>
      <w:r>
        <w:rPr>
          <w:b/>
          <w:bCs/>
          <w:color w:val="0F6E6B"/>
          <w:sz w:val="19"/>
          <w:szCs w:val="19"/>
        </w:rPr>
        <w:t xml:space="preserve">Predicting which support tickets are likely to escalate, because it involves pattern recognition over unstructured text with tolerance for occasional misses.</w:t>
      </w:r>
    </w:p>
    <w:p>
      <w:r>
        <w:rPr>
          <w:b w:val="false"/>
          <w:bCs w:val="false"/>
          <w:sz w:val="19"/>
          <w:szCs w:val="19"/>
        </w:rPr>
        <w:t xml:space="preserve">   (C) </w:t>
      </w:r>
      <w:r>
        <w:rPr>
          <w:b w:val="false"/>
          <w:bCs w:val="false"/>
          <w:sz w:val="19"/>
          <w:szCs w:val="19"/>
        </w:rPr>
        <w:t xml:space="preserve">Both are equally good candidates since both have available data to use.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two feature ideas from any product you know and screen each one against the three criteria (pattern-recognition task, error tolerance, data availability) — state which is the better AI candidate and why.</w:t>
      </w:r>
    </w:p>
    <w:p>
      <w:pPr>
        <w:pBdr>
          <w:bottom w:val="single" w:color="C9D6E3" w:sz="6"/>
        </w:pBdr>
        <w:spacing w:after="160"/>
      </w:pPr>
    </w:p>
    <w:p>
      <w:pPr>
        <w:shd w:fill="1F3864" w:val="clear"/>
        <w:spacing w:after="40" w:before="260"/>
      </w:pPr>
      <w:r>
        <w:rPr>
          <w:b/>
          <w:bCs/>
          <w:color w:val="FFFFFF"/>
          <w:sz w:val="24"/>
          <w:szCs w:val="24"/>
        </w:rPr>
        <w:t xml:space="preserve">Lecture 346</w:t>
      </w:r>
      <w:r>
        <w:rPr>
          <w:b/>
          <w:bCs/>
          <w:color w:val="FFFFFF"/>
          <w:sz w:val="24"/>
          <w:szCs w:val="24"/>
        </w:rPr>
        <w:t xml:space="preserve">   AI use-case selection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second use-case selection mechanic: assessing the real business or user value an AI solution would unlock versus the cost of building and maintaining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technical fit, use-case selection requires an honest value-versus-cost assessment specific to AI projects, which carry ongoing costs that traditional features don't: data collection and labeling, model training and retraining, and continuous monitoring for drift (from Month 19). A use case might pass the technical-fit screen from the previous lecture but still be a poor roadmap choice if the value it unlocks is marginal relative to this ongoing cost — for example, automating a task that currently takes an employee only a few minutes a week isn't worth building and maintaining a model for, no matter how technically feasible it is. The discipline here is building a simple value/cost comparison before use-case selection is finalized: estimate the recurring time or money saved (or new revenue enabled) against the recurring cost of keeping the model accurate, not just the one-time build 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company considers an AI feature to auto-categorize expense receipts, estimated to save each employee roughly 90 seconds per receipt, with about 15 receipts submitted per employee per month — a modest but real time savings. Separately, they consider AI-powered churn prediction for their core subscription product, where even a few percentage points of improved retention translates to significant recurring revenue. Given that both require similar ongoing monitoring and retraining investment, the team prioritizes churn prediction first, deferring the receipt feature, because the value unlocked relative to the ongoing AI maintenance cost is far higher.</w:t>
            </w:r>
          </w:p>
        </w:tc>
      </w:tr>
    </w:tbl>
    <w:p>
      <w:pPr>
        <w:spacing w:before="100"/>
      </w:pPr>
      <w:r>
        <w:rPr>
          <w:b/>
          <w:bCs/>
          <w:color w:val="1F3864"/>
          <w:sz w:val="20"/>
          <w:szCs w:val="20"/>
        </w:rPr>
        <w:t xml:space="preserve">Knowledge check: </w:t>
      </w:r>
      <w:r>
        <w:rPr>
          <w:sz w:val="20"/>
          <w:szCs w:val="20"/>
        </w:rPr>
        <w:t xml:space="preserve">Why might a technically feasible AI use case still be a poor roadmap priority?</w:t>
      </w:r>
    </w:p>
    <w:p>
      <w:r>
        <w:rPr>
          <w:b w:val="false"/>
          <w:bCs w:val="false"/>
          <w:sz w:val="19"/>
          <w:szCs w:val="19"/>
        </w:rPr>
        <w:t xml:space="preserve">   (A) </w:t>
      </w:r>
      <w:r>
        <w:rPr>
          <w:b w:val="false"/>
          <w:bCs w:val="false"/>
          <w:sz w:val="19"/>
          <w:szCs w:val="19"/>
        </w:rPr>
        <w:t xml:space="preserve">Because AI features are always more expensive to build than traditional ones, with no exceptions.</w:t>
      </w:r>
    </w:p>
    <w:p>
      <w:r>
        <w:rPr>
          <w:b/>
          <w:bCs/>
          <w:color w:val="0F6E6B"/>
          <w:sz w:val="19"/>
          <w:szCs w:val="19"/>
        </w:rPr>
        <w:t xml:space="preserve">   (B) </w:t>
      </w:r>
      <w:r>
        <w:rPr>
          <w:b/>
          <w:bCs/>
          <w:color w:val="0F6E6B"/>
          <w:sz w:val="19"/>
          <w:szCs w:val="19"/>
        </w:rPr>
        <w:t xml:space="preserve">Because the ongoing value unlocked might be small relative to the recurring cost of data collection, model maintenance, and drift monitoring the use case requires.</w:t>
      </w:r>
    </w:p>
    <w:p>
      <w:r>
        <w:rPr>
          <w:b w:val="false"/>
          <w:bCs w:val="false"/>
          <w:sz w:val="19"/>
          <w:szCs w:val="19"/>
        </w:rPr>
        <w:t xml:space="preserve">   (C) </w:t>
      </w:r>
      <w:r>
        <w:rPr>
          <w:b w:val="false"/>
          <w:bCs w:val="false"/>
          <w:sz w:val="19"/>
          <w:szCs w:val="19"/>
        </w:rPr>
        <w:t xml:space="preserve">Because technical feasibility and business value are always perfectly correlated.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an AI feature idea and estimate roughly how much recurring value it would create (time saved or revenue gained) versus the ongoing cost of keeping its model accurate — state whether it's worth prioritizing.</w:t>
      </w:r>
    </w:p>
    <w:p>
      <w:pPr>
        <w:pBdr>
          <w:bottom w:val="single" w:color="C9D6E3" w:sz="6"/>
        </w:pBdr>
        <w:spacing w:after="160"/>
      </w:pPr>
    </w:p>
    <w:p>
      <w:pPr>
        <w:shd w:fill="1F3864" w:val="clear"/>
        <w:spacing w:after="40" w:before="260"/>
      </w:pPr>
      <w:r>
        <w:rPr>
          <w:b/>
          <w:bCs/>
          <w:color w:val="FFFFFF"/>
          <w:sz w:val="24"/>
          <w:szCs w:val="24"/>
        </w:rPr>
        <w:t xml:space="preserve">Lecture 347</w:t>
      </w:r>
      <w:r>
        <w:rPr>
          <w:b/>
          <w:bCs/>
          <w:color w:val="FFFFFF"/>
          <w:sz w:val="24"/>
          <w:szCs w:val="24"/>
        </w:rPr>
        <w:t xml:space="preserve">   AI use-case selection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real-world AI use-case selection decision at a recognizable company, tracing why the chosen use case fit well while a plausible alternative would not have.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Worked real-world example: Spotify's use of AI for personalized playlists (like Discover Weekly) is a strong, well-documented use-case fit we can trace through the screening criteria from this run — it's a pattern-recognition task over massive unstructured listening behavior data, users have high tolerance for an occasional bad song recommendation (low cost of error, easily skipped), and Spotify has enormous volumes of listening data to train on. We contrast this with a hypothetical poor fit for the same company: using AI to calculate royalty payments owed to artists, which — like the shipping-cost example from lecture 345 — needs exact, auditable, deterministic math with zero error tolerance given its legal and financial stakes, making it a poor AI candidate even though the company has the data and ML talent to build it if they wanted to.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analysis built in the lecture: Discover Weekly fit score — pattern recognition (yes, over listening history), error tolerance (high, skipping a bad song costs nothing), data availability (very high). Royalty calculation fit score — pattern recognition (no, it's a formula), error tolerance (near-zero, legal/financial exposure), data availability (irrelevant given the first two scores). The lecture shows the same screening framework from lecture 345 applied consistently to both, producing clearly different recommendations despite both existing at the same company with equal engineering resources available.</w:t>
            </w:r>
          </w:p>
        </w:tc>
      </w:tr>
    </w:tbl>
    <w:p>
      <w:pPr>
        <w:spacing w:before="100"/>
      </w:pPr>
      <w:r>
        <w:rPr>
          <w:b/>
          <w:bCs/>
          <w:color w:val="1F3864"/>
          <w:sz w:val="20"/>
          <w:szCs w:val="20"/>
        </w:rPr>
        <w:t xml:space="preserve">Knowledge check: </w:t>
      </w:r>
      <w:r>
        <w:rPr>
          <w:sz w:val="20"/>
          <w:szCs w:val="20"/>
        </w:rPr>
        <w:t xml:space="preserve">Applying the use-case screening framework, why is personalized playlist recommendation a strong AI fit for a music streaming company while royalty calculation is not, even at the same company?</w:t>
      </w:r>
    </w:p>
    <w:p>
      <w:r>
        <w:rPr>
          <w:b w:val="false"/>
          <w:bCs w:val="false"/>
          <w:sz w:val="19"/>
          <w:szCs w:val="19"/>
        </w:rPr>
        <w:t xml:space="preserve">   (A) </w:t>
      </w:r>
      <w:r>
        <w:rPr>
          <w:b w:val="false"/>
          <w:bCs w:val="false"/>
          <w:sz w:val="19"/>
          <w:szCs w:val="19"/>
        </w:rPr>
        <w:t xml:space="preserve">Royalty calculation is actually a better AI fit but is avoided purely for marketing reasons.</w:t>
      </w:r>
    </w:p>
    <w:p>
      <w:r>
        <w:rPr>
          <w:b/>
          <w:bCs/>
          <w:color w:val="0F6E6B"/>
          <w:sz w:val="19"/>
          <w:szCs w:val="19"/>
        </w:rPr>
        <w:t xml:space="preserve">   (B) </w:t>
      </w:r>
      <w:r>
        <w:rPr>
          <w:b/>
          <w:bCs/>
          <w:color w:val="0F6E6B"/>
          <w:sz w:val="19"/>
          <w:szCs w:val="19"/>
        </w:rPr>
        <w:t xml:space="preserve">Playlist recommendation is a pattern-recognition task with high error tolerance, while royalty calculation needs exact, auditable, zero-error math — the same framework yields different recommendations based on the task's nature, not the company's resources.</w:t>
      </w:r>
    </w:p>
    <w:p>
      <w:r>
        <w:rPr>
          <w:b w:val="false"/>
          <w:bCs w:val="false"/>
          <w:sz w:val="19"/>
          <w:szCs w:val="19"/>
        </w:rPr>
        <w:t xml:space="preserve">   (C) </w:t>
      </w:r>
      <w:r>
        <w:rPr>
          <w:b w:val="false"/>
          <w:bCs w:val="false"/>
          <w:sz w:val="19"/>
          <w:szCs w:val="19"/>
        </w:rPr>
        <w:t xml:space="preserve">Both are equally good AI fits; the company's choice is arbitrary.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company you know well and identify one of its real AI features that fits the screening criteria well, and one plausible feature idea for that same company that would not — explain the difference using the framework.</w:t>
      </w:r>
    </w:p>
    <w:p>
      <w:pPr>
        <w:pBdr>
          <w:bottom w:val="single" w:color="C9D6E3" w:sz="6"/>
        </w:pBdr>
        <w:spacing w:after="160"/>
      </w:pPr>
    </w:p>
    <w:p>
      <w:pPr>
        <w:shd w:fill="1F3864" w:val="clear"/>
        <w:spacing w:after="40" w:before="260"/>
      </w:pPr>
      <w:r>
        <w:rPr>
          <w:b/>
          <w:bCs/>
          <w:color w:val="FFFFFF"/>
          <w:sz w:val="24"/>
          <w:szCs w:val="24"/>
        </w:rPr>
        <w:t xml:space="preserve">Lecture 348</w:t>
      </w:r>
      <w:r>
        <w:rPr>
          <w:b/>
          <w:bCs/>
          <w:color w:val="FFFFFF"/>
          <w:sz w:val="24"/>
          <w:szCs w:val="24"/>
        </w:rPr>
        <w:t xml:space="preserve">   AI use-case selection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hands-on exercise scoring a batch of five proposed AI use cases against the full selection framework and ranking them for a product roadmap.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exercise: students receive five proposed AI feature ideas for a hypothetical e-commerce platform (fraud detection on transactions, AI-generated product descriptions, exact tax calculation at checkout, personalized homepage product ranking, and chatbot-based order-status lookup) and must score each one against the combined framework from this run — pattern-recognition fit, error tolerance, data availability, and value-versus-maintenance-cost — then produce a ranked roadmap recommendation with brief justification for each ranking. The intended outcome: students should independently flag exact tax calculation as a poor AI candidate (same deterministic, zero-tolerance pattern as shipping cost and royalty calculation from earlier lectures) while correctly identifying fraud detection and personalized ranking as strong candidates given high-volume pattern-recognition data and meaningful business value at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expected student output for one item: 'Exact tax calculation at checkout: pattern-recognition fit — low, this is rule-based math varying by jurisdiction; error tolerance — near zero, incorrect tax charges create legal and customer-trust problems; data availability — irrelevant given the first two scores; recommendation: do not build with AI, use a deterministic tax-rate lookup service instead.' Students repeat this structured scoring for each of the other four use cases before producing a final ranked list.</w:t>
            </w:r>
          </w:p>
        </w:tc>
      </w:tr>
    </w:tbl>
    <w:p>
      <w:pPr>
        <w:spacing w:before="100"/>
      </w:pPr>
      <w:r>
        <w:rPr>
          <w:b/>
          <w:bCs/>
          <w:color w:val="1F3864"/>
          <w:sz w:val="20"/>
          <w:szCs w:val="20"/>
        </w:rPr>
        <w:t xml:space="preserve">Knowledge check: </w:t>
      </w:r>
      <w:r>
        <w:rPr>
          <w:sz w:val="20"/>
          <w:szCs w:val="20"/>
        </w:rPr>
        <w:t xml:space="preserve">In the e-commerce use-case exercise, why should 'exact tax calculation at checkout' rank lowest for an AI approach despite ample transaction data being available?</w:t>
      </w:r>
    </w:p>
    <w:p>
      <w:r>
        <w:rPr>
          <w:b w:val="false"/>
          <w:bCs w:val="false"/>
          <w:sz w:val="19"/>
          <w:szCs w:val="19"/>
        </w:rPr>
        <w:t xml:space="preserve">   (A) </w:t>
      </w:r>
      <w:r>
        <w:rPr>
          <w:b w:val="false"/>
          <w:bCs w:val="false"/>
          <w:sz w:val="19"/>
          <w:szCs w:val="19"/>
        </w:rPr>
        <w:t xml:space="preserve">Because tax calculation is too simple a problem for any software to handle reliably.</w:t>
      </w:r>
    </w:p>
    <w:p>
      <w:r>
        <w:rPr>
          <w:b/>
          <w:bCs/>
          <w:color w:val="0F6E6B"/>
          <w:sz w:val="19"/>
          <w:szCs w:val="19"/>
        </w:rPr>
        <w:t xml:space="preserve">   (B) </w:t>
      </w:r>
      <w:r>
        <w:rPr>
          <w:b/>
          <w:bCs/>
          <w:color w:val="0F6E6B"/>
          <w:sz w:val="19"/>
          <w:szCs w:val="19"/>
        </w:rPr>
        <w:t xml:space="preserve">Because it's a deterministic, rule-based calculation with near-zero error tolerance, so pattern-recognition and data availability don't outweigh the fundamental poor fit.</w:t>
      </w:r>
    </w:p>
    <w:p>
      <w:r>
        <w:rPr>
          <w:b w:val="false"/>
          <w:bCs w:val="false"/>
          <w:sz w:val="19"/>
          <w:szCs w:val="19"/>
        </w:rPr>
        <w:t xml:space="preserve">   (C) </w:t>
      </w:r>
      <w:r>
        <w:rPr>
          <w:b w:val="false"/>
          <w:bCs w:val="false"/>
          <w:sz w:val="19"/>
          <w:szCs w:val="19"/>
        </w:rPr>
        <w:t xml:space="preserve">Because e-commerce platforms are legally prohibited from using AI for any checkout-related feature.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three AI feature ideas for any product domain of your choice and score each against the full framework (pattern fit, error tolerance, data availability, value vs. cost), producing a ranked recommendation with justification.</w:t>
      </w:r>
    </w:p>
    <w:p>
      <w:pPr>
        <w:pBdr>
          <w:bottom w:val="single" w:color="C9D6E3" w:sz="6"/>
        </w:pBdr>
        <w:spacing w:after="160"/>
      </w:pPr>
    </w:p>
    <w:p>
      <w:pPr>
        <w:shd w:fill="1F3864" w:val="clear"/>
        <w:spacing w:after="40" w:before="260"/>
      </w:pPr>
      <w:r>
        <w:rPr>
          <w:b/>
          <w:bCs/>
          <w:color w:val="FFFFFF"/>
          <w:sz w:val="24"/>
          <w:szCs w:val="24"/>
        </w:rPr>
        <w:t xml:space="preserve">Lecture 349</w:t>
      </w:r>
      <w:r>
        <w:rPr>
          <w:b/>
          <w:bCs/>
          <w:color w:val="FFFFFF"/>
          <w:sz w:val="24"/>
          <w:szCs w:val="24"/>
        </w:rPr>
        <w:t xml:space="preserve">   AI use-case selection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the AI use-case selection framework into a single repeatable scoring rubric a PM can apply to any new AI feature proposal going forward.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Synthesis lecture closing out this run: we consolidate the four screening dimensions covered across lectures 345-348 — pattern-recognition fit, error tolerance, data availability, and value-versus-maintenance-cost — into one compact, repeatable rubric a PM can apply consistently to any new AI feature proposal that lands on their desk, rather than re-deriving the logic from scratch each time. The rubric format: score each dimension low/medium/high, require at least medium on pattern-recognition fit and error tolerance as a baseline gate (a use case failing either of these should not proceed to AI development regardless of how well it scores elsewhere), and use the value-versus-cost comparison to prioritize among use cases that pass the gate. This turns use-case selection from an ad hoc judgment call into a documented, defensible, and repeatable product decision process that can be applied by any PM on the team consistently.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finished one-page rubric a student should produce: 'Step 1: Score pattern-recognition fit (low/med/high) and error tolerance (low/med/high) — if either is low, stop, this is not a good AI candidate. Step 2: If both pass medium or higher, score data availability (low/med/high) — low availability means a data-collection project must precede any model work. Step 3: Estimate recurring value versus recurring maintenance cost, and use this to rank against other use cases that have also passed steps 1 and 2.' This rubric is designed to be reusable on the next proposal that arrives, not re-derived from first principles each time.</w:t>
            </w:r>
          </w:p>
        </w:tc>
      </w:tr>
    </w:tbl>
    <w:p>
      <w:pPr>
        <w:spacing w:before="100"/>
      </w:pPr>
      <w:r>
        <w:rPr>
          <w:b/>
          <w:bCs/>
          <w:color w:val="1F3864"/>
          <w:sz w:val="20"/>
          <w:szCs w:val="20"/>
        </w:rPr>
        <w:t xml:space="preserve">Knowledge check: </w:t>
      </w:r>
      <w:r>
        <w:rPr>
          <w:sz w:val="20"/>
          <w:szCs w:val="20"/>
        </w:rPr>
        <w:t xml:space="preserve">What is the purpose of setting pattern-recognition fit and error tolerance as a 'baseline gate' before scoring the other dimensions in the final rubric?</w:t>
      </w:r>
    </w:p>
    <w:p>
      <w:r>
        <w:rPr>
          <w:b w:val="false"/>
          <w:bCs w:val="false"/>
          <w:sz w:val="19"/>
          <w:szCs w:val="19"/>
        </w:rPr>
        <w:t xml:space="preserve">   (A) </w:t>
      </w:r>
      <w:r>
        <w:rPr>
          <w:b w:val="false"/>
          <w:bCs w:val="false"/>
          <w:sz w:val="19"/>
          <w:szCs w:val="19"/>
        </w:rPr>
        <w:t xml:space="preserve">To make the rubric look more thorough without any real effect on the outcome.</w:t>
      </w:r>
    </w:p>
    <w:p>
      <w:r>
        <w:rPr>
          <w:b/>
          <w:bCs/>
          <w:color w:val="0F6E6B"/>
          <w:sz w:val="19"/>
          <w:szCs w:val="19"/>
        </w:rPr>
        <w:t xml:space="preserve">   (B) </w:t>
      </w:r>
      <w:r>
        <w:rPr>
          <w:b/>
          <w:bCs/>
          <w:color w:val="0F6E6B"/>
          <w:sz w:val="19"/>
          <w:szCs w:val="19"/>
        </w:rPr>
        <w:t xml:space="preserve">To stop a use case early if it fundamentally doesn't fit AI's strengths, before spending time scoring data availability or value for an idea that shouldn't proceed regardless.</w:t>
      </w:r>
    </w:p>
    <w:p>
      <w:r>
        <w:rPr>
          <w:b w:val="false"/>
          <w:bCs w:val="false"/>
          <w:sz w:val="19"/>
          <w:szCs w:val="19"/>
        </w:rPr>
        <w:t xml:space="preserve">   (C) </w:t>
      </w:r>
      <w:r>
        <w:rPr>
          <w:b w:val="false"/>
          <w:bCs w:val="false"/>
          <w:sz w:val="19"/>
          <w:szCs w:val="19"/>
        </w:rPr>
        <w:t xml:space="preserve">Because these two dimensions are the only ones that actually matter; the others are optional.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own one-page version of the final use-case selection rubric in your own words, and apply it to one real AI feature proposal you've encountered (at work, in a product you use, or one you've imagined).</w:t>
      </w:r>
    </w:p>
    <w:p>
      <w:pPr>
        <w:pBdr>
          <w:bottom w:val="single" w:color="C9D6E3" w:sz="6"/>
        </w:pBdr>
        <w:spacing w:after="160"/>
      </w:pPr>
    </w:p>
    <w:p>
      <w:pPr>
        <w:shd w:fill="1F3864" w:val="clear"/>
        <w:spacing w:after="40" w:before="260"/>
      </w:pPr>
      <w:r>
        <w:rPr>
          <w:b/>
          <w:bCs/>
          <w:color w:val="FFFFFF"/>
          <w:sz w:val="24"/>
          <w:szCs w:val="24"/>
        </w:rPr>
        <w:t xml:space="preserve">Lecture 350</w:t>
      </w:r>
      <w:r>
        <w:rPr>
          <w:b/>
          <w:bCs/>
          <w:color w:val="FFFFFF"/>
          <w:sz w:val="24"/>
          <w:szCs w:val="24"/>
        </w:rPr>
        <w:t xml:space="preserve">   human-in-loop design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human-in-the-loop (HITL) design and distinguish the three common patterns: human reviews before action, human acts with AI assistance, and human overrides after autonomous AI action.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Human-in-the-loop design places a person at a specific point in an AI-driven process to catch errors or add judgment the model lacks, but 'human in the loop' isn't one single pattern — there are at least three meaningfully different architectures. Human-reviews-before-action (also called 'human approval,' the AI drafts and a person must explicitly approve before anything happens) suits high-stakes, low-volume decisions. Human-acts-with-AI-assistance (the AI surfaces suggestions or information, but the human performs the actual action, like a doctor reviewing AI-flagged scan regions before making a diagnosis) suits cases needing human judgment throughout. Human-overrides-after-autonomous-action (the AI acts immediately but a person can review and reverse afterward, like an automatically-applied spam filter with an easy 'not spam' button) suits high-volume, lower-stakes, easily-reversible decisions. Choosing the wrong pattern for a given task's stakes and volume is one of the most common AI product design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system that auto-approves small expense reimbursements under $50 immediately but flags anything over $500 for a manager's approval before processing is deliberately using two different HITL patterns at once — override-after-action for the low-stakes, high-volume small expenses (fast, and any mistake is cheap and reversible), and review-before-action for the high-stakes, low-volume large expenses (slower, but protects against costly mistakes). Using review-before-action for every single expense regardless of size would create needless approval bottlenecks for trivial purchases; using override-after-action for every expense regardless of size would expose the company to real financial risk on large transactions.</w:t>
            </w:r>
          </w:p>
        </w:tc>
      </w:tr>
    </w:tbl>
    <w:p>
      <w:pPr>
        <w:spacing w:before="100"/>
      </w:pPr>
      <w:r>
        <w:rPr>
          <w:b/>
          <w:bCs/>
          <w:color w:val="1F3864"/>
          <w:sz w:val="20"/>
          <w:szCs w:val="20"/>
        </w:rPr>
        <w:t xml:space="preserve">Knowledge check: </w:t>
      </w:r>
      <w:r>
        <w:rPr>
          <w:sz w:val="20"/>
          <w:szCs w:val="20"/>
        </w:rPr>
        <w:t xml:space="preserve">Why might a company deliberately use two different human-in-the-loop patterns for the same expense-approval feature based on dollar amount?</w:t>
      </w:r>
    </w:p>
    <w:p>
      <w:r>
        <w:rPr>
          <w:b w:val="false"/>
          <w:bCs w:val="false"/>
          <w:sz w:val="19"/>
          <w:szCs w:val="19"/>
        </w:rPr>
        <w:t xml:space="preserve">   (A) </w:t>
      </w:r>
      <w:r>
        <w:rPr>
          <w:b w:val="false"/>
          <w:bCs w:val="false"/>
          <w:sz w:val="19"/>
          <w:szCs w:val="19"/>
        </w:rPr>
        <w:t xml:space="preserve">Because using only one pattern is technically impossible to implement.</w:t>
      </w:r>
    </w:p>
    <w:p>
      <w:r>
        <w:rPr>
          <w:b/>
          <w:bCs/>
          <w:color w:val="0F6E6B"/>
          <w:sz w:val="19"/>
          <w:szCs w:val="19"/>
        </w:rPr>
        <w:t xml:space="preserve">   (B) </w:t>
      </w:r>
      <w:r>
        <w:rPr>
          <w:b/>
          <w:bCs/>
          <w:color w:val="0F6E6B"/>
          <w:sz w:val="19"/>
          <w:szCs w:val="19"/>
        </w:rPr>
        <w:t xml:space="preserve">Because the right HITL pattern depends on the stakes and volume of the decision — low-stakes high-volume decisions suit override-after-action, while high-stakes low-volume decisions suit review-before-action.</w:t>
      </w:r>
    </w:p>
    <w:p>
      <w:r>
        <w:rPr>
          <w:b w:val="false"/>
          <w:bCs w:val="false"/>
          <w:sz w:val="19"/>
          <w:szCs w:val="19"/>
        </w:rPr>
        <w:t xml:space="preserve">   (C) </w:t>
      </w:r>
      <w:r>
        <w:rPr>
          <w:b w:val="false"/>
          <w:bCs w:val="false"/>
          <w:sz w:val="19"/>
          <w:szCs w:val="19"/>
        </w:rPr>
        <w:t xml:space="preserve">Because regulations require exactly two different approval patterns for all financial software.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an AI-assisted process in a product you know and identify which of the three HITL patterns (review-before, assist-during, override-after) it currently uses — assess whether that's the right pattern given the decision's stakes and volume.</w:t>
      </w:r>
    </w:p>
    <w:p>
      <w:pPr>
        <w:pBdr>
          <w:bottom w:val="single" w:color="C9D6E3" w:sz="6"/>
        </w:pBdr>
        <w:spacing w:after="160"/>
      </w:pPr>
    </w:p>
    <w:p>
      <w:pPr>
        <w:shd w:fill="1F3864" w:val="clear"/>
        <w:spacing w:after="40" w:before="260"/>
      </w:pPr>
      <w:r>
        <w:rPr>
          <w:b/>
          <w:bCs/>
          <w:color w:val="FFFFFF"/>
          <w:sz w:val="24"/>
          <w:szCs w:val="24"/>
        </w:rPr>
        <w:t xml:space="preserve">Lecture 351</w:t>
      </w:r>
      <w:r>
        <w:rPr>
          <w:b/>
          <w:bCs/>
          <w:color w:val="FFFFFF"/>
          <w:sz w:val="24"/>
          <w:szCs w:val="24"/>
        </w:rPr>
        <w:t xml:space="preserve">   human-in-loop design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second HITL mechanic: designing the specific information a human reviewer needs to make a good decision quickly, avoiding both information overload and under-informed rubber-stamping.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of human-in-the-loop design: putting a human in the loop only works if that human has the right information to make a genuinely good decision, not just a token approval step that becomes a rubber stamp because the reviewer has no real way to evaluate what they're approving. This requires careful design of the review interface itself — showing the AI's confidence level, the specific reasoning or evidence behind the suggestion (not just the conclusion), and enough surrounding context to judge it, while avoiding dumping so much raw data on the reviewer that review fatigue sets in and they start approving everything without real scrutiny. The goal is calibrated friction: enough information and enough required engagement that the human catches real errors, but not so much that the review step becomes either ignored or abandoned.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content moderation review queue initially shows moderators only a flagged post's text with a single 'approve/reject' button and no context — moderators report feeling unable to make informed judgments and review speed collapses to near-instant rubber-stamping. A redesign adds the AI's specific flagged phrase highlighted in context, the confidence score, and two similar past examples with their outcomes shown side by side — moderators now take slightly longer per review but catch measurably more genuine edge cases, because they have the specific evidence needed rather than an isolated flag with no supporting context.</w:t>
            </w:r>
          </w:p>
        </w:tc>
      </w:tr>
    </w:tbl>
    <w:p>
      <w:pPr>
        <w:spacing w:before="100"/>
      </w:pPr>
      <w:r>
        <w:rPr>
          <w:b/>
          <w:bCs/>
          <w:color w:val="1F3864"/>
          <w:sz w:val="20"/>
          <w:szCs w:val="20"/>
        </w:rPr>
        <w:t xml:space="preserve">Knowledge check: </w:t>
      </w:r>
      <w:r>
        <w:rPr>
          <w:sz w:val="20"/>
          <w:szCs w:val="20"/>
        </w:rPr>
        <w:t xml:space="preserve">Why did adding the AI's highlighted flagged phrase and confidence score to a moderation review queue improve the quality of human decisions, even though it slowed reviews slightly?</w:t>
      </w:r>
    </w:p>
    <w:p>
      <w:r>
        <w:rPr>
          <w:b w:val="false"/>
          <w:bCs w:val="false"/>
          <w:sz w:val="19"/>
          <w:szCs w:val="19"/>
        </w:rPr>
        <w:t xml:space="preserve">   (A) </w:t>
      </w:r>
      <w:r>
        <w:rPr>
          <w:b w:val="false"/>
          <w:bCs w:val="false"/>
          <w:sz w:val="19"/>
          <w:szCs w:val="19"/>
        </w:rPr>
        <w:t xml:space="preserve">Slower reviews are inherently better regardless of what information is shown.</w:t>
      </w:r>
    </w:p>
    <w:p>
      <w:r>
        <w:rPr>
          <w:b/>
          <w:bCs/>
          <w:color w:val="0F6E6B"/>
          <w:sz w:val="19"/>
          <w:szCs w:val="19"/>
        </w:rPr>
        <w:t xml:space="preserve">   (B) </w:t>
      </w:r>
      <w:r>
        <w:rPr>
          <w:b/>
          <w:bCs/>
          <w:color w:val="0F6E6B"/>
          <w:sz w:val="19"/>
          <w:szCs w:val="19"/>
        </w:rPr>
        <w:t xml:space="preserve">The added context gave reviewers the specific evidence needed to make a genuine judgment, rather than approving based on an isolated flag with no supporting information, which had been causing rubber-stamping.</w:t>
      </w:r>
    </w:p>
    <w:p>
      <w:r>
        <w:rPr>
          <w:b w:val="false"/>
          <w:bCs w:val="false"/>
          <w:sz w:val="19"/>
          <w:szCs w:val="19"/>
        </w:rPr>
        <w:t xml:space="preserve">   (C) </w:t>
      </w:r>
      <w:r>
        <w:rPr>
          <w:b w:val="false"/>
          <w:bCs w:val="false"/>
          <w:sz w:val="19"/>
          <w:szCs w:val="19"/>
        </w:rPr>
        <w:t xml:space="preserve">Confidence scores are only useful for the AI system itself, not for human reviewers.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review interface for a human-in-the-loop decision in a domain of your choice, specifying exactly what 3 pieces of AI-generated context you'd show the reviewer to help them judge quickly without causing information overload.</w:t>
      </w:r>
    </w:p>
    <w:p>
      <w:pPr>
        <w:pBdr>
          <w:bottom w:val="single" w:color="C9D6E3" w:sz="6"/>
        </w:pBdr>
        <w:spacing w:after="160"/>
      </w:pPr>
    </w:p>
    <w:p>
      <w:pPr>
        <w:shd w:fill="1F3864" w:val="clear"/>
        <w:spacing w:after="40" w:before="260"/>
      </w:pPr>
      <w:r>
        <w:rPr>
          <w:b/>
          <w:bCs/>
          <w:color w:val="FFFFFF"/>
          <w:sz w:val="24"/>
          <w:szCs w:val="24"/>
        </w:rPr>
        <w:t xml:space="preserve">Lecture 352</w:t>
      </w:r>
      <w:r>
        <w:rPr>
          <w:b/>
          <w:bCs/>
          <w:color w:val="FFFFFF"/>
          <w:sz w:val="24"/>
          <w:szCs w:val="24"/>
        </w:rPr>
        <w:t xml:space="preserve">   human-in-loop design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real-world HITL implementation — content moderation at scale — examining how the review pattern changes based on confidence tier and content severity.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Worked real-world example: large social platforms' content-moderation systems are one of the most mature real-world HITL implementations, and they typically tier review by both AI confidence and severity rather than using one uniform pattern for all flagged content. High-confidence, clearly severe violations (unambiguous policy violations the model is very confident about) may be auto-removed immediately with an appeal path afterward — override-after-action. Medium-confidence or ambiguous cases route to human moderators for review-before-action. Low-confidence, low-severity cases might not be actioned at all, simply logged for pattern analysis. This tiering exists because routing every single flagged item to human review at the scale these platforms operate would be operationally impossible, while auto-removing everything the model flags regardless of confidence would produce an unacceptable rate of wrongly removed, legitimate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tiering logic as implemented: content flagged at 98% confidence for an unambiguous severe violation (e.g., clear graphic violence) is removed immediately with the poster notified and given an appeal option. Content flagged at 65% confidence for a more ambiguous violation (e.g., borderline harassment language that could be sarcasm) routes to a human moderator queue before any removal happens. Content flagged at 20% confidence for a minor, low-severity concern is simply logged and not actioned unless a pattern emerges across many similar posts from the same account.</w:t>
            </w:r>
          </w:p>
        </w:tc>
      </w:tr>
    </w:tbl>
    <w:p>
      <w:pPr>
        <w:spacing w:before="100"/>
      </w:pPr>
      <w:r>
        <w:rPr>
          <w:b/>
          <w:bCs/>
          <w:color w:val="1F3864"/>
          <w:sz w:val="20"/>
          <w:szCs w:val="20"/>
        </w:rPr>
        <w:t xml:space="preserve">Knowledge check: </w:t>
      </w:r>
      <w:r>
        <w:rPr>
          <w:sz w:val="20"/>
          <w:szCs w:val="20"/>
        </w:rPr>
        <w:t xml:space="preserve">Why do large-scale content moderation systems tier their human-in-the-loop pattern by both confidence and severity rather than using one uniform review process for everything flagged?</w:t>
      </w:r>
    </w:p>
    <w:p>
      <w:r>
        <w:rPr>
          <w:b/>
          <w:bCs/>
          <w:color w:val="0F6E6B"/>
          <w:sz w:val="19"/>
          <w:szCs w:val="19"/>
        </w:rPr>
        <w:t xml:space="preserve">   (A) </w:t>
      </w:r>
      <w:r>
        <w:rPr>
          <w:b/>
          <w:bCs/>
          <w:color w:val="0F6E6B"/>
          <w:sz w:val="19"/>
          <w:szCs w:val="19"/>
        </w:rPr>
        <w:t xml:space="preserve">Because a single uniform review process would be operationally impossible at this volume, while uniformly auto-removing everything flagged would wrongly remove too much legitimate content.</w:t>
      </w:r>
    </w:p>
    <w:p>
      <w:r>
        <w:rPr>
          <w:b w:val="false"/>
          <w:bCs w:val="false"/>
          <w:sz w:val="19"/>
          <w:szCs w:val="19"/>
        </w:rPr>
        <w:t xml:space="preserve">   (B) </w:t>
      </w:r>
      <w:r>
        <w:rPr>
          <w:b w:val="false"/>
          <w:bCs w:val="false"/>
          <w:sz w:val="19"/>
          <w:szCs w:val="19"/>
        </w:rPr>
        <w:t xml:space="preserve">Because regulations require exactly three tiers of review for all moderation systems globally.</w:t>
      </w:r>
    </w:p>
    <w:p>
      <w:r>
        <w:rPr>
          <w:b w:val="false"/>
          <w:bCs w:val="false"/>
          <w:sz w:val="19"/>
          <w:szCs w:val="19"/>
        </w:rPr>
        <w:t xml:space="preserve">   (C) </w:t>
      </w:r>
      <w:r>
        <w:rPr>
          <w:b w:val="false"/>
          <w:bCs w:val="false"/>
          <w:sz w:val="19"/>
          <w:szCs w:val="19"/>
        </w:rPr>
        <w:t xml:space="preserve">Because human moderators refuse to review low-severity content under any circumstances.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 three-tier HITL moderation or review system (like the content-moderation example) for a different domain — such as flagged financial transactions or flagged user reviews — specifying what triggers each tier.</w:t>
      </w:r>
    </w:p>
    <w:p>
      <w:pPr>
        <w:pBdr>
          <w:bottom w:val="single" w:color="C9D6E3" w:sz="6"/>
        </w:pBdr>
        <w:spacing w:after="160"/>
      </w:pPr>
    </w:p>
    <w:p>
      <w:pPr>
        <w:shd w:fill="1F3864" w:val="clear"/>
        <w:spacing w:after="40" w:before="260"/>
      </w:pPr>
      <w:r>
        <w:rPr>
          <w:b/>
          <w:bCs/>
          <w:color w:val="FFFFFF"/>
          <w:sz w:val="24"/>
          <w:szCs w:val="24"/>
        </w:rPr>
        <w:t xml:space="preserve">Lecture 353</w:t>
      </w:r>
      <w:r>
        <w:rPr>
          <w:b/>
          <w:bCs/>
          <w:color w:val="FFFFFF"/>
          <w:sz w:val="24"/>
          <w:szCs w:val="24"/>
        </w:rPr>
        <w:t xml:space="preserve">   human-in-loop design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critique session identifying where a sample HITL workflow creates reviewer fatigue or rubber-stamping risk, and propose the specific structural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critique exercise: students review a sample HITL workflow for an AI-assisted loan-approval screening tool where every single application, regardless of how clear-cut, routes to the same loan officer review queue with the identical interface and the identical level of required scrutiny — officers report reviewing hundreds of applications a day and increasingly approving based on the AI's recommendation without independently verifying it, a classic rubber-stamping failure mode. The exercise asks students to redesign this using the tiering logic from this run's earlier lectures: route high-confidence, low-risk applications to a lighter-touch review (or appropriate auto-processing with post-hoc audit sampling), reserve full in-depth review for genuinely ambiguous or high-risk applications, and build in mandatory periodic audits of the lighter-touch tier to catch any systematic AI error that reviewers might otherwise never catch.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exercise's expected redesign: 'Tier 1 (high confidence, low loan amount, strong credit history): streamlined one-click officer confirmation, with 5% of these randomly audited in full each week to catch systematic errors. Tier 2 (medium confidence or moderate risk factors): standard full review by a loan officer. Tier 3 (low confidence or high-risk flags, e.g., unusual income pattern): mandatory senior-officer review with full documentation required before any decision.' This directly addresses the original flaw — treating every application identically — by matching review depth to actual risk and confidence.</w:t>
            </w:r>
          </w:p>
        </w:tc>
      </w:tr>
    </w:tbl>
    <w:p>
      <w:pPr>
        <w:spacing w:before="100"/>
      </w:pPr>
      <w:r>
        <w:rPr>
          <w:b/>
          <w:bCs/>
          <w:color w:val="1F3864"/>
          <w:sz w:val="20"/>
          <w:szCs w:val="20"/>
        </w:rPr>
        <w:t xml:space="preserve">Knowledge check: </w:t>
      </w:r>
      <w:r>
        <w:rPr>
          <w:sz w:val="20"/>
          <w:szCs w:val="20"/>
        </w:rPr>
        <w:t xml:space="preserve">What is the core structural fix for a loan-review workflow where every application gets identical treatment and officers have started rubber-stamping?</w:t>
      </w:r>
    </w:p>
    <w:p>
      <w:r>
        <w:rPr>
          <w:b w:val="false"/>
          <w:bCs w:val="false"/>
          <w:sz w:val="19"/>
          <w:szCs w:val="19"/>
        </w:rPr>
        <w:t xml:space="preserve">   (A) </w:t>
      </w:r>
      <w:r>
        <w:rPr>
          <w:b w:val="false"/>
          <w:bCs w:val="false"/>
          <w:sz w:val="19"/>
          <w:szCs w:val="19"/>
        </w:rPr>
        <w:t xml:space="preserve">Fire the officers who are rubber-stamping and hire replacements.</w:t>
      </w:r>
    </w:p>
    <w:p>
      <w:r>
        <w:rPr>
          <w:b/>
          <w:bCs/>
          <w:color w:val="0F6E6B"/>
          <w:sz w:val="19"/>
          <w:szCs w:val="19"/>
        </w:rPr>
        <w:t xml:space="preserve">   (B) </w:t>
      </w:r>
      <w:r>
        <w:rPr>
          <w:b/>
          <w:bCs/>
          <w:color w:val="0F6E6B"/>
          <w:sz w:val="19"/>
          <w:szCs w:val="19"/>
        </w:rPr>
        <w:t xml:space="preserve">Tier review depth by AI confidence and application risk, use lighter-touch review with periodic audits for low-risk cases, and reserve full scrutiny for genuinely ambiguous or high-risk ones.</w:t>
      </w:r>
    </w:p>
    <w:p>
      <w:r>
        <w:rPr>
          <w:b w:val="false"/>
          <w:bCs w:val="false"/>
          <w:sz w:val="19"/>
          <w:szCs w:val="19"/>
        </w:rPr>
        <w:t xml:space="preserve">   (C) </w:t>
      </w:r>
      <w:r>
        <w:rPr>
          <w:b w:val="false"/>
          <w:bCs w:val="false"/>
          <w:sz w:val="19"/>
          <w:szCs w:val="19"/>
        </w:rPr>
        <w:t xml:space="preserve">Remove the AI recommendation entirely so officers must decide independently every time.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human-in-the-loop workflow you've encountered or can imagine, and check whether it treats every case identically regardless of risk — if so, propose a tiered redesign similar to the loan-review fix.</w:t>
      </w:r>
    </w:p>
    <w:p>
      <w:pPr>
        <w:pBdr>
          <w:bottom w:val="single" w:color="C9D6E3" w:sz="6"/>
        </w:pBdr>
        <w:spacing w:after="160"/>
      </w:pPr>
    </w:p>
    <w:p>
      <w:pPr>
        <w:shd w:fill="1F3864" w:val="clear"/>
        <w:spacing w:after="40" w:before="260"/>
      </w:pPr>
      <w:r>
        <w:rPr>
          <w:b/>
          <w:bCs/>
          <w:color w:val="FFFFFF"/>
          <w:sz w:val="24"/>
          <w:szCs w:val="24"/>
        </w:rPr>
        <w:t xml:space="preserve">Lecture 354</w:t>
      </w:r>
      <w:r>
        <w:rPr>
          <w:b/>
          <w:bCs/>
          <w:color w:val="FFFFFF"/>
          <w:sz w:val="24"/>
          <w:szCs w:val="24"/>
        </w:rPr>
        <w:t xml:space="preserve">   human-in-loop design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human-in-the-loop design into a decision framework a PM can use to choose the right pattern, information design, and tiering for any new AI-assisted workflow.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Synthesis lecture closing out this run: we consolidate the three HITL patterns (review-before, assist-during, override-after), the information-design principle (give reviewers specific, calibrated evidence rather than a bare flag or an overwhelming data dump), and the confidence/severity tiering logic into a single decision sequence a PM can apply when scoping any new AI-assisted workflow. The sequence: first, assess the stakes and reversibility of the decision to pick the base HITL pattern; second, if humans will review AI output, design the review interface to show the specific evidence the reviewer actually needs, not just a conclusion; third, if volume is high, tier the workflow by confidence and severity so full review is reserved for genuinely ambiguous or high-risk cases, with audit sampling on the lighter tiers to catch systematic model errors reviewers in that tier would otherwise never see.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synthesized framework applied to a new case: a PM scoping an AI-assisted content-tagging tool for a media company runs the sequence — stakes are low to moderate and easily reversible (mis-tagged content can be re-tagged), so override-after-action is the base pattern; the review interface (for the post-hoc audit sample) should show the AI's suggested tags alongside the actual content snippet and confidence score; and because volume is very high, only a random 10% audit sample plus all low-confidence tags route to human review, rather than reviewing every single tagging decision.</w:t>
            </w:r>
          </w:p>
        </w:tc>
      </w:tr>
    </w:tbl>
    <w:p>
      <w:pPr>
        <w:spacing w:before="100"/>
      </w:pPr>
      <w:r>
        <w:rPr>
          <w:b/>
          <w:bCs/>
          <w:color w:val="1F3864"/>
          <w:sz w:val="20"/>
          <w:szCs w:val="20"/>
        </w:rPr>
        <w:t xml:space="preserve">Knowledge check: </w:t>
      </w:r>
      <w:r>
        <w:rPr>
          <w:sz w:val="20"/>
          <w:szCs w:val="20"/>
        </w:rPr>
        <w:t xml:space="preserve">In the synthesized HITL framework, what is the correct order of decisions a PM should work through when scoping a new AI-assisted workflow?</w:t>
      </w:r>
    </w:p>
    <w:p>
      <w:r>
        <w:rPr>
          <w:b w:val="false"/>
          <w:bCs w:val="false"/>
          <w:sz w:val="19"/>
          <w:szCs w:val="19"/>
        </w:rPr>
        <w:t xml:space="preserve">   (A) </w:t>
      </w:r>
      <w:r>
        <w:rPr>
          <w:b w:val="false"/>
          <w:bCs w:val="false"/>
          <w:sz w:val="19"/>
          <w:szCs w:val="19"/>
        </w:rPr>
        <w:t xml:space="preserve">Pick the review interface design first, then decide tiering, then finally consider stakes and reversibility.</w:t>
      </w:r>
    </w:p>
    <w:p>
      <w:r>
        <w:rPr>
          <w:b/>
          <w:bCs/>
          <w:color w:val="0F6E6B"/>
          <w:sz w:val="19"/>
          <w:szCs w:val="19"/>
        </w:rPr>
        <w:t xml:space="preserve">   (B) </w:t>
      </w:r>
      <w:r>
        <w:rPr>
          <w:b/>
          <w:bCs/>
          <w:color w:val="0F6E6B"/>
          <w:sz w:val="19"/>
          <w:szCs w:val="19"/>
        </w:rPr>
        <w:t xml:space="preserve">Assess stakes and reversibility to pick the base pattern first, then design the review interface's specific evidence, then tier by confidence/severity if volume requires it.</w:t>
      </w:r>
    </w:p>
    <w:p>
      <w:r>
        <w:rPr>
          <w:b w:val="false"/>
          <w:bCs w:val="false"/>
          <w:sz w:val="19"/>
          <w:szCs w:val="19"/>
        </w:rPr>
        <w:t xml:space="preserve">   (C) </w:t>
      </w:r>
      <w:r>
        <w:rPr>
          <w:b w:val="false"/>
          <w:bCs w:val="false"/>
          <w:sz w:val="19"/>
          <w:szCs w:val="19"/>
        </w:rPr>
        <w:t xml:space="preserve">Tiering should always come first regardless of the workflow's actual volume or stakes.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Apply the full synthesized HITL framework (pattern choice, review interface design, tiering) to a new AI-assisted workflow idea of your own, walking through all three steps in order.</w:t>
      </w:r>
    </w:p>
    <w:p>
      <w:pPr>
        <w:pBdr>
          <w:bottom w:val="single" w:color="C9D6E3" w:sz="6"/>
        </w:pBdr>
        <w:spacing w:after="160"/>
      </w:pPr>
    </w:p>
    <w:p>
      <w:pPr>
        <w:shd w:fill="1F3864" w:val="clear"/>
        <w:spacing w:after="40" w:before="260"/>
      </w:pPr>
      <w:r>
        <w:rPr>
          <w:b/>
          <w:bCs/>
          <w:color w:val="FFFFFF"/>
          <w:sz w:val="24"/>
          <w:szCs w:val="24"/>
        </w:rPr>
        <w:t xml:space="preserve">Lecture 355</w:t>
      </w:r>
      <w:r>
        <w:rPr>
          <w:b/>
          <w:bCs/>
          <w:color w:val="FFFFFF"/>
          <w:sz w:val="24"/>
          <w:szCs w:val="24"/>
        </w:rPr>
        <w:t xml:space="preserve">   risk mapping</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risk mapping as a discovery activity and distinguish the major risk categories relevant to AI products: user harm, legal/compliance, reputational, and model-performance risk.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Risk mapping is a structured discovery exercise where a product team deliberately enumerates what could go wrong with a proposed AI feature before building it, rather than discovering risks reactively after launch. For AI products specifically, risks cluster into several recurring categories worth checking systematically: user harm risk (could a wrong output cause real damage — financial, physical, emotional — to a user?), legal/compliance risk (does this touch regulated data or decisions, like health, credit, or employment, where wrong AI output carries legal exposure?), reputational risk (could a visible, embarrassing failure damage trust in the brand, even if no one is technically harmed?), and model-performance risk (will the model's accuracy likely degrade in ways particular to this use case, like drift or bias toward certain user groups?). Walking through these four categories systematically for every new AI use case catches risks that an unstructured 'anything we're worried about?' brainstorm tends to miss.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team mapping risk for an AI-powered résumé-screening tool identifies, category by category: user harm risk (a wrongly rejected qualified candidate loses a job opportunity — real harm); legal/compliance risk (hiring discrimination law applies, and biased screening could create legal liability); reputational risk (a viral story about the tool rejecting qualified candidates unfairly would be damaging); model-performance risk (if historical hiring data embeds past bias, the model risks learning and repeating that bias against protected groups). This structured pass surfaces legal/compliance as the most severe category here, shaping the next design decisions toward bias auditing and human review requirements.</w:t>
            </w:r>
          </w:p>
        </w:tc>
      </w:tr>
    </w:tbl>
    <w:p>
      <w:pPr>
        <w:spacing w:before="100"/>
      </w:pPr>
      <w:r>
        <w:rPr>
          <w:b/>
          <w:bCs/>
          <w:color w:val="1F3864"/>
          <w:sz w:val="20"/>
          <w:szCs w:val="20"/>
        </w:rPr>
        <w:t xml:space="preserve">Knowledge check: </w:t>
      </w:r>
      <w:r>
        <w:rPr>
          <w:sz w:val="20"/>
          <w:szCs w:val="20"/>
        </w:rPr>
        <w:t xml:space="preserve">What is the main advantage of risk mapping across four defined categories (user harm, legal/compliance, reputational, model-performance) over an unstructured 'what could go wrong' brainstorm?</w:t>
      </w:r>
    </w:p>
    <w:p>
      <w:r>
        <w:rPr>
          <w:b w:val="false"/>
          <w:bCs w:val="false"/>
          <w:sz w:val="19"/>
          <w:szCs w:val="19"/>
        </w:rPr>
        <w:t xml:space="preserve">   (A) </w:t>
      </w:r>
      <w:r>
        <w:rPr>
          <w:b w:val="false"/>
          <w:bCs w:val="false"/>
          <w:sz w:val="19"/>
          <w:szCs w:val="19"/>
        </w:rPr>
        <w:t xml:space="preserve">It takes less time than any other method of risk assessment.</w:t>
      </w:r>
    </w:p>
    <w:p>
      <w:r>
        <w:rPr>
          <w:b/>
          <w:bCs/>
          <w:color w:val="0F6E6B"/>
          <w:sz w:val="19"/>
          <w:szCs w:val="19"/>
        </w:rPr>
        <w:t xml:space="preserve">   (B) </w:t>
      </w:r>
      <w:r>
        <w:rPr>
          <w:b/>
          <w:bCs/>
          <w:color w:val="0F6E6B"/>
          <w:sz w:val="19"/>
          <w:szCs w:val="19"/>
        </w:rPr>
        <w:t xml:space="preserve">A structured category-by-category pass is more likely to surface risks that an unstructured brainstorm tends to miss, such as legal exposure from biased hiring data.</w:t>
      </w:r>
    </w:p>
    <w:p>
      <w:r>
        <w:rPr>
          <w:b w:val="false"/>
          <w:bCs w:val="false"/>
          <w:sz w:val="19"/>
          <w:szCs w:val="19"/>
        </w:rPr>
        <w:t xml:space="preserve">   (C) </w:t>
      </w:r>
      <w:r>
        <w:rPr>
          <w:b w:val="false"/>
          <w:bCs w:val="false"/>
          <w:sz w:val="19"/>
          <w:szCs w:val="19"/>
        </w:rPr>
        <w:t xml:space="preserve">It eliminates the need for any further risk mitigation work after the mapping is complete.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an AI feature idea and map its risk across all four categories (user harm, legal/compliance, reputational, model-performance), writing one specific concern for each category.</w:t>
      </w:r>
    </w:p>
    <w:p>
      <w:pPr>
        <w:pBdr>
          <w:bottom w:val="single" w:color="C9D6E3" w:sz="6"/>
        </w:pBdr>
        <w:spacing w:after="160"/>
      </w:pPr>
    </w:p>
    <w:p>
      <w:pPr>
        <w:shd w:fill="1F3864" w:val="clear"/>
        <w:spacing w:after="40" w:before="260"/>
      </w:pPr>
      <w:r>
        <w:rPr>
          <w:b/>
          <w:bCs/>
          <w:color w:val="FFFFFF"/>
          <w:sz w:val="24"/>
          <w:szCs w:val="24"/>
        </w:rPr>
        <w:t xml:space="preserve">Lecture 356</w:t>
      </w:r>
      <w:r>
        <w:rPr>
          <w:b/>
          <w:bCs/>
          <w:color w:val="FFFFFF"/>
          <w:sz w:val="24"/>
          <w:szCs w:val="24"/>
        </w:rPr>
        <w:t xml:space="preserve">   risk mapping</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second risk-mapping mechanic: assessing risk severity and likelihood together to prioritize which identified risks need mitigation before launch versus which can be monitored post-launch.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Identifying risks (the previous lecture's skill) isn't enough on its own — not every identified risk deserves the same mitigation investment before launch, and a second mechanic is needed: plotting each identified risk on severity (how bad is the worst case?) against likelihood (how often would this actually occur in practice?) to prioritize response. A high-severity, high-likelihood risk demands a pre-launch mitigation requirement, not just a 'we'll watch it' note. A high-severity, low-likelihood risk (a rare but catastrophic failure) often still needs a specific pre-launch safeguard, even though it's rare, because the cost of that one occurrence is too high to simply monitor for. A low-severity risk, regardless of likelihood, can often be handled with post-launch monitoring rather than blocking launch. This severity-likelihood grid turns a long list of risks into a clear, defensible set of launch-blocking requirements versus acceptable monitored risks.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for an AI-powered medication-dosage suggestion tool, the team maps 'the model suggests a dangerously high dose' as high-severity, low-likelihood (rare given careful training, but catastrophic if it happens) — this still requires a hard pre-launch safeguard: a deterministic maximum-dose cap that overrides any AI suggestion, regardless of confidence. Meanwhile, 'the model's suggested dosage is slightly suboptimal but within a safe range' is mapped as low-severity, moderate-likelihood — this is handled with post-launch monitoring and iterative model improvement rather than blocking launch, since the cost of this lower-severity outcome is acceptable to track rather than eliminate entirely before shipping.</w:t>
            </w:r>
          </w:p>
        </w:tc>
      </w:tr>
    </w:tbl>
    <w:p>
      <w:pPr>
        <w:spacing w:before="100"/>
      </w:pPr>
      <w:r>
        <w:rPr>
          <w:b/>
          <w:bCs/>
          <w:color w:val="1F3864"/>
          <w:sz w:val="20"/>
          <w:szCs w:val="20"/>
        </w:rPr>
        <w:t xml:space="preserve">Knowledge check: </w:t>
      </w:r>
      <w:r>
        <w:rPr>
          <w:sz w:val="20"/>
          <w:szCs w:val="20"/>
        </w:rPr>
        <w:t xml:space="preserve">Why does a rare but catastrophic risk (high severity, low likelihood) still typically require a hard pre-launch safeguard rather than just post-launch monitoring?</w:t>
      </w:r>
    </w:p>
    <w:p>
      <w:r>
        <w:rPr>
          <w:b w:val="false"/>
          <w:bCs w:val="false"/>
          <w:sz w:val="19"/>
          <w:szCs w:val="19"/>
        </w:rPr>
        <w:t xml:space="preserve">   (A) </w:t>
      </w:r>
      <w:r>
        <w:rPr>
          <w:b w:val="false"/>
          <w:bCs w:val="false"/>
          <w:sz w:val="19"/>
          <w:szCs w:val="19"/>
        </w:rPr>
        <w:t xml:space="preserve">Because low-likelihood risks never actually occur in real products, so safeguards are purely precautionary theater.</w:t>
      </w:r>
    </w:p>
    <w:p>
      <w:r>
        <w:rPr>
          <w:b/>
          <w:bCs/>
          <w:color w:val="0F6E6B"/>
          <w:sz w:val="19"/>
          <w:szCs w:val="19"/>
        </w:rPr>
        <w:t xml:space="preserve">   (B) </w:t>
      </w:r>
      <w:r>
        <w:rPr>
          <w:b/>
          <w:bCs/>
          <w:color w:val="0F6E6B"/>
          <w:sz w:val="19"/>
          <w:szCs w:val="19"/>
        </w:rPr>
        <w:t xml:space="preserve">Because the cost of even one occurrence is too high to accept, even though it's rare, so it needs a concrete pre-launch mitigation rather than being left to post-launch tracking.</w:t>
      </w:r>
    </w:p>
    <w:p>
      <w:r>
        <w:rPr>
          <w:b w:val="false"/>
          <w:bCs w:val="false"/>
          <w:sz w:val="19"/>
          <w:szCs w:val="19"/>
        </w:rPr>
        <w:t xml:space="preserve">   (C) </w:t>
      </w:r>
      <w:r>
        <w:rPr>
          <w:b w:val="false"/>
          <w:bCs w:val="false"/>
          <w:sz w:val="19"/>
          <w:szCs w:val="19"/>
        </w:rPr>
        <w:t xml:space="preserve">Because all risks, regardless of severity or likelihood, require identical mitigation investment by policy.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two risks you identified for an AI feature idea and plot each on severity versus likelihood, stating which (if any) requires a hard pre-launch safeguard versus which can be handled with post-launch monitoring.</w:t>
      </w:r>
    </w:p>
    <w:p>
      <w:pPr>
        <w:pBdr>
          <w:bottom w:val="single" w:color="C9D6E3" w:sz="6"/>
        </w:pBdr>
        <w:spacing w:after="160"/>
      </w:pPr>
    </w:p>
    <w:p>
      <w:pPr>
        <w:shd w:fill="1F3864" w:val="clear"/>
        <w:spacing w:after="40" w:before="260"/>
      </w:pPr>
      <w:r>
        <w:rPr>
          <w:b/>
          <w:bCs/>
          <w:color w:val="FFFFFF"/>
          <w:sz w:val="24"/>
          <w:szCs w:val="24"/>
        </w:rPr>
        <w:t xml:space="preserve">Lecture 357</w:t>
      </w:r>
      <w:r>
        <w:rPr>
          <w:b/>
          <w:bCs/>
          <w:color w:val="FFFFFF"/>
          <w:sz w:val="24"/>
          <w:szCs w:val="24"/>
        </w:rPr>
        <w:t xml:space="preserve">   risk mapping</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real-world documented AI risk failure, tracing which risk category and severity/likelihood combination was underestimated before 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Worked real-world example: we examine the well-documented case of Amazon's internal AI recruiting tool, reportedly scrapped after it was found to penalize résumés containing the word 'women's' (as in 'women's chess club') because it had learned this pattern from historical hiring data skewed toward male candidates. Mapping this against the frameworks from this run's earlier lectures: the risk category underestimated was legal/compliance and model-performance risk (bias learned from skewed historical training data), and the severity/likelihood assessment that should have flagged this pre-launch was high-severity (discriminatory hiring has serious legal and ethical consequences) and, given the known skew in the historical data, not actually low-likelihood once a bias audit was run — meaning this was a risk that a structured pre-launch audit specifically for group-level outcome differences could plausibly have caught before it required scrapping the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case walkthrough: 'Risk category: legal/compliance (hiring discrimination exposure) plus model-performance (bias from skewed training data). Severity: high — legal liability and reputational damage from discriminatory hiring. Likelihood, once properly assessed: not low, given the known historical skew in the training data toward one gender. Mitigation that should have been required pre-launch: a bias audit specifically testing outcome differences across gender-coded terms and candidate groups before the tool was used operationally, not after a problem was discovered in production.'</w:t>
            </w:r>
          </w:p>
        </w:tc>
      </w:tr>
    </w:tbl>
    <w:p>
      <w:pPr>
        <w:spacing w:before="100"/>
      </w:pPr>
      <w:r>
        <w:rPr>
          <w:b/>
          <w:bCs/>
          <w:color w:val="1F3864"/>
          <w:sz w:val="20"/>
          <w:szCs w:val="20"/>
        </w:rPr>
        <w:t xml:space="preserve">Knowledge check: </w:t>
      </w:r>
      <w:r>
        <w:rPr>
          <w:sz w:val="20"/>
          <w:szCs w:val="20"/>
        </w:rPr>
        <w:t xml:space="preserve">In the Amazon recruiting-tool case, what specific pre-launch step from the risk-mapping framework could plausibly have caught the bias issue before it required scrapping the system?</w:t>
      </w:r>
    </w:p>
    <w:p>
      <w:r>
        <w:rPr>
          <w:b w:val="false"/>
          <w:bCs w:val="false"/>
          <w:sz w:val="19"/>
          <w:szCs w:val="19"/>
        </w:rPr>
        <w:t xml:space="preserve">   (A) </w:t>
      </w:r>
      <w:r>
        <w:rPr>
          <w:b w:val="false"/>
          <w:bCs w:val="false"/>
          <w:sz w:val="19"/>
          <w:szCs w:val="19"/>
        </w:rPr>
        <w:t xml:space="preserve">A faster model training pipeline to ship updates more quickly after the problem was found.</w:t>
      </w:r>
    </w:p>
    <w:p>
      <w:r>
        <w:rPr>
          <w:b/>
          <w:bCs/>
          <w:color w:val="0F6E6B"/>
          <w:sz w:val="19"/>
          <w:szCs w:val="19"/>
        </w:rPr>
        <w:t xml:space="preserve">   (B) </w:t>
      </w:r>
      <w:r>
        <w:rPr>
          <w:b/>
          <w:bCs/>
          <w:color w:val="0F6E6B"/>
          <w:sz w:val="19"/>
          <w:szCs w:val="19"/>
        </w:rPr>
        <w:t xml:space="preserve">A pre-launch bias audit specifically testing for outcome differences across gender-coded terms and candidate groups, given the known skew in the historical training data.</w:t>
      </w:r>
    </w:p>
    <w:p>
      <w:r>
        <w:rPr>
          <w:b w:val="false"/>
          <w:bCs w:val="false"/>
          <w:sz w:val="19"/>
          <w:szCs w:val="19"/>
        </w:rPr>
        <w:t xml:space="preserve">   (C) </w:t>
      </w:r>
      <w:r>
        <w:rPr>
          <w:b w:val="false"/>
          <w:bCs w:val="false"/>
          <w:sz w:val="19"/>
          <w:szCs w:val="19"/>
        </w:rPr>
        <w:t xml:space="preserve">A more visually polished user interface for the recruiting tool.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Research one other publicly documented AI bias or risk failure (briefly) and map it to a risk category and severity/likelihood assessment using the same format as this lecture's case walkthrough.</w:t>
      </w:r>
    </w:p>
    <w:p>
      <w:pPr>
        <w:pBdr>
          <w:bottom w:val="single" w:color="C9D6E3" w:sz="6"/>
        </w:pBdr>
        <w:spacing w:after="160"/>
      </w:pPr>
    </w:p>
    <w:p>
      <w:pPr>
        <w:shd w:fill="1F3864" w:val="clear"/>
        <w:spacing w:after="40" w:before="260"/>
      </w:pPr>
      <w:r>
        <w:rPr>
          <w:b/>
          <w:bCs/>
          <w:color w:val="FFFFFF"/>
          <w:sz w:val="24"/>
          <w:szCs w:val="24"/>
        </w:rPr>
        <w:t xml:space="preserve">Lecture 358</w:t>
      </w:r>
      <w:r>
        <w:rPr>
          <w:b/>
          <w:bCs/>
          <w:color w:val="FFFFFF"/>
          <w:sz w:val="24"/>
          <w:szCs w:val="24"/>
        </w:rPr>
        <w:t xml:space="preserve">   risk mapping</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hands-on exercise building a complete risk map (category plus severity/likelihood plus mitigation) for a realistic new AI feature proposal.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exercise: students are given a proposal for an AI-powered insurance-claim auto-approval feature (approving straightforward claims below a dollar threshold without human review) and must produce a complete risk map — identifying at least one risk in each of the four categories from lecture 355, plotting each on severity/likelihood from lecture 356, and specifying either a hard pre-launch mitigation or an acceptable post-launch monitoring plan for each, following the real-world pattern-recognition modeled in lecture 357's case study. This is the most comprehensive exercise of the run, requiring students to apply category identification, prioritization, and mitigation planning together in one deliverable, which mirrors the actual discovery document a PM would produce before taking an AI feature like this to a go/no-go review.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one row of the expected student output: 'Risk: model-performance risk — claims from a newly added insurance product type are under-represented in training data, risking inconsistent auto-approval accuracy for that product line. Severity: medium (incorrect approvals create financial loss but are individually recoverable). Likelihood: moderate, given known data gap. Mitigation: exclude the under-represented product type from auto-approval eligibility until sufficient claim volume accumulates to validate model accuracy for it specifically; monitor approval accuracy by product type monthly.' Students produce similar rows across all four risk categories before presenting a complete map.</w:t>
            </w:r>
          </w:p>
        </w:tc>
      </w:tr>
    </w:tbl>
    <w:p>
      <w:pPr>
        <w:spacing w:before="100"/>
      </w:pPr>
      <w:r>
        <w:rPr>
          <w:b/>
          <w:bCs/>
          <w:color w:val="1F3864"/>
          <w:sz w:val="20"/>
          <w:szCs w:val="20"/>
        </w:rPr>
        <w:t xml:space="preserve">Knowledge check: </w:t>
      </w:r>
      <w:r>
        <w:rPr>
          <w:sz w:val="20"/>
          <w:szCs w:val="20"/>
        </w:rPr>
        <w:t xml:space="preserve">In the insurance auto-approval exercise, what should happen with claims from a newly added, under-represented insurance product type?</w:t>
      </w:r>
    </w:p>
    <w:p>
      <w:r>
        <w:rPr>
          <w:b w:val="false"/>
          <w:bCs w:val="false"/>
          <w:sz w:val="19"/>
          <w:szCs w:val="19"/>
        </w:rPr>
        <w:t xml:space="preserve">   (A) </w:t>
      </w:r>
      <w:r>
        <w:rPr>
          <w:b w:val="false"/>
          <w:bCs w:val="false"/>
          <w:sz w:val="19"/>
          <w:szCs w:val="19"/>
        </w:rPr>
        <w:t xml:space="preserve">Auto-approve them at the same rate as all other claims, since the overall model accuracy is high.</w:t>
      </w:r>
    </w:p>
    <w:p>
      <w:r>
        <w:rPr>
          <w:b/>
          <w:bCs/>
          <w:color w:val="0F6E6B"/>
          <w:sz w:val="19"/>
          <w:szCs w:val="19"/>
        </w:rPr>
        <w:t xml:space="preserve">   (B) </w:t>
      </w:r>
      <w:r>
        <w:rPr>
          <w:b/>
          <w:bCs/>
          <w:color w:val="0F6E6B"/>
          <w:sz w:val="19"/>
          <w:szCs w:val="19"/>
        </w:rPr>
        <w:t xml:space="preserve">Exclude that under-represented product type from auto-approval eligibility until enough claim volume validates the model's accuracy for it specifically, with monitoring in place.</w:t>
      </w:r>
    </w:p>
    <w:p>
      <w:r>
        <w:rPr>
          <w:b w:val="false"/>
          <w:bCs w:val="false"/>
          <w:sz w:val="19"/>
          <w:szCs w:val="19"/>
        </w:rPr>
        <w:t xml:space="preserve">   (C) </w:t>
      </w:r>
      <w:r>
        <w:rPr>
          <w:b w:val="false"/>
          <w:bCs w:val="false"/>
          <w:sz w:val="19"/>
          <w:szCs w:val="19"/>
        </w:rPr>
        <w:t xml:space="preserve">Reject all claims from that product type automatically to avoid any risk.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Produce a complete risk map (all four categories, severity/likelihood, and mitigation) for an AI feature proposal of your own choosing, following the same structured format used in this exercise.</w:t>
      </w:r>
    </w:p>
    <w:p>
      <w:pPr>
        <w:pBdr>
          <w:bottom w:val="single" w:color="C9D6E3" w:sz="6"/>
        </w:pBdr>
        <w:spacing w:after="160"/>
      </w:pPr>
    </w:p>
    <w:p>
      <w:pPr>
        <w:shd w:fill="1F3864" w:val="clear"/>
        <w:spacing w:after="40" w:before="260"/>
      </w:pPr>
      <w:r>
        <w:rPr>
          <w:b/>
          <w:bCs/>
          <w:color w:val="FFFFFF"/>
          <w:sz w:val="24"/>
          <w:szCs w:val="24"/>
        </w:rPr>
        <w:t xml:space="preserve">Lecture 359</w:t>
      </w:r>
      <w:r>
        <w:rPr>
          <w:b/>
          <w:bCs/>
          <w:color w:val="FFFFFF"/>
          <w:sz w:val="24"/>
          <w:szCs w:val="24"/>
        </w:rPr>
        <w:t xml:space="preserve">   risk mapping</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risk mapping into a standard discovery artifact a PM can attach to any AI feature's go/no-go review, including how it should be revisited after 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Synthesis lecture closing out this run: we consolidate the four risk categories, the severity/likelihood prioritization grid, and the mitigation/monitoring split into a single standing artifact format — an 'AI risk map' — that becomes a required input to any AI feature's go/no-go launch review, not a one-time document that's filed away and forgotten. Critically, a risk map isn't static: the real-world case in lecture 357 and the exercise in lecture 358 both show those risks and their actual likelihoods can shift after launch (new data, new user populations, model drift), so the synthesis includes a commitment to revisit the risk map at defined intervals post-launch (not just once at launch) and update severity/likelihood assessments as real production data comes in, treating the risk map as a living document tied to the ongoing monitoring practices from the AI product lifecycle in Month 19.</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finished standing artifact template a student should produce: 'AI Risk Map — [feature name]. Section 1: risks by category (user harm / legal-compliance / reputational / model-performance), each with a one-line description. Section 2: severity/likelihood score and classification (pre-launch mitigation required / post-launch monitoring acceptable) for each risk. Section 3: mitigation or monitoring plan per risk, with an owner assigned. Section 4: review cadence — this risk map will be revisited at launch, 30 days post-launch, and quarterly thereafter, updating likelihood assessments based on real production data.'</w:t>
            </w:r>
          </w:p>
        </w:tc>
      </w:tr>
    </w:tbl>
    <w:p>
      <w:pPr>
        <w:spacing w:before="100"/>
      </w:pPr>
      <w:r>
        <w:rPr>
          <w:b/>
          <w:bCs/>
          <w:color w:val="1F3864"/>
          <w:sz w:val="20"/>
          <w:szCs w:val="20"/>
        </w:rPr>
        <w:t xml:space="preserve">Knowledge check: </w:t>
      </w:r>
      <w:r>
        <w:rPr>
          <w:sz w:val="20"/>
          <w:szCs w:val="20"/>
        </w:rPr>
        <w:t xml:space="preserve">Why should an AI risk map be treated as a living document revisited on a defined cadence, rather than a one-time pre-launch artifact?</w:t>
      </w:r>
    </w:p>
    <w:p>
      <w:r>
        <w:rPr>
          <w:b w:val="false"/>
          <w:bCs w:val="false"/>
          <w:sz w:val="19"/>
          <w:szCs w:val="19"/>
        </w:rPr>
        <w:t xml:space="preserve">   (A) </w:t>
      </w:r>
      <w:r>
        <w:rPr>
          <w:b w:val="false"/>
          <w:bCs w:val="false"/>
          <w:sz w:val="19"/>
          <w:szCs w:val="19"/>
        </w:rPr>
        <w:t xml:space="preserve">Because risk maps are only a formality with no real bearing on launch decisions.</w:t>
      </w:r>
    </w:p>
    <w:p>
      <w:r>
        <w:rPr>
          <w:b/>
          <w:bCs/>
          <w:color w:val="0F6E6B"/>
          <w:sz w:val="19"/>
          <w:szCs w:val="19"/>
        </w:rPr>
        <w:t xml:space="preserve">   (B) </w:t>
      </w:r>
      <w:r>
        <w:rPr>
          <w:b/>
          <w:bCs/>
          <w:color w:val="0F6E6B"/>
          <w:sz w:val="19"/>
          <w:szCs w:val="19"/>
        </w:rPr>
        <w:t xml:space="preserve">Because real-world severity and likelihood can shift after launch as new data, new user populations, or model drift emerge, so ongoing review keeps the map accurate rather than frozen at a launch-day snapshot.</w:t>
      </w:r>
    </w:p>
    <w:p>
      <w:r>
        <w:rPr>
          <w:b w:val="false"/>
          <w:bCs w:val="false"/>
          <w:sz w:val="19"/>
          <w:szCs w:val="19"/>
        </w:rPr>
        <w:t xml:space="preserve">   (C) </w:t>
      </w:r>
      <w:r>
        <w:rPr>
          <w:b w:val="false"/>
          <w:bCs w:val="false"/>
          <w:sz w:val="19"/>
          <w:szCs w:val="19"/>
        </w:rPr>
        <w:t xml:space="preserve">Because regulations require risk maps to be rewritten entirely every single week regardless of any actual change.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own standing 'AI Risk Map' template in your own words (sections and a review cadence), and fill it in for one AI feature idea of your choosing as a worked example.</w:t>
      </w:r>
    </w:p>
    <w:p>
      <w:pPr>
        <w:pBdr>
          <w:bottom w:val="single" w:color="C9D6E3" w:sz="6"/>
        </w:pBdr>
        <w:spacing w:after="160"/>
      </w:pPr>
    </w:p>
    <w:p>
      <w:pPr>
        <w:shd w:fill="1F3864" w:val="clear"/>
        <w:spacing w:after="40" w:before="260"/>
      </w:pPr>
      <w:r>
        <w:rPr>
          <w:b/>
          <w:bCs/>
          <w:color w:val="FFFFFF"/>
          <w:sz w:val="24"/>
          <w:szCs w:val="24"/>
        </w:rPr>
        <w:t xml:space="preserve">Lecture 360</w:t>
      </w:r>
      <w:r>
        <w:rPr>
          <w:b/>
          <w:bCs/>
          <w:color w:val="FFFFFF"/>
          <w:sz w:val="24"/>
          <w:szCs w:val="24"/>
        </w:rPr>
        <w:t xml:space="preserve">   requirements</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makes AI-specific requirements different from traditional functional requirements, introducing the concept of a model requirements document covering data, performance thresholds, and fallback behavior.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Traditional functional requirements specify what a system must do ('the system shall display the user's order history'). AI-specific requirements need additional categories traditional requirements documents don't cover: data requirements (what training/validation data is needed, including representation across user segments — directly informed by the risk-mapping and use-case work from earlier in this month), performance thresholds (the specific accuracy, precision/recall, or fairness metric the model must meet before launch, tying back to the evaluation stage of the Month 19 lifecycle), and fallback behavior requirements (what the system must do when confidence is low or the model fails outright, tying back to the uncertainty-handling concepts from Month 20). A requirements document for an AI feature that only specifies the happy-path functional behavior and omits these three categories is incomplete by AI product standards, even if it would be a perfectly normal requirements doc for traditional software.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traditional requirements line for a search feature might read 'the system shall return results matching the user's query.' The AI-specific equivalent requirements document for the same feature adds: 'Data requirement: training data must include representative query examples across all supported languages and at least three device-usage contexts. Performance threshold: top-5 relevance accuracy must exceed 85% on a held-out validation set before launch. Fallback requirement: when model confidence for a query falls below the defined threshold, the system shall display a 'no confident match' state with a manual search-filter fallback, rather than returning low-confidence results with no indication of uncertainty.'</w:t>
            </w:r>
          </w:p>
        </w:tc>
      </w:tr>
    </w:tbl>
    <w:p>
      <w:pPr>
        <w:spacing w:before="100"/>
      </w:pPr>
      <w:r>
        <w:rPr>
          <w:b/>
          <w:bCs/>
          <w:color w:val="1F3864"/>
          <w:sz w:val="20"/>
          <w:szCs w:val="20"/>
        </w:rPr>
        <w:t xml:space="preserve">Knowledge check: </w:t>
      </w:r>
      <w:r>
        <w:rPr>
          <w:sz w:val="20"/>
          <w:szCs w:val="20"/>
        </w:rPr>
        <w:t xml:space="preserve">What three categories of requirements does an AI-specific requirements document need that a traditional functional requirements document typically does not?</w:t>
      </w:r>
    </w:p>
    <w:p>
      <w:r>
        <w:rPr>
          <w:b/>
          <w:bCs/>
          <w:color w:val="0F6E6B"/>
          <w:sz w:val="19"/>
          <w:szCs w:val="19"/>
        </w:rPr>
        <w:t xml:space="preserve">   (A) </w:t>
      </w:r>
      <w:r>
        <w:rPr>
          <w:b/>
          <w:bCs/>
          <w:color w:val="0F6E6B"/>
          <w:sz w:val="19"/>
          <w:szCs w:val="19"/>
        </w:rPr>
        <w:t xml:space="preserve">Data requirements, performance thresholds, and fallback behavior requirements.</w:t>
      </w:r>
    </w:p>
    <w:p>
      <w:r>
        <w:rPr>
          <w:b w:val="false"/>
          <w:bCs w:val="false"/>
          <w:sz w:val="19"/>
          <w:szCs w:val="19"/>
        </w:rPr>
        <w:t xml:space="preserve">   (B) </w:t>
      </w:r>
      <w:r>
        <w:rPr>
          <w:b w:val="false"/>
          <w:bCs w:val="false"/>
          <w:sz w:val="19"/>
          <w:szCs w:val="19"/>
        </w:rPr>
        <w:t xml:space="preserve">Color palette requirements, font requirements, and animation timing requirements.</w:t>
      </w:r>
    </w:p>
    <w:p>
      <w:r>
        <w:rPr>
          <w:b w:val="false"/>
          <w:bCs w:val="false"/>
          <w:sz w:val="19"/>
          <w:szCs w:val="19"/>
        </w:rPr>
        <w:t xml:space="preserve">   (C) </w:t>
      </w:r>
      <w:r>
        <w:rPr>
          <w:b w:val="false"/>
          <w:bCs w:val="false"/>
          <w:sz w:val="19"/>
          <w:szCs w:val="19"/>
        </w:rPr>
        <w:t xml:space="preserve">Server hosting requirements, database schema requirements, and API versioning requirements.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traditional functional requirement from any feature you know and write the three AI-specific additions (data, performance threshold, fallback behavior) it would need if that feature were instead AI-powered.</w:t>
      </w:r>
    </w:p>
    <w:p>
      <w:pPr>
        <w:pBdr>
          <w:bottom w:val="single" w:color="C9D6E3" w:sz="6"/>
        </w:pBdr>
        <w:spacing w:after="160"/>
      </w:pPr>
    </w:p>
    <w:p>
      <w:pPr>
        <w:shd w:fill="1F3864" w:val="clear"/>
        <w:spacing w:after="40" w:before="260"/>
      </w:pPr>
      <w:r>
        <w:rPr>
          <w:b/>
          <w:bCs/>
          <w:color w:val="FFFFFF"/>
          <w:sz w:val="24"/>
          <w:szCs w:val="24"/>
        </w:rPr>
        <w:t xml:space="preserve">Lecture 361</w:t>
      </w:r>
      <w:r>
        <w:rPr>
          <w:b/>
          <w:bCs/>
          <w:color w:val="FFFFFF"/>
          <w:sz w:val="24"/>
          <w:szCs w:val="24"/>
        </w:rPr>
        <w:t xml:space="preserve">   requirements</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second requirements mechanic: writing acceptance criteria that specify a range or threshold rather than a single pass/fail condition, and defining who owns the decision to adjust that threshold post-launch.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within AI requirements writing: because AI performance exists on a continuum rather than a binary pass/fail (as established in Month 19), acceptance criteria need to specify where on that continuum the product draws its line, and importantly, who has the authority to move that line later as real-world data comes in. This ownership question is often skipped in requirements docs, leading to confusion post-launch about whether a PM, a data scientist, or a cross-functional committee can authorize lowering an accuracy bar to ship faster, or raising it after a quality complaint — explicitly naming this decision-owner in the requirements document itself, before launch, avoids a scramble or a power vacuum when the question inevitably comes up under launch-deadline pressure.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requirements document for a content-recommendation feature specifies 'Launch acceptance threshold: engagement-weighted relevance score must exceed 0.72 on validation data, as measured by the data science team. Threshold-change ownership: any proposal to adjust this threshold post-launch (raise or lower) must be approved jointly by the PM and the data science lead, documented with the specific business or technical justification, logged in the feature's decision record.' This single clause prevents a scenario, which the lecture notes is common without it, where an engineer quietly ships a lower-threshold model under deadline pressure with no PM visibility into the change.</w:t>
            </w:r>
          </w:p>
        </w:tc>
      </w:tr>
    </w:tbl>
    <w:p>
      <w:pPr>
        <w:spacing w:before="100"/>
      </w:pPr>
      <w:r>
        <w:rPr>
          <w:b/>
          <w:bCs/>
          <w:color w:val="1F3864"/>
          <w:sz w:val="20"/>
          <w:szCs w:val="20"/>
        </w:rPr>
        <w:t xml:space="preserve">Knowledge check: </w:t>
      </w:r>
      <w:r>
        <w:rPr>
          <w:sz w:val="20"/>
          <w:szCs w:val="20"/>
        </w:rPr>
        <w:t xml:space="preserve">Why should an AI requirements document explicitly name who owns the authority to change a launched accuracy threshold, rather than leaving it unstated?</w:t>
      </w:r>
    </w:p>
    <w:p>
      <w:r>
        <w:rPr>
          <w:b w:val="false"/>
          <w:bCs w:val="false"/>
          <w:sz w:val="19"/>
          <w:szCs w:val="19"/>
        </w:rPr>
        <w:t xml:space="preserve">   (A) </w:t>
      </w:r>
      <w:r>
        <w:rPr>
          <w:b w:val="false"/>
          <w:bCs w:val="false"/>
          <w:sz w:val="19"/>
          <w:szCs w:val="19"/>
        </w:rPr>
        <w:t xml:space="preserve">Because thresholds, once set at launch, should never be changed under any circumstances.</w:t>
      </w:r>
    </w:p>
    <w:p>
      <w:r>
        <w:rPr>
          <w:b/>
          <w:bCs/>
          <w:color w:val="0F6E6B"/>
          <w:sz w:val="19"/>
          <w:szCs w:val="19"/>
        </w:rPr>
        <w:t xml:space="preserve">   (B) </w:t>
      </w:r>
      <w:r>
        <w:rPr>
          <w:b/>
          <w:bCs/>
          <w:color w:val="0F6E6B"/>
          <w:sz w:val="19"/>
          <w:szCs w:val="19"/>
        </w:rPr>
        <w:t xml:space="preserve">Because without a named decision-owner, there's a risk a threshold gets quietly changed under deadline pressure with no proper visibility or justification logged.</w:t>
      </w:r>
    </w:p>
    <w:p>
      <w:r>
        <w:rPr>
          <w:b w:val="false"/>
          <w:bCs w:val="false"/>
          <w:sz w:val="19"/>
          <w:szCs w:val="19"/>
        </w:rPr>
        <w:t xml:space="preserve">   (C) </w:t>
      </w:r>
      <w:r>
        <w:rPr>
          <w:b w:val="false"/>
          <w:bCs w:val="false"/>
          <w:sz w:val="19"/>
          <w:szCs w:val="19"/>
        </w:rPr>
        <w:t xml:space="preserve">Because only engineers are legally permitted to set any accuracy threshold in a product.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an acceptance-criteria clause for an AI feature of your choice that specifies both a numeric threshold and who explicitly owns the authority to change that threshold after launch, including what justification they must document.</w:t>
      </w:r>
    </w:p>
    <w:p>
      <w:pPr>
        <w:pBdr>
          <w:bottom w:val="single" w:color="C9D6E3" w:sz="6"/>
        </w:pBdr>
        <w:spacing w:after="160"/>
      </w:pPr>
    </w:p>
    <w:p>
      <w:pPr>
        <w:shd w:fill="1F3864" w:val="clear"/>
        <w:spacing w:after="40" w:before="260"/>
      </w:pPr>
      <w:r>
        <w:rPr>
          <w:b/>
          <w:bCs/>
          <w:color w:val="FFFFFF"/>
          <w:sz w:val="24"/>
          <w:szCs w:val="24"/>
        </w:rPr>
        <w:t xml:space="preserve">Lecture 362</w:t>
      </w:r>
      <w:r>
        <w:rPr>
          <w:b/>
          <w:bCs/>
          <w:color w:val="FFFFFF"/>
          <w:sz w:val="24"/>
          <w:szCs w:val="24"/>
        </w:rPr>
        <w:t xml:space="preserve">   requirements</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real-world requirements gap by examining a documented AI product recall or rollback, tracing which requirement category was missing or under-specified.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Worked real-world example: we examine a well-documented pattern across several reported autonomous-vehicle feature rollbacks and restrictions, where requirements around fallback behavior in edge-case conditions (certain lighting, weather, or road configurations the system was less confident in) were under-specified relative to the core driving-performance requirements, leading to incidents or regulatory action that forced the feature's operating conditions to be restricted after the fact. Tracing this through the requirements categories from lecture 360: data and performance-threshold requirements were clearly present and heavily tested, but fallback-behavior requirements for the specific edge cases where confidence was known to be lower were comparatively under-specified, illustrating that even sophisticated AI products can under-invest in the fallback-behavior requirement category relative to the core performance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the case walkthrough's structure: 'Requirement category present and well-specified: core driving performance thresholds, heavily validated against test-track and real-world mileage data. Requirement category under-specified: fallback behavior for specific known-lower-confidence edge cases (certain lighting/weather conditions) — insufficient pre-launch specification of exactly what the system must do when confidence drops in these conditions led to restrictions being imposed after real-world incidents, rather than being designed and tested for before the feature's operating conditions were finalized.' This reinforces that fallback-behavior requirements deserve the same rigor as performance thresholds, not an afterthought treatment.</w:t>
            </w:r>
          </w:p>
        </w:tc>
      </w:tr>
    </w:tbl>
    <w:p>
      <w:pPr>
        <w:spacing w:before="100"/>
      </w:pPr>
      <w:r>
        <w:rPr>
          <w:b/>
          <w:bCs/>
          <w:color w:val="1F3864"/>
          <w:sz w:val="20"/>
          <w:szCs w:val="20"/>
        </w:rPr>
        <w:t xml:space="preserve">Knowledge check: </w:t>
      </w:r>
      <w:r>
        <w:rPr>
          <w:sz w:val="20"/>
          <w:szCs w:val="20"/>
        </w:rPr>
        <w:t xml:space="preserve">In the examined case, which requirement category was comparatively under-specified relative to core performance requirements, contributing to post-launch restrictions?</w:t>
      </w:r>
    </w:p>
    <w:p>
      <w:r>
        <w:rPr>
          <w:b w:val="false"/>
          <w:bCs w:val="false"/>
          <w:sz w:val="19"/>
          <w:szCs w:val="19"/>
        </w:rPr>
        <w:t xml:space="preserve">   (A) </w:t>
      </w:r>
      <w:r>
        <w:rPr>
          <w:b w:val="false"/>
          <w:bCs w:val="false"/>
          <w:sz w:val="19"/>
          <w:szCs w:val="19"/>
        </w:rPr>
        <w:t xml:space="preserve">Data requirements, since training data volume was insufficient.</w:t>
      </w:r>
    </w:p>
    <w:p>
      <w:r>
        <w:rPr>
          <w:b/>
          <w:bCs/>
          <w:color w:val="0F6E6B"/>
          <w:sz w:val="19"/>
          <w:szCs w:val="19"/>
        </w:rPr>
        <w:t xml:space="preserve">   (B) </w:t>
      </w:r>
      <w:r>
        <w:rPr>
          <w:b/>
          <w:bCs/>
          <w:color w:val="0F6E6B"/>
          <w:sz w:val="19"/>
          <w:szCs w:val="19"/>
        </w:rPr>
        <w:t xml:space="preserve">Fallback-behavior requirements for specific known lower-confidence edge cases, which were not as rigorously specified or tested as core performance thresholds.</w:t>
      </w:r>
    </w:p>
    <w:p>
      <w:r>
        <w:rPr>
          <w:b w:val="false"/>
          <w:bCs w:val="false"/>
          <w:sz w:val="19"/>
          <w:szCs w:val="19"/>
        </w:rPr>
        <w:t xml:space="preserve">   (C) </w:t>
      </w:r>
      <w:r>
        <w:rPr>
          <w:b w:val="false"/>
          <w:bCs w:val="false"/>
          <w:sz w:val="19"/>
          <w:szCs w:val="19"/>
        </w:rPr>
        <w:t xml:space="preserve">Branding and marketing requirements for how the feature was named.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Research one other real AI product recall, rollback, or feature restriction (briefly) and identify, using the three requirement categories from lecture 360, which category was most likely under-specified before launch.</w:t>
      </w:r>
    </w:p>
    <w:p>
      <w:pPr>
        <w:pBdr>
          <w:bottom w:val="single" w:color="C9D6E3" w:sz="6"/>
        </w:pBdr>
        <w:spacing w:after="160"/>
      </w:pPr>
    </w:p>
    <w:p>
      <w:pPr>
        <w:shd w:fill="1F3864" w:val="clear"/>
        <w:spacing w:after="40" w:before="260"/>
      </w:pPr>
      <w:r>
        <w:rPr>
          <w:b/>
          <w:bCs/>
          <w:color w:val="FFFFFF"/>
          <w:sz w:val="24"/>
          <w:szCs w:val="24"/>
        </w:rPr>
        <w:t xml:space="preserve">Lecture 363</w:t>
      </w:r>
      <w:r>
        <w:rPr>
          <w:b/>
          <w:bCs/>
          <w:color w:val="FFFFFF"/>
          <w:sz w:val="24"/>
          <w:szCs w:val="24"/>
        </w:rPr>
        <w:t xml:space="preserve">   requirements</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exercise writing a complete AI-specific requirements document for a new feature, covering functional behavior, data, performance thresholds, fallback behavior, and threshold ownership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Hands-on capstone exercise for this run: students write a complete AI-specific requirements document for a proposed 'AI-powered inventory restock alert' feature (predicting which warehouse items are likely to run out and need reordering), pulling together every piece covered across lectures 360-362 into one deliverable — traditional functional requirements (what the alert does and where it appears), data requirements (what historical inventory and sales data is needed, and representation across seasonal patterns and product categories), performance thresholds (a specific precision/recall target for restock predictions, since both false alarms and missed restocks carry real costs), fallback behavior (what happens for new products with no sales history, an inherent cold-start gap), and threshold ownership (who can adjust the acceptance bar post-launch and what justification they must log). This exercise is the practical synthesis of the entire requirements run, mirroring the real document a PM would produce before an AI feature enters development.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of one section from the expected student output: 'Fallback behavior requirement: for products with fewer than 90 days of sales history, the model's restock prediction confidence is inherently low due to insufficient data (an epistemic uncertainty case, per Month 19); the system shall flag these as 'insufficient history for AI prediction' and fall back to a simple manual reorder-point rule set by the category manager, rather than presenting a low-confidence AI prediction with the same visual weight as a well-supported one.' Students produce equivalent sections for functional behavior, data requirements, performance thresholds, and threshold ownership.</w:t>
            </w:r>
          </w:p>
        </w:tc>
      </w:tr>
    </w:tbl>
    <w:p>
      <w:pPr>
        <w:spacing w:before="100"/>
      </w:pPr>
      <w:r>
        <w:rPr>
          <w:b/>
          <w:bCs/>
          <w:color w:val="1F3864"/>
          <w:sz w:val="20"/>
          <w:szCs w:val="20"/>
        </w:rPr>
        <w:t xml:space="preserve">Knowledge check: </w:t>
      </w:r>
      <w:r>
        <w:rPr>
          <w:sz w:val="20"/>
          <w:szCs w:val="20"/>
        </w:rPr>
        <w:t xml:space="preserve">In the inventory restock alert exercise, what should happen for a new product with fewer than 90 days of sales history?</w:t>
      </w:r>
    </w:p>
    <w:p>
      <w:r>
        <w:rPr>
          <w:b w:val="false"/>
          <w:bCs w:val="false"/>
          <w:sz w:val="19"/>
          <w:szCs w:val="19"/>
        </w:rPr>
        <w:t xml:space="preserve">   (A) </w:t>
      </w:r>
      <w:r>
        <w:rPr>
          <w:b w:val="false"/>
          <w:bCs w:val="false"/>
          <w:sz w:val="19"/>
          <w:szCs w:val="19"/>
        </w:rPr>
        <w:t xml:space="preserve">The system should still generate an AI restock prediction with full confidence, since some data exists.</w:t>
      </w:r>
    </w:p>
    <w:p>
      <w:r>
        <w:rPr>
          <w:b/>
          <w:bCs/>
          <w:color w:val="0F6E6B"/>
          <w:sz w:val="19"/>
          <w:szCs w:val="19"/>
        </w:rPr>
        <w:t xml:space="preserve">   (B) </w:t>
      </w:r>
      <w:r>
        <w:rPr>
          <w:b/>
          <w:bCs/>
          <w:color w:val="0F6E6B"/>
          <w:sz w:val="19"/>
          <w:szCs w:val="19"/>
        </w:rPr>
        <w:t xml:space="preserve">The system should flag insufficient history for AI prediction and fall back to a simple manual reorder-point rule, rather than presenting a low-confidence prediction with equal visual weight to a well-supported one.</w:t>
      </w:r>
    </w:p>
    <w:p>
      <w:r>
        <w:rPr>
          <w:b w:val="false"/>
          <w:bCs w:val="false"/>
          <w:sz w:val="19"/>
          <w:szCs w:val="19"/>
        </w:rPr>
        <w:t xml:space="preserve">   (C) </w:t>
      </w:r>
      <w:r>
        <w:rPr>
          <w:b w:val="false"/>
          <w:bCs w:val="false"/>
          <w:sz w:val="19"/>
          <w:szCs w:val="19"/>
        </w:rPr>
        <w:t xml:space="preserve">The product should be excluded from the inventory system entirely until 90 days of history accumulate.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complete AI-specific requirements document (functional behavior, data, performance threshold, fallback behavior, threshold ownership) for one AI feature idea of your own, following the structure modeled in this exercise.</w:t>
      </w:r>
    </w:p>
    <w:p>
      <w:pPr>
        <w:pBdr>
          <w:bottom w:val="single" w:color="C9D6E3" w:sz="6"/>
        </w:pBdr>
        <w:spacing w:after="160"/>
      </w:pPr>
    </w:p>
    <w:p>
      <w:pPr>
        <w:shd w:fill="A32020" w:val="clear"/>
        <w:spacing w:after="40" w:before="260"/>
      </w:pPr>
      <w:r>
        <w:rPr>
          <w:b/>
          <w:bCs/>
          <w:color w:val="FFFFFF"/>
          <w:sz w:val="24"/>
          <w:szCs w:val="24"/>
        </w:rPr>
        <w:t xml:space="preserve">Lecture 364</w:t>
      </w:r>
      <w:r>
        <w:rPr>
          <w:b/>
          <w:bCs/>
          <w:color w:val="FFFFFF"/>
          <w:sz w:val="24"/>
          <w:szCs w:val="24"/>
        </w:rPr>
        <w:t xml:space="preserve">   Month 21 Examination</w:t>
      </w:r>
    </w:p>
    <w:p>
      <w:pPr>
        <w:spacing w:after="100"/>
      </w:pPr>
      <w:r>
        <w:rPr>
          <w:i/>
          <w:iCs/>
          <w:color w:val="595959"/>
          <w:sz w:val="18"/>
          <w:szCs w:val="18"/>
        </w:rPr>
        <w:t xml:space="preserve">Year 2 · Month 21 · AI Product Discovery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understanding of AI product discovery by reviewing use-case selection, human-in-the-loop design, risk mapping, and AI-specific requirements writing across a realistic end-to-end scenario.</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lecture reviews the full arc of Month 21: AI use-case selection (345-349) built a repeatable rubric for screening whether a proposed feature actually fits AI's strengths — pattern-recognition task, error tolerance, data availability, and value versus ongoing maintenance cost; human-in-the-loop design (350-354) covered the three HITL patterns (review-before, assist-during, override-after), the information design needed to avoid rubber-stamping, and tiering review by confidence and severity; risk mapping (355-359) built a structured four-category risk framework (user harm, legal/compliance, reputational, model-performance) combined with severity/likelihood prioritization into a living pre- and post-launch artifact; and requirements (360-363) extended traditional functional requirements with AI-specific data, performance-threshold, and fallback-behavior categories, plus explicit threshold-ownership. No external certification is tied to this month — this is an internal checkpoint only, and the program's internal passing standard remains 80% as with every module exam in the course; review any weak topic before Month 22's AI prototyping work, which will require applying this month's use-case screening and requirements-writing skills to actual buildable prototypes.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integrated scenario used in the exam: students receive a full proposal for a new AI-powered feature (an AI underwriting-assistance tool for a lending product) and must, in sequence, screen it through the use-case selection rubric, choose and justify an appropriate human-in-the-loop pattern given its stakes, produce a condensed risk map across all four categories, and draft the core sections of an AI-specific requirements document — synthesizing all four topic runs from the month into a single end-to-end discovery exercise mirroring real AI product work.</w:t>
            </w:r>
          </w:p>
        </w:tc>
      </w:tr>
    </w:tbl>
    <w:p>
      <w:pPr>
        <w:spacing w:before="100"/>
      </w:pPr>
      <w:r>
        <w:rPr>
          <w:b/>
          <w:bCs/>
          <w:color w:val="1F3864"/>
          <w:sz w:val="20"/>
          <w:szCs w:val="20"/>
        </w:rPr>
        <w:t xml:space="preserve">Knowledge check: </w:t>
      </w:r>
      <w:r>
        <w:rPr>
          <w:sz w:val="20"/>
          <w:szCs w:val="20"/>
        </w:rPr>
        <w:t xml:space="preserve">What is the internal passing standard for this program's module examinations, consistent with every other month in the course?</w:t>
      </w:r>
    </w:p>
    <w:p>
      <w:r>
        <w:rPr>
          <w:b w:val="false"/>
          <w:bCs w:val="false"/>
          <w:sz w:val="19"/>
          <w:szCs w:val="19"/>
        </w:rPr>
        <w:t xml:space="preserve">   (A) </w:t>
      </w:r>
      <w:r>
        <w:rPr>
          <w:b w:val="false"/>
          <w:bCs w:val="false"/>
          <w:sz w:val="19"/>
          <w:szCs w:val="19"/>
        </w:rPr>
        <w:t xml:space="preserve">75%.</w:t>
      </w:r>
    </w:p>
    <w:p>
      <w:r>
        <w:rPr>
          <w:b/>
          <w:bCs/>
          <w:color w:val="0F6E6B"/>
          <w:sz w:val="19"/>
          <w:szCs w:val="19"/>
        </w:rPr>
        <w:t xml:space="preserve">   (B) </w:t>
      </w:r>
      <w:r>
        <w:rPr>
          <w:b/>
          <w:bCs/>
          <w:color w:val="0F6E6B"/>
          <w:sz w:val="19"/>
          <w:szCs w:val="19"/>
        </w:rPr>
        <w:t xml:space="preserve">80%.</w:t>
      </w:r>
    </w:p>
    <w:p>
      <w:r>
        <w:rPr>
          <w:b w:val="false"/>
          <w:bCs w:val="false"/>
          <w:sz w:val="19"/>
          <w:szCs w:val="19"/>
        </w:rPr>
        <w:t xml:space="preserve">   (C) </w:t>
      </w:r>
      <w:r>
        <w:rPr>
          <w:b w:val="false"/>
          <w:bCs w:val="false"/>
          <w:sz w:val="19"/>
          <w:szCs w:val="19"/>
        </w:rPr>
        <w:t xml:space="preserve">85%.</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Before Month 22 begins, take one AI feature idea of your own and run it through all four Month 21 frameworks in sequence (use-case screening, HITL pattern choice, risk map, core requirements) as a single integrated discovery write-up.</w:t>
      </w:r>
    </w:p>
    <w:p>
      <w:pPr>
        <w:pBdr>
          <w:bottom w:val="single" w:color="C9D6E3" w:sz="6"/>
        </w:pBdr>
        <w:spacing w:after="160"/>
      </w:pPr>
    </w:p>
    <w:p>
      <w:pPr>
        <w:shd w:fill="0F6E6B" w:val="clear"/>
        <w:spacing w:after="60" w:before="100"/>
      </w:pPr>
      <w:r>
        <w:rPr>
          <w:b/>
          <w:bCs/>
          <w:color w:val="FFFFFF"/>
          <w:sz w:val="30"/>
          <w:szCs w:val="30"/>
        </w:rPr>
        <w:t xml:space="preserve">Month 22</w:t>
      </w:r>
      <w:r>
        <w:rPr>
          <w:b/>
          <w:bCs/>
          <w:color w:val="FFFFFF"/>
          <w:sz w:val="26"/>
          <w:szCs w:val="26"/>
        </w:rPr>
        <w:t xml:space="preserve">   AI Prototyping</w:t>
      </w:r>
    </w:p>
    <w:p>
      <w:pPr>
        <w:spacing w:after="160"/>
      </w:pPr>
      <w:r>
        <w:rPr>
          <w:i/>
          <w:iCs/>
          <w:color w:val="595959"/>
          <w:sz w:val="18"/>
          <w:szCs w:val="18"/>
        </w:rPr>
        <w:t xml:space="preserve">Allocation: 16 hours  |  16 lectures  |  Level: Intermediate</w:t>
      </w:r>
    </w:p>
    <w:p>
      <w:pPr>
        <w:shd w:fill="1F3864" w:val="clear"/>
        <w:spacing w:after="40" w:before="260"/>
      </w:pPr>
      <w:r>
        <w:rPr>
          <w:b/>
          <w:bCs/>
          <w:color w:val="FFFFFF"/>
          <w:sz w:val="24"/>
          <w:szCs w:val="24"/>
        </w:rPr>
        <w:t xml:space="preserve">Lecture 365</w:t>
      </w:r>
      <w:r>
        <w:rPr>
          <w:b/>
          <w:bCs/>
          <w:color w:val="FFFFFF"/>
          <w:sz w:val="24"/>
          <w:szCs w:val="24"/>
        </w:rPr>
        <w:t xml:space="preserve">   LLM-assisted prototyping</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LLM-assisted prototyping is and when it beats hand-building a prototype.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LLM-assisted prototyping means describing a screen, flow, or interaction in natural language and letting a model (Claude, ChatGPT, v0.dev, Galileo AI) generate the markup, component code, or copy as a starting draft rather than a finished artifact. The core principle is specificity in, specificity out: a prompt that names the exact component library, the data shown, and the user's goal produces a usable draft, while a vague prompt produces generic boilerplate that still needs a full rebuild. This differs from traditional static prototyping (Figma click-throughs) because the output is often live code you can actually run, test interaction timing in, and hand to engineering as a starting point. The tradeoff is fidelity risk: generated UI can look polished while hiding accessibility gaps, inconsistent spacing, or components that don't exist in your design system. Treat every LLM-generated screen as a first draft that a designer critiques and repairs, never as a shippable artifact.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PM prototyping a 'smart receipts' expense app types into Claude: 'Generate a React component for an expense list screen using Tailwind, with each row showing merchant, amount, and an AI-suggested category badge in blue; include a top bar with a +Add button.' The model returns working JSX in under a minute. The designer then opens it, swaps the generated blue badge color for the product's actual design-token color, and fixes the row height to match the existing list component — keeping the structure but correcting the visual system the model guessed at.</w:t>
            </w:r>
          </w:p>
        </w:tc>
      </w:tr>
    </w:tbl>
    <w:p>
      <w:pPr>
        <w:spacing w:before="100"/>
      </w:pPr>
      <w:r>
        <w:rPr>
          <w:b/>
          <w:bCs/>
          <w:color w:val="1F3864"/>
          <w:sz w:val="20"/>
          <w:szCs w:val="20"/>
        </w:rPr>
        <w:t xml:space="preserve">Knowledge check: </w:t>
      </w:r>
      <w:r>
        <w:rPr>
          <w:sz w:val="20"/>
          <w:szCs w:val="20"/>
        </w:rPr>
        <w:t xml:space="preserve">Why is LLM-assisted prototyping considered higher-risk than it looks on the surface?</w:t>
      </w:r>
    </w:p>
    <w:p>
      <w:r>
        <w:rPr>
          <w:b/>
          <w:bCs/>
          <w:color w:val="0F6E6B"/>
          <w:sz w:val="19"/>
          <w:szCs w:val="19"/>
        </w:rPr>
        <w:t xml:space="preserve">   (A) </w:t>
      </w:r>
      <w:r>
        <w:rPr>
          <w:b/>
          <w:bCs/>
          <w:color w:val="0F6E6B"/>
          <w:sz w:val="19"/>
          <w:szCs w:val="19"/>
        </w:rPr>
        <w:t xml:space="preserve">Because generated code often runs and looks finished while still containing design-system violations or accessibility gaps that aren't obvious at a glance</w:t>
      </w:r>
    </w:p>
    <w:p>
      <w:r>
        <w:rPr>
          <w:b w:val="false"/>
          <w:bCs w:val="false"/>
          <w:sz w:val="19"/>
          <w:szCs w:val="19"/>
        </w:rPr>
        <w:t xml:space="preserve">   (B) </w:t>
      </w:r>
      <w:r>
        <w:rPr>
          <w:b w:val="false"/>
          <w:bCs w:val="false"/>
          <w:sz w:val="19"/>
          <w:szCs w:val="19"/>
        </w:rPr>
        <w:t xml:space="preserve">Because LLMs cannot generate any visual markup at all and only produce plain text descriptions</w:t>
      </w:r>
    </w:p>
    <w:p>
      <w:r>
        <w:rPr>
          <w:b w:val="false"/>
          <w:bCs w:val="false"/>
          <w:sz w:val="19"/>
          <w:szCs w:val="19"/>
        </w:rPr>
        <w:t xml:space="preserve">   (C) </w:t>
      </w:r>
      <w:r>
        <w:rPr>
          <w:b w:val="false"/>
          <w:bCs w:val="false"/>
          <w:sz w:val="19"/>
          <w:szCs w:val="19"/>
        </w:rPr>
        <w:t xml:space="preserve">Because every LLM-generated prototype requires a paid enterprise API key before it can be tested with users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Generate one LLM-assisted draft of a screen from your current project using a specific, detailed prompt, then list three things in the output you would NOT ship as-is.</w:t>
      </w:r>
    </w:p>
    <w:p>
      <w:pPr>
        <w:pBdr>
          <w:bottom w:val="single" w:color="C9D6E3" w:sz="6"/>
        </w:pBdr>
        <w:spacing w:after="160"/>
      </w:pPr>
    </w:p>
    <w:p>
      <w:pPr>
        <w:shd w:fill="1F3864" w:val="clear"/>
        <w:spacing w:after="40" w:before="260"/>
      </w:pPr>
      <w:r>
        <w:rPr>
          <w:b/>
          <w:bCs/>
          <w:color w:val="FFFFFF"/>
          <w:sz w:val="24"/>
          <w:szCs w:val="24"/>
        </w:rPr>
        <w:t xml:space="preserve">Lecture 366</w:t>
      </w:r>
      <w:r>
        <w:rPr>
          <w:b/>
          <w:bCs/>
          <w:color w:val="FFFFFF"/>
          <w:sz w:val="24"/>
          <w:szCs w:val="24"/>
        </w:rPr>
        <w:t xml:space="preserve">   LLM-assisted prototyping</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prompt chaining to scaffold a complex screen in stages instead of one giant prompt.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deeper mechanic beyond a single prompt is prompt chaining: splitting a complex screen into sequential sub-prompts — first a layout/structure prompt, then a content/copy prompt, then an interaction/state-logic prompt — so each stage can be reviewed before the next builds on it. This matters because a single mega-prompt tends to produce a model's 'average' guess across everything at once, while chaining lets you lock in structure first and iterate on content and behavior independently without the model re-deciding layout every time. A related technique is constraining the model with a system prompt or pasted design-system snippet ('only use these button and card components, these exact spacing tokens') so output stays on-brand across the chain. Tools like Claude's Artifacts, v0.dev, or a Figma AI plugin support this iteratively: you regenerate just the piece that's wrong rather than the whole screen. The failure mode to watch for is context drift, where by step four the model has quietly abandoned a constraint you set in step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Prototyping an AI meal-planning assistant's results screen: Prompt 1 asks for the layout skeleton (header, filter bar, recipe card grid) with no content. Prompt 2, given that skeleton, asks only for realistic recipe card content (titles, calorie counts, a 'matches your macros' AI tag). Prompt 3 asks for the loading and empty states for that same grid. Because each prompt inherits the locked structure from the previous step, the final screen stays visually consistent instead of each regeneration reshuffling the grid.</w:t>
            </w:r>
          </w:p>
        </w:tc>
      </w:tr>
    </w:tbl>
    <w:p>
      <w:pPr>
        <w:spacing w:before="100"/>
      </w:pPr>
      <w:r>
        <w:rPr>
          <w:b/>
          <w:bCs/>
          <w:color w:val="1F3864"/>
          <w:sz w:val="20"/>
          <w:szCs w:val="20"/>
        </w:rPr>
        <w:t xml:space="preserve">Knowledge check: </w:t>
      </w:r>
      <w:r>
        <w:rPr>
          <w:sz w:val="20"/>
          <w:szCs w:val="20"/>
        </w:rPr>
        <w:t xml:space="preserve">What is the main advantage of prompt chaining over one large prompt for a complex screen?</w:t>
      </w:r>
    </w:p>
    <w:p>
      <w:r>
        <w:rPr>
          <w:b/>
          <w:bCs/>
          <w:color w:val="0F6E6B"/>
          <w:sz w:val="19"/>
          <w:szCs w:val="19"/>
        </w:rPr>
        <w:t xml:space="preserve">   (A) </w:t>
      </w:r>
      <w:r>
        <w:rPr>
          <w:b/>
          <w:bCs/>
          <w:color w:val="0F6E6B"/>
          <w:sz w:val="19"/>
          <w:szCs w:val="19"/>
        </w:rPr>
        <w:t xml:space="preserve">Each stage can be locked and reviewed before the next builds on it, preventing the model from re-deciding things like layout every regeneration</w:t>
      </w:r>
    </w:p>
    <w:p>
      <w:r>
        <w:rPr>
          <w:b w:val="false"/>
          <w:bCs w:val="false"/>
          <w:sz w:val="19"/>
          <w:szCs w:val="19"/>
        </w:rPr>
        <w:t xml:space="preserve">   (B) </w:t>
      </w:r>
      <w:r>
        <w:rPr>
          <w:b w:val="false"/>
          <w:bCs w:val="false"/>
          <w:sz w:val="19"/>
          <w:szCs w:val="19"/>
        </w:rPr>
        <w:t xml:space="preserve">It removes the need for a human designer to ever review the output</w:t>
      </w:r>
    </w:p>
    <w:p>
      <w:r>
        <w:rPr>
          <w:b w:val="false"/>
          <w:bCs w:val="false"/>
          <w:sz w:val="19"/>
          <w:szCs w:val="19"/>
        </w:rPr>
        <w:t xml:space="preserve">   (C) </w:t>
      </w:r>
      <w:r>
        <w:rPr>
          <w:b w:val="false"/>
          <w:bCs w:val="false"/>
          <w:sz w:val="19"/>
          <w:szCs w:val="19"/>
        </w:rPr>
        <w:t xml:space="preserve">It guarantees the model will never hallucinate a component name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screen you'd normally describe in a single prompt and split it into a 3-prompt chain (layout, content, states); run it and compare consistency against a one-shot attempt.</w:t>
      </w:r>
    </w:p>
    <w:p>
      <w:pPr>
        <w:pBdr>
          <w:bottom w:val="single" w:color="C9D6E3" w:sz="6"/>
        </w:pBdr>
        <w:spacing w:after="160"/>
      </w:pPr>
    </w:p>
    <w:p>
      <w:pPr>
        <w:shd w:fill="1F3864" w:val="clear"/>
        <w:spacing w:after="40" w:before="260"/>
      </w:pPr>
      <w:r>
        <w:rPr>
          <w:b/>
          <w:bCs/>
          <w:color w:val="FFFFFF"/>
          <w:sz w:val="24"/>
          <w:szCs w:val="24"/>
        </w:rPr>
        <w:t xml:space="preserve">Lecture 367</w:t>
      </w:r>
      <w:r>
        <w:rPr>
          <w:b/>
          <w:bCs/>
          <w:color w:val="FFFFFF"/>
          <w:sz w:val="24"/>
          <w:szCs w:val="24"/>
        </w:rPr>
        <w:t xml:space="preserve">   LLM-assisted prototyping</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full worked example of turning a product requirement into a working AI-prototype screen.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walks a single scenario start to finish to show the real decisions involved, not just the technique in the abstract: a team needs a clickable prototype of an onboarding flow for an AI-powered meal-planning assistant before a usability test in three days. The PM writes the first prompt naming the exact three onboarding questions (dietary restrictions, cooking skill, weekly budget) and asks for a progress-indicator pattern matching the product's existing stepper component. The designer reviews the draft, rejects the model's invented 'skip for now' link because it conflicts with a compliance requirement to collect allergy data, and re-prompts with that constraint stated explicitly. A third pass asks the model to wire a fake 'generating your plan' loading transition between the last onboarding question and the results screen. The whole arc — prompt, critique, re-prompt, critique — is the realistic rhythm of LLM-assisted work, not a single lucky prompt.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final prompt chain output: a three-step stepper (restrictions → skill → budget), each with a back button, no skip link, ending in a 2-second branded loading animation before the first AI-generated meal plan renders. The team ships this exact clickable build to five test participants two days later, skipping a full Figma rebuild entirely.</w:t>
            </w:r>
          </w:p>
        </w:tc>
      </w:tr>
    </w:tbl>
    <w:p>
      <w:pPr>
        <w:spacing w:before="100"/>
      </w:pPr>
      <w:r>
        <w:rPr>
          <w:b/>
          <w:bCs/>
          <w:color w:val="1F3864"/>
          <w:sz w:val="20"/>
          <w:szCs w:val="20"/>
        </w:rPr>
        <w:t xml:space="preserve">Knowledge check: </w:t>
      </w:r>
      <w:r>
        <w:rPr>
          <w:sz w:val="20"/>
          <w:szCs w:val="20"/>
        </w:rPr>
        <w:t xml:space="preserve">In the worked example, why did the designer reject the model's first draft that included a 'skip for now' link?</w:t>
      </w:r>
    </w:p>
    <w:p>
      <w:r>
        <w:rPr>
          <w:b/>
          <w:bCs/>
          <w:color w:val="0F6E6B"/>
          <w:sz w:val="19"/>
          <w:szCs w:val="19"/>
        </w:rPr>
        <w:t xml:space="preserve">   (A) </w:t>
      </w:r>
      <w:r>
        <w:rPr>
          <w:b/>
          <w:bCs/>
          <w:color w:val="0F6E6B"/>
          <w:sz w:val="19"/>
          <w:szCs w:val="19"/>
        </w:rPr>
        <w:t xml:space="preserve">It conflicted with a stated compliance requirement to collect allergy data before proceeding</w:t>
      </w:r>
    </w:p>
    <w:p>
      <w:r>
        <w:rPr>
          <w:b w:val="false"/>
          <w:bCs w:val="false"/>
          <w:sz w:val="19"/>
          <w:szCs w:val="19"/>
        </w:rPr>
        <w:t xml:space="preserve">   (B) </w:t>
      </w:r>
      <w:r>
        <w:rPr>
          <w:b w:val="false"/>
          <w:bCs w:val="false"/>
          <w:sz w:val="19"/>
          <w:szCs w:val="19"/>
        </w:rPr>
        <w:t xml:space="preserve">The link was rendered in the wrong font</w:t>
      </w:r>
    </w:p>
    <w:p>
      <w:r>
        <w:rPr>
          <w:b w:val="false"/>
          <w:bCs w:val="false"/>
          <w:sz w:val="19"/>
          <w:szCs w:val="19"/>
        </w:rPr>
        <w:t xml:space="preserve">   (C) </w:t>
      </w:r>
      <w:r>
        <w:rPr>
          <w:b w:val="false"/>
          <w:bCs w:val="false"/>
          <w:sz w:val="19"/>
          <w:szCs w:val="19"/>
        </w:rPr>
        <w:t xml:space="preserve">The model generated it in a language other than English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real requirement from your own project with at least one hard constraint (legal, accessibility, or data requirement) and run it through a 3-step prompt-critique-reprompt cycle, documenting what the model got wrong each time.</w:t>
      </w:r>
    </w:p>
    <w:p>
      <w:pPr>
        <w:pBdr>
          <w:bottom w:val="single" w:color="C9D6E3" w:sz="6"/>
        </w:pBdr>
        <w:spacing w:after="160"/>
      </w:pPr>
    </w:p>
    <w:p>
      <w:pPr>
        <w:shd w:fill="1F3864" w:val="clear"/>
        <w:spacing w:after="40" w:before="260"/>
      </w:pPr>
      <w:r>
        <w:rPr>
          <w:b/>
          <w:bCs/>
          <w:color w:val="FFFFFF"/>
          <w:sz w:val="24"/>
          <w:szCs w:val="24"/>
        </w:rPr>
        <w:t xml:space="preserve">Lecture 368</w:t>
      </w:r>
      <w:r>
        <w:rPr>
          <w:b/>
          <w:bCs/>
          <w:color w:val="FFFFFF"/>
          <w:sz w:val="24"/>
          <w:szCs w:val="24"/>
        </w:rPr>
        <w:t xml:space="preserve">   LLM-assisted prototyping</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common mistakes teams make when relying on LLM-assisted prototypes, and correct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session is a critique clinic on the mistakes that recur once teams start trusting LLM output too much. The first mistake is accepting hallucinated UI patterns — a model inventing a 'swipe to dismiss' gesture or a component that doesn't exist in the product's actual design system, which then gets tested with users and creates false signal. The second is over-trusting generated copy: models default to confident, marketing-toned microcopy that doesn't match how the real product talks about uncertainty or errors, which is especially dangerous for an AI feature where honest hedging language matters. The third is prompt scope creep, where a PM keeps adding 'also add X' to one long-running chat until the output becomes an unmaintainable one-off that no one can regenerate from scratch. The fix for all three is the same discipline: write down the prompt that produced the current state, review output against the real design system before any user sees it, and restart the chain rather than endlessly patching.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tests a prototype where the model invented a shimmering 'AI is thinking' animation nobody designed, and three of five test participants describe it in the debrief as 'the best part of the app' — flagging that participants reacted to an artifact of the prototyping tool, not a real design decision the team can ship, because engineering has no such animation built.</w:t>
            </w:r>
          </w:p>
        </w:tc>
      </w:tr>
    </w:tbl>
    <w:p>
      <w:pPr>
        <w:spacing w:before="100"/>
      </w:pPr>
      <w:r>
        <w:rPr>
          <w:b/>
          <w:bCs/>
          <w:color w:val="1F3864"/>
          <w:sz w:val="20"/>
          <w:szCs w:val="20"/>
        </w:rPr>
        <w:t xml:space="preserve">Knowledge check: </w:t>
      </w:r>
      <w:r>
        <w:rPr>
          <w:sz w:val="20"/>
          <w:szCs w:val="20"/>
        </w:rPr>
        <w:t xml:space="preserve">What is the risk of testing a prototype that includes a UI pattern the LLM invented but no one designed?</w:t>
      </w:r>
    </w:p>
    <w:p>
      <w:r>
        <w:rPr>
          <w:b/>
          <w:bCs/>
          <w:color w:val="0F6E6B"/>
          <w:sz w:val="19"/>
          <w:szCs w:val="19"/>
        </w:rPr>
        <w:t xml:space="preserve">   (A) </w:t>
      </w:r>
      <w:r>
        <w:rPr>
          <w:b/>
          <w:bCs/>
          <w:color w:val="0F6E6B"/>
          <w:sz w:val="19"/>
          <w:szCs w:val="19"/>
        </w:rPr>
        <w:t xml:space="preserve">Participant reactions to that invented pattern create false signal about a decision the team never actually made and may not be able to ship</w:t>
      </w:r>
    </w:p>
    <w:p>
      <w:r>
        <w:rPr>
          <w:b w:val="false"/>
          <w:bCs w:val="false"/>
          <w:sz w:val="19"/>
          <w:szCs w:val="19"/>
        </w:rPr>
        <w:t xml:space="preserve">   (B) </w:t>
      </w:r>
      <w:r>
        <w:rPr>
          <w:b w:val="false"/>
          <w:bCs w:val="false"/>
          <w:sz w:val="19"/>
          <w:szCs w:val="19"/>
        </w:rPr>
        <w:t xml:space="preserve">LLMs are legally prohibited from generating novel UI patterns</w:t>
      </w:r>
    </w:p>
    <w:p>
      <w:r>
        <w:rPr>
          <w:b w:val="false"/>
          <w:bCs w:val="false"/>
          <w:sz w:val="19"/>
          <w:szCs w:val="19"/>
        </w:rPr>
        <w:t xml:space="preserve">   (C) </w:t>
      </w:r>
      <w:r>
        <w:rPr>
          <w:b w:val="false"/>
          <w:bCs w:val="false"/>
          <w:sz w:val="19"/>
          <w:szCs w:val="19"/>
        </w:rPr>
        <w:t xml:space="preserve">The prototype will fail to load for any test participant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your most recent LLM-generated prototype screen for one hallucinated pattern, one mismatched-tone copy line, and one sign of prompt scope creep; fix all three and re-save the clean prompt that produces the corrected version.</w:t>
      </w:r>
    </w:p>
    <w:p>
      <w:pPr>
        <w:pBdr>
          <w:bottom w:val="single" w:color="C9D6E3" w:sz="6"/>
        </w:pBdr>
        <w:spacing w:after="160"/>
      </w:pPr>
    </w:p>
    <w:p>
      <w:pPr>
        <w:shd w:fill="1F3864" w:val="clear"/>
        <w:spacing w:after="40" w:before="260"/>
      </w:pPr>
      <w:r>
        <w:rPr>
          <w:b/>
          <w:bCs/>
          <w:color w:val="FFFFFF"/>
          <w:sz w:val="24"/>
          <w:szCs w:val="24"/>
        </w:rPr>
        <w:t xml:space="preserve">Lecture 369</w:t>
      </w:r>
      <w:r>
        <w:rPr>
          <w:b/>
          <w:bCs/>
          <w:color w:val="FFFFFF"/>
          <w:sz w:val="24"/>
          <w:szCs w:val="24"/>
        </w:rPr>
        <w:t xml:space="preserve">   realistic AI states</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distinct states an AI interface must simulate beyond a normal app's loading/success/error 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products need a richer state model than a typical CRUD screen because the system is often uncertain, slow, and non-deterministic. Beyond ordinary loading/success/error, a realistic AI prototype needs: a 'generating' state (the model is actively producing output, often shown as streaming text or a shimmer), a confidence or uncertainty state (the answer is probabilistic, and the UI should signal when it's a guess versus a sourced fact), a graceful-failure state (the model can't answer and should say so rather than confabulate), and a multi-turn context state (the system is retaining or has lost prior conversation context). Designing these states matters because usability testing an AI prototype that only ever shows the happy-path 'perfect answer' state teaches the team nothing about how real users will react to hedging, delay, or being wrong. Realistic AI state design is where trust is actually won or lost, more than in the happy path.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recipe-suggestion assistant's prototype is built with five distinct states mapped out before any screen is drawn: idle, generating (shimmer, 1.5s), confident answer (green checkmark, 'based on your saved preferences'), low-confidence answer (amber dot, 'this is a guess — you haven't rated similar dishes'), and no-answer fallback ('I don't have enough information yet — try rating a few more meals'). Each state is prototyped and tested separately rather than assuming only the confident-answer state will ever be seen.</w:t>
            </w:r>
          </w:p>
        </w:tc>
      </w:tr>
    </w:tbl>
    <w:p>
      <w:pPr>
        <w:spacing w:before="100"/>
      </w:pPr>
      <w:r>
        <w:rPr>
          <w:b/>
          <w:bCs/>
          <w:color w:val="1F3864"/>
          <w:sz w:val="20"/>
          <w:szCs w:val="20"/>
        </w:rPr>
        <w:t xml:space="preserve">Knowledge check: </w:t>
      </w:r>
      <w:r>
        <w:rPr>
          <w:sz w:val="20"/>
          <w:szCs w:val="20"/>
        </w:rPr>
        <w:t xml:space="preserve">Why is a confidence/uncertainty state considered essential in an AI prototype, where it wouldn't exist in a typical form-based app?</w:t>
      </w:r>
    </w:p>
    <w:p>
      <w:r>
        <w:rPr>
          <w:b/>
          <w:bCs/>
          <w:color w:val="0F6E6B"/>
          <w:sz w:val="19"/>
          <w:szCs w:val="19"/>
        </w:rPr>
        <w:t xml:space="preserve">   (A) </w:t>
      </w:r>
      <w:r>
        <w:rPr>
          <w:b/>
          <w:bCs/>
          <w:color w:val="0F6E6B"/>
          <w:sz w:val="19"/>
          <w:szCs w:val="19"/>
        </w:rPr>
        <w:t xml:space="preserve">Because AI outputs are probabilistic, so the interface needs to signal when an answer is a guess rather than a verified fact</w:t>
      </w:r>
    </w:p>
    <w:p>
      <w:r>
        <w:rPr>
          <w:b w:val="false"/>
          <w:bCs w:val="false"/>
          <w:sz w:val="19"/>
          <w:szCs w:val="19"/>
        </w:rPr>
        <w:t xml:space="preserve">   (B) </w:t>
      </w:r>
      <w:r>
        <w:rPr>
          <w:b w:val="false"/>
          <w:bCs w:val="false"/>
          <w:sz w:val="19"/>
          <w:szCs w:val="19"/>
        </w:rPr>
        <w:t xml:space="preserve">Because confidence states are a legal requirement for all mobile apps</w:t>
      </w:r>
    </w:p>
    <w:p>
      <w:r>
        <w:rPr>
          <w:b w:val="false"/>
          <w:bCs w:val="false"/>
          <w:sz w:val="19"/>
          <w:szCs w:val="19"/>
        </w:rPr>
        <w:t xml:space="preserve">   (C) </w:t>
      </w:r>
      <w:r>
        <w:rPr>
          <w:b w:val="false"/>
          <w:bCs w:val="false"/>
          <w:sz w:val="19"/>
          <w:szCs w:val="19"/>
        </w:rPr>
        <w:t xml:space="preserve">Because without it the app cannot display any text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the five AI states relevant to a feature in your own project (idle, generating, confident, low-confidence, fallback) and sketch what each one literally looks like on screen.</w:t>
      </w:r>
    </w:p>
    <w:p>
      <w:pPr>
        <w:pBdr>
          <w:bottom w:val="single" w:color="C9D6E3" w:sz="6"/>
        </w:pBdr>
        <w:spacing w:after="160"/>
      </w:pPr>
    </w:p>
    <w:p>
      <w:pPr>
        <w:shd w:fill="1F3864" w:val="clear"/>
        <w:spacing w:after="40" w:before="260"/>
      </w:pPr>
      <w:r>
        <w:rPr>
          <w:b/>
          <w:bCs/>
          <w:color w:val="FFFFFF"/>
          <w:sz w:val="24"/>
          <w:szCs w:val="24"/>
        </w:rPr>
        <w:t xml:space="preserve">Lecture 370</w:t>
      </w:r>
      <w:r>
        <w:rPr>
          <w:b/>
          <w:bCs/>
          <w:color w:val="FFFFFF"/>
          <w:sz w:val="24"/>
          <w:szCs w:val="24"/>
        </w:rPr>
        <w:t xml:space="preserve">   realistic AI states</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compare three different mechanics for simulating AI states in a working prototype.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There isn't one way to fake an AI state — the mechanic you choose changes what you actually learn from testing it. Streaming text simulation (revealing a response token-by-token, as ChatGPT does) can be built in Figma with staggered Smart Animate frames, in ProtoPie with a timed text-reveal interaction, or with a simple JavaScript interval in a coded prototype; it's worth the extra build time specifically when you need to test whether users start reacting to a partial answer before it finishes. A confidence-score UI (a percentage, a traffic-light badge, or a 'sources' expandable panel) is a static-state mechanic — simpler to build, and the right choice when the research question is about trust in the answer rather than about perceived latency. Multi-turn context state (showing that the system remembers something the user said two messages ago, e.g. 'since you mentioned you're vegetarian...') requires scripting a short fixed conversation rather than a single screen, and is the right mechanic specifically when testing whether users notice and value continuity.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Testing two mechanics side by side for a support chatbot: Group A sees a streaming-text prototype (words appear progressively over 2 seconds) to measure whether they interrupt or wait; Group B sees a static confidence-badge prototype (instant full answer plus a 'Medium confidence' tag) to measure whether the badge changes how much they trust the answer. The two prototypes answer two different research questions and are deliberately not combined into one build.</w:t>
            </w:r>
          </w:p>
        </w:tc>
      </w:tr>
    </w:tbl>
    <w:p>
      <w:pPr>
        <w:spacing w:before="100"/>
      </w:pPr>
      <w:r>
        <w:rPr>
          <w:b/>
          <w:bCs/>
          <w:color w:val="1F3864"/>
          <w:sz w:val="20"/>
          <w:szCs w:val="20"/>
        </w:rPr>
        <w:t xml:space="preserve">Knowledge check: </w:t>
      </w:r>
      <w:r>
        <w:rPr>
          <w:sz w:val="20"/>
          <w:szCs w:val="20"/>
        </w:rPr>
        <w:t xml:space="preserve">When should a team choose a static confidence-badge mechanic over a streaming-text mechanic for an AI prototype test?</w:t>
      </w:r>
    </w:p>
    <w:p>
      <w:r>
        <w:rPr>
          <w:b/>
          <w:bCs/>
          <w:color w:val="0F6E6B"/>
          <w:sz w:val="19"/>
          <w:szCs w:val="19"/>
        </w:rPr>
        <w:t xml:space="preserve">   (A) </w:t>
      </w:r>
      <w:r>
        <w:rPr>
          <w:b/>
          <w:bCs/>
          <w:color w:val="0F6E6B"/>
          <w:sz w:val="19"/>
          <w:szCs w:val="19"/>
        </w:rPr>
        <w:t xml:space="preserve">When the research question is about trust in the answer's accuracy rather than about perceived response latency</w:t>
      </w:r>
    </w:p>
    <w:p>
      <w:r>
        <w:rPr>
          <w:b w:val="false"/>
          <w:bCs w:val="false"/>
          <w:sz w:val="19"/>
          <w:szCs w:val="19"/>
        </w:rPr>
        <w:t xml:space="preserve">   (B) </w:t>
      </w:r>
      <w:r>
        <w:rPr>
          <w:b w:val="false"/>
          <w:bCs w:val="false"/>
          <w:sz w:val="19"/>
          <w:szCs w:val="19"/>
        </w:rPr>
        <w:t xml:space="preserve">When the team has no access to any prototyping tool whatsoever</w:t>
      </w:r>
    </w:p>
    <w:p>
      <w:r>
        <w:rPr>
          <w:b w:val="false"/>
          <w:bCs w:val="false"/>
          <w:sz w:val="19"/>
          <w:szCs w:val="19"/>
        </w:rPr>
        <w:t xml:space="preserve">   (C) </w:t>
      </w:r>
      <w:r>
        <w:rPr>
          <w:b w:val="false"/>
          <w:bCs w:val="false"/>
          <w:sz w:val="19"/>
          <w:szCs w:val="19"/>
        </w:rPr>
        <w:t xml:space="preserve">When the product has no AI features to test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the same AI answer screen two ways — once as a streaming reveal, once as an instant answer with a confidence badge — and note which mechanic better matches the specific question you're trying to answer in a future test.</w:t>
      </w:r>
    </w:p>
    <w:p>
      <w:pPr>
        <w:pBdr>
          <w:bottom w:val="single" w:color="C9D6E3" w:sz="6"/>
        </w:pBdr>
        <w:spacing w:after="160"/>
      </w:pPr>
    </w:p>
    <w:p>
      <w:pPr>
        <w:shd w:fill="1F3864" w:val="clear"/>
        <w:spacing w:after="40" w:before="260"/>
      </w:pPr>
      <w:r>
        <w:rPr>
          <w:b/>
          <w:bCs/>
          <w:color w:val="FFFFFF"/>
          <w:sz w:val="24"/>
          <w:szCs w:val="24"/>
        </w:rPr>
        <w:t xml:space="preserve">Lecture 371</w:t>
      </w:r>
      <w:r>
        <w:rPr>
          <w:b/>
          <w:bCs/>
          <w:color w:val="FFFFFF"/>
          <w:sz w:val="24"/>
          <w:szCs w:val="24"/>
        </w:rPr>
        <w:t xml:space="preserve">   realistic AI states</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full support-chatbot example that sequences thinking, hedging, and fallback states realistically.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traces one end-to-end scenario: a customer-support AI chatbot prototype for a telecom billing app, built to be tested with real confused customers rather than just demoed to stakeholders. The flow opens with a 'thinking' shimmer state lasting a deliberately realistic 1.8 seconds (matched to the team's actual backend latency data, not an arbitrary guess) so testers' patience is measured honestly. The response that follows is a low-confidence hedge — 'Based on your last bill, this looks like a data overage, but I'd recommend confirming with a representative' — paired with a visible 'View my bill details' source link, because hedged AI answers are more trustworthy when they show their work. When a tester types a question outside the bot's scope (a password reset request), the prototype branches to a graceful handoff state: 'That's outside what I can help with — connecting you to a human agent now,' rather than forcing the model to bluff an answer it doesn't have.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the actual usability session, two of six participants tried to argue with the hedge response ('but I'm sure it's not an overage'), revealing a real design gap: the prototype had no state for the AI acknowledging pushback and re-checking, which the team added to their backlog as a new required state before the real build started.</w:t>
            </w:r>
          </w:p>
        </w:tc>
      </w:tr>
    </w:tbl>
    <w:p>
      <w:pPr>
        <w:spacing w:before="100"/>
      </w:pPr>
      <w:r>
        <w:rPr>
          <w:b/>
          <w:bCs/>
          <w:color w:val="1F3864"/>
          <w:sz w:val="20"/>
          <w:szCs w:val="20"/>
        </w:rPr>
        <w:t xml:space="preserve">Knowledge check: </w:t>
      </w:r>
      <w:r>
        <w:rPr>
          <w:sz w:val="20"/>
          <w:szCs w:val="20"/>
        </w:rPr>
        <w:t xml:space="preserve">Why was the chatbot's 'thinking' delay set to match real backend latency data instead of being shortened for a snappier demo?</w:t>
      </w:r>
    </w:p>
    <w:p>
      <w:r>
        <w:rPr>
          <w:b/>
          <w:bCs/>
          <w:color w:val="0F6E6B"/>
          <w:sz w:val="19"/>
          <w:szCs w:val="19"/>
        </w:rPr>
        <w:t xml:space="preserve">   (A) </w:t>
      </w:r>
      <w:r>
        <w:rPr>
          <w:b/>
          <w:bCs/>
          <w:color w:val="0F6E6B"/>
          <w:sz w:val="19"/>
          <w:szCs w:val="19"/>
        </w:rPr>
        <w:t xml:space="preserve">Because testing with inflated speed would teach the team nothing about how real users react to actual wait times they'll experience in production</w:t>
      </w:r>
    </w:p>
    <w:p>
      <w:r>
        <w:rPr>
          <w:b w:val="false"/>
          <w:bCs w:val="false"/>
          <w:sz w:val="19"/>
          <w:szCs w:val="19"/>
        </w:rPr>
        <w:t xml:space="preserve">   (B) </w:t>
      </w:r>
      <w:r>
        <w:rPr>
          <w:b w:val="false"/>
          <w:bCs w:val="false"/>
          <w:sz w:val="19"/>
          <w:szCs w:val="19"/>
        </w:rPr>
        <w:t xml:space="preserve">Because long delays are a legal requirement for AI chat products</w:t>
      </w:r>
    </w:p>
    <w:p>
      <w:r>
        <w:rPr>
          <w:b w:val="false"/>
          <w:bCs w:val="false"/>
          <w:sz w:val="19"/>
          <w:szCs w:val="19"/>
        </w:rPr>
        <w:t xml:space="preserve">   (C) </w:t>
      </w:r>
      <w:r>
        <w:rPr>
          <w:b w:val="false"/>
          <w:bCs w:val="false"/>
          <w:sz w:val="19"/>
          <w:szCs w:val="19"/>
        </w:rPr>
        <w:t xml:space="preserve">Because the prototyping tool used cannot render any delay shorter than two seconds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Pull your own feature's actual or estimated backend latency and rebuild one 'thinking' state's timing to match it exactly, rather than an arbitrary round number.</w:t>
      </w:r>
    </w:p>
    <w:p>
      <w:pPr>
        <w:pBdr>
          <w:bottom w:val="single" w:color="C9D6E3" w:sz="6"/>
        </w:pBdr>
        <w:spacing w:after="160"/>
      </w:pPr>
    </w:p>
    <w:p>
      <w:pPr>
        <w:shd w:fill="1F3864" w:val="clear"/>
        <w:spacing w:after="40" w:before="260"/>
      </w:pPr>
      <w:r>
        <w:rPr>
          <w:b/>
          <w:bCs/>
          <w:color w:val="FFFFFF"/>
          <w:sz w:val="24"/>
          <w:szCs w:val="24"/>
        </w:rPr>
        <w:t xml:space="preserve">Lecture 372</w:t>
      </w:r>
      <w:r>
        <w:rPr>
          <w:b/>
          <w:bCs/>
          <w:color w:val="FFFFFF"/>
          <w:sz w:val="24"/>
          <w:szCs w:val="24"/>
        </w:rPr>
        <w:t xml:space="preserve">   realistic AI states</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common mistakes in how teams fake AI states, and correct the ones most likely to mislead a usability test.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mistake in simulating AI states is making the 'thinking' delay too fast or too uniform — a prototype that always resolves in exactly one second regardless of question complexity trains test participants to expect a speed the real system can't deliver, which then shows up as disappointment in production rather than in testing, where it's cheap to catch. A second mistake is scripting only confident, correct mock answers, which inflates measured trust and task-success scores because real models are wrong or hedge far more often than a cherry-picked prototype answer suggests. A third, subtler mistake is never testing the error or fallback state at all — teams build five happy-path screens and zero 'I don't know' screens, then discover in production that users have no idea what to do when the AI actually fails. The fix is to deliberately script a distribution of outcomes into the test plan — some confident, some hedged, some outright failures — so the states tested match the states users will actually encounter.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reviewer audits a prototype test plan for an AI tutor feature and finds all eight scripted questions have confident, correct, pre-written answers; she flags it and the team adds two questions designed to trigger a hedge and one designed to trigger a full 'I can't help with that' fallback, changing the measured 'trust score' from an inflated 92% down to a more honest 71% that better reflects real-world performance.</w:t>
            </w:r>
          </w:p>
        </w:tc>
      </w:tr>
    </w:tbl>
    <w:p>
      <w:pPr>
        <w:spacing w:before="100"/>
      </w:pPr>
      <w:r>
        <w:rPr>
          <w:b/>
          <w:bCs/>
          <w:color w:val="1F3864"/>
          <w:sz w:val="20"/>
          <w:szCs w:val="20"/>
        </w:rPr>
        <w:t xml:space="preserve">Knowledge check: </w:t>
      </w:r>
      <w:r>
        <w:rPr>
          <w:sz w:val="20"/>
          <w:szCs w:val="20"/>
        </w:rPr>
        <w:t xml:space="preserve">What problem does testing only confident, correct AI answers create for a team's usability metrics?</w:t>
      </w:r>
    </w:p>
    <w:p>
      <w:r>
        <w:rPr>
          <w:b/>
          <w:bCs/>
          <w:color w:val="0F6E6B"/>
          <w:sz w:val="19"/>
          <w:szCs w:val="19"/>
        </w:rPr>
        <w:t xml:space="preserve">   (A) </w:t>
      </w:r>
      <w:r>
        <w:rPr>
          <w:b/>
          <w:bCs/>
          <w:color w:val="0F6E6B"/>
          <w:sz w:val="19"/>
          <w:szCs w:val="19"/>
        </w:rPr>
        <w:t xml:space="preserve">It artificially inflates trust and success scores because real AI systems hedge or fail far more often than a cherry-picked happy path suggests</w:t>
      </w:r>
    </w:p>
    <w:p>
      <w:r>
        <w:rPr>
          <w:b w:val="false"/>
          <w:bCs w:val="false"/>
          <w:sz w:val="19"/>
          <w:szCs w:val="19"/>
        </w:rPr>
        <w:t xml:space="preserve">   (B) </w:t>
      </w:r>
      <w:r>
        <w:rPr>
          <w:b w:val="false"/>
          <w:bCs w:val="false"/>
          <w:sz w:val="19"/>
          <w:szCs w:val="19"/>
        </w:rPr>
        <w:t xml:space="preserve">It makes the prototype file too large to open in most design tools</w:t>
      </w:r>
    </w:p>
    <w:p>
      <w:r>
        <w:rPr>
          <w:b w:val="false"/>
          <w:bCs w:val="false"/>
          <w:sz w:val="19"/>
          <w:szCs w:val="19"/>
        </w:rPr>
        <w:t xml:space="preserve">   (C) </w:t>
      </w:r>
      <w:r>
        <w:rPr>
          <w:b w:val="false"/>
          <w:bCs w:val="false"/>
          <w:sz w:val="19"/>
          <w:szCs w:val="19"/>
        </w:rPr>
        <w:t xml:space="preserve">It is the only state that can legally be shown to test participants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your current AI prototype's test script and count what fraction of scripted responses are confident/correct versus hedged or failed; if it's not close to your real system's actual accuracy rate, rewrite the script to match it.</w:t>
      </w:r>
    </w:p>
    <w:p>
      <w:pPr>
        <w:pBdr>
          <w:bottom w:val="single" w:color="C9D6E3" w:sz="6"/>
        </w:pBdr>
        <w:spacing w:after="160"/>
      </w:pPr>
    </w:p>
    <w:p>
      <w:pPr>
        <w:shd w:fill="1F3864" w:val="clear"/>
        <w:spacing w:after="40" w:before="260"/>
      </w:pPr>
      <w:r>
        <w:rPr>
          <w:b/>
          <w:bCs/>
          <w:color w:val="FFFFFF"/>
          <w:sz w:val="24"/>
          <w:szCs w:val="24"/>
        </w:rPr>
        <w:t xml:space="preserve">Lecture 373</w:t>
      </w:r>
      <w:r>
        <w:rPr>
          <w:b/>
          <w:bCs/>
          <w:color w:val="FFFFFF"/>
          <w:sz w:val="24"/>
          <w:szCs w:val="24"/>
        </w:rPr>
        <w:t xml:space="preserve">   tool flows</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a tool flow is in an AI product and why it must be prototyped as a visible sequence, not a black box.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tool flow is the sequence of steps an AI system takes when it calls an external function or API — a web search, a calendar check, a database query, a code execution sandbox — in order to answer a request, as distinct from a flow where the model just generates text from its own training. Prototyping a tool flow means making each tool invocation a visible, designed moment rather than letting the AI's reasoning stay a black box between the user's question and a final answer, because users form trust (or suspicion) based partly on seeing what the system actually did to arrive at an answer. This is a genuinely different design problem from a single-turn Q&amp;A prototype: it requires mapping a multi-step sequence (trigger → tool call → intermediate result → next tool call → final synthesis) and deciding, at each step, how much of that machinery to surface to the user versus keep invisible. Getting this wrong either overwhelms users with technical noise or hides so much that an error deep in the chain becomes impossible to diagnose when something goes wrong.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calendar assistant answering 'When's my next free hour?' actually runs three tool calls behind the scenes: read calendar events, check a travel-buffer rule, and cross-reference a task-priority list. The prototype is built as a visible four-step sequence (not one instant answer) specifically so the design team can test at which step, if any, users want more detail versus just the final answer.</w:t>
            </w:r>
          </w:p>
        </w:tc>
      </w:tr>
    </w:tbl>
    <w:p>
      <w:pPr>
        <w:spacing w:before="100"/>
      </w:pPr>
      <w:r>
        <w:rPr>
          <w:b/>
          <w:bCs/>
          <w:color w:val="1F3864"/>
          <w:sz w:val="20"/>
          <w:szCs w:val="20"/>
        </w:rPr>
        <w:t xml:space="preserve">Knowledge check: </w:t>
      </w:r>
      <w:r>
        <w:rPr>
          <w:sz w:val="20"/>
          <w:szCs w:val="20"/>
        </w:rPr>
        <w:t xml:space="preserve">What distinguishes a 'tool flow' from a standard single-turn AI question-and-answer interaction?</w:t>
      </w:r>
    </w:p>
    <w:p>
      <w:r>
        <w:rPr>
          <w:b/>
          <w:bCs/>
          <w:color w:val="0F6E6B"/>
          <w:sz w:val="19"/>
          <w:szCs w:val="19"/>
        </w:rPr>
        <w:t xml:space="preserve">   (A) </w:t>
      </w:r>
      <w:r>
        <w:rPr>
          <w:b/>
          <w:bCs/>
          <w:color w:val="0F6E6B"/>
          <w:sz w:val="19"/>
          <w:szCs w:val="19"/>
        </w:rPr>
        <w:t xml:space="preserve">A tool flow involves the AI calling one or more external functions or data sources in a sequence before producing a final answer</w:t>
      </w:r>
    </w:p>
    <w:p>
      <w:r>
        <w:rPr>
          <w:b w:val="false"/>
          <w:bCs w:val="false"/>
          <w:sz w:val="19"/>
          <w:szCs w:val="19"/>
        </w:rPr>
        <w:t xml:space="preserve">   (B) </w:t>
      </w:r>
      <w:r>
        <w:rPr>
          <w:b w:val="false"/>
          <w:bCs w:val="false"/>
          <w:sz w:val="19"/>
          <w:szCs w:val="19"/>
        </w:rPr>
        <w:t xml:space="preserve">A tool flow only occurs when the user types in all capital letters</w:t>
      </w:r>
    </w:p>
    <w:p>
      <w:r>
        <w:rPr>
          <w:b w:val="false"/>
          <w:bCs w:val="false"/>
          <w:sz w:val="19"/>
          <w:szCs w:val="19"/>
        </w:rPr>
        <w:t xml:space="preserve">   (C) </w:t>
      </w:r>
      <w:r>
        <w:rPr>
          <w:b w:val="false"/>
          <w:bCs w:val="false"/>
          <w:sz w:val="19"/>
          <w:szCs w:val="19"/>
        </w:rPr>
        <w:t xml:space="preserve">A tool flow is any interaction that takes longer than five seconds to load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Map the actual sequence of tool calls (real or planned) behind one AI feature in your project as a numbered list, then mark which steps a user would ever need to see.</w:t>
      </w:r>
    </w:p>
    <w:p>
      <w:pPr>
        <w:pBdr>
          <w:bottom w:val="single" w:color="C9D6E3" w:sz="6"/>
        </w:pBdr>
        <w:spacing w:after="160"/>
      </w:pPr>
    </w:p>
    <w:p>
      <w:pPr>
        <w:shd w:fill="1F3864" w:val="clear"/>
        <w:spacing w:after="40" w:before="260"/>
      </w:pPr>
      <w:r>
        <w:rPr>
          <w:b/>
          <w:bCs/>
          <w:color w:val="FFFFFF"/>
          <w:sz w:val="24"/>
          <w:szCs w:val="24"/>
        </w:rPr>
        <w:t xml:space="preserve">Lecture 374</w:t>
      </w:r>
      <w:r>
        <w:rPr>
          <w:b/>
          <w:bCs/>
          <w:color w:val="FFFFFF"/>
          <w:sz w:val="24"/>
          <w:szCs w:val="24"/>
        </w:rPr>
        <w:t xml:space="preserve">   tool flows</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three distinct transparency strategies for exposing (or hiding) tool calls to the user.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There are three real strategies for how much of a tool flow to expose, and each is the right choice for a different kind of task. Full transparency shows each tool call as it happens ('Searching the web...', 'Checking your calendar...') and is the right strategy when the tools being called are varied enough, or slow enough, that a silent wait would feel broken or untrustworthy. Silent background execution hides all intermediate steps and surfaces only the final synthesized result, which fits low-stakes, fast, single-purpose tool use where transparency would just add clutter without adding trust. The third strategy, human-in-the-loop checkpoints, pauses the flow before a consequential or irreversible tool call (sending an email, placing an order, deleting a file) and requires explicit user approval before proceeding — this is not optional politeness but a safety requirement whenever a tool call has a real-world side effect beyond retrieving information.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travel-planning assistant uses all three strategies in the same flow for different steps: it silently checks flight availability (read-only, fast, low-stakes), shows full transparency while searching three airlines for price comparison (slow enough that silence would feel broken), and inserts a hard confirmation checkpoint — 'I'm about to book this $640 flight, confirm?' — before the one tool call that actually spends the user's money.</w:t>
            </w:r>
          </w:p>
        </w:tc>
      </w:tr>
    </w:tbl>
    <w:p>
      <w:pPr>
        <w:spacing w:before="100"/>
      </w:pPr>
      <w:r>
        <w:rPr>
          <w:b/>
          <w:bCs/>
          <w:color w:val="1F3864"/>
          <w:sz w:val="20"/>
          <w:szCs w:val="20"/>
        </w:rPr>
        <w:t xml:space="preserve">Knowledge check: </w:t>
      </w:r>
      <w:r>
        <w:rPr>
          <w:sz w:val="20"/>
          <w:szCs w:val="20"/>
        </w:rPr>
        <w:t xml:space="preserve">Why is a human-in-the-loop approval checkpoint required before a tool call that places an order or sends an email, even in an otherwise fully-automated flow?</w:t>
      </w:r>
    </w:p>
    <w:p>
      <w:r>
        <w:rPr>
          <w:b/>
          <w:bCs/>
          <w:color w:val="0F6E6B"/>
          <w:sz w:val="19"/>
          <w:szCs w:val="19"/>
        </w:rPr>
        <w:t xml:space="preserve">   (A) </w:t>
      </w:r>
      <w:r>
        <w:rPr>
          <w:b/>
          <w:bCs/>
          <w:color w:val="0F6E6B"/>
          <w:sz w:val="19"/>
          <w:szCs w:val="19"/>
        </w:rPr>
        <w:t xml:space="preserve">Because that tool call has an irreversible real-world side effect, unlike read-only steps such as checking availability</w:t>
      </w:r>
    </w:p>
    <w:p>
      <w:r>
        <w:rPr>
          <w:b w:val="false"/>
          <w:bCs w:val="false"/>
          <w:sz w:val="19"/>
          <w:szCs w:val="19"/>
        </w:rPr>
        <w:t xml:space="preserve">   (B) </w:t>
      </w:r>
      <w:r>
        <w:rPr>
          <w:b w:val="false"/>
          <w:bCs w:val="false"/>
          <w:sz w:val="19"/>
          <w:szCs w:val="19"/>
        </w:rPr>
        <w:t xml:space="preserve">Because checkpoints are required before every single tool call an AI system ever makes, with no exceptions</w:t>
      </w:r>
    </w:p>
    <w:p>
      <w:r>
        <w:rPr>
          <w:b w:val="false"/>
          <w:bCs w:val="false"/>
          <w:sz w:val="19"/>
          <w:szCs w:val="19"/>
        </w:rPr>
        <w:t xml:space="preserve">   (C) </w:t>
      </w:r>
      <w:r>
        <w:rPr>
          <w:b w:val="false"/>
          <w:bCs w:val="false"/>
          <w:sz w:val="19"/>
          <w:szCs w:val="19"/>
        </w:rPr>
        <w:t xml:space="preserve">Because users cannot read text that appears for less than five seconds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one AI tool flow you're designing, classify every tool call as silent, transparent, or checkpoint-required, and justify the checkpoint ones specifically by their real-world consequence.</w:t>
      </w:r>
    </w:p>
    <w:p>
      <w:pPr>
        <w:pBdr>
          <w:bottom w:val="single" w:color="C9D6E3" w:sz="6"/>
        </w:pBdr>
        <w:spacing w:after="160"/>
      </w:pPr>
    </w:p>
    <w:p>
      <w:pPr>
        <w:shd w:fill="1F3864" w:val="clear"/>
        <w:spacing w:after="40" w:before="260"/>
      </w:pPr>
      <w:r>
        <w:rPr>
          <w:b/>
          <w:bCs/>
          <w:color w:val="FFFFFF"/>
          <w:sz w:val="24"/>
          <w:szCs w:val="24"/>
        </w:rPr>
        <w:t xml:space="preserve">Lecture 375</w:t>
      </w:r>
      <w:r>
        <w:rPr>
          <w:b/>
          <w:bCs/>
          <w:color w:val="FFFFFF"/>
          <w:sz w:val="24"/>
          <w:szCs w:val="24"/>
        </w:rPr>
        <w:t xml:space="preserve">   tool flows</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full worked example of a multi-step agentic tool flow for a travel-booking assistant.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traces one complete agentic sequence end to end: a travel-booking AI assistant handling 'Book me a flight to Chicago next Tuesday and block my calendar.' Step one is a search-flights tool call, shown transparently because it takes several seconds and the user benefits from seeing progress. Step two is a silent calendar-check tool call cross-referencing the user's existing Tuesday meetings, which only surfaces if it finds a conflict. Step three synthesizes a draft itinerary and presents it with a clear price and time, followed by a hard checkpoint: 'Book this $410 flight and block 6am–11am Tuesday — confirm?' Only after explicit confirmation does step four, the actual booking tool call, fire, immediately followed by a calendar-block tool call. The prototype makes all four steps literally clickable in sequence, including a visible 'cancel' exit at the checkpoint, so the design can be tested for whether users understand exactly what will happen before committing real money.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During testing, one participant tapped 'confirm' without reading the itinerary details and was surprised by the departure time; the team's fix was not to remove the checkpoint but to make the key details (price, time, date) bold and separated from supporting text, reducing the chance of an uninformed confirmation without removing the safety gate itself.</w:t>
            </w:r>
          </w:p>
        </w:tc>
      </w:tr>
    </w:tbl>
    <w:p>
      <w:pPr>
        <w:spacing w:before="100"/>
      </w:pPr>
      <w:r>
        <w:rPr>
          <w:b/>
          <w:bCs/>
          <w:color w:val="1F3864"/>
          <w:sz w:val="20"/>
          <w:szCs w:val="20"/>
        </w:rPr>
        <w:t xml:space="preserve">Knowledge check: </w:t>
      </w:r>
      <w:r>
        <w:rPr>
          <w:sz w:val="20"/>
          <w:szCs w:val="20"/>
        </w:rPr>
        <w:t xml:space="preserve">In the worked example, why does the calendar-check tool call only surface to the user when it finds a conflict?</w:t>
      </w:r>
    </w:p>
    <w:p>
      <w:r>
        <w:rPr>
          <w:b/>
          <w:bCs/>
          <w:color w:val="0F6E6B"/>
          <w:sz w:val="19"/>
          <w:szCs w:val="19"/>
        </w:rPr>
        <w:t xml:space="preserve">   (A) </w:t>
      </w:r>
      <w:r>
        <w:rPr>
          <w:b/>
          <w:bCs/>
          <w:color w:val="0F6E6B"/>
          <w:sz w:val="19"/>
          <w:szCs w:val="19"/>
        </w:rPr>
        <w:t xml:space="preserve">Because it's a low-stakes, read-only step, so showing it only when relevant avoids clutter without hiding information the user actually needs</w:t>
      </w:r>
    </w:p>
    <w:p>
      <w:r>
        <w:rPr>
          <w:b w:val="false"/>
          <w:bCs w:val="false"/>
          <w:sz w:val="19"/>
          <w:szCs w:val="19"/>
        </w:rPr>
        <w:t xml:space="preserve">   (B) </w:t>
      </w:r>
      <w:r>
        <w:rPr>
          <w:b w:val="false"/>
          <w:bCs w:val="false"/>
          <w:sz w:val="19"/>
          <w:szCs w:val="19"/>
        </w:rPr>
        <w:t xml:space="preserve">Because showing calendar data is against platform policy</w:t>
      </w:r>
    </w:p>
    <w:p>
      <w:r>
        <w:rPr>
          <w:b w:val="false"/>
          <w:bCs w:val="false"/>
          <w:sz w:val="19"/>
          <w:szCs w:val="19"/>
        </w:rPr>
        <w:t xml:space="preserve">   (C) </w:t>
      </w:r>
      <w:r>
        <w:rPr>
          <w:b w:val="false"/>
          <w:bCs w:val="false"/>
          <w:sz w:val="19"/>
          <w:szCs w:val="19"/>
        </w:rPr>
        <w:t xml:space="preserve">Because the tool is incapable of running silently under any circumstances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Script and prototype one full agentic tool-flow example with at least three chained tool calls, one silent step, one transparent step, and one hard confirmation checkpoint before any action with a real-world consequence.</w:t>
      </w:r>
    </w:p>
    <w:p>
      <w:pPr>
        <w:pBdr>
          <w:bottom w:val="single" w:color="C9D6E3" w:sz="6"/>
        </w:pBdr>
        <w:spacing w:after="160"/>
      </w:pPr>
    </w:p>
    <w:p>
      <w:pPr>
        <w:shd w:fill="1F3864" w:val="clear"/>
        <w:spacing w:after="40" w:before="260"/>
      </w:pPr>
      <w:r>
        <w:rPr>
          <w:b/>
          <w:bCs/>
          <w:color w:val="FFFFFF"/>
          <w:sz w:val="24"/>
          <w:szCs w:val="24"/>
        </w:rPr>
        <w:t xml:space="preserve">Lecture 376</w:t>
      </w:r>
      <w:r>
        <w:rPr>
          <w:b/>
          <w:bCs/>
          <w:color w:val="FFFFFF"/>
          <w:sz w:val="24"/>
          <w:szCs w:val="24"/>
        </w:rPr>
        <w:t xml:space="preserve">   tool flows</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common mistakes in designing tool flows, focused on hidden steps, missing undo, and uncosted agent actions.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first recurring mistake in tool-flow design is hiding too many steps at once — collapsing a five-tool-call chain into a single 'thinking' spinner so the user has no way to tell, if something goes wrong, which step failed or why the final answer looks wrong. The second is omitting undo or cancel for an agent action that turns out to be reversible but was designed as if it weren't: a 'send this draft email' flow with no edit-before-send step forces users into an all-or-nothing confirmation that erodes trust even when the content was actually fine. The third, most dangerous mistake is letting an expensive or slow tool chain run without ever showing the user a cost or time estimate up front — an agent that silently queries twelve APIs and racks up real latency or dollar cost before the user even knows a long operation started. The fix for all three is the same: expose enough of the chain that a failure is diagnosable, make every consequential step editable before it's final, and estimate cost or time before, not after, a chain begins.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code-review AI agent is redesigned after a critique session: previously it ran a single opaque 'Analyzing your repo...' step that could take up to four minutes with no visibility; the redesign shows a step list ('Scanning files [12/40]... Running security checks... Generating summary...') with a visible progress count, so a stall at step 15 is immediately diagnosable instead of looking identical to normal processing.</w:t>
            </w:r>
          </w:p>
        </w:tc>
      </w:tr>
    </w:tbl>
    <w:p>
      <w:pPr>
        <w:spacing w:before="100"/>
      </w:pPr>
      <w:r>
        <w:rPr>
          <w:b/>
          <w:bCs/>
          <w:color w:val="1F3864"/>
          <w:sz w:val="20"/>
          <w:szCs w:val="20"/>
        </w:rPr>
        <w:t xml:space="preserve">Knowledge check: </w:t>
      </w:r>
      <w:r>
        <w:rPr>
          <w:sz w:val="20"/>
          <w:szCs w:val="20"/>
        </w:rPr>
        <w:t xml:space="preserve">Why is an opaque single 'thinking' spinner over a five-step tool chain considered a design mistake?</w:t>
      </w:r>
    </w:p>
    <w:p>
      <w:r>
        <w:rPr>
          <w:b/>
          <w:bCs/>
          <w:color w:val="0F6E6B"/>
          <w:sz w:val="19"/>
          <w:szCs w:val="19"/>
        </w:rPr>
        <w:t xml:space="preserve">   (A) </w:t>
      </w:r>
      <w:r>
        <w:rPr>
          <w:b/>
          <w:bCs/>
          <w:color w:val="0F6E6B"/>
          <w:sz w:val="19"/>
          <w:szCs w:val="19"/>
        </w:rPr>
        <w:t xml:space="preserve">If something fails partway through, there is no way to tell which step failed or why the result is wrong</w:t>
      </w:r>
    </w:p>
    <w:p>
      <w:r>
        <w:rPr>
          <w:b w:val="false"/>
          <w:bCs w:val="false"/>
          <w:sz w:val="19"/>
          <w:szCs w:val="19"/>
        </w:rPr>
        <w:t xml:space="preserve">   (B) </w:t>
      </w:r>
      <w:r>
        <w:rPr>
          <w:b w:val="false"/>
          <w:bCs w:val="false"/>
          <w:sz w:val="19"/>
          <w:szCs w:val="19"/>
        </w:rPr>
        <w:t xml:space="preserve">Spinners are not supported in any modern prototyping tool</w:t>
      </w:r>
    </w:p>
    <w:p>
      <w:r>
        <w:rPr>
          <w:b w:val="false"/>
          <w:bCs w:val="false"/>
          <w:sz w:val="19"/>
          <w:szCs w:val="19"/>
        </w:rPr>
        <w:t xml:space="preserve">   (C) </w:t>
      </w:r>
      <w:r>
        <w:rPr>
          <w:b w:val="false"/>
          <w:bCs w:val="false"/>
          <w:sz w:val="19"/>
          <w:szCs w:val="19"/>
        </w:rPr>
        <w:t xml:space="preserve">It causes the AI model to generate incorrect answers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an existing tool flow in your project that currently shows one combined loading state and redesign it as a visible step list with a progress indicator; note what new failure cases become diagnosable.</w:t>
      </w:r>
    </w:p>
    <w:p>
      <w:pPr>
        <w:pBdr>
          <w:bottom w:val="single" w:color="C9D6E3" w:sz="6"/>
        </w:pBdr>
        <w:spacing w:after="160"/>
      </w:pPr>
    </w:p>
    <w:p>
      <w:pPr>
        <w:shd w:fill="1F3864" w:val="clear"/>
        <w:spacing w:after="40" w:before="260"/>
      </w:pPr>
      <w:r>
        <w:rPr>
          <w:b/>
          <w:bCs/>
          <w:color w:val="FFFFFF"/>
          <w:sz w:val="24"/>
          <w:szCs w:val="24"/>
        </w:rPr>
        <w:t xml:space="preserve">Lecture 377</w:t>
      </w:r>
      <w:r>
        <w:rPr>
          <w:b/>
          <w:bCs/>
          <w:color w:val="FFFFFF"/>
          <w:sz w:val="24"/>
          <w:szCs w:val="24"/>
        </w:rPr>
        <w:t xml:space="preserve">   evaluation planning</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evaluation planning for AI prototypes and the core metrics decision that has to be made before any test runs.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Evaluation planning is the work of deciding, before a single prototype test session happens, what 'good' looks like and how you'll know if the design achieved it — for AI products this is harder than for deterministic features because success isn't binary pass/fail, it's a mix of task completion, perceived accuracy, and trust, any of which can move independently of the others. The first planning decision is choosing your primary metrics: task completion rate (did the user get a correct or useful outcome), time-to-value (how long until the user got something usable), and a trust or confidence rating (did the user believe the answer, and should they have). The second decision is qualitative versus quantitative method: a think-aloud session surfaces why users distrust an answer, while a larger-sample survey or completion-rate tally tells you how often that distrust occurs — most AI evaluation plans need both, because quantitative data alone can't tell you if users are confused versus genuinely skeptical for good reason.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testing a resume-screening AI assistant prototype, the team writes an evaluation plan specifying three metrics up front: task completion (did the recruiter shortlist a qualified candidate), calibration (did the recruiter's trust in a high-confidence AI recommendation match whether it was actually a good match), and a qualitative debrief question ('what would make you double-check this recommendation?'). Writing these down before testing stopped the team from retroactively picking whichever metric looked best after the session.</w:t>
            </w:r>
          </w:p>
        </w:tc>
      </w:tr>
    </w:tbl>
    <w:p>
      <w:pPr>
        <w:spacing w:before="100"/>
      </w:pPr>
      <w:r>
        <w:rPr>
          <w:b/>
          <w:bCs/>
          <w:color w:val="1F3864"/>
          <w:sz w:val="20"/>
          <w:szCs w:val="20"/>
        </w:rPr>
        <w:t xml:space="preserve">Knowledge check: </w:t>
      </w:r>
      <w:r>
        <w:rPr>
          <w:sz w:val="20"/>
          <w:szCs w:val="20"/>
        </w:rPr>
        <w:t xml:space="preserve">Why does an AI product's evaluation plan need both qualitative and quantitative methods, rather than one or the other?</w:t>
      </w:r>
    </w:p>
    <w:p>
      <w:r>
        <w:rPr>
          <w:b/>
          <w:bCs/>
          <w:color w:val="0F6E6B"/>
          <w:sz w:val="19"/>
          <w:szCs w:val="19"/>
        </w:rPr>
        <w:t xml:space="preserve">   (A) </w:t>
      </w:r>
      <w:r>
        <w:rPr>
          <w:b/>
          <w:bCs/>
          <w:color w:val="0F6E6B"/>
          <w:sz w:val="19"/>
          <w:szCs w:val="19"/>
        </w:rPr>
        <w:t xml:space="preserve">Quantitative data shows how often a problem like distrust occurs, while qualitative data explains why it's happening, and neither alone gives the full picture</w:t>
      </w:r>
    </w:p>
    <w:p>
      <w:r>
        <w:rPr>
          <w:b w:val="false"/>
          <w:bCs w:val="false"/>
          <w:sz w:val="19"/>
          <w:szCs w:val="19"/>
        </w:rPr>
        <w:t xml:space="preserve">   (B) </w:t>
      </w:r>
      <w:r>
        <w:rPr>
          <w:b w:val="false"/>
          <w:bCs w:val="false"/>
          <w:sz w:val="19"/>
          <w:szCs w:val="19"/>
        </w:rPr>
        <w:t xml:space="preserve">Qualitative methods are not permitted in any certified usability study</w:t>
      </w:r>
    </w:p>
    <w:p>
      <w:r>
        <w:rPr>
          <w:b w:val="false"/>
          <w:bCs w:val="false"/>
          <w:sz w:val="19"/>
          <w:szCs w:val="19"/>
        </w:rPr>
        <w:t xml:space="preserve">   (C) </w:t>
      </w:r>
      <w:r>
        <w:rPr>
          <w:b w:val="false"/>
          <w:bCs w:val="false"/>
          <w:sz w:val="19"/>
          <w:szCs w:val="19"/>
        </w:rPr>
        <w:t xml:space="preserve">Quantitative data cannot be collected for any AI feature under current regulations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evaluation plan for an AI feature in your project naming at least one quantitative metric, one qualitative method, and the specific threshold that would count as a pass.</w:t>
      </w:r>
    </w:p>
    <w:p>
      <w:pPr>
        <w:pBdr>
          <w:bottom w:val="single" w:color="C9D6E3" w:sz="6"/>
        </w:pBdr>
        <w:spacing w:after="160"/>
      </w:pPr>
    </w:p>
    <w:p>
      <w:pPr>
        <w:shd w:fill="1F3864" w:val="clear"/>
        <w:spacing w:after="40" w:before="260"/>
      </w:pPr>
      <w:r>
        <w:rPr>
          <w:b/>
          <w:bCs/>
          <w:color w:val="FFFFFF"/>
          <w:sz w:val="24"/>
          <w:szCs w:val="24"/>
        </w:rPr>
        <w:t xml:space="preserve">Lecture 378</w:t>
      </w:r>
      <w:r>
        <w:rPr>
          <w:b/>
          <w:bCs/>
          <w:color w:val="FFFFFF"/>
          <w:sz w:val="24"/>
          <w:szCs w:val="24"/>
        </w:rPr>
        <w:t xml:space="preserve">   evaluation planning</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Wizard of Oz, red-teaming, and A/B evaluation methods and when each is the right tool.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Three distinct evaluation methods serve different stages and risks of AI prototyping. A Wizard of Oz evaluation — where a hidden human, not a real model, generates the 'AI' responses in real time behind the prototype — is the right method very early, before any model integration exists, because it lets you test the interaction design and response style cheaply without betting engineering effort on a build that might not even be the right concept. A red-teaming evaluation session, where testers are explicitly instructed to try to break, mislead, or extract harmful behavior from the AI, is the right method once a working prototype exists and the question shifts from 'does this work' to 'how does this fail, and how badly' — it's adversarial by design, not a normal usability session. An A/B comparison of two AI response styles (e.g., terse versus explanatory, or hedged versus confident) is the right method when the open question is a preference or performance tradeoff between two already-built options rather than a yes/no on viability.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legal-document-summarizing AI tool runs all three methods across its lifecycle: a Wizard of Oz test in week one (a lawyer manually writes 'AI' summaries behind a curtain to validate the format), a red-teaming session in week six once the real model is wired up (testers try to get it to miss a liability clause on purpose), and an A/B test in week ten comparing a bullet-point summary style against a narrative-paragraph style with real users.</w:t>
            </w:r>
          </w:p>
        </w:tc>
      </w:tr>
    </w:tbl>
    <w:p>
      <w:pPr>
        <w:spacing w:before="100"/>
      </w:pPr>
      <w:r>
        <w:rPr>
          <w:b/>
          <w:bCs/>
          <w:color w:val="1F3864"/>
          <w:sz w:val="20"/>
          <w:szCs w:val="20"/>
        </w:rPr>
        <w:t xml:space="preserve">Knowledge check: </w:t>
      </w:r>
      <w:r>
        <w:rPr>
          <w:sz w:val="20"/>
          <w:szCs w:val="20"/>
        </w:rPr>
        <w:t xml:space="preserve">Why is a Wizard of Oz evaluation typically run before any real model is integrated, rather than after?</w:t>
      </w:r>
    </w:p>
    <w:p>
      <w:r>
        <w:rPr>
          <w:b/>
          <w:bCs/>
          <w:color w:val="0F6E6B"/>
          <w:sz w:val="19"/>
          <w:szCs w:val="19"/>
        </w:rPr>
        <w:t xml:space="preserve">   (A) </w:t>
      </w:r>
      <w:r>
        <w:rPr>
          <w:b/>
          <w:bCs/>
          <w:color w:val="0F6E6B"/>
          <w:sz w:val="19"/>
          <w:szCs w:val="19"/>
        </w:rPr>
        <w:t xml:space="preserve">It tests the interaction design and response style cheaply, before committing engineering effort to a build whose concept might still be wrong</w:t>
      </w:r>
    </w:p>
    <w:p>
      <w:r>
        <w:rPr>
          <w:b w:val="false"/>
          <w:bCs w:val="false"/>
          <w:sz w:val="19"/>
          <w:szCs w:val="19"/>
        </w:rPr>
        <w:t xml:space="preserve">   (B) </w:t>
      </w:r>
      <w:r>
        <w:rPr>
          <w:b w:val="false"/>
          <w:bCs w:val="false"/>
          <w:sz w:val="19"/>
          <w:szCs w:val="19"/>
        </w:rPr>
        <w:t xml:space="preserve">Wizard of Oz testing requires a fully trained custom model to function</w:t>
      </w:r>
    </w:p>
    <w:p>
      <w:r>
        <w:rPr>
          <w:b w:val="false"/>
          <w:bCs w:val="false"/>
          <w:sz w:val="19"/>
          <w:szCs w:val="19"/>
        </w:rPr>
        <w:t xml:space="preserve">   (C) </w:t>
      </w:r>
      <w:r>
        <w:rPr>
          <w:b w:val="false"/>
          <w:bCs w:val="false"/>
          <w:sz w:val="19"/>
          <w:szCs w:val="19"/>
        </w:rPr>
        <w:t xml:space="preserve">It is the only method that produces statistically significant results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Choose one of the three methods (Wizard of Oz, red-teaming, or A/B) that fits your project's current stage and draft the specific test script you'd run this week.</w:t>
      </w:r>
    </w:p>
    <w:p>
      <w:pPr>
        <w:pBdr>
          <w:bottom w:val="single" w:color="C9D6E3" w:sz="6"/>
        </w:pBdr>
        <w:spacing w:after="160"/>
      </w:pPr>
    </w:p>
    <w:p>
      <w:pPr>
        <w:shd w:fill="1F3864" w:val="clear"/>
        <w:spacing w:after="40" w:before="260"/>
      </w:pPr>
      <w:r>
        <w:rPr>
          <w:b/>
          <w:bCs/>
          <w:color w:val="FFFFFF"/>
          <w:sz w:val="24"/>
          <w:szCs w:val="24"/>
        </w:rPr>
        <w:t xml:space="preserve">Lecture 379</w:t>
      </w:r>
      <w:r>
        <w:rPr>
          <w:b/>
          <w:bCs/>
          <w:color w:val="FFFFFF"/>
          <w:sz w:val="24"/>
          <w:szCs w:val="24"/>
        </w:rPr>
        <w:t xml:space="preserve">   evaluation planning</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building a complete evaluation protocol for a sensitive AI use case: resume screening.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one full evaluation protocol end to end for a specific high-stakes case: a resume-screening AI assistant, where a bad evaluation plan has real consequences for real job candidates. The protocol defines success metrics first — task completion (recruiter reaches a shortlist decision), calibration (recruiter trust tracks actual AI accuracy rather than running ahead of it), and a mandatory bias-check metric (shortlist rate parity across demographic groups in the test sample, not just overall accuracy). Participant recruiting is planned deliberately to include recruiters with varying AI-familiarity levels, because a protocol tested only on AI-enthusiastic power users will miss how skeptical or novice recruiters actually behave. The task script includes at least one planted edge case — a strong candidate with an unconventional resume format — specifically to test whether the AI's and the recruiter's biases compound or offset. A debrief section asks directly whether the recruiter felt pressured to agree with the AI's ranking, surfacing anchoring bias that a pure completion-rate metric would never catch.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finished protocol document includes a recruiting quota (at least two recruiters who have never used an AI screening tool before), a fixed set of five resumes with one deliberately non-traditional format planted in slot three, and a required debrief question: 'Did you change your initial read of any candidate after seeing the AI's score, and why?' — a question this team added specifically because an earlier draft of the protocol had no way to detect anchoring bias at all.</w:t>
            </w:r>
          </w:p>
        </w:tc>
      </w:tr>
    </w:tbl>
    <w:p>
      <w:pPr>
        <w:spacing w:before="100"/>
      </w:pPr>
      <w:r>
        <w:rPr>
          <w:b/>
          <w:bCs/>
          <w:color w:val="1F3864"/>
          <w:sz w:val="20"/>
          <w:szCs w:val="20"/>
        </w:rPr>
        <w:t xml:space="preserve">Knowledge check: </w:t>
      </w:r>
      <w:r>
        <w:rPr>
          <w:sz w:val="20"/>
          <w:szCs w:val="20"/>
        </w:rPr>
        <w:t xml:space="preserve">Why does the resume-screening evaluation protocol require a mandatory bias-check metric rather than relying on accuracy and completion rate alone?</w:t>
      </w:r>
    </w:p>
    <w:p>
      <w:r>
        <w:rPr>
          <w:b/>
          <w:bCs/>
          <w:color w:val="0F6E6B"/>
          <w:sz w:val="19"/>
          <w:szCs w:val="19"/>
        </w:rPr>
        <w:t xml:space="preserve">   (A) </w:t>
      </w:r>
      <w:r>
        <w:rPr>
          <w:b/>
          <w:bCs/>
          <w:color w:val="0F6E6B"/>
          <w:sz w:val="19"/>
          <w:szCs w:val="19"/>
        </w:rPr>
        <w:t xml:space="preserve">Because those two metrics alone would not reveal whether the tool produces unequal outcomes across demographic groups, which is the specific risk in this use case</w:t>
      </w:r>
    </w:p>
    <w:p>
      <w:r>
        <w:rPr>
          <w:b w:val="false"/>
          <w:bCs w:val="false"/>
          <w:sz w:val="19"/>
          <w:szCs w:val="19"/>
        </w:rPr>
        <w:t xml:space="preserve">   (B) </w:t>
      </w:r>
      <w:r>
        <w:rPr>
          <w:b w:val="false"/>
          <w:bCs w:val="false"/>
          <w:sz w:val="19"/>
          <w:szCs w:val="19"/>
        </w:rPr>
        <w:t xml:space="preserve">Because bias-check metrics are faster to compute than accuracy metrics</w:t>
      </w:r>
    </w:p>
    <w:p>
      <w:r>
        <w:rPr>
          <w:b w:val="false"/>
          <w:bCs w:val="false"/>
          <w:sz w:val="19"/>
          <w:szCs w:val="19"/>
        </w:rPr>
        <w:t xml:space="preserve">   (C) </w:t>
      </w:r>
      <w:r>
        <w:rPr>
          <w:b w:val="false"/>
          <w:bCs w:val="false"/>
          <w:sz w:val="19"/>
          <w:szCs w:val="19"/>
        </w:rPr>
        <w:t xml:space="preserve">Because accuracy cannot be measured for any AI product under any circumstances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Draft a full evaluation protocol (metrics, recruiting criteria, task script with one planted edge case, and at least one debrief question targeting a specific bias risk) for an AI feature in your own project.</w:t>
      </w:r>
    </w:p>
    <w:p>
      <w:pPr>
        <w:pBdr>
          <w:bottom w:val="single" w:color="C9D6E3" w:sz="6"/>
        </w:pBdr>
        <w:spacing w:after="160"/>
      </w:pPr>
    </w:p>
    <w:p>
      <w:pPr>
        <w:shd w:fill="A32020" w:val="clear"/>
        <w:spacing w:after="40" w:before="260"/>
      </w:pPr>
      <w:r>
        <w:rPr>
          <w:b/>
          <w:bCs/>
          <w:color w:val="FFFFFF"/>
          <w:sz w:val="24"/>
          <w:szCs w:val="24"/>
        </w:rPr>
        <w:t xml:space="preserve">Lecture 380</w:t>
      </w:r>
      <w:r>
        <w:rPr>
          <w:b/>
          <w:bCs/>
          <w:color w:val="FFFFFF"/>
          <w:sz w:val="24"/>
          <w:szCs w:val="24"/>
        </w:rPr>
        <w:t xml:space="preserve">   Month 22 Examination</w:t>
      </w:r>
    </w:p>
    <w:p>
      <w:pPr>
        <w:spacing w:after="100"/>
      </w:pPr>
      <w:r>
        <w:rPr>
          <w:i/>
          <w:iCs/>
          <w:color w:val="595959"/>
          <w:sz w:val="18"/>
          <w:szCs w:val="18"/>
        </w:rPr>
        <w:t xml:space="preserve">Year 2 · Month 22 · AI Prototyping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this month's AI prototyping skills across all four topic arcs covered.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reviews Month 22 in full: LLM-assisted prototyping (writing effective single and chained prompts, and critiquing hallucinated or off-brand output before it reaches a test participant), realistic AI states (designing and sequencing thinking, confidence, hedge, and fallback states so a prototype doesn't only show the happy path), tool flows (deciding what to expose, hide, or gate behind a confirmation checkpoint when an AI calls external functions), and evaluation planning (choosing the right mix of Wizard of Oz, red-teaming, and A/B methods, and defining metrics — including bias checks for sensitive use cases — before a single test session runs). There is no external certification tied to this month; the internal passing bar for this examination, as for every month in this program, is 80%, applied the same way here as to the knowledge checks you've already completed across the sixteen preceding lectures. Review the worked examples from lectures 367, 371, 375, and 379 in particular, since each represents a complete, scenario-driven synthesis of its topic arc rather than an isolated technique.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preparing for this exam re-reads their own notes from the four worked-example lectures (meal-planning onboarding, support chatbot states, travel-booking tool flow, resume-screening evaluation protocol) and, for each, writes one sentence stating the single biggest mistake the team in that example avoided by planning ahead — a quick self-check that surfaces whether the underlying principle, not just the scenario detail, actually stuck.</w:t>
            </w:r>
          </w:p>
        </w:tc>
      </w:tr>
    </w:tbl>
    <w:p>
      <w:pPr>
        <w:spacing w:before="100"/>
      </w:pPr>
      <w:r>
        <w:rPr>
          <w:b/>
          <w:bCs/>
          <w:color w:val="1F3864"/>
          <w:sz w:val="20"/>
          <w:szCs w:val="20"/>
        </w:rPr>
        <w:t xml:space="preserve">Knowledge check: </w:t>
      </w:r>
      <w:r>
        <w:rPr>
          <w:sz w:val="20"/>
          <w:szCs w:val="20"/>
        </w:rPr>
        <w:t xml:space="preserve">What is the internal passing standard for this examination, consistent with the rest of the program?</w:t>
      </w:r>
    </w:p>
    <w:p>
      <w:r>
        <w:rPr>
          <w:b/>
          <w:bCs/>
          <w:color w:val="0F6E6B"/>
          <w:sz w:val="19"/>
          <w:szCs w:val="19"/>
        </w:rPr>
        <w:t xml:space="preserve">   (A) </w:t>
      </w:r>
      <w:r>
        <w:rPr>
          <w:b/>
          <w:bCs/>
          <w:color w:val="0F6E6B"/>
          <w:sz w:val="19"/>
          <w:szCs w:val="19"/>
        </w:rPr>
        <w:t xml:space="preserve">80%</w:t>
      </w:r>
    </w:p>
    <w:p>
      <w:r>
        <w:rPr>
          <w:b w:val="false"/>
          <w:bCs w:val="false"/>
          <w:sz w:val="19"/>
          <w:szCs w:val="19"/>
        </w:rPr>
        <w:t xml:space="preserve">   (B) </w:t>
      </w:r>
      <w:r>
        <w:rPr>
          <w:b w:val="false"/>
          <w:bCs w:val="false"/>
          <w:sz w:val="19"/>
          <w:szCs w:val="19"/>
        </w:rPr>
        <w:t xml:space="preserve">60%</w:t>
      </w:r>
    </w:p>
    <w:p>
      <w:r>
        <w:rPr>
          <w:b w:val="false"/>
          <w:bCs w:val="false"/>
          <w:sz w:val="19"/>
          <w:szCs w:val="19"/>
        </w:rPr>
        <w:t xml:space="preserve">   (C) </w:t>
      </w:r>
      <w:r>
        <w:rPr>
          <w:b w:val="false"/>
          <w:bCs w:val="false"/>
          <w:sz w:val="19"/>
          <w:szCs w:val="19"/>
        </w:rPr>
        <w:t xml:space="preserve">100%, with no margin for error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the next month begins, write a one-paragraph personal summary connecting LLM-assisted prototyping, AI state design, tool-flow transparency, and evaluation planning into a single description of what 'designing a trustworthy AI prototype' means to you.</w:t>
      </w:r>
    </w:p>
    <w:p>
      <w:pPr>
        <w:pBdr>
          <w:bottom w:val="single" w:color="C9D6E3" w:sz="6"/>
        </w:pBdr>
        <w:spacing w:after="160"/>
      </w:pPr>
    </w:p>
    <w:p>
      <w:pPr>
        <w:shd w:fill="0F6E6B" w:val="clear"/>
        <w:spacing w:after="60" w:before="100"/>
      </w:pPr>
      <w:r>
        <w:rPr>
          <w:b/>
          <w:bCs/>
          <w:color w:val="FFFFFF"/>
          <w:sz w:val="30"/>
          <w:szCs w:val="30"/>
        </w:rPr>
        <w:t xml:space="preserve">Month 23</w:t>
      </w:r>
      <w:r>
        <w:rPr>
          <w:b/>
          <w:bCs/>
          <w:color w:val="FFFFFF"/>
          <w:sz w:val="26"/>
          <w:szCs w:val="26"/>
        </w:rPr>
        <w:t xml:space="preserve">   Microsoft AI Product Manager I</w:t>
      </w:r>
    </w:p>
    <w:p>
      <w:pPr>
        <w:spacing w:after="160"/>
      </w:pPr>
      <w:r>
        <w:rPr>
          <w:i/>
          <w:iCs/>
          <w:color w:val="595959"/>
          <w:sz w:val="18"/>
          <w:szCs w:val="18"/>
        </w:rPr>
        <w:t xml:space="preserve">Allocation: 16 hours  |  16 lectures  |  Level: Intermediate  |  Certification: Microsoft AI Product Manager Professional Certificate (Part I)</w:t>
      </w:r>
    </w:p>
    <w:p>
      <w:pPr>
        <w:shd w:fill="1F3864" w:val="clear"/>
        <w:spacing w:after="40" w:before="260"/>
      </w:pPr>
      <w:r>
        <w:rPr>
          <w:b/>
          <w:bCs/>
          <w:color w:val="FFFFFF"/>
          <w:sz w:val="24"/>
          <w:szCs w:val="24"/>
        </w:rPr>
        <w:t xml:space="preserve">Lecture 381</w:t>
      </w:r>
      <w:r>
        <w:rPr>
          <w:b/>
          <w:bCs/>
          <w:color w:val="FFFFFF"/>
          <w:sz w:val="24"/>
          <w:szCs w:val="24"/>
        </w:rPr>
        <w:t xml:space="preserve">   AI product strategy</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Articulate why a product needs AI at all, and connect that choice to business goals rather than novelty.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product strategy starts with a hard question before any model is chosen: why does this product need AI, for whom, and what measurable business goal does it move — not 'AI would be cool here.' The Microsoft AI Product Manager curriculum's Enterprise Product Management Fundamentals course frames this as aligning the product with business goals and customer needs before any build decision, which for an AI feature specifically means identifying what data advantage or workflow pain point actually justifies a probabilistic system instead of a deterministic one. A strategy that skips this step tends to bolt AI onto a feature that didn't need it, adding cost, latency, and failure modes for no real customer benefit. The right starting artifact is a one-page strategy statement: the customer problem, why a rules-based or manual approach falls short, and the specific metric the AI capability is expected to move.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project-management SaaS company considers adding an 'AI task prioritizer.' Before building anything, the PM writes a one-page strategy note arguing the case: users currently spend an average of 12 minutes a day manually re-sorting task lists (measured from existing usage data), a rules-based sort already tried and abandoned couldn't account for context like upcoming deadlines shifting priority, and the target metric is reducing that daily re-sorting time by half — giving the team a concrete bar to evaluate the eventual feature against, rather than shipping an AI feature and declaring success by its mere existence.</w:t>
            </w:r>
          </w:p>
        </w:tc>
      </w:tr>
    </w:tbl>
    <w:p>
      <w:pPr>
        <w:spacing w:before="100"/>
      </w:pPr>
      <w:r>
        <w:rPr>
          <w:b/>
          <w:bCs/>
          <w:color w:val="1F3864"/>
          <w:sz w:val="20"/>
          <w:szCs w:val="20"/>
        </w:rPr>
        <w:t xml:space="preserve">Knowledge check: </w:t>
      </w:r>
      <w:r>
        <w:rPr>
          <w:sz w:val="20"/>
          <w:szCs w:val="20"/>
        </w:rPr>
        <w:t xml:space="preserve">What should justify building an AI feature, according to sound AI product strategy, rather than simply that AI is available?</w:t>
      </w:r>
    </w:p>
    <w:p>
      <w:r>
        <w:rPr>
          <w:b/>
          <w:bCs/>
          <w:color w:val="0F6E6B"/>
          <w:sz w:val="19"/>
          <w:szCs w:val="19"/>
        </w:rPr>
        <w:t xml:space="preserve">   (A) </w:t>
      </w:r>
      <w:r>
        <w:rPr>
          <w:b/>
          <w:bCs/>
          <w:color w:val="0F6E6B"/>
          <w:sz w:val="19"/>
          <w:szCs w:val="19"/>
        </w:rPr>
        <w:t xml:space="preserve">A specific customer problem and business metric that a probabilistic approach can move in a way a deterministic approach couldn't</w:t>
      </w:r>
    </w:p>
    <w:p>
      <w:r>
        <w:rPr>
          <w:b w:val="false"/>
          <w:bCs w:val="false"/>
          <w:sz w:val="19"/>
          <w:szCs w:val="19"/>
        </w:rPr>
        <w:t xml:space="preserve">   (B) </w:t>
      </w:r>
      <w:r>
        <w:rPr>
          <w:b w:val="false"/>
          <w:bCs w:val="false"/>
          <w:sz w:val="19"/>
          <w:szCs w:val="19"/>
        </w:rPr>
        <w:t xml:space="preserve">Whichever feature competitors have already announced</w:t>
      </w:r>
    </w:p>
    <w:p>
      <w:r>
        <w:rPr>
          <w:b w:val="false"/>
          <w:bCs w:val="false"/>
          <w:sz w:val="19"/>
          <w:szCs w:val="19"/>
        </w:rPr>
        <w:t xml:space="preserve">   (C) </w:t>
      </w:r>
      <w:r>
        <w:rPr>
          <w:b w:val="false"/>
          <w:bCs w:val="false"/>
          <w:sz w:val="19"/>
          <w:szCs w:val="19"/>
        </w:rPr>
        <w:t xml:space="preserve">The preference of whichever engineer is most excited about machine learning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AI product strategy statement for a feature idea in your own project: the customer problem, why non-AI approaches fall short, and the one metric it should move.</w:t>
      </w:r>
    </w:p>
    <w:p>
      <w:pPr>
        <w:pBdr>
          <w:bottom w:val="single" w:color="C9D6E3" w:sz="6"/>
        </w:pBdr>
        <w:spacing w:after="160"/>
      </w:pPr>
    </w:p>
    <w:p>
      <w:pPr>
        <w:shd w:fill="1F3864" w:val="clear"/>
        <w:spacing w:after="40" w:before="260"/>
      </w:pPr>
      <w:r>
        <w:rPr>
          <w:b/>
          <w:bCs/>
          <w:color w:val="FFFFFF"/>
          <w:sz w:val="24"/>
          <w:szCs w:val="24"/>
        </w:rPr>
        <w:t xml:space="preserve">Lecture 382</w:t>
      </w:r>
      <w:r>
        <w:rPr>
          <w:b/>
          <w:bCs/>
          <w:color w:val="FFFFFF"/>
          <w:sz w:val="24"/>
          <w:szCs w:val="24"/>
        </w:rPr>
        <w:t xml:space="preserve">   AI product strategy</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build-vs-buy-vs-fine-tune decision framework to choose an AI implementation path.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the strategic case for an AI feature is made, the next decision is how to implement it: build a custom model from scratch, buy/call a foundation model API (OpenAI, Anthropic, etc.), or fine-tune an existing model on proprietary data. Building custom is justified only when the task is narrow, data-rich, and ongoing API costs at scale would exceed the investment — it's rarely the right first move. Calling a foundation model API is the default starting point for most product teams because it ships fastest and lets you validate the actual customer value before committing engineering months to training infrastructure. Fine-tuning sits between the two: it's worth the added cost and maintenance burden specifically when a general-purpose model's baseline behavior (tone, format, domain vocabulary) is close but not close enough, and prompt engineering alone can't close the gap reliably. The framework forces a PM to name latency, accuracy, and cost tradeoffs explicitly for each path rather than defaulting to whichever path engineering already knows how to build.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legal-tech startup evaluating an AI contract-clause flagger runs the framework: building custom is rejected (too slow, team lacks ML infra), a raw foundation-model API call is tested first and gets clause-type accuracy to 78% with simple prompting, which isn't good enough to ship — so the team moves to fine-tuning that same foundation model on 2,000 labeled contract clauses, raising accuracy to 94% at a fine-tuning cost far lower than building a model from scratch would have cost.</w:t>
            </w:r>
          </w:p>
        </w:tc>
      </w:tr>
    </w:tbl>
    <w:p>
      <w:pPr>
        <w:spacing w:before="100"/>
      </w:pPr>
      <w:r>
        <w:rPr>
          <w:b/>
          <w:bCs/>
          <w:color w:val="1F3864"/>
          <w:sz w:val="20"/>
          <w:szCs w:val="20"/>
        </w:rPr>
        <w:t xml:space="preserve">Knowledge check: </w:t>
      </w:r>
      <w:r>
        <w:rPr>
          <w:sz w:val="20"/>
          <w:szCs w:val="20"/>
        </w:rPr>
        <w:t xml:space="preserve">In the build-vs-buy-vs-fine-tune framework, when is fine-tuning the right choice over a raw foundation-model API call?</w:t>
      </w:r>
    </w:p>
    <w:p>
      <w:r>
        <w:rPr>
          <w:b/>
          <w:bCs/>
          <w:color w:val="0F6E6B"/>
          <w:sz w:val="19"/>
          <w:szCs w:val="19"/>
        </w:rPr>
        <w:t xml:space="preserve">   (A) </w:t>
      </w:r>
      <w:r>
        <w:rPr>
          <w:b/>
          <w:bCs/>
          <w:color w:val="0F6E6B"/>
          <w:sz w:val="19"/>
          <w:szCs w:val="19"/>
        </w:rPr>
        <w:t xml:space="preserve">When prompting a general-purpose model gets close to the needed accuracy or tone but not close enough, and the gap is worth the added cost to close</w:t>
      </w:r>
    </w:p>
    <w:p>
      <w:r>
        <w:rPr>
          <w:b w:val="false"/>
          <w:bCs w:val="false"/>
          <w:sz w:val="19"/>
          <w:szCs w:val="19"/>
        </w:rPr>
        <w:t xml:space="preserve">   (B) </w:t>
      </w:r>
      <w:r>
        <w:rPr>
          <w:b w:val="false"/>
          <w:bCs w:val="false"/>
          <w:sz w:val="19"/>
          <w:szCs w:val="19"/>
        </w:rPr>
        <w:t xml:space="preserve">Whenever a team has unused cloud compute budget available</w:t>
      </w:r>
    </w:p>
    <w:p>
      <w:r>
        <w:rPr>
          <w:b w:val="false"/>
          <w:bCs w:val="false"/>
          <w:sz w:val="19"/>
          <w:szCs w:val="19"/>
        </w:rPr>
        <w:t xml:space="preserve">   (C) </w:t>
      </w:r>
      <w:r>
        <w:rPr>
          <w:b w:val="false"/>
          <w:bCs w:val="false"/>
          <w:sz w:val="19"/>
          <w:szCs w:val="19"/>
        </w:rPr>
        <w:t xml:space="preserve">Only when the company has never used any AI product before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Run the build-vs-buy-vs-fine-tune framework against one AI feature idea, naming the specific accuracy, latency, or cost threshold that would push you from one option to the next.</w:t>
      </w:r>
    </w:p>
    <w:p>
      <w:pPr>
        <w:pBdr>
          <w:bottom w:val="single" w:color="C9D6E3" w:sz="6"/>
        </w:pBdr>
        <w:spacing w:after="160"/>
      </w:pPr>
    </w:p>
    <w:p>
      <w:pPr>
        <w:shd w:fill="1F3864" w:val="clear"/>
        <w:spacing w:after="40" w:before="260"/>
      </w:pPr>
      <w:r>
        <w:rPr>
          <w:b/>
          <w:bCs/>
          <w:color w:val="FFFFFF"/>
          <w:sz w:val="24"/>
          <w:szCs w:val="24"/>
        </w:rPr>
        <w:t xml:space="preserve">Lecture 383</w:t>
      </w:r>
      <w:r>
        <w:rPr>
          <w:b/>
          <w:bCs/>
          <w:color w:val="FFFFFF"/>
          <w:sz w:val="24"/>
          <w:szCs w:val="24"/>
        </w:rPr>
        <w:t xml:space="preserve">   AI product strategy</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 through a full strategic decision scenario for a SaaS CRM company choosing between an API-based and a custom lead-scoring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walks one complete strategic scenario end to end: a mid-size SaaS CRM company deciding how to add AI-based lead scoring to help sales reps prioritize which leads to call first. The strategy phase establishes the business case: reps currently call leads roughly in signup order, and a pilot study shows the highest-converting 20% of leads are being called last on average — a clear, measurable inefficiency an AI ranking could address. The implementation decision compares calling a general-purpose foundation model API against training a custom model on the company's own five years of CRM conversion data; the custom model wins specifically because the company's own historical outcome data is a genuine, hard-to-replicate asset that a generic foundation model has no access to, which is exactly the condition under which building custom is justified rather than the default choice. The final strategy document ties the decision back to the original metric: target a 15% lift in rep-call-to-conversion rate within one quarter of 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shipped decision memo states explicitly: 'We are building, not buying, because our five years of won/lost deal data is a proprietary signal no API-based foundation model can access, and our pilot shows a measurable 15%+ opportunity if ranking improves.' Six months later the team revisits this exact memo to check the model against its original target metric, not a vague sense of whether the feature 'seems to be working.'</w:t>
            </w:r>
          </w:p>
        </w:tc>
      </w:tr>
    </w:tbl>
    <w:p>
      <w:pPr>
        <w:spacing w:before="100"/>
      </w:pPr>
      <w:r>
        <w:rPr>
          <w:b/>
          <w:bCs/>
          <w:color w:val="1F3864"/>
          <w:sz w:val="20"/>
          <w:szCs w:val="20"/>
        </w:rPr>
        <w:t xml:space="preserve">Knowledge check: </w:t>
      </w:r>
      <w:r>
        <w:rPr>
          <w:sz w:val="20"/>
          <w:szCs w:val="20"/>
        </w:rPr>
        <w:t xml:space="preserve">Why did the CRM company choose to build a custom lead-scoring model instead of calling a general-purpose foundation model API?</w:t>
      </w:r>
    </w:p>
    <w:p>
      <w:r>
        <w:rPr>
          <w:b/>
          <w:bCs/>
          <w:color w:val="0F6E6B"/>
          <w:sz w:val="19"/>
          <w:szCs w:val="19"/>
        </w:rPr>
        <w:t xml:space="preserve">   (A) </w:t>
      </w:r>
      <w:r>
        <w:rPr>
          <w:b/>
          <w:bCs/>
          <w:color w:val="0F6E6B"/>
          <w:sz w:val="19"/>
          <w:szCs w:val="19"/>
        </w:rPr>
        <w:t xml:space="preserve">Their five years of proprietary conversion data was a genuine competitive asset a generic API-based model had no access to</w:t>
      </w:r>
    </w:p>
    <w:p>
      <w:r>
        <w:rPr>
          <w:b w:val="false"/>
          <w:bCs w:val="false"/>
          <w:sz w:val="19"/>
          <w:szCs w:val="19"/>
        </w:rPr>
        <w:t xml:space="preserve">   (B) </w:t>
      </w:r>
      <w:r>
        <w:rPr>
          <w:b w:val="false"/>
          <w:bCs w:val="false"/>
          <w:sz w:val="19"/>
          <w:szCs w:val="19"/>
        </w:rPr>
        <w:t xml:space="preserve">Custom models are always cheaper to build than calling an API</w:t>
      </w:r>
    </w:p>
    <w:p>
      <w:r>
        <w:rPr>
          <w:b w:val="false"/>
          <w:bCs w:val="false"/>
          <w:sz w:val="19"/>
          <w:szCs w:val="19"/>
        </w:rPr>
        <w:t xml:space="preserve">   (C) </w:t>
      </w:r>
      <w:r>
        <w:rPr>
          <w:b w:val="false"/>
          <w:bCs w:val="false"/>
          <w:sz w:val="19"/>
          <w:szCs w:val="19"/>
        </w:rPr>
        <w:t xml:space="preserve">The company's engineers had no experience with APIs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one proprietary data asset your own organization has that a generic foundation model wouldn't have access to, and argue whether it's strong enough to justify building rather than buying.</w:t>
      </w:r>
    </w:p>
    <w:p>
      <w:pPr>
        <w:pBdr>
          <w:bottom w:val="single" w:color="C9D6E3" w:sz="6"/>
        </w:pBdr>
        <w:spacing w:after="160"/>
      </w:pPr>
    </w:p>
    <w:p>
      <w:pPr>
        <w:shd w:fill="1F3864" w:val="clear"/>
        <w:spacing w:after="40" w:before="260"/>
      </w:pPr>
      <w:r>
        <w:rPr>
          <w:b/>
          <w:bCs/>
          <w:color w:val="FFFFFF"/>
          <w:sz w:val="24"/>
          <w:szCs w:val="24"/>
        </w:rPr>
        <w:t xml:space="preserve">Lecture 384</w:t>
      </w:r>
      <w:r>
        <w:rPr>
          <w:b/>
          <w:bCs/>
          <w:color w:val="FFFFFF"/>
          <w:sz w:val="24"/>
          <w:szCs w:val="24"/>
        </w:rPr>
        <w:t xml:space="preserve">   stakeholders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 the distinct stakeholder groups involved in an enterprise AI product decision and what each one actually needs.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Enterprise AI products pull in a wider and more conflicting stakeholder set than a typical consumer feature: executives (ROI and competitive positioning), engineering and data science (feasibility, model performance, infrastructure cost), legal and compliance (regulatory exposure, data privacy, liability for AI-driven decisions), sales (a sellable, demoable story), and the end customer or user, whose needs can get lost in the noise of the first four. A RACI matrix (Responsible, Accountable, Consulted, Informed) applied to an AI feature decision is useful specifically because AI projects tend to have ambiguous accountability — when a model makes a wrong call, is data science, the PM, or legal accountable for the outcome? — and naming that explicitly before launch, not after an incident, prevents a costly scramble. A PM's job is not to satisfy every stakeholder equally but to correctly identify which few have veto power on a given AI decision and which many only need to be kept informed.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Launching an AI-based credit-risk flag inside a fintech product, the PM builds a RACI matrix where legal is marked Accountable for the model's fairness testing sign-off (not just Consulted), because a wrong call here creates direct regulatory liability — a deliberate departure from the company's default RACI template where legal is normally only Consulted on feature launches, made because this specific AI use case carries disproportionate compliance risk.</w:t>
            </w:r>
          </w:p>
        </w:tc>
      </w:tr>
    </w:tbl>
    <w:p>
      <w:pPr>
        <w:spacing w:before="100"/>
      </w:pPr>
      <w:r>
        <w:rPr>
          <w:b/>
          <w:bCs/>
          <w:color w:val="1F3864"/>
          <w:sz w:val="20"/>
          <w:szCs w:val="20"/>
        </w:rPr>
        <w:t xml:space="preserve">Knowledge check: </w:t>
      </w:r>
      <w:r>
        <w:rPr>
          <w:sz w:val="20"/>
          <w:szCs w:val="20"/>
        </w:rPr>
        <w:t xml:space="preserve">Why might legal be marked 'Accountable' rather than the default 'Consulted' in the RACI matrix for a specific AI feature like a credit-risk flag?</w:t>
      </w:r>
    </w:p>
    <w:p>
      <w:r>
        <w:rPr>
          <w:b/>
          <w:bCs/>
          <w:color w:val="0F6E6B"/>
          <w:sz w:val="19"/>
          <w:szCs w:val="19"/>
        </w:rPr>
        <w:t xml:space="preserve">   (A) </w:t>
      </w:r>
      <w:r>
        <w:rPr>
          <w:b/>
          <w:bCs/>
          <w:color w:val="0F6E6B"/>
          <w:sz w:val="19"/>
          <w:szCs w:val="19"/>
        </w:rPr>
        <w:t xml:space="preserve">Because that particular AI use case carries disproportionate regulatory and fairness liability compared to a typical feature launch</w:t>
      </w:r>
    </w:p>
    <w:p>
      <w:r>
        <w:rPr>
          <w:b w:val="false"/>
          <w:bCs w:val="false"/>
          <w:sz w:val="19"/>
          <w:szCs w:val="19"/>
        </w:rPr>
        <w:t xml:space="preserve">   (B) </w:t>
      </w:r>
      <w:r>
        <w:rPr>
          <w:b w:val="false"/>
          <w:bCs w:val="false"/>
          <w:sz w:val="19"/>
          <w:szCs w:val="19"/>
        </w:rPr>
        <w:t xml:space="preserve">Because legal must be Accountable for every feature a company ever ships, with no exceptions</w:t>
      </w:r>
    </w:p>
    <w:p>
      <w:r>
        <w:rPr>
          <w:b w:val="false"/>
          <w:bCs w:val="false"/>
          <w:sz w:val="19"/>
          <w:szCs w:val="19"/>
        </w:rPr>
        <w:t xml:space="preserve">   (C) </w:t>
      </w:r>
      <w:r>
        <w:rPr>
          <w:b w:val="false"/>
          <w:bCs w:val="false"/>
          <w:sz w:val="19"/>
          <w:szCs w:val="19"/>
        </w:rPr>
        <w:t xml:space="preserve">Because engineering refused to take any responsibility for the project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Draft a RACI matrix for an AI feature in your project, and identify at least one role whose default accountability level should change specifically because of AI-related risk.</w:t>
      </w:r>
    </w:p>
    <w:p>
      <w:pPr>
        <w:pBdr>
          <w:bottom w:val="single" w:color="C9D6E3" w:sz="6"/>
        </w:pBdr>
        <w:spacing w:after="160"/>
      </w:pPr>
    </w:p>
    <w:p>
      <w:pPr>
        <w:shd w:fill="1F3864" w:val="clear"/>
        <w:spacing w:after="40" w:before="260"/>
      </w:pPr>
      <w:r>
        <w:rPr>
          <w:b/>
          <w:bCs/>
          <w:color w:val="FFFFFF"/>
          <w:sz w:val="24"/>
          <w:szCs w:val="24"/>
        </w:rPr>
        <w:t xml:space="preserve">Lecture 385</w:t>
      </w:r>
      <w:r>
        <w:rPr>
          <w:b/>
          <w:bCs/>
          <w:color w:val="FFFFFF"/>
          <w:sz w:val="24"/>
          <w:szCs w:val="24"/>
        </w:rPr>
        <w:t xml:space="preserve">   stakeholders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Navigate a realistic three-way stakeholder conflict specific to AI feature development.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projects generate a specific, recurring three-way conflict: legal wants conservative model behavior (narrow scope, heavy disclaimers, limited autonomy) to minimize liability, sales wants an impressive, broad-capability feature to differentiate in demos and close deals, and data science wants broader access to user data and more aggressive experimentation to actually improve model performance — and all three positions are individually reasonable while being mutually incompatible at the margins. Resolving this is not about finding a compromise that mildly annoys everyone equally; it's about using the earlier strategy and RACI work to determine which position has actual decision authority on which specific sub-question (data access is usually legal's call, scope of claims made to customers is usually legal and sales negotiating directly, model improvement priorities are usually data science's call within a legal-approved boundary). A PM's real job in this conflict is translating each side's concern into a concrete, falsifiable constraint rather than a vague feeling, so the conflict becomes a design decision instead of a standoff.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Three teams clash over an AI resume-matching feature: sales wants to market it as finding 'the best candidate,' legal insists on 'a possible match worth reviewing' language to avoid implying automated hiring decisions, and data science wants six months of historical hiring outcome data to retrain the model, which legal blocks over data-retention policy. The PM resolves it by locking legal's language requirement as non-negotiable (regulatory risk trumps marketing preference), while negotiating a narrower, anonymized data-sharing agreement that gives data science a usable training set without crossing legal's retention line.</w:t>
            </w:r>
          </w:p>
        </w:tc>
      </w:tr>
    </w:tbl>
    <w:p>
      <w:pPr>
        <w:spacing w:before="100"/>
      </w:pPr>
      <w:r>
        <w:rPr>
          <w:b/>
          <w:bCs/>
          <w:color w:val="1F3864"/>
          <w:sz w:val="20"/>
          <w:szCs w:val="20"/>
        </w:rPr>
        <w:t xml:space="preserve">Knowledge check: </w:t>
      </w:r>
      <w:r>
        <w:rPr>
          <w:sz w:val="20"/>
          <w:szCs w:val="20"/>
        </w:rPr>
        <w:t xml:space="preserve">In the three-way stakeholder conflict described, why does legal's language requirement typically override sales' marketing preference?</w:t>
      </w:r>
    </w:p>
    <w:p>
      <w:r>
        <w:rPr>
          <w:b/>
          <w:bCs/>
          <w:color w:val="0F6E6B"/>
          <w:sz w:val="19"/>
          <w:szCs w:val="19"/>
        </w:rPr>
        <w:t xml:space="preserve">   (A) </w:t>
      </w:r>
      <w:r>
        <w:rPr>
          <w:b/>
          <w:bCs/>
          <w:color w:val="0F6E6B"/>
          <w:sz w:val="19"/>
          <w:szCs w:val="19"/>
        </w:rPr>
        <w:t xml:space="preserve">Because the regulatory and liability risk of overstating automated decision-making outweighs a marketing preference</w:t>
      </w:r>
    </w:p>
    <w:p>
      <w:r>
        <w:rPr>
          <w:b w:val="false"/>
          <w:bCs w:val="false"/>
          <w:sz w:val="19"/>
          <w:szCs w:val="19"/>
        </w:rPr>
        <w:t xml:space="preserve">   (B) </w:t>
      </w:r>
      <w:r>
        <w:rPr>
          <w:b w:val="false"/>
          <w:bCs w:val="false"/>
          <w:sz w:val="19"/>
          <w:szCs w:val="19"/>
        </w:rPr>
        <w:t xml:space="preserve">Because sales teams have no input rights on any AI feature</w:t>
      </w:r>
    </w:p>
    <w:p>
      <w:r>
        <w:rPr>
          <w:b w:val="false"/>
          <w:bCs w:val="false"/>
          <w:sz w:val="19"/>
          <w:szCs w:val="19"/>
        </w:rPr>
        <w:t xml:space="preserve">   (C) </w:t>
      </w:r>
      <w:r>
        <w:rPr>
          <w:b w:val="false"/>
          <w:bCs w:val="false"/>
          <w:sz w:val="19"/>
          <w:szCs w:val="19"/>
        </w:rPr>
        <w:t xml:space="preserve">Because legal departments have higher budgets than sales departments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a live or likely three-way stakeholder tension on an AI feature in your own work, and write down which specific sub-question each side actually has authority over.</w:t>
      </w:r>
    </w:p>
    <w:p>
      <w:pPr>
        <w:pBdr>
          <w:bottom w:val="single" w:color="C9D6E3" w:sz="6"/>
        </w:pBdr>
        <w:spacing w:after="160"/>
      </w:pPr>
    </w:p>
    <w:p>
      <w:pPr>
        <w:shd w:fill="1F3864" w:val="clear"/>
        <w:spacing w:after="40" w:before="260"/>
      </w:pPr>
      <w:r>
        <w:rPr>
          <w:b/>
          <w:bCs/>
          <w:color w:val="FFFFFF"/>
          <w:sz w:val="24"/>
          <w:szCs w:val="24"/>
        </w:rPr>
        <w:t xml:space="preserve">Lecture 386</w:t>
      </w:r>
      <w:r>
        <w:rPr>
          <w:b/>
          <w:bCs/>
          <w:color w:val="FFFFFF"/>
          <w:sz w:val="24"/>
          <w:szCs w:val="24"/>
        </w:rPr>
        <w:t xml:space="preserve">   stakeholders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stakeholder influence/interest map for launching an enterprise AI copilot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one full stakeholder map end to end for a realistic launch: an AI copilot feature embedded in an enterprise B2B product (think an AI assistant inside a project-management tool that drafts status updates). The influence/interest grid plots each stakeholder on two axes — how much power they have to block or accelerate the launch, and how invested they are in the outcome — producing four quadrants: manage closely (the VP of Product, high power and high interest, who must approve the launch timeline), keep satisfied (the Chief Legal Officer, high power but lower day-to-day interest, who needs periodic compliance updates rather than constant involvement), keep informed (customer success managers, lower power but high interest because they'll field customer questions), and monitor (adjacent product teams with low power and low interest in this specific feature). Building this map before the launch plan, not alongside it, changes communication cadence decisions concretely: the CLO gets a monthly one-page risk summary, not a weekly standup invite.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finished map assigns the enterprise's largest customer's main point of contact to the 'keep informed, escalate fast' category rather than 'manage closely,' because that contact has high interest but no formal power over the internal launch decision — a distinction that changes the communication plan from 'seek their approval' to 'give them early warning and a feedback channel,' avoiding the mistake of either ignoring them or incorrectly treating them as a decision-maker.</w:t>
            </w:r>
          </w:p>
        </w:tc>
      </w:tr>
    </w:tbl>
    <w:p>
      <w:pPr>
        <w:spacing w:before="100"/>
      </w:pPr>
      <w:r>
        <w:rPr>
          <w:b/>
          <w:bCs/>
          <w:color w:val="1F3864"/>
          <w:sz w:val="20"/>
          <w:szCs w:val="20"/>
        </w:rPr>
        <w:t xml:space="preserve">Knowledge check: </w:t>
      </w:r>
      <w:r>
        <w:rPr>
          <w:sz w:val="20"/>
          <w:szCs w:val="20"/>
        </w:rPr>
        <w:t xml:space="preserve">In an influence/interest stakeholder grid, what distinguishes the 'keep satisfied' quadrant from the 'manage closely' quadrant?</w:t>
      </w:r>
    </w:p>
    <w:p>
      <w:r>
        <w:rPr>
          <w:b/>
          <w:bCs/>
          <w:color w:val="0F6E6B"/>
          <w:sz w:val="19"/>
          <w:szCs w:val="19"/>
        </w:rPr>
        <w:t xml:space="preserve">   (A) </w:t>
      </w:r>
      <w:r>
        <w:rPr>
          <w:b/>
          <w:bCs/>
          <w:color w:val="0F6E6B"/>
          <w:sz w:val="19"/>
          <w:szCs w:val="19"/>
        </w:rPr>
        <w:t xml:space="preserve">Keep satisfied stakeholders have high power but lower day-to-day interest, needing periodic updates rather than constant close involvement</w:t>
      </w:r>
    </w:p>
    <w:p>
      <w:r>
        <w:rPr>
          <w:b w:val="false"/>
          <w:bCs w:val="false"/>
          <w:sz w:val="19"/>
          <w:szCs w:val="19"/>
        </w:rPr>
        <w:t xml:space="preserve">   (B) </w:t>
      </w:r>
      <w:r>
        <w:rPr>
          <w:b w:val="false"/>
          <w:bCs w:val="false"/>
          <w:sz w:val="19"/>
          <w:szCs w:val="19"/>
        </w:rPr>
        <w:t xml:space="preserve">Keep satisfied stakeholders have no power and no interest in the project at all</w:t>
      </w:r>
    </w:p>
    <w:p>
      <w:r>
        <w:rPr>
          <w:b w:val="false"/>
          <w:bCs w:val="false"/>
          <w:sz w:val="19"/>
          <w:szCs w:val="19"/>
        </w:rPr>
        <w:t xml:space="preserve">   (C) </w:t>
      </w:r>
      <w:r>
        <w:rPr>
          <w:b w:val="false"/>
          <w:bCs w:val="false"/>
          <w:sz w:val="19"/>
          <w:szCs w:val="19"/>
        </w:rPr>
        <w:t xml:space="preserve">There is no meaningful difference between the two quadrants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full influence/interest stakeholder grid for an AI feature launch in your own project, placing at least six named stakeholders or roles into the four quadrants with a one-line justification each.</w:t>
      </w:r>
    </w:p>
    <w:p>
      <w:pPr>
        <w:pBdr>
          <w:bottom w:val="single" w:color="C9D6E3" w:sz="6"/>
        </w:pBdr>
        <w:spacing w:after="160"/>
      </w:pPr>
    </w:p>
    <w:p>
      <w:pPr>
        <w:shd w:fill="1F3864" w:val="clear"/>
        <w:spacing w:after="40" w:before="260"/>
      </w:pPr>
      <w:r>
        <w:rPr>
          <w:b/>
          <w:bCs/>
          <w:color w:val="FFFFFF"/>
          <w:sz w:val="24"/>
          <w:szCs w:val="24"/>
        </w:rPr>
        <w:t xml:space="preserve">Lecture 387</w:t>
      </w:r>
      <w:r>
        <w:rPr>
          <w:b/>
          <w:bCs/>
          <w:color w:val="FFFFFF"/>
          <w:sz w:val="24"/>
          <w:szCs w:val="24"/>
        </w:rPr>
        <w:t xml:space="preserve">   use cases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criteria for identifying viable AI use cases before any feature gets prioritized.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Not every business problem is a good candidate for an AI solution, and identifying viable use cases means screening candidate ideas against four criteria before they ever reach a prioritization matrix: data availability (is there enough relevant, labeled, or inferable data to make a probabilistic system actually useful, not just theoretically possible), business value (does solving this move a metric leadership actually cares about), technical feasibility (can a model realistically achieve the accuracy the use case needs to be trustworthy, given current tools and the team's expertise), and risk (what happens to the customer or business if the AI gets this wrong, and is that an acceptable cost). A use case that scores well on business value but fails the data-availability or risk criteria isn't a 'maybe later' — it's often a genuine no, because waiting for more data or lower risk rarely arrives on its own, and forcing an AI solution onto an unready use case produces an expensive, unreliable feature nobody trusts.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retail company screens 'AI-generated personalized discount codes' against the four criteria: business value is high (clear revenue upside), technical feasibility is reasonable (existing purchase-history data supports a recommendation model), but risk scores poorly because a wrong discount could be exploited at scale or seen as unfair pricing across customers — so the team doesn't kill the idea outright but redesigns it with a hard cap on discount variance and human review of the pricing logic before it clears the risk criterion.</w:t>
            </w:r>
          </w:p>
        </w:tc>
      </w:tr>
    </w:tbl>
    <w:p>
      <w:pPr>
        <w:spacing w:before="100"/>
      </w:pPr>
      <w:r>
        <w:rPr>
          <w:b/>
          <w:bCs/>
          <w:color w:val="1F3864"/>
          <w:sz w:val="20"/>
          <w:szCs w:val="20"/>
        </w:rPr>
        <w:t xml:space="preserve">Knowledge check: </w:t>
      </w:r>
      <w:r>
        <w:rPr>
          <w:sz w:val="20"/>
          <w:szCs w:val="20"/>
        </w:rPr>
        <w:t xml:space="preserve">Why might a use case with strong business value still be rejected or redesigned at the screening stage?</w:t>
      </w:r>
    </w:p>
    <w:p>
      <w:r>
        <w:rPr>
          <w:b/>
          <w:bCs/>
          <w:color w:val="0F6E6B"/>
          <w:sz w:val="19"/>
          <w:szCs w:val="19"/>
        </w:rPr>
        <w:t xml:space="preserve">   (A) </w:t>
      </w:r>
      <w:r>
        <w:rPr>
          <w:b/>
          <w:bCs/>
          <w:color w:val="0F6E6B"/>
          <w:sz w:val="19"/>
          <w:szCs w:val="19"/>
        </w:rPr>
        <w:t xml:space="preserve">Because it fails the data-availability, technical-feasibility, or risk criteria, which business value alone doesn't overcome</w:t>
      </w:r>
    </w:p>
    <w:p>
      <w:r>
        <w:rPr>
          <w:b w:val="false"/>
          <w:bCs w:val="false"/>
          <w:sz w:val="19"/>
          <w:szCs w:val="19"/>
        </w:rPr>
        <w:t xml:space="preserve">   (B) </w:t>
      </w:r>
      <w:r>
        <w:rPr>
          <w:b w:val="false"/>
          <w:bCs w:val="false"/>
          <w:sz w:val="19"/>
          <w:szCs w:val="19"/>
        </w:rPr>
        <w:t xml:space="preserve">Because business value is never actually considered during use-case screening</w:t>
      </w:r>
    </w:p>
    <w:p>
      <w:r>
        <w:rPr>
          <w:b w:val="false"/>
          <w:bCs w:val="false"/>
          <w:sz w:val="19"/>
          <w:szCs w:val="19"/>
        </w:rPr>
        <w:t xml:space="preserve">   (C) </w:t>
      </w:r>
      <w:r>
        <w:rPr>
          <w:b w:val="false"/>
          <w:bCs w:val="false"/>
          <w:sz w:val="19"/>
          <w:szCs w:val="19"/>
        </w:rPr>
        <w:t xml:space="preserve">Because only use cases with zero business value are allowed to proceed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Screen three candidate AI use cases from your own product area against all four criteria (data, value, feasibility, risk) and identify which one, if any, should be rejected or redesigned rather than prioritized as-is.</w:t>
      </w:r>
    </w:p>
    <w:p>
      <w:pPr>
        <w:pBdr>
          <w:bottom w:val="single" w:color="C9D6E3" w:sz="6"/>
        </w:pBdr>
        <w:spacing w:after="160"/>
      </w:pPr>
    </w:p>
    <w:p>
      <w:pPr>
        <w:shd w:fill="1F3864" w:val="clear"/>
        <w:spacing w:after="40" w:before="260"/>
      </w:pPr>
      <w:r>
        <w:rPr>
          <w:b/>
          <w:bCs/>
          <w:color w:val="FFFFFF"/>
          <w:sz w:val="24"/>
          <w:szCs w:val="24"/>
        </w:rPr>
        <w:t xml:space="preserve">Lecture 388</w:t>
      </w:r>
      <w:r>
        <w:rPr>
          <w:b/>
          <w:bCs/>
          <w:color w:val="FFFFFF"/>
          <w:sz w:val="24"/>
          <w:szCs w:val="24"/>
        </w:rPr>
        <w:t xml:space="preserve">   use cases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RICE-style scoring matrix specifically adapted for AI use-case prioritization.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candidate use cases pass the basic viability screen, prioritizing among several viable options benefits from a structured scoring matrix rather than gut feel, and a RICE-style framework (Reach, Impact, Confidence, Effort) adapts well to AI use cases with one addition: a Data-Readiness factor alongside Confidence, since an AI use case's true confidence score depends heavily on whether the needed training or evaluation data already exists versus needs to be collected from scratch. Reach estimates how many users or transactions the use case touches; Impact estimates the size of the effect per use case addressed; Confidence (now split to include data readiness) estimates how sure the team is the AI approach will actually work at the needed accuracy; Effort estimates engineering and data-science time including labeling and evaluation work, which is often underestimated for AI features compared to deterministic ones. Scoring candidates on a shared numeric scale surfaces cases where a flashy, high-reach idea actually loses to a narrower one once effort and data-readiness are honestly accounted for.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fintech team scores five AI candidates: 'AI fraud alert' scores Reach 9, Impact 8, Confidence 7 (strong existing labeled fraud data), Effort 5 — net score comfortably above 'AI financial advice chatbot,' which scores a tempting Reach 9 and Impact 9 but Confidence only 3, because there's no labeled dataset of 'good financial advice' to evaluate against and building one would take months the fraud case doesn't need.</w:t>
            </w:r>
          </w:p>
        </w:tc>
      </w:tr>
    </w:tbl>
    <w:p>
      <w:pPr>
        <w:spacing w:before="100"/>
      </w:pPr>
      <w:r>
        <w:rPr>
          <w:b/>
          <w:bCs/>
          <w:color w:val="1F3864"/>
          <w:sz w:val="20"/>
          <w:szCs w:val="20"/>
        </w:rPr>
        <w:t xml:space="preserve">Knowledge check: </w:t>
      </w:r>
      <w:r>
        <w:rPr>
          <w:sz w:val="20"/>
          <w:szCs w:val="20"/>
        </w:rPr>
        <w:t xml:space="preserve">In the adapted RICE framework for AI use cases, why is Data-Readiness folded into the Confidence score rather than treated as a separate, ignorable detail?</w:t>
      </w:r>
    </w:p>
    <w:p>
      <w:r>
        <w:rPr>
          <w:b/>
          <w:bCs/>
          <w:color w:val="0F6E6B"/>
          <w:sz w:val="19"/>
          <w:szCs w:val="19"/>
        </w:rPr>
        <w:t xml:space="preserve">   (A) </w:t>
      </w:r>
      <w:r>
        <w:rPr>
          <w:b/>
          <w:bCs/>
          <w:color w:val="0F6E6B"/>
          <w:sz w:val="19"/>
          <w:szCs w:val="19"/>
        </w:rPr>
        <w:t xml:space="preserve">Because an AI use case's real confidence of success depends heavily on whether adequate training or evaluation data already exists</w:t>
      </w:r>
    </w:p>
    <w:p>
      <w:r>
        <w:rPr>
          <w:b w:val="false"/>
          <w:bCs w:val="false"/>
          <w:sz w:val="19"/>
          <w:szCs w:val="19"/>
        </w:rPr>
        <w:t xml:space="preserve">   (B) </w:t>
      </w:r>
      <w:r>
        <w:rPr>
          <w:b w:val="false"/>
          <w:bCs w:val="false"/>
          <w:sz w:val="19"/>
          <w:szCs w:val="19"/>
        </w:rPr>
        <w:t xml:space="preserve">Because Data-Readiness is only relevant to use cases with zero business value</w:t>
      </w:r>
    </w:p>
    <w:p>
      <w:r>
        <w:rPr>
          <w:b w:val="false"/>
          <w:bCs w:val="false"/>
          <w:sz w:val="19"/>
          <w:szCs w:val="19"/>
        </w:rPr>
        <w:t xml:space="preserve">   (C) </w:t>
      </w:r>
      <w:r>
        <w:rPr>
          <w:b w:val="false"/>
          <w:bCs w:val="false"/>
          <w:sz w:val="19"/>
          <w:szCs w:val="19"/>
        </w:rPr>
        <w:t xml:space="preserve">Because RICE scoring cannot be applied to any AI-related use case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Score at least four candidate AI use cases from your own product area using Reach, Impact, Confidence (including data-readiness), and Effort, and rank them by net score.</w:t>
      </w:r>
    </w:p>
    <w:p>
      <w:pPr>
        <w:pBdr>
          <w:bottom w:val="single" w:color="C9D6E3" w:sz="6"/>
        </w:pBdr>
        <w:spacing w:after="160"/>
      </w:pPr>
    </w:p>
    <w:p>
      <w:pPr>
        <w:shd w:fill="1F3864" w:val="clear"/>
        <w:spacing w:after="40" w:before="260"/>
      </w:pPr>
      <w:r>
        <w:rPr>
          <w:b/>
          <w:bCs/>
          <w:color w:val="FFFFFF"/>
          <w:sz w:val="24"/>
          <w:szCs w:val="24"/>
        </w:rPr>
        <w:t xml:space="preserve">Lecture 389</w:t>
      </w:r>
      <w:r>
        <w:rPr>
          <w:b/>
          <w:bCs/>
          <w:color w:val="FFFFFF"/>
          <w:sz w:val="24"/>
          <w:szCs w:val="24"/>
        </w:rPr>
        <w:t xml:space="preserve">   use cases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full prioritization exercise for a logistics company choosing among five AI use-case candidates.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one complete scenario end to end: a logistics company with five candidate AI use cases — automated delivery ETA prediction, warehouse pick-path optimization, customer-service chatbot, automated damage detection from delivery photos, and dynamic pricing — runs all five through both the viability screen and the RICE-with-data-readiness scoring matrix from the two previous lectures. ETA prediction passes viability easily (rich historical GPS and delivery-time data already exists) and scores highest on the matrix (high reach, since every delivery uses it; high confidence, since the data need already exists; moderate effort). Automated damage detection, by contrast, has high potential impact but fails the data-availability criterion outright — the company has almost no labeled photos of damaged packages — and gets reclassified as a six-month data-collection initiative rather than a buildable use case this quarter. The dynamic-pricing candidate is deliberately deprioritized despite a strong score, because of an unresolved legal-risk flag from the stakeholder-conflict work covered earlier in the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final prioritization memo ranks ETA prediction first for this quarter, recommends starting a structured photo-labeling effort now so damage detection becomes viable next quarter instead of being killed outright, and explicitly tables dynamic pricing pending a legal risk review rather than letting its high RICE score alone push it forward.</w:t>
            </w:r>
          </w:p>
        </w:tc>
      </w:tr>
    </w:tbl>
    <w:p>
      <w:pPr>
        <w:spacing w:before="100"/>
      </w:pPr>
      <w:r>
        <w:rPr>
          <w:b/>
          <w:bCs/>
          <w:color w:val="1F3864"/>
          <w:sz w:val="20"/>
          <w:szCs w:val="20"/>
        </w:rPr>
        <w:t xml:space="preserve">Knowledge check: </w:t>
      </w:r>
      <w:r>
        <w:rPr>
          <w:sz w:val="20"/>
          <w:szCs w:val="20"/>
        </w:rPr>
        <w:t xml:space="preserve">Why was automated damage detection not built immediately despite having high potential business impact?</w:t>
      </w:r>
    </w:p>
    <w:p>
      <w:r>
        <w:rPr>
          <w:b/>
          <w:bCs/>
          <w:color w:val="0F6E6B"/>
          <w:sz w:val="19"/>
          <w:szCs w:val="19"/>
        </w:rPr>
        <w:t xml:space="preserve">   (A) </w:t>
      </w:r>
      <w:r>
        <w:rPr>
          <w:b/>
          <w:bCs/>
          <w:color w:val="0F6E6B"/>
          <w:sz w:val="19"/>
          <w:szCs w:val="19"/>
        </w:rPr>
        <w:t xml:space="preserve">It failed the data-availability criterion — the company lacked the labeled photo data needed to train or evaluate the model</w:t>
      </w:r>
    </w:p>
    <w:p>
      <w:r>
        <w:rPr>
          <w:b w:val="false"/>
          <w:bCs w:val="false"/>
          <w:sz w:val="19"/>
          <w:szCs w:val="19"/>
        </w:rPr>
        <w:t xml:space="preserve">   (B) </w:t>
      </w:r>
      <w:r>
        <w:rPr>
          <w:b w:val="false"/>
          <w:bCs w:val="false"/>
          <w:sz w:val="19"/>
          <w:szCs w:val="19"/>
        </w:rPr>
        <w:t xml:space="preserve">Because damage detection is technically impossible for any AI system to perform</w:t>
      </w:r>
    </w:p>
    <w:p>
      <w:r>
        <w:rPr>
          <w:b w:val="false"/>
          <w:bCs w:val="false"/>
          <w:sz w:val="19"/>
          <w:szCs w:val="19"/>
        </w:rPr>
        <w:t xml:space="preserve">   (C) </w:t>
      </w:r>
      <w:r>
        <w:rPr>
          <w:b w:val="false"/>
          <w:bCs w:val="false"/>
          <w:sz w:val="19"/>
          <w:szCs w:val="19"/>
        </w:rPr>
        <w:t xml:space="preserve">Because the logistics company had no interest in reducing damage claims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five real or plausible AI use-case candidates from your own domain and run the full exercise: screen each for viability, score the viable ones with RICE-plus-data-readiness, and produce a ranked recommendation with at least one case deliberately deprioritized and justified.</w:t>
      </w:r>
    </w:p>
    <w:p>
      <w:pPr>
        <w:pBdr>
          <w:bottom w:val="single" w:color="C9D6E3" w:sz="6"/>
        </w:pBdr>
        <w:spacing w:after="160"/>
      </w:pPr>
    </w:p>
    <w:p>
      <w:pPr>
        <w:shd w:fill="1F3864" w:val="clear"/>
        <w:spacing w:after="40" w:before="260"/>
      </w:pPr>
      <w:r>
        <w:rPr>
          <w:b/>
          <w:bCs/>
          <w:color w:val="FFFFFF"/>
          <w:sz w:val="24"/>
          <w:szCs w:val="24"/>
        </w:rPr>
        <w:t xml:space="preserve">Lecture 390</w:t>
      </w:r>
      <w:r>
        <w:rPr>
          <w:b/>
          <w:bCs/>
          <w:color w:val="FFFFFF"/>
          <w:sz w:val="24"/>
          <w:szCs w:val="24"/>
        </w:rPr>
        <w:t xml:space="preserve">   requirements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writing requirements and user stories for an AI feature differs from writing them for a deterministic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user story for a deterministic feature ('As a user, I can filter my task list by due date') has a clear, binary pass/fail acceptance criterion. An AI feature's requirements can't be written the same way, because the system's output is probabilistic — the requirement has to specify not just the desired behavior but the acceptable failure mode and the confidence threshold at which the system should act versus hedge versus decline to answer. This means an AI user story needs an explicit companion: what should happen when the model is right, what should happen when it's wrong but plausible-looking, and what should happen when it has no reliable answer at all — three acceptance criteria where a deterministic feature would need only one. Skipping this and writing AI requirements in deterministic language ('the system will correctly categorize the expense') sets an unachievable bar and leaves engineering to improvise the failure-mode behavior late, usually under launch-deadline pressure.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requirement for an AI-powered expense categorizer is written with three explicit tiers instead of one: 'When confidence ≥ 90%, auto-apply the category silently. When confidence is 60–89%, apply the category but flag it for one-tap user confirmation. When confidence is below 60%, leave the field blank and prompt the user to categorize it manually.' This single requirement replaces what a deterministic spec would have written as one unqualified line — 'the system categorizes expenses' — and gives engineering an unambiguous, testable spec for all three real-world outcomes.</w:t>
            </w:r>
          </w:p>
        </w:tc>
      </w:tr>
    </w:tbl>
    <w:p>
      <w:pPr>
        <w:spacing w:before="100"/>
      </w:pPr>
      <w:r>
        <w:rPr>
          <w:b/>
          <w:bCs/>
          <w:color w:val="1F3864"/>
          <w:sz w:val="20"/>
          <w:szCs w:val="20"/>
        </w:rPr>
        <w:t xml:space="preserve">Knowledge check: </w:t>
      </w:r>
      <w:r>
        <w:rPr>
          <w:sz w:val="20"/>
          <w:szCs w:val="20"/>
        </w:rPr>
        <w:t xml:space="preserve">Why does an AI feature's user story typically need three acceptance criteria instead of the single criterion a deterministic feature needs?</w:t>
      </w:r>
    </w:p>
    <w:p>
      <w:r>
        <w:rPr>
          <w:b/>
          <w:bCs/>
          <w:color w:val="0F6E6B"/>
          <w:sz w:val="19"/>
          <w:szCs w:val="19"/>
        </w:rPr>
        <w:t xml:space="preserve">   (A) </w:t>
      </w:r>
      <w:r>
        <w:rPr>
          <w:b/>
          <w:bCs/>
          <w:color w:val="0F6E6B"/>
          <w:sz w:val="19"/>
          <w:szCs w:val="19"/>
        </w:rPr>
        <w:t xml:space="preserve">Because the system's output is probabilistic, so requirements must specify behavior for correct, wrong-but-plausible, and no-confident-answer outcomes</w:t>
      </w:r>
    </w:p>
    <w:p>
      <w:r>
        <w:rPr>
          <w:b w:val="false"/>
          <w:bCs w:val="false"/>
          <w:sz w:val="19"/>
          <w:szCs w:val="19"/>
        </w:rPr>
        <w:t xml:space="preserve">   (B) </w:t>
      </w:r>
      <w:r>
        <w:rPr>
          <w:b w:val="false"/>
          <w:bCs w:val="false"/>
          <w:sz w:val="19"/>
          <w:szCs w:val="19"/>
        </w:rPr>
        <w:t xml:space="preserve">Because AI features are legally required to have exactly three acceptance criteria</w:t>
      </w:r>
    </w:p>
    <w:p>
      <w:r>
        <w:rPr>
          <w:b w:val="false"/>
          <w:bCs w:val="false"/>
          <w:sz w:val="19"/>
          <w:szCs w:val="19"/>
        </w:rPr>
        <w:t xml:space="preserve">   (C) </w:t>
      </w:r>
      <w:r>
        <w:rPr>
          <w:b w:val="false"/>
          <w:bCs w:val="false"/>
          <w:sz w:val="19"/>
          <w:szCs w:val="19"/>
        </w:rPr>
        <w:t xml:space="preserve">Because deterministic features never have any acceptance criteria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Rewrite one existing deterministic-style requirement for an AI feature in your project into a three-tier requirement specifying confident, hedged, and no-answer behavior with concrete thresholds.</w:t>
      </w:r>
    </w:p>
    <w:p>
      <w:pPr>
        <w:pBdr>
          <w:bottom w:val="single" w:color="C9D6E3" w:sz="6"/>
        </w:pBdr>
        <w:spacing w:after="160"/>
      </w:pPr>
    </w:p>
    <w:p>
      <w:pPr>
        <w:shd w:fill="1F3864" w:val="clear"/>
        <w:spacing w:after="40" w:before="260"/>
      </w:pPr>
      <w:r>
        <w:rPr>
          <w:b/>
          <w:bCs/>
          <w:color w:val="FFFFFF"/>
          <w:sz w:val="24"/>
          <w:szCs w:val="24"/>
        </w:rPr>
        <w:t xml:space="preserve">Lecture 391</w:t>
      </w:r>
      <w:r>
        <w:rPr>
          <w:b/>
          <w:bCs/>
          <w:color w:val="FFFFFF"/>
          <w:sz w:val="24"/>
          <w:szCs w:val="24"/>
        </w:rPr>
        <w:t xml:space="preserve">   requirements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non-functional requirements specific to AI systems, covering latency, accuracy targets, and explainability.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functional behavior, AI features need a category of non-functional requirement that deterministic features rarely require in the same form: measurable accuracy or quality targets (not just 'works correctly' but 'achieves at least 85% precision on category X, measured against a held-out labeled test set'), latency SLAs that account for model inference time specifically (a requirement that a response render within 2 seconds even though the underlying model call alone can take 1.5 seconds leaves almost no budget for anything else in the pipeline, which needs to be stated explicitly rather than discovered in QA), and explainability requirements (does this feature need to show its reasoning or sources, and if so, in what form, which is a product decision with real engineering cost, not a free add-on). Writing these as explicit, numbered non-functional requirements rather than leaving them implicit is what lets a team actually test whether a model release is ready to ship, instead of relying on a vague sense that 'it seems to work well enough.'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AI-powered fraud-detection non-functional requirements section specifies: '(1) Precision ≥ 92% and recall ≥ 85% on the quarterly labeled validation set, re-measured before every model version release. (2) End-to-end flag latency under 400ms at the 95th percentile, measured in production, not just in the model's own inference benchmark. (3) Every flagged transaction must surface the top three contributing factors in plain language for the fraud analyst reviewing it.' Each of the three requirements is independently testable and would have been invisible in a purely functional spec.</w:t>
            </w:r>
          </w:p>
        </w:tc>
      </w:tr>
    </w:tbl>
    <w:p>
      <w:pPr>
        <w:spacing w:before="100"/>
      </w:pPr>
      <w:r>
        <w:rPr>
          <w:b/>
          <w:bCs/>
          <w:color w:val="1F3864"/>
          <w:sz w:val="20"/>
          <w:szCs w:val="20"/>
        </w:rPr>
        <w:t xml:space="preserve">Knowledge check: </w:t>
      </w:r>
      <w:r>
        <w:rPr>
          <w:sz w:val="20"/>
          <w:szCs w:val="20"/>
        </w:rPr>
        <w:t xml:space="preserve">Why must an AI feature's latency SLA explicitly account for model inference time rather than only stating an overall response-time target?</w:t>
      </w:r>
    </w:p>
    <w:p>
      <w:r>
        <w:rPr>
          <w:b/>
          <w:bCs/>
          <w:color w:val="0F6E6B"/>
          <w:sz w:val="19"/>
          <w:szCs w:val="19"/>
        </w:rPr>
        <w:t xml:space="preserve">   (A) </w:t>
      </w:r>
      <w:r>
        <w:rPr>
          <w:b/>
          <w:bCs/>
          <w:color w:val="0F6E6B"/>
          <w:sz w:val="19"/>
          <w:szCs w:val="19"/>
        </w:rPr>
        <w:t xml:space="preserve">Because model inference time can consume most of the latency budget, so stating it separately prevents the rest of the pipeline from silently inheriting an impossible constraint</w:t>
      </w:r>
    </w:p>
    <w:p>
      <w:r>
        <w:rPr>
          <w:b w:val="false"/>
          <w:bCs w:val="false"/>
          <w:sz w:val="19"/>
          <w:szCs w:val="19"/>
        </w:rPr>
        <w:t xml:space="preserve">   (B) </w:t>
      </w:r>
      <w:r>
        <w:rPr>
          <w:b w:val="false"/>
          <w:bCs w:val="false"/>
          <w:sz w:val="19"/>
          <w:szCs w:val="19"/>
        </w:rPr>
        <w:t xml:space="preserve">Because model inference always takes exactly the same amount of time regardless of the request</w:t>
      </w:r>
    </w:p>
    <w:p>
      <w:r>
        <w:rPr>
          <w:b w:val="false"/>
          <w:bCs w:val="false"/>
          <w:sz w:val="19"/>
          <w:szCs w:val="19"/>
        </w:rPr>
        <w:t xml:space="preserve">   (C) </w:t>
      </w:r>
      <w:r>
        <w:rPr>
          <w:b w:val="false"/>
          <w:bCs w:val="false"/>
          <w:sz w:val="19"/>
          <w:szCs w:val="19"/>
        </w:rPr>
        <w:t xml:space="preserve">Because latency requirements are optional for any feature involving AI</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full non-functional requirements section (measurable accuracy target, latency SLA accounting for inference time, and an explainability requirement) for an AI feature in your own project.</w:t>
      </w:r>
    </w:p>
    <w:p>
      <w:pPr>
        <w:pBdr>
          <w:bottom w:val="single" w:color="C9D6E3" w:sz="6"/>
        </w:pBdr>
        <w:spacing w:after="160"/>
      </w:pPr>
    </w:p>
    <w:p>
      <w:pPr>
        <w:shd w:fill="1F3864" w:val="clear"/>
        <w:spacing w:after="40" w:before="260"/>
      </w:pPr>
      <w:r>
        <w:rPr>
          <w:b/>
          <w:bCs/>
          <w:color w:val="FFFFFF"/>
          <w:sz w:val="24"/>
          <w:szCs w:val="24"/>
        </w:rPr>
        <w:t xml:space="preserve">Lecture 392</w:t>
      </w:r>
      <w:r>
        <w:rPr>
          <w:b/>
          <w:bCs/>
          <w:color w:val="FFFFFF"/>
          <w:sz w:val="24"/>
          <w:szCs w:val="24"/>
        </w:rPr>
        <w:t xml:space="preserve">   requirements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PRD excerpt for an AI fraud-detection feature combining tiered user stories and non-functional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assembles the two previous lectures' techniques into one realistic PRD excerpt for an AI-powered transaction fraud-detection feature, showing how the pieces fit together in a document engineering would actually receive. The functional section states the three-tier user story from lecture 390's pattern: auto-block at high confidence, flag-for-review at medium confidence, allow-through-with-logging at low confidence — each tier naming its exact threshold and the specific UI or system action tied to it. The non-functional section states lecture 391's pattern: a precision/recall target measured against a named validation dataset, a latency SLA that explicitly carves out the model-inference portion of the budget, and an explainability requirement that every blocked transaction must show the customer-support team the top contributing risk factors before they can override a block. A final acceptance-criteria checklist ties every requirement to a specific, named test: who runs it, against what dataset, and what number constitutes a pass, so 'done' isn't a judgment call made at launch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PRD's acceptance checklist includes the line: 'Precision ≥ 92% confirmed by the data science team against the Q3 held-out validation set, signed off before code freeze — not estimated from training data.' This single line prevents a common failure mode where a team ships based on training-set accuracy numbers that look good but don't reflect real-world performance on unseen transactions.</w:t>
            </w:r>
          </w:p>
        </w:tc>
      </w:tr>
    </w:tbl>
    <w:p>
      <w:pPr>
        <w:spacing w:before="100"/>
      </w:pPr>
      <w:r>
        <w:rPr>
          <w:b/>
          <w:bCs/>
          <w:color w:val="1F3864"/>
          <w:sz w:val="20"/>
          <w:szCs w:val="20"/>
        </w:rPr>
        <w:t xml:space="preserve">Knowledge check: </w:t>
      </w:r>
      <w:r>
        <w:rPr>
          <w:sz w:val="20"/>
          <w:szCs w:val="20"/>
        </w:rPr>
        <w:t xml:space="preserve">In the fraud-detection PRD excerpt, why does the acceptance checklist specifically require precision to be measured against a held-out validation set rather than the training data?</w:t>
      </w:r>
    </w:p>
    <w:p>
      <w:r>
        <w:rPr>
          <w:b/>
          <w:bCs/>
          <w:color w:val="0F6E6B"/>
          <w:sz w:val="19"/>
          <w:szCs w:val="19"/>
        </w:rPr>
        <w:t xml:space="preserve">   (A) </w:t>
      </w:r>
      <w:r>
        <w:rPr>
          <w:b/>
          <w:bCs/>
          <w:color w:val="0F6E6B"/>
          <w:sz w:val="19"/>
          <w:szCs w:val="19"/>
        </w:rPr>
        <w:t xml:space="preserve">Because training-set accuracy can look artificially good and doesn't reliably reflect real-world performance on unseen transactions</w:t>
      </w:r>
    </w:p>
    <w:p>
      <w:r>
        <w:rPr>
          <w:b w:val="false"/>
          <w:bCs w:val="false"/>
          <w:sz w:val="19"/>
          <w:szCs w:val="19"/>
        </w:rPr>
        <w:t xml:space="preserve">   (B) </w:t>
      </w:r>
      <w:r>
        <w:rPr>
          <w:b w:val="false"/>
          <w:bCs w:val="false"/>
          <w:sz w:val="19"/>
          <w:szCs w:val="19"/>
        </w:rPr>
        <w:t xml:space="preserve">Because training data is always more accurate to measure than validation data</w:t>
      </w:r>
    </w:p>
    <w:p>
      <w:r>
        <w:rPr>
          <w:b w:val="false"/>
          <w:bCs w:val="false"/>
          <w:sz w:val="19"/>
          <w:szCs w:val="19"/>
        </w:rPr>
        <w:t xml:space="preserve">   (C) </w:t>
      </w:r>
      <w:r>
        <w:rPr>
          <w:b w:val="false"/>
          <w:bCs w:val="false"/>
          <w:sz w:val="19"/>
          <w:szCs w:val="19"/>
        </w:rPr>
        <w:t xml:space="preserve">Because validation sets are a regulatory requirement unrelated to actual model quality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complete PRD excerpt for an AI feature in your own project combining a tiered user story, at least two non-functional requirements, and an acceptance checklist naming the specific dataset and pass threshold for each.</w:t>
      </w:r>
    </w:p>
    <w:p>
      <w:pPr>
        <w:pBdr>
          <w:bottom w:val="single" w:color="C9D6E3" w:sz="6"/>
        </w:pBdr>
        <w:spacing w:after="160"/>
      </w:pPr>
    </w:p>
    <w:p>
      <w:pPr>
        <w:shd w:fill="1F3864" w:val="clear"/>
        <w:spacing w:after="40" w:before="260"/>
      </w:pPr>
      <w:r>
        <w:rPr>
          <w:b/>
          <w:bCs/>
          <w:color w:val="FFFFFF"/>
          <w:sz w:val="24"/>
          <w:szCs w:val="24"/>
        </w:rPr>
        <w:t xml:space="preserve">Lecture 393</w:t>
      </w:r>
      <w:r>
        <w:rPr>
          <w:b/>
          <w:bCs/>
          <w:color w:val="FFFFFF"/>
          <w:sz w:val="24"/>
          <w:szCs w:val="24"/>
        </w:rPr>
        <w:t xml:space="preserve">   responsible AI considerations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Name and explain the core pillars of responsible AI product development.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Responsible AI in product management rests on five interlocking pillars that a PM needs to actively design for, not assume will emerge on their own: fairness (does the system perform equitably across different user groups, not just well on average), transparency (do users understand that they're interacting with an AI system and roughly how it works), privacy (what data is the system trained on or processing, and does the user understand and consent to that), accountability (when the system gets something wrong, is there a clear owner and a clear remediation path, not a diffusion-of-responsibility shrug), and safety (does the system have guardrails preventing it from being used, intentionally or not, to cause real harm). These pillars aren't a compliance checkbox exercise bolted on after a feature is built; each one changes concrete product decisions — fairness changes what data you train and test on, transparency changes what copy appears on screen, accountability changes what RACI assignments you make before 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PM reviewing an AI-powered loan pre-approval feature maps each pillar to a specific product decision: fairness means testing approval rates across income brackets and demographic groups before launch, not just overall accuracy; transparency means the screen must state 'this is an automated estimate, not a final decision' rather than implying certainty; privacy means disclosing exactly which financial data sources feed the model; accountability means a named compliance officer, not 'the engineering team' generically, owns responding to a disputed decision; safety means a rate-limit and manual-review trigger exists if the system starts approving loans at an anomalous rate.</w:t>
            </w:r>
          </w:p>
        </w:tc>
      </w:tr>
    </w:tbl>
    <w:p>
      <w:pPr>
        <w:spacing w:before="100"/>
      </w:pPr>
      <w:r>
        <w:rPr>
          <w:b/>
          <w:bCs/>
          <w:color w:val="1F3864"/>
          <w:sz w:val="20"/>
          <w:szCs w:val="20"/>
        </w:rPr>
        <w:t xml:space="preserve">Knowledge check: </w:t>
      </w:r>
      <w:r>
        <w:rPr>
          <w:sz w:val="20"/>
          <w:szCs w:val="20"/>
        </w:rPr>
        <w:t xml:space="preserve">Why are the five responsible AI pillars described as changing concrete product decisions rather than being a compliance checklist added after the fact?</w:t>
      </w:r>
    </w:p>
    <w:p>
      <w:r>
        <w:rPr>
          <w:b/>
          <w:bCs/>
          <w:color w:val="0F6E6B"/>
          <w:sz w:val="19"/>
          <w:szCs w:val="19"/>
        </w:rPr>
        <w:t xml:space="preserve">   (A) </w:t>
      </w:r>
      <w:r>
        <w:rPr>
          <w:b/>
          <w:bCs/>
          <w:color w:val="0F6E6B"/>
          <w:sz w:val="19"/>
          <w:szCs w:val="19"/>
        </w:rPr>
        <w:t xml:space="preserve">Because each pillar directly shapes specific choices like what data to test on, what copy to show, and who is accountable, not just a post-launch review step</w:t>
      </w:r>
    </w:p>
    <w:p>
      <w:r>
        <w:rPr>
          <w:b w:val="false"/>
          <w:bCs w:val="false"/>
          <w:sz w:val="19"/>
          <w:szCs w:val="19"/>
        </w:rPr>
        <w:t xml:space="preserve">   (B) </w:t>
      </w:r>
      <w:r>
        <w:rPr>
          <w:b w:val="false"/>
          <w:bCs w:val="false"/>
          <w:sz w:val="19"/>
          <w:szCs w:val="19"/>
        </w:rPr>
        <w:t xml:space="preserve">Because responsible AI pillars only apply to government-run AI systems</w:t>
      </w:r>
    </w:p>
    <w:p>
      <w:r>
        <w:rPr>
          <w:b w:val="false"/>
          <w:bCs w:val="false"/>
          <w:sz w:val="19"/>
          <w:szCs w:val="19"/>
        </w:rPr>
        <w:t xml:space="preserve">   (C) </w:t>
      </w:r>
      <w:r>
        <w:rPr>
          <w:b w:val="false"/>
          <w:bCs w:val="false"/>
          <w:sz w:val="19"/>
          <w:szCs w:val="19"/>
        </w:rPr>
        <w:t xml:space="preserve">Because fairness, transparency, privacy, accountability, and safety are interchangeable terms for the same single requirement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one AI feature in your own project, write one concrete product decision (not a vague statement) tied to each of the five responsible AI pillars.</w:t>
      </w:r>
    </w:p>
    <w:p>
      <w:pPr>
        <w:pBdr>
          <w:bottom w:val="single" w:color="C9D6E3" w:sz="6"/>
        </w:pBdr>
        <w:spacing w:after="160"/>
      </w:pPr>
    </w:p>
    <w:p>
      <w:pPr>
        <w:shd w:fill="1F3864" w:val="clear"/>
        <w:spacing w:after="40" w:before="260"/>
      </w:pPr>
      <w:r>
        <w:rPr>
          <w:b/>
          <w:bCs/>
          <w:color w:val="FFFFFF"/>
          <w:sz w:val="24"/>
          <w:szCs w:val="24"/>
        </w:rPr>
        <w:t xml:space="preserve">Lecture 394</w:t>
      </w:r>
      <w:r>
        <w:rPr>
          <w:b/>
          <w:bCs/>
          <w:color w:val="FFFFFF"/>
          <w:sz w:val="24"/>
          <w:szCs w:val="24"/>
        </w:rPr>
        <w:t xml:space="preserve">   responsible AI considerations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concrete responsible-AI methods: bias audits, model cards, human-in-the-loop gates, and data provenance documentation.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Translating the five pillars into practice requires specific artifacts and processes, not just good intentions. A bias audit is a structured test comparing a model's outcomes across defined subgroups (by gender, age bracket, geography, or another relevant axis) against a fairness threshold agreed before the audit runs, so the team can't retroactively redefine 'acceptable' once they see the number. A model card is a short, standardized document accompanying a deployed model stating what it was trained on, its known limitations, its tested performance across subgroups, and its intended (and explicitly unintended) use cases — written for the next PM or engineer who inherits the system, not just for the original team's memory. A human-in-the-loop review gate inserts a mandatory human check before a high-consequence AI decision takes effect, calibrated to trigger more often for higher-stakes or lower-confidence outputs. Data provenance documentation tracks exactly where training data came from and under what consent or license terms, which matters because an unresolved provenance question can block a launch at the compliance stage regardless of how well the model performs.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hiring-assistant AI tool's model card states plainly: 'Trained on five years of this company's historical hiring data. Known limitation: underrepresents candidates from non-traditional educational backgrounds due to historical hiring patterns in the training data. Not validated for use in technical-role screening. Intended use: initial resume triage only, with mandatory human review before rejection.' That explicit 'not validated for' line is what prevents a different team eighteen months later from reusing the model for a purpose it was never tested for.</w:t>
            </w:r>
          </w:p>
        </w:tc>
      </w:tr>
    </w:tbl>
    <w:p>
      <w:pPr>
        <w:spacing w:before="100"/>
      </w:pPr>
      <w:r>
        <w:rPr>
          <w:b/>
          <w:bCs/>
          <w:color w:val="1F3864"/>
          <w:sz w:val="20"/>
          <w:szCs w:val="20"/>
        </w:rPr>
        <w:t xml:space="preserve">Knowledge check: </w:t>
      </w:r>
      <w:r>
        <w:rPr>
          <w:sz w:val="20"/>
          <w:szCs w:val="20"/>
        </w:rPr>
        <w:t xml:space="preserve">What is the specific purpose of the 'known limitations' and 'not validated for' sections of a model card?</w:t>
      </w:r>
    </w:p>
    <w:p>
      <w:r>
        <w:rPr>
          <w:b/>
          <w:bCs/>
          <w:color w:val="0F6E6B"/>
          <w:sz w:val="19"/>
          <w:szCs w:val="19"/>
        </w:rPr>
        <w:t xml:space="preserve">   (A) </w:t>
      </w:r>
      <w:r>
        <w:rPr>
          <w:b/>
          <w:bCs/>
          <w:color w:val="0F6E6B"/>
          <w:sz w:val="19"/>
          <w:szCs w:val="19"/>
        </w:rPr>
        <w:t xml:space="preserve">To prevent a future team from reusing the model for a purpose it was never tested or validated for</w:t>
      </w:r>
    </w:p>
    <w:p>
      <w:r>
        <w:rPr>
          <w:b w:val="false"/>
          <w:bCs w:val="false"/>
          <w:sz w:val="19"/>
          <w:szCs w:val="19"/>
        </w:rPr>
        <w:t xml:space="preserve">   (B) </w:t>
      </w:r>
      <w:r>
        <w:rPr>
          <w:b w:val="false"/>
          <w:bCs w:val="false"/>
          <w:sz w:val="19"/>
          <w:szCs w:val="19"/>
        </w:rPr>
        <w:t xml:space="preserve">To make the model legally exempt from any further bias testing</w:t>
      </w:r>
    </w:p>
    <w:p>
      <w:r>
        <w:rPr>
          <w:b w:val="false"/>
          <w:bCs w:val="false"/>
          <w:sz w:val="19"/>
          <w:szCs w:val="19"/>
        </w:rPr>
        <w:t xml:space="preserve">   (C) </w:t>
      </w:r>
      <w:r>
        <w:rPr>
          <w:b w:val="false"/>
          <w:bCs w:val="false"/>
          <w:sz w:val="19"/>
          <w:szCs w:val="19"/>
        </w:rPr>
        <w:t xml:space="preserve">To increase the model's measured accuracy score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Draft a model card for one AI feature in your project, including at minimum its training data source, one known limitation, and an explicit statement of an unintended use case it should not be applied to.</w:t>
      </w:r>
    </w:p>
    <w:p>
      <w:pPr>
        <w:pBdr>
          <w:bottom w:val="single" w:color="C9D6E3" w:sz="6"/>
        </w:pBdr>
        <w:spacing w:after="160"/>
      </w:pPr>
    </w:p>
    <w:p>
      <w:pPr>
        <w:shd w:fill="1F3864" w:val="clear"/>
        <w:spacing w:after="40" w:before="260"/>
      </w:pPr>
      <w:r>
        <w:rPr>
          <w:b/>
          <w:bCs/>
          <w:color w:val="FFFFFF"/>
          <w:sz w:val="24"/>
          <w:szCs w:val="24"/>
        </w:rPr>
        <w:t xml:space="preserve">Lecture 395</w:t>
      </w:r>
      <w:r>
        <w:rPr>
          <w:b/>
          <w:bCs/>
          <w:color w:val="FFFFFF"/>
          <w:sz w:val="24"/>
          <w:szCs w:val="24"/>
        </w:rPr>
        <w:t xml:space="preserve">   responsible AI considerations</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responsible-AI checklist applied to a hiring-assistant feature, catching a disparate-impact risk.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one full scenario end to end: a company applying the responsible-AI checklist from the previous two lectures to an AI hiring-assistant feature before launch. The fairness check requires running a bias audit comparing shortlist rates across gender and the audit surfaces a real problem — candidates from women's colleges are being shortlisted at a measurably lower rate, traced back to the training data's historical hiring patterns reflecting past human bias, not any fault in the model's technical performance. The transparency check requires the hiring manager interface to clearly label AI-suggested rankings as suggestions, not decisions. The accountability check assigns a named HR compliance lead, not 'HR generically,' as the owner of any disputed ranking. Because the checklist is run before launch rather than discovered in a post-launch audit or, worse, a discrimination complaint, the team has the option to retrain on a rebalanced dataset and delay launch six weeks — a materially better outcome than fixing it after real candidates have already been affected.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team's launch decision memo states: 'Bias audit found a 14-point shortlist rate gap correlated with historical training data patterns, not legitimate qualification differences. Launch is delayed six weeks pending retraining on a rebalanced dataset and a re-run audit confirming the gap closes to within our agreed 3-point threshold.' The explicit, pre-agreed 3-point threshold is what turns this from a subjective judgment call into an objective pass/fail gate.</w:t>
            </w:r>
          </w:p>
        </w:tc>
      </w:tr>
    </w:tbl>
    <w:p>
      <w:pPr>
        <w:spacing w:before="100"/>
      </w:pPr>
      <w:r>
        <w:rPr>
          <w:b/>
          <w:bCs/>
          <w:color w:val="1F3864"/>
          <w:sz w:val="20"/>
          <w:szCs w:val="20"/>
        </w:rPr>
        <w:t xml:space="preserve">Knowledge check: </w:t>
      </w:r>
      <w:r>
        <w:rPr>
          <w:sz w:val="20"/>
          <w:szCs w:val="20"/>
        </w:rPr>
        <w:t xml:space="preserve">Why was the bias audit run before launch rather than after, in the hiring-assistant example?</w:t>
      </w:r>
    </w:p>
    <w:p>
      <w:r>
        <w:rPr>
          <w:b/>
          <w:bCs/>
          <w:color w:val="0F6E6B"/>
          <w:sz w:val="19"/>
          <w:szCs w:val="19"/>
        </w:rPr>
        <w:t xml:space="preserve">   (A) </w:t>
      </w:r>
      <w:r>
        <w:rPr>
          <w:b/>
          <w:bCs/>
          <w:color w:val="0F6E6B"/>
          <w:sz w:val="19"/>
          <w:szCs w:val="19"/>
        </w:rPr>
        <w:t xml:space="preserve">Running it before launch let the team fix the training data and delay launch, rather than discovering and having to remediate the problem after real candidates were affected</w:t>
      </w:r>
    </w:p>
    <w:p>
      <w:r>
        <w:rPr>
          <w:b w:val="false"/>
          <w:bCs w:val="false"/>
          <w:sz w:val="19"/>
          <w:szCs w:val="19"/>
        </w:rPr>
        <w:t xml:space="preserve">   (B) </w:t>
      </w:r>
      <w:r>
        <w:rPr>
          <w:b w:val="false"/>
          <w:bCs w:val="false"/>
          <w:sz w:val="19"/>
          <w:szCs w:val="19"/>
        </w:rPr>
        <w:t xml:space="preserve">Because bias audits can only legally be performed before a product exists</w:t>
      </w:r>
    </w:p>
    <w:p>
      <w:r>
        <w:rPr>
          <w:b w:val="false"/>
          <w:bCs w:val="false"/>
          <w:sz w:val="19"/>
          <w:szCs w:val="19"/>
        </w:rPr>
        <w:t xml:space="preserve">   (C) </w:t>
      </w:r>
      <w:r>
        <w:rPr>
          <w:b w:val="false"/>
          <w:bCs w:val="false"/>
          <w:sz w:val="19"/>
          <w:szCs w:val="19"/>
        </w:rPr>
        <w:t xml:space="preserve">Because post-launch bias audits are technically impossible to run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Apply the full responsible-AI checklist (fairness audit with a pre-agreed threshold, transparency labeling, named accountability owner) to one AI feature in your own project, and state what you would do if the fairness audit failed the threshold.</w:t>
      </w:r>
    </w:p>
    <w:p>
      <w:pPr>
        <w:pBdr>
          <w:bottom w:val="single" w:color="C9D6E3" w:sz="6"/>
        </w:pBdr>
        <w:spacing w:after="160"/>
      </w:pPr>
    </w:p>
    <w:p>
      <w:pPr>
        <w:shd w:fill="A32020" w:val="clear"/>
        <w:spacing w:after="40" w:before="260"/>
      </w:pPr>
      <w:r>
        <w:rPr>
          <w:b/>
          <w:bCs/>
          <w:color w:val="FFFFFF"/>
          <w:sz w:val="24"/>
          <w:szCs w:val="24"/>
        </w:rPr>
        <w:t xml:space="preserve">Lecture 396</w:t>
      </w:r>
      <w:r>
        <w:rPr>
          <w:b/>
          <w:bCs/>
          <w:color w:val="FFFFFF"/>
          <w:sz w:val="24"/>
          <w:szCs w:val="24"/>
        </w:rPr>
        <w:t xml:space="preserve">   Month 23 Examination</w:t>
      </w:r>
    </w:p>
    <w:p>
      <w:pPr>
        <w:spacing w:after="100"/>
      </w:pPr>
      <w:r>
        <w:rPr>
          <w:i/>
          <w:iCs/>
          <w:color w:val="595959"/>
          <w:sz w:val="18"/>
          <w:szCs w:val="18"/>
        </w:rPr>
        <w:t xml:space="preserve">Year 2 · Month 23 · Microsoft AI Product Manager 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AI product strategy, stakeholders, use cases, requirements, and responsible AI, and connect this month's work to Microsoft's AI Product Manager Professional Certificate.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reviews Month 23 in full across its five topic arcs: AI product strategy (justifying AI investment against real business goals and choosing build/buy/fine-tune), stakeholders (mapping and resolving conflict among executives, engineering, legal, sales, and data science), use cases (screening for viability and prioritizing with a RICE-style matrix adapted for data readiness), requirements (writing tiered, confidence-aware user stories and AI-specific non-functional requirements), and responsible AI considerations (fairness, transparency, privacy, accountability, and safety, operationalized through bias audits, model cards, and review gates). This month's topics map directly onto the first three courses of the Microsoft AI Product Manager Professional Certificate on Coursera: Enterprise Product Management Fundamentals (about 18 hours; product lifecycle basics and aligning products with business goals and customer needs), Market Research and Competitive Analysis (about 24 hours; B2B research methods, competitive analysis, buyer personas, and identifying market gaps, with a final project), and Product Strategy and Roadmapping (about 21 hours; strategy formation, roadmaps, requirements, user stories, and AI/cloud considerations, also with a final project). This is a five-course, roughly 117-hour professional certificate with no single proctored exam — it's completed through course assessments and the courses' final projects, not a timed test — and enrollment is entirely optional; anyone considering it should verify current cost, format, and availability directly with Coursera/Microsoft before registering. As with every month in this program, this internal examination uses an 80% passing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preparing for this exam cross-references their lecture 383 (AI strategy), 386 (stakeholder mapping), 389 (use-case prioritization), 392 (requirements PRD), and 395 (responsible AI checklist) worked examples against the actual Microsoft certificate's three course titles, writing one sentence per course naming which of this month's lecture arcs most directly practices that course's real skill — confirming the program's content maps to genuine, verifiable certificate material rather than an invented syllabus.</w:t>
            </w:r>
          </w:p>
        </w:tc>
      </w:tr>
    </w:tbl>
    <w:p>
      <w:pPr>
        <w:spacing w:before="100"/>
      </w:pPr>
      <w:r>
        <w:rPr>
          <w:b/>
          <w:bCs/>
          <w:color w:val="1F3864"/>
          <w:sz w:val="20"/>
          <w:szCs w:val="20"/>
        </w:rPr>
        <w:t xml:space="preserve">Knowledge check: </w:t>
      </w:r>
      <w:r>
        <w:rPr>
          <w:sz w:val="20"/>
          <w:szCs w:val="20"/>
        </w:rPr>
        <w:t xml:space="preserve">Which three Microsoft AI Product Manager Professional Certificate courses does Month 23's content correspond to?</w:t>
      </w:r>
    </w:p>
    <w:p>
      <w:r>
        <w:rPr>
          <w:b/>
          <w:bCs/>
          <w:color w:val="0F6E6B"/>
          <w:sz w:val="19"/>
          <w:szCs w:val="19"/>
        </w:rPr>
        <w:t xml:space="preserve">   (A) </w:t>
      </w:r>
      <w:r>
        <w:rPr>
          <w:b/>
          <w:bCs/>
          <w:color w:val="0F6E6B"/>
          <w:sz w:val="19"/>
          <w:szCs w:val="19"/>
        </w:rPr>
        <w:t xml:space="preserve">Enterprise Product Management Fundamentals, Market Research and Competitive Analysis, and Product Strategy and Roadmapping</w:t>
      </w:r>
    </w:p>
    <w:p>
      <w:r>
        <w:rPr>
          <w:b w:val="false"/>
          <w:bCs w:val="false"/>
          <w:sz w:val="19"/>
          <w:szCs w:val="19"/>
        </w:rPr>
        <w:t xml:space="preserve">   (B) </w:t>
      </w:r>
      <w:r>
        <w:rPr>
          <w:b w:val="false"/>
          <w:bCs w:val="false"/>
          <w:sz w:val="19"/>
          <w:szCs w:val="19"/>
        </w:rPr>
        <w:t xml:space="preserve">Product Design and UX/UI Fundamentals, Product Launch and Post-Launch Management, and Agile Software Development</w:t>
      </w:r>
    </w:p>
    <w:p>
      <w:r>
        <w:rPr>
          <w:b w:val="false"/>
          <w:bCs w:val="false"/>
          <w:sz w:val="19"/>
          <w:szCs w:val="19"/>
        </w:rPr>
        <w:t xml:space="preserve">   (C) </w:t>
      </w:r>
      <w:r>
        <w:rPr>
          <w:b w:val="false"/>
          <w:bCs w:val="false"/>
          <w:sz w:val="19"/>
          <w:szCs w:val="19"/>
        </w:rPr>
        <w:t xml:space="preserve">Data Science Fundamentals, Cloud Architecture, and Machine Learning Operations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If considering the actual Microsoft AI Product Manager certificate, verify its current price, time commitment, and course list directly on Coursera before enrolling; either way, write a one-paragraph summary connecting this month's five topic arcs into a single description of what enterprise AI product management means to you.</w:t>
      </w:r>
    </w:p>
    <w:p>
      <w:pPr>
        <w:pBdr>
          <w:bottom w:val="single" w:color="C9D6E3" w:sz="6"/>
        </w:pBdr>
        <w:spacing w:after="160"/>
      </w:pPr>
    </w:p>
    <w:p>
      <w:pPr>
        <w:shd w:fill="0F6E6B" w:val="clear"/>
        <w:spacing w:after="60" w:before="100"/>
      </w:pPr>
      <w:r>
        <w:rPr>
          <w:b/>
          <w:bCs/>
          <w:color w:val="FFFFFF"/>
          <w:sz w:val="30"/>
          <w:szCs w:val="30"/>
        </w:rPr>
        <w:t xml:space="preserve">Month 24</w:t>
      </w:r>
      <w:r>
        <w:rPr>
          <w:b/>
          <w:bCs/>
          <w:color w:val="FFFFFF"/>
          <w:sz w:val="26"/>
          <w:szCs w:val="26"/>
        </w:rPr>
        <w:t xml:space="preserve">   Microsoft AI Product Manager II</w:t>
      </w:r>
    </w:p>
    <w:p>
      <w:pPr>
        <w:spacing w:after="160"/>
      </w:pPr>
      <w:r>
        <w:rPr>
          <w:i/>
          <w:iCs/>
          <w:color w:val="595959"/>
          <w:sz w:val="18"/>
          <w:szCs w:val="18"/>
        </w:rPr>
        <w:t xml:space="preserve">Allocation: 20 hours  |  20 lectures  |  Level: Advanced  |  Certification: Microsoft AI Product Manager Professional Certificate (Part II — completion)</w:t>
      </w:r>
    </w:p>
    <w:p>
      <w:pPr>
        <w:shd w:fill="1F3864" w:val="clear"/>
        <w:spacing w:after="40" w:before="260"/>
      </w:pPr>
      <w:r>
        <w:rPr>
          <w:b/>
          <w:bCs/>
          <w:color w:val="FFFFFF"/>
          <w:sz w:val="24"/>
          <w:szCs w:val="24"/>
        </w:rPr>
        <w:t xml:space="preserve">Lecture 397</w:t>
      </w:r>
      <w:r>
        <w:rPr>
          <w:b/>
          <w:bCs/>
          <w:color w:val="FFFFFF"/>
          <w:sz w:val="24"/>
          <w:szCs w:val="24"/>
        </w:rPr>
        <w:t xml:space="preserve">   Roadmap</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a product roadmap communicates and why AI products need a distinct roadmap format from feature-ship roadmaps.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roadmap is not a list of features with dates attached — it's a communication tool that tells stakeholders what problem is being solved next and why, at a level of commitment appropriate to how far out it is. For AI products specifically, a plain feature-ship roadmap ('Ship recommendation engine v2 by Q3') tends to overstate certainty, because model performance, data availability, and even vendor model releases can shift timelines in ways a deterministic feature roadmap rarely has to account for. The now/next/later format — concrete committed work now, directionally planned work next, exploratory bets later — fits AI roadmapping better than a fixed-date Gantt chart because it builds the real uncertainty of AI development into the format itself rather than hiding it behind a false date. The roadmap's job is still the same as any roadmap's: align stakeholders on priority and sequence, but an AI roadmap has to do that while being honest that 'later' items may change shape entirely once 'now' items reveal what's technically achievable.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AI-powered writing assistant's roadmap lists under 'Now': ship grammar-suggestion feature with committed Q2 date and a named engineering team. Under 'Next': style-aware generation, directionally planned for Q3 but explicitly flagged as 'scope depends on grammar-suggestion user data quality.' Under 'Later': multi-document context awareness, listed as an exploratory bet with no date, because it depends on a foundation model capability the team doesn't yet know will be available or affordable at the needed price point.</w:t>
            </w:r>
          </w:p>
        </w:tc>
      </w:tr>
    </w:tbl>
    <w:p>
      <w:pPr>
        <w:spacing w:before="100"/>
      </w:pPr>
      <w:r>
        <w:rPr>
          <w:b/>
          <w:bCs/>
          <w:color w:val="1F3864"/>
          <w:sz w:val="20"/>
          <w:szCs w:val="20"/>
        </w:rPr>
        <w:t xml:space="preserve">Knowledge check: </w:t>
      </w:r>
      <w:r>
        <w:rPr>
          <w:sz w:val="20"/>
          <w:szCs w:val="20"/>
        </w:rPr>
        <w:t xml:space="preserve">Why does a now/next/later roadmap format suit AI products better than a fixed-date roadmap for every item?</w:t>
      </w:r>
    </w:p>
    <w:p>
      <w:r>
        <w:rPr>
          <w:b/>
          <w:bCs/>
          <w:color w:val="0F6E6B"/>
          <w:sz w:val="19"/>
          <w:szCs w:val="19"/>
        </w:rPr>
        <w:t xml:space="preserve">   (A) </w:t>
      </w:r>
      <w:r>
        <w:rPr>
          <w:b/>
          <w:bCs/>
          <w:color w:val="0F6E6B"/>
          <w:sz w:val="19"/>
          <w:szCs w:val="19"/>
        </w:rPr>
        <w:t xml:space="preserve">Because it builds AI development's real uncertainty (data quality, model capability, cost) into the format instead of presenting a false level of certainty</w:t>
      </w:r>
    </w:p>
    <w:p>
      <w:r>
        <w:rPr>
          <w:b w:val="false"/>
          <w:bCs w:val="false"/>
          <w:sz w:val="19"/>
          <w:szCs w:val="19"/>
        </w:rPr>
        <w:t xml:space="preserve">   (B) </w:t>
      </w:r>
      <w:r>
        <w:rPr>
          <w:b w:val="false"/>
          <w:bCs w:val="false"/>
          <w:sz w:val="19"/>
          <w:szCs w:val="19"/>
        </w:rPr>
        <w:t xml:space="preserve">Because fixed dates are illegal to use in any AI-related roadmap</w:t>
      </w:r>
    </w:p>
    <w:p>
      <w:r>
        <w:rPr>
          <w:b w:val="false"/>
          <w:bCs w:val="false"/>
          <w:sz w:val="19"/>
          <w:szCs w:val="19"/>
        </w:rPr>
        <w:t xml:space="preserve">   (C) </w:t>
      </w:r>
      <w:r>
        <w:rPr>
          <w:b w:val="false"/>
          <w:bCs w:val="false"/>
          <w:sz w:val="19"/>
          <w:szCs w:val="19"/>
        </w:rPr>
        <w:t xml:space="preserve">Because now/next/later roadmaps require no stakeholder communication at all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Rebuild one existing feature-list roadmap for an AI product into now/next/later format, and write one sentence for each 'next' or 'later' item naming the specific uncertainty that keeps it from being a committed date.</w:t>
      </w:r>
    </w:p>
    <w:p>
      <w:pPr>
        <w:pBdr>
          <w:bottom w:val="single" w:color="C9D6E3" w:sz="6"/>
        </w:pBdr>
        <w:spacing w:after="160"/>
      </w:pPr>
    </w:p>
    <w:p>
      <w:pPr>
        <w:shd w:fill="1F3864" w:val="clear"/>
        <w:spacing w:after="40" w:before="260"/>
      </w:pPr>
      <w:r>
        <w:rPr>
          <w:b/>
          <w:bCs/>
          <w:color w:val="FFFFFF"/>
          <w:sz w:val="24"/>
          <w:szCs w:val="24"/>
        </w:rPr>
        <w:t xml:space="preserve">Lecture 398</w:t>
      </w:r>
      <w:r>
        <w:rPr>
          <w:b/>
          <w:bCs/>
          <w:color w:val="FFFFFF"/>
          <w:sz w:val="24"/>
          <w:szCs w:val="24"/>
        </w:rPr>
        <w:t xml:space="preserve">   Roadmap</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capability-maturity roadmaps and outcome-based roadmaps as two distinct AI roadmap formats.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time-horizon format, there's a second axis of choice specific to AI products: a capability-maturity roadmap sequences the roadmap by how sophisticated the AI's underlying capability becomes over time (e.g., basic keyword matching → semantic search → personalized, context-aware retrieval), which is the right format when stakeholders need to understand a technical progression and the dependencies between stages. An outcome-based roadmap instead sequences by the business or user outcome being targeted next (e.g., reduce support ticket volume → increase self-serve resolution rate → improve customer satisfaction score), which is the right format when the audience is executives or customers who care about results, not architecture, and who shouldn't need to understand model internals to read the roadmap. Many teams need both simultaneously for different audiences — an internal engineering-facing capability roadmap and an external or executive-facing outcome roadmap — rather than forcing one document to serve both purposes and satisfying neither audience well.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writing assistant maintains two roadmap views of the same underlying plan: the internal capability-maturity version reads 'autocomplete → sentence-level suggestion → paragraph-level style-aware generation → multi-document context,' while the customer-facing outcome version of the identical roadmap reads 'faster drafting → fewer grammar errors → writing that matches your personal voice → consistency across long documents' — same underlying plan, translated for two different audiences who each need a different lens on it.</w:t>
            </w:r>
          </w:p>
        </w:tc>
      </w:tr>
    </w:tbl>
    <w:p>
      <w:pPr>
        <w:spacing w:before="100"/>
      </w:pPr>
      <w:r>
        <w:rPr>
          <w:b/>
          <w:bCs/>
          <w:color w:val="1F3864"/>
          <w:sz w:val="20"/>
          <w:szCs w:val="20"/>
        </w:rPr>
        <w:t xml:space="preserve">Knowledge check: </w:t>
      </w:r>
      <w:r>
        <w:rPr>
          <w:sz w:val="20"/>
          <w:szCs w:val="20"/>
        </w:rPr>
        <w:t xml:space="preserve">Why might a team maintain both a capability-maturity roadmap and an outcome-based roadmap for the same underlying AI product plan?</w:t>
      </w:r>
    </w:p>
    <w:p>
      <w:r>
        <w:rPr>
          <w:b/>
          <w:bCs/>
          <w:color w:val="0F6E6B"/>
          <w:sz w:val="19"/>
          <w:szCs w:val="19"/>
        </w:rPr>
        <w:t xml:space="preserve">   (A) </w:t>
      </w:r>
      <w:r>
        <w:rPr>
          <w:b/>
          <w:bCs/>
          <w:color w:val="0F6E6B"/>
          <w:sz w:val="19"/>
          <w:szCs w:val="19"/>
        </w:rPr>
        <w:t xml:space="preserve">Because different audiences (engineering versus executives or customers) need different lenses on the same plan to find it useful</w:t>
      </w:r>
    </w:p>
    <w:p>
      <w:r>
        <w:rPr>
          <w:b w:val="false"/>
          <w:bCs w:val="false"/>
          <w:sz w:val="19"/>
          <w:szCs w:val="19"/>
        </w:rPr>
        <w:t xml:space="preserve">   (B) </w:t>
      </w:r>
      <w:r>
        <w:rPr>
          <w:b w:val="false"/>
          <w:bCs w:val="false"/>
          <w:sz w:val="19"/>
          <w:szCs w:val="19"/>
        </w:rPr>
        <w:t xml:space="preserve">Because outcome-based roadmaps are illegal to show to external customers</w:t>
      </w:r>
    </w:p>
    <w:p>
      <w:r>
        <w:rPr>
          <w:b w:val="false"/>
          <w:bCs w:val="false"/>
          <w:sz w:val="19"/>
          <w:szCs w:val="19"/>
        </w:rPr>
        <w:t xml:space="preserve">   (C) </w:t>
      </w:r>
      <w:r>
        <w:rPr>
          <w:b w:val="false"/>
          <w:bCs w:val="false"/>
          <w:sz w:val="19"/>
          <w:szCs w:val="19"/>
        </w:rPr>
        <w:t xml:space="preserve">Because capability-maturity roadmaps cannot contain any dates whatsoever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AI feature's roadmap and write both a capability-maturity version and an outcome-based version of the same underlying plan, each suited to a different named audience.</w:t>
      </w:r>
    </w:p>
    <w:p>
      <w:pPr>
        <w:pBdr>
          <w:bottom w:val="single" w:color="C9D6E3" w:sz="6"/>
        </w:pBdr>
        <w:spacing w:after="160"/>
      </w:pPr>
    </w:p>
    <w:p>
      <w:pPr>
        <w:shd w:fill="1F3864" w:val="clear"/>
        <w:spacing w:after="40" w:before="260"/>
      </w:pPr>
      <w:r>
        <w:rPr>
          <w:b/>
          <w:bCs/>
          <w:color w:val="FFFFFF"/>
          <w:sz w:val="24"/>
          <w:szCs w:val="24"/>
        </w:rPr>
        <w:t xml:space="preserve">Lecture 399</w:t>
      </w:r>
      <w:r>
        <w:rPr>
          <w:b/>
          <w:bCs/>
          <w:color w:val="FFFFFF"/>
          <w:sz w:val="24"/>
          <w:szCs w:val="24"/>
        </w:rPr>
        <w:t xml:space="preserve">   Roadmap</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full two-quarter capability roadmap for an AI writing assistant moving through three real capability stages.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one complete capability roadmap end to end: an AI writing assistant progressing over two quarters from basic autocomplete to style-aware generation to multi-document context awareness. Quarter one's committed work is extending the existing autocomplete model with sentence-level suggestions, chosen first because it reuses the current model architecture with only a prompt and UI change, making it genuinely low-risk to commit to a date. Quarter two's planned (not yet committed) work is style-aware generation — adapting suggestions to match a user's own writing voice — which the roadmap explicitly flags as contingent on whether quarter one's user data provides enough signal about individual writing style to make the feature viable at all; if that signal turns out too sparse, the roadmap states the fallback is a simpler tone-selector feature instead. Multi-document context awareness sits in the 'later' column with no committed quarter, because it depends on a longer context-window model capability the team doesn't yet know will be affordable at the needed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quarter-two roadmap entry literally reads: 'Style-aware generation — contingent on Q1 data showing sufficient per-user writing-style signal; if data proves insufficient, fallback is a manual tone-selector (formal/casual/technical) instead of inferred style.' Writing the fallback into the roadmap itself, not just discussing it in a meeting, means the team doesn't scramble to invent one under deadline pressure if the contingency is triggered.</w:t>
            </w:r>
          </w:p>
        </w:tc>
      </w:tr>
    </w:tbl>
    <w:p>
      <w:pPr>
        <w:spacing w:before="100"/>
      </w:pPr>
      <w:r>
        <w:rPr>
          <w:b/>
          <w:bCs/>
          <w:color w:val="1F3864"/>
          <w:sz w:val="20"/>
          <w:szCs w:val="20"/>
        </w:rPr>
        <w:t xml:space="preserve">Knowledge check: </w:t>
      </w:r>
      <w:r>
        <w:rPr>
          <w:sz w:val="20"/>
          <w:szCs w:val="20"/>
        </w:rPr>
        <w:t xml:space="preserve">Why does the quarter-two roadmap entry for style-aware generation include an explicit fallback plan rather than just a single committed feature?</w:t>
      </w:r>
    </w:p>
    <w:p>
      <w:r>
        <w:rPr>
          <w:b/>
          <w:bCs/>
          <w:color w:val="0F6E6B"/>
          <w:sz w:val="19"/>
          <w:szCs w:val="19"/>
        </w:rPr>
        <w:t xml:space="preserve">   (A) </w:t>
      </w:r>
      <w:r>
        <w:rPr>
          <w:b/>
          <w:bCs/>
          <w:color w:val="0F6E6B"/>
          <w:sz w:val="19"/>
          <w:szCs w:val="19"/>
        </w:rPr>
        <w:t xml:space="preserve">Because the feature's viability depends on an uncertain data signal from quarter one, and stating the fallback in advance avoids a scramble if that signal doesn't materialize</w:t>
      </w:r>
    </w:p>
    <w:p>
      <w:r>
        <w:rPr>
          <w:b w:val="false"/>
          <w:bCs w:val="false"/>
          <w:sz w:val="19"/>
          <w:szCs w:val="19"/>
        </w:rPr>
        <w:t xml:space="preserve">   (B) </w:t>
      </w:r>
      <w:r>
        <w:rPr>
          <w:b w:val="false"/>
          <w:bCs w:val="false"/>
          <w:sz w:val="19"/>
          <w:szCs w:val="19"/>
        </w:rPr>
        <w:t xml:space="preserve">Because every roadmap item legally requires two alternative versions</w:t>
      </w:r>
    </w:p>
    <w:p>
      <w:r>
        <w:rPr>
          <w:b w:val="false"/>
          <w:bCs w:val="false"/>
          <w:sz w:val="19"/>
          <w:szCs w:val="19"/>
        </w:rPr>
        <w:t xml:space="preserve">   (C) </w:t>
      </w:r>
      <w:r>
        <w:rPr>
          <w:b w:val="false"/>
          <w:bCs w:val="false"/>
          <w:sz w:val="19"/>
          <w:szCs w:val="19"/>
        </w:rPr>
        <w:t xml:space="preserve">Because the fallback plan is always identical to the primary plan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two-stage roadmap for an AI feature in your own project where stage two is explicitly contingent on a measurable result from stage one, and write the fallback plan into the roadmap itself.</w:t>
      </w:r>
    </w:p>
    <w:p>
      <w:pPr>
        <w:pBdr>
          <w:bottom w:val="single" w:color="C9D6E3" w:sz="6"/>
        </w:pBdr>
        <w:spacing w:after="160"/>
      </w:pPr>
    </w:p>
    <w:p>
      <w:pPr>
        <w:shd w:fill="1F3864" w:val="clear"/>
        <w:spacing w:after="40" w:before="260"/>
      </w:pPr>
      <w:r>
        <w:rPr>
          <w:b/>
          <w:bCs/>
          <w:color w:val="FFFFFF"/>
          <w:sz w:val="24"/>
          <w:szCs w:val="24"/>
        </w:rPr>
        <w:t xml:space="preserve">Lecture 400</w:t>
      </w:r>
      <w:r>
        <w:rPr>
          <w:b/>
          <w:bCs/>
          <w:color w:val="FFFFFF"/>
          <w:sz w:val="24"/>
          <w:szCs w:val="24"/>
        </w:rPr>
        <w:t xml:space="preserve">   Roadmap</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common mistakes in AI roadmapping: vendor-dependency overcommitment and hidden uncertainty.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AI roadmapping mistake is overcommitting to a date that depends on a third-party model vendor's own roadmap — promising a Q3 launch of a feature that requires a longer context window or lower API pricing the team doesn't control and has only been told is 'coming soon,' which puts the team's credibility at the mercy of a vendor's own slipped timeline. A second mistake is presenting roadmap items with uniform visual confidence regardless of actual certainty — a committed, nearly-shipped item and a speculative bet sitting in the same font weight and column styling trains stakeholders to treat both as equally reliable, which erodes trust the first time the speculative one slips. The fix for the first mistake is simple and should be standard practice: any roadmap item dependent on an external vendor capability gets an explicit dependency note and sits no earlier than 'next,' never 'now.' The fix for the second is visually encoding confidence directly into the roadmap format — solid fill for committed, outlined or striped for exploratory — so the format itself communicates the uncertainty without requiring a caveat conversation every time someone reads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roadmap reviewer flags an item reading 'Q2: Real-time multilingual voice assistant, pending [Vendor]'s announced but unreleased low-latency speech model' sitting in the 'Now' column with the same solid styling as a fully-committed internal feature; the fix moves it to 'Later,' adds an explicit note ('blocked on vendor release; no committed date until vendor ships'), and changes its visual style to an outlined, lower-confidence box so a stakeholder scanning the roadmap doesn't mistake it for a sure thing.</w:t>
            </w:r>
          </w:p>
        </w:tc>
      </w:tr>
    </w:tbl>
    <w:p>
      <w:pPr>
        <w:spacing w:before="100"/>
      </w:pPr>
      <w:r>
        <w:rPr>
          <w:b/>
          <w:bCs/>
          <w:color w:val="1F3864"/>
          <w:sz w:val="20"/>
          <w:szCs w:val="20"/>
        </w:rPr>
        <w:t xml:space="preserve">Knowledge check: </w:t>
      </w:r>
      <w:r>
        <w:rPr>
          <w:sz w:val="20"/>
          <w:szCs w:val="20"/>
        </w:rPr>
        <w:t xml:space="preserve">What is the fix for a roadmap item that depends on a third-party AI vendor's unreleased capability?</w:t>
      </w:r>
    </w:p>
    <w:p>
      <w:r>
        <w:rPr>
          <w:b/>
          <w:bCs/>
          <w:color w:val="0F6E6B"/>
          <w:sz w:val="19"/>
          <w:szCs w:val="19"/>
        </w:rPr>
        <w:t xml:space="preserve">   (A) </w:t>
      </w:r>
      <w:r>
        <w:rPr>
          <w:b/>
          <w:bCs/>
          <w:color w:val="0F6E6B"/>
          <w:sz w:val="19"/>
          <w:szCs w:val="19"/>
        </w:rPr>
        <w:t xml:space="preserve">Give it an explicit dependency note and place it no earlier than 'next' or 'later,' never treated as a committed 'now' item</w:t>
      </w:r>
    </w:p>
    <w:p>
      <w:r>
        <w:rPr>
          <w:b w:val="false"/>
          <w:bCs w:val="false"/>
          <w:sz w:val="19"/>
          <w:szCs w:val="19"/>
        </w:rPr>
        <w:t xml:space="preserve">   (B) </w:t>
      </w:r>
      <w:r>
        <w:rPr>
          <w:b w:val="false"/>
          <w:bCs w:val="false"/>
          <w:sz w:val="19"/>
          <w:szCs w:val="19"/>
        </w:rPr>
        <w:t xml:space="preserve">Remove the item from the roadmap entirely with no explanation</w:t>
      </w:r>
    </w:p>
    <w:p>
      <w:r>
        <w:rPr>
          <w:b w:val="false"/>
          <w:bCs w:val="false"/>
          <w:sz w:val="19"/>
          <w:szCs w:val="19"/>
        </w:rPr>
        <w:t xml:space="preserve">   (C) </w:t>
      </w:r>
      <w:r>
        <w:rPr>
          <w:b w:val="false"/>
          <w:bCs w:val="false"/>
          <w:sz w:val="19"/>
          <w:szCs w:val="19"/>
        </w:rPr>
        <w:t xml:space="preserve">List it as committed to pressure the vendor into shipping faster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your current AI product roadmap for any item dependent on a third-party vendor capability; if its column or visual styling doesn't reflect that dependency honestly, move and restyle it.</w:t>
      </w:r>
    </w:p>
    <w:p>
      <w:pPr>
        <w:pBdr>
          <w:bottom w:val="single" w:color="C9D6E3" w:sz="6"/>
        </w:pBdr>
        <w:spacing w:after="160"/>
      </w:pPr>
    </w:p>
    <w:p>
      <w:pPr>
        <w:shd w:fill="1F3864" w:val="clear"/>
        <w:spacing w:after="40" w:before="260"/>
      </w:pPr>
      <w:r>
        <w:rPr>
          <w:b/>
          <w:bCs/>
          <w:color w:val="FFFFFF"/>
          <w:sz w:val="24"/>
          <w:szCs w:val="24"/>
        </w:rPr>
        <w:t xml:space="preserve">Lecture 401</w:t>
      </w:r>
      <w:r>
        <w:rPr>
          <w:b/>
          <w:bCs/>
          <w:color w:val="FFFFFF"/>
          <w:sz w:val="24"/>
          <w:szCs w:val="24"/>
        </w:rPr>
        <w:t xml:space="preserve">   metrics</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Lay out the three-layer metrics taxonomy for AI products: model, product, and business metrics.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products need metrics tracked at three distinct layers, and conflating them is a common and costly mistake. Model metrics measure the AI system's raw technical performance in isolation — precision, recall, latency, perplexity — and answer 'is the model doing its narrow job well,' independent of whether anyone is using the feature built on top of it. Product metrics measure how real users actually engage with the feature — adoption rate, retention, task completion, time-to-value — and can move independently of model metrics entirely: a highly accurate model wrapped in a confusing interface can still show poor product metrics, and a mediocre model with excellent UX framing (clear hedging, easy correction) can outperform expectations on product metrics despite average model metrics. Business metrics measure the actual commercial or organizational outcome — revenue, cost savings, churn reduction — and are the ultimate justification for the whole effort, but they're also the slowest and noisiest signal, meaning a team that waits for business metrics alone to evaluate an AI feature will learn far too late if something's wrong at the model or product layer.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customer-support deflection feature is reviewed across all three layers simultaneously: model metrics show the underlying classifier has 88% intent-recognition accuracy (a model-layer number data science cares about), product metrics show only 40% of eligible customers actually try the AI-suggested answer before escalating to a human (a product-layer number revealing a UX or trust problem independent of model accuracy), and business metrics show support cost per ticket is down only 3% despite the model's strong accuracy — the three layers together reveal the bottleneck is adoption and trust, not model quality, which a business-metrics-only view would have misdiagnosed as 'the AI isn't good enough.'</w:t>
            </w:r>
          </w:p>
        </w:tc>
      </w:tr>
    </w:tbl>
    <w:p>
      <w:pPr>
        <w:spacing w:before="100"/>
      </w:pPr>
      <w:r>
        <w:rPr>
          <w:b/>
          <w:bCs/>
          <w:color w:val="1F3864"/>
          <w:sz w:val="20"/>
          <w:szCs w:val="20"/>
        </w:rPr>
        <w:t xml:space="preserve">Knowledge check: </w:t>
      </w:r>
      <w:r>
        <w:rPr>
          <w:sz w:val="20"/>
          <w:szCs w:val="20"/>
        </w:rPr>
        <w:t xml:space="preserve">Why is it a mistake to evaluate an AI feature using only business metrics like revenue or cost savings?</w:t>
      </w:r>
    </w:p>
    <w:p>
      <w:r>
        <w:rPr>
          <w:b/>
          <w:bCs/>
          <w:color w:val="0F6E6B"/>
          <w:sz w:val="19"/>
          <w:szCs w:val="19"/>
        </w:rPr>
        <w:t xml:space="preserve">   (A) </w:t>
      </w:r>
      <w:r>
        <w:rPr>
          <w:b/>
          <w:bCs/>
          <w:color w:val="0F6E6B"/>
          <w:sz w:val="19"/>
          <w:szCs w:val="19"/>
        </w:rPr>
        <w:t xml:space="preserve">Business metrics are slow and noisy, so a team relying on them alone learns about model- or product-layer problems far too late</w:t>
      </w:r>
    </w:p>
    <w:p>
      <w:r>
        <w:rPr>
          <w:b w:val="false"/>
          <w:bCs w:val="false"/>
          <w:sz w:val="19"/>
          <w:szCs w:val="19"/>
        </w:rPr>
        <w:t xml:space="preserve">   (B) </w:t>
      </w:r>
      <w:r>
        <w:rPr>
          <w:b w:val="false"/>
          <w:bCs w:val="false"/>
          <w:sz w:val="19"/>
          <w:szCs w:val="19"/>
        </w:rPr>
        <w:t xml:space="preserve">Business metrics are never actually affected by AI features</w:t>
      </w:r>
    </w:p>
    <w:p>
      <w:r>
        <w:rPr>
          <w:b w:val="false"/>
          <w:bCs w:val="false"/>
          <w:sz w:val="19"/>
          <w:szCs w:val="19"/>
        </w:rPr>
        <w:t xml:space="preserve">   (C) </w:t>
      </w:r>
      <w:r>
        <w:rPr>
          <w:b w:val="false"/>
          <w:bCs w:val="false"/>
          <w:sz w:val="19"/>
          <w:szCs w:val="19"/>
        </w:rPr>
        <w:t xml:space="preserve">Model metrics and product metrics always move in exact lockstep with business metrics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Define at least one metric at each of the three layers (model, product, business) for an AI feature in your own project, and identify what each layer would reveal that the others would miss.</w:t>
      </w:r>
    </w:p>
    <w:p>
      <w:pPr>
        <w:pBdr>
          <w:bottom w:val="single" w:color="C9D6E3" w:sz="6"/>
        </w:pBdr>
        <w:spacing w:after="160"/>
      </w:pPr>
    </w:p>
    <w:p>
      <w:pPr>
        <w:shd w:fill="1F3864" w:val="clear"/>
        <w:spacing w:after="40" w:before="260"/>
      </w:pPr>
      <w:r>
        <w:rPr>
          <w:b/>
          <w:bCs/>
          <w:color w:val="FFFFFF"/>
          <w:sz w:val="24"/>
          <w:szCs w:val="24"/>
        </w:rPr>
        <w:t xml:space="preserve">Lecture 402</w:t>
      </w:r>
      <w:r>
        <w:rPr>
          <w:b/>
          <w:bCs/>
          <w:color w:val="FFFFFF"/>
          <w:sz w:val="24"/>
          <w:szCs w:val="24"/>
        </w:rPr>
        <w:t xml:space="preserve">   metrics</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north star and guardrail metrics specific to an AI feature, and explain why both are required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north star metric is the single measure that best represents the core value the AI feature is meant to deliver — for a support-deflection AI, that might be 'tickets resolved without human escalation.' A guardrail metric is a separate, independently tracked measure that must not degrade while the team optimizes the north star, specifically chosen to catch a way the north star could be gamed or a real cost could rise unnoticed — for the same feature, a guardrail might be hallucination rate or customer-reported dissatisfaction, because a team narrowly chasing deflection rate alone could technically improve it by making the AI falsely confident and wrong less often escalated, which would be a genuine regression in quality hidden behind an improving headline number. Choosing a north star without a guardrail is how a team optimizes itself into a worse product while every dashboard says things are improving; the guardrail's entire purpose is to be the metric that catches that exact failure mode before it reaches customers at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document-summarization AI feature sets 'percentage of summaries accepted without edits' as its north star and 'factual error rate per summary, audited on a weekly random sample' as its guardrail. Three months in, the acceptance-without-edits rate climbs steadily — until the guardrail audit catches that the model has started omitting a caveat sentence that made summaries look cleaner (and thus more likely to be accepted unedited) while quietly dropping a material fact, revealing the north star's improvement was partly an artifact the guardrail was specifically designed to catch.</w:t>
            </w:r>
          </w:p>
        </w:tc>
      </w:tr>
    </w:tbl>
    <w:p>
      <w:pPr>
        <w:spacing w:before="100"/>
      </w:pPr>
      <w:r>
        <w:rPr>
          <w:b/>
          <w:bCs/>
          <w:color w:val="1F3864"/>
          <w:sz w:val="20"/>
          <w:szCs w:val="20"/>
        </w:rPr>
        <w:t xml:space="preserve">Knowledge check: </w:t>
      </w:r>
      <w:r>
        <w:rPr>
          <w:sz w:val="20"/>
          <w:szCs w:val="20"/>
        </w:rPr>
        <w:t xml:space="preserve">What is the specific purpose of a guardrail metric alongside a north star metric?</w:t>
      </w:r>
    </w:p>
    <w:p>
      <w:r>
        <w:rPr>
          <w:b/>
          <w:bCs/>
          <w:color w:val="0F6E6B"/>
          <w:sz w:val="19"/>
          <w:szCs w:val="19"/>
        </w:rPr>
        <w:t xml:space="preserve">   (A) </w:t>
      </w:r>
      <w:r>
        <w:rPr>
          <w:b/>
          <w:bCs/>
          <w:color w:val="0F6E6B"/>
          <w:sz w:val="19"/>
          <w:szCs w:val="19"/>
        </w:rPr>
        <w:t xml:space="preserve">To catch a way the north star could be gamed or a real quality cost could rise while the headline number still looks like it's improving</w:t>
      </w:r>
    </w:p>
    <w:p>
      <w:r>
        <w:rPr>
          <w:b w:val="false"/>
          <w:bCs w:val="false"/>
          <w:sz w:val="19"/>
          <w:szCs w:val="19"/>
        </w:rPr>
        <w:t xml:space="preserve">   (B) </w:t>
      </w:r>
      <w:r>
        <w:rPr>
          <w:b w:val="false"/>
          <w:bCs w:val="false"/>
          <w:sz w:val="19"/>
          <w:szCs w:val="19"/>
        </w:rPr>
        <w:t xml:space="preserve">To replace the north star metric entirely once it is defined</w:t>
      </w:r>
    </w:p>
    <w:p>
      <w:r>
        <w:rPr>
          <w:b w:val="false"/>
          <w:bCs w:val="false"/>
          <w:sz w:val="19"/>
          <w:szCs w:val="19"/>
        </w:rPr>
        <w:t xml:space="preserve">   (C) </w:t>
      </w:r>
      <w:r>
        <w:rPr>
          <w:b w:val="false"/>
          <w:bCs w:val="false"/>
          <w:sz w:val="19"/>
          <w:szCs w:val="19"/>
        </w:rPr>
        <w:t xml:space="preserve">To guarantee the AI model never makes an error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Define a north star metric and at least one guardrail metric for an AI feature in your own project, specifically naming the failure mode the guardrail is designed to catch.</w:t>
      </w:r>
    </w:p>
    <w:p>
      <w:pPr>
        <w:pBdr>
          <w:bottom w:val="single" w:color="C9D6E3" w:sz="6"/>
        </w:pBdr>
        <w:spacing w:after="160"/>
      </w:pPr>
    </w:p>
    <w:p>
      <w:pPr>
        <w:shd w:fill="1F3864" w:val="clear"/>
        <w:spacing w:after="40" w:before="260"/>
      </w:pPr>
      <w:r>
        <w:rPr>
          <w:b/>
          <w:bCs/>
          <w:color w:val="FFFFFF"/>
          <w:sz w:val="24"/>
          <w:szCs w:val="24"/>
        </w:rPr>
        <w:t xml:space="preserve">Lecture 403</w:t>
      </w:r>
      <w:r>
        <w:rPr>
          <w:b/>
          <w:bCs/>
          <w:color w:val="FFFFFF"/>
          <w:sz w:val="24"/>
          <w:szCs w:val="24"/>
        </w:rPr>
        <w:t xml:space="preserve">   metrics</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building a complete metrics dashboard for an AI customer-support deflection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one full metrics dashboard end to end for a real scenario: an AI feature meant to resolve customer support tickets without human escalation. The dashboard's north star tile is 'deflection rate' (tickets resolved by AI without escalation, as a percentage of eligible tickets), defined precisely enough to be unambiguous — eligible tickets exclude categories the AI isn't scoped to handle, so the denominator can't be quietly inflated by excluding hard cases after the fact. Guardrail tiles include hallucination rate (sampled and human-audited weekly, not self-reported by the model) and a customer-satisfaction score specific to AI-resolved tickets, tracked separately from overall CSAT so a dip can't hide inside a larger, noisier aggregate number. A model-layer tile tracks raw intent-classification accuracy so data science can diagnose whether a dashboard dip originates in the model or downstream in the product experience. Each tile on the dashboard carries a stated target threshold agreed before launch, not added retroactively once real numbers came in and someone wanted to declare success.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finished dashboard specification states target thresholds explicitly next to each tile: 'Deflection rate target: 35% of eligible tickets by end of quarter. Hallucination guardrail: must stay below 2% of sampled resolved tickets, audited weekly — if it exceeds 2% two weeks running, deflection is automatically paused pending review.' That automatic-pause rule, written into the dashboard spec itself rather than left as an informal intention, is what actually makes the guardrail enforceable rather than aspirational.</w:t>
            </w:r>
          </w:p>
        </w:tc>
      </w:tr>
    </w:tbl>
    <w:p>
      <w:pPr>
        <w:spacing w:before="100"/>
      </w:pPr>
      <w:r>
        <w:rPr>
          <w:b/>
          <w:bCs/>
          <w:color w:val="1F3864"/>
          <w:sz w:val="20"/>
          <w:szCs w:val="20"/>
        </w:rPr>
        <w:t xml:space="preserve">Knowledge check: </w:t>
      </w:r>
      <w:r>
        <w:rPr>
          <w:sz w:val="20"/>
          <w:szCs w:val="20"/>
        </w:rPr>
        <w:t xml:space="preserve">Why does the dashboard specify an automatic pause rule tied to the guardrail metric rather than just displaying the guardrail number for review?</w:t>
      </w:r>
    </w:p>
    <w:p>
      <w:r>
        <w:rPr>
          <w:b/>
          <w:bCs/>
          <w:color w:val="0F6E6B"/>
          <w:sz w:val="19"/>
          <w:szCs w:val="19"/>
        </w:rPr>
        <w:t xml:space="preserve">   (A) </w:t>
      </w:r>
      <w:r>
        <w:rPr>
          <w:b/>
          <w:bCs/>
          <w:color w:val="0F6E6B"/>
          <w:sz w:val="19"/>
          <w:szCs w:val="19"/>
        </w:rPr>
        <w:t xml:space="preserve">Writing an enforceable action into the spec, not just displaying a number, is what makes the guardrail actually protective rather than purely informational</w:t>
      </w:r>
    </w:p>
    <w:p>
      <w:r>
        <w:rPr>
          <w:b w:val="false"/>
          <w:bCs w:val="false"/>
          <w:sz w:val="19"/>
          <w:szCs w:val="19"/>
        </w:rPr>
        <w:t xml:space="preserve">   (B) </w:t>
      </w:r>
      <w:r>
        <w:rPr>
          <w:b w:val="false"/>
          <w:bCs w:val="false"/>
          <w:sz w:val="19"/>
          <w:szCs w:val="19"/>
        </w:rPr>
        <w:t xml:space="preserve">Automatic pause rules are a legal requirement for any AI dashboard</w:t>
      </w:r>
    </w:p>
    <w:p>
      <w:r>
        <w:rPr>
          <w:b w:val="false"/>
          <w:bCs w:val="false"/>
          <w:sz w:val="19"/>
          <w:szCs w:val="19"/>
        </w:rPr>
        <w:t xml:space="preserve">   (C) </w:t>
      </w:r>
      <w:r>
        <w:rPr>
          <w:b w:val="false"/>
          <w:bCs w:val="false"/>
          <w:sz w:val="19"/>
          <w:szCs w:val="19"/>
        </w:rPr>
        <w:t xml:space="preserve">Guardrail metrics have no practical use once displayed on a dashboard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complete metrics dashboard specification for an AI feature in your project with a precisely-defined north star, at least one guardrail with an explicit enforcement action, and a model-layer diagnostic tile.</w:t>
      </w:r>
    </w:p>
    <w:p>
      <w:pPr>
        <w:pBdr>
          <w:bottom w:val="single" w:color="C9D6E3" w:sz="6"/>
        </w:pBdr>
        <w:spacing w:after="160"/>
      </w:pPr>
    </w:p>
    <w:p>
      <w:pPr>
        <w:shd w:fill="1F3864" w:val="clear"/>
        <w:spacing w:after="40" w:before="260"/>
      </w:pPr>
      <w:r>
        <w:rPr>
          <w:b/>
          <w:bCs/>
          <w:color w:val="FFFFFF"/>
          <w:sz w:val="24"/>
          <w:szCs w:val="24"/>
        </w:rPr>
        <w:t xml:space="preserve">Lecture 404</w:t>
      </w:r>
      <w:r>
        <w:rPr>
          <w:b/>
          <w:bCs/>
          <w:color w:val="FFFFFF"/>
          <w:sz w:val="24"/>
          <w:szCs w:val="24"/>
        </w:rPr>
        <w:t xml:space="preserve">   metrics</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common AI metrics mistakes: vanity metrics and Goodhart's law risk.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recurring metrics mistake in AI products is tracking a vanity metric that sounds impressive but doesn't reflect real value — 'number of AI responses generated' rises simply because the feature is used more, regardless of whether those responses actually helped anyone, which makes it a poor substitute for a value metric like 'tickets resolved without escalation' that ties directly to the outcome that matters. A second, related risk is Goodhart's law: once a metric becomes the explicit target that a team (or worse, the model itself through reinforcement or fine-tuning) is optimized against, the metric can be gamed in ways that technically satisfy it while betraying its original intent — a model fine-tuned hard against 'user accepts the response without editing it' can learn to produce shorter, vaguer, less-committal answers that are trivially easy to accept precisely because they say less, which improves the metric while making the product worse. The defense against both mistakes is the same discipline from the previous two lectures: pair every target metric with a guardrail that specifically checks whether the headline number's improvement is real value or a gamed artifact.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celebrates a 40% rise in 'AI suggestions accepted' for a coding-assistant feature until a guardrail audit reveals the model has started suggesting shorter, more generic code completions that are easier to accept at a glance but require more manual follow-up editing later — the acceptance metric improved while actual developer time saved, measured separately, got worse, exposing the acceptance number as a partly-gamed vanity metric rather than real value delivered.</w:t>
            </w:r>
          </w:p>
        </w:tc>
      </w:tr>
    </w:tbl>
    <w:p>
      <w:pPr>
        <w:spacing w:before="100"/>
      </w:pPr>
      <w:r>
        <w:rPr>
          <w:b/>
          <w:bCs/>
          <w:color w:val="1F3864"/>
          <w:sz w:val="20"/>
          <w:szCs w:val="20"/>
        </w:rPr>
        <w:t xml:space="preserve">Knowledge check: </w:t>
      </w:r>
      <w:r>
        <w:rPr>
          <w:sz w:val="20"/>
          <w:szCs w:val="20"/>
        </w:rPr>
        <w:t xml:space="preserve">What is the core risk described by Goodhart's law in the context of AI product metrics?</w:t>
      </w:r>
    </w:p>
    <w:p>
      <w:r>
        <w:rPr>
          <w:b/>
          <w:bCs/>
          <w:color w:val="0F6E6B"/>
          <w:sz w:val="19"/>
          <w:szCs w:val="19"/>
        </w:rPr>
        <w:t xml:space="preserve">   (A) </w:t>
      </w:r>
      <w:r>
        <w:rPr>
          <w:b/>
          <w:bCs/>
          <w:color w:val="0F6E6B"/>
          <w:sz w:val="19"/>
          <w:szCs w:val="19"/>
        </w:rPr>
        <w:t xml:space="preserve">Once a metric becomes the explicit optimization target, it can be satisfied in ways that technically improve the number while betraying the original intent behind it</w:t>
      </w:r>
    </w:p>
    <w:p>
      <w:r>
        <w:rPr>
          <w:b w:val="false"/>
          <w:bCs w:val="false"/>
          <w:sz w:val="19"/>
          <w:szCs w:val="19"/>
        </w:rPr>
        <w:t xml:space="preserve">   (B) </w:t>
      </w:r>
      <w:r>
        <w:rPr>
          <w:b w:val="false"/>
          <w:bCs w:val="false"/>
          <w:sz w:val="19"/>
          <w:szCs w:val="19"/>
        </w:rPr>
        <w:t xml:space="preserve">Goodhart's law states that AI metrics always improve at a constant, predictable rate</w:t>
      </w:r>
    </w:p>
    <w:p>
      <w:r>
        <w:rPr>
          <w:b w:val="false"/>
          <w:bCs w:val="false"/>
          <w:sz w:val="19"/>
          <w:szCs w:val="19"/>
        </w:rPr>
        <w:t xml:space="preserve">   (C) </w:t>
      </w:r>
      <w:r>
        <w:rPr>
          <w:b w:val="false"/>
          <w:bCs w:val="false"/>
          <w:sz w:val="19"/>
          <w:szCs w:val="19"/>
        </w:rPr>
        <w:t xml:space="preserve">Goodhart's law only applies to metrics measured in currency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one metric currently used for an AI feature in your project that could plausibly be gamed, and design a specific guardrail metric that would catch that exact gaming behavior.</w:t>
      </w:r>
    </w:p>
    <w:p>
      <w:pPr>
        <w:pBdr>
          <w:bottom w:val="single" w:color="C9D6E3" w:sz="6"/>
        </w:pBdr>
        <w:spacing w:after="160"/>
      </w:pPr>
    </w:p>
    <w:p>
      <w:pPr>
        <w:shd w:fill="1F3864" w:val="clear"/>
        <w:spacing w:after="40" w:before="260"/>
      </w:pPr>
      <w:r>
        <w:rPr>
          <w:b/>
          <w:bCs/>
          <w:color w:val="FFFFFF"/>
          <w:sz w:val="24"/>
          <w:szCs w:val="24"/>
        </w:rPr>
        <w:t xml:space="preserve">Lecture 405</w:t>
      </w:r>
      <w:r>
        <w:rPr>
          <w:b/>
          <w:bCs/>
          <w:color w:val="FFFFFF"/>
          <w:sz w:val="24"/>
          <w:szCs w:val="24"/>
        </w:rPr>
        <w:t xml:space="preserve">   experimentation</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AI experimentation toolkit: A/B testing, holdout groups, and offline versus online evaluation.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Experimentation for AI features borrows from standard A/B testing but adds layers specific to probabilistic systems. A/B testing an AI feature usually means comparing two prompts, two model versions, or two response styles against each other with users randomly split between them, measuring a predefined success metric rather than relying on anecdotal impressions. A holdout group — a segment of users who never see the AI feature at all, for the length of the experiment — matters specifically for AI features because it's the only way to measure the feature's true incremental value against doing nothing, rather than just comparing one AI variant against another and assuming both are better than no AI. Offline evaluation tests a model's performance against a static, held-out labeled dataset before it ever reaches a real user, which is fast and cheap but can miss real-world input distribution shifts; online evaluation tests the model against real live traffic and user behavior, which is slower and riskier but catches the gaps offline evaluation can't see. The right experimentation plan usually sequences offline evaluation first as a gate, then online A/B testing with a holdout once the model clears that gate.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document-summarization feature's experimentation plan runs offline evaluation first against a held-out set of 500 human-graded summaries, requiring a minimum quality score before any real user ever sees the model; once it clears that bar, the team runs an online A/B test splitting real users into variant-A summary style, variant-B summary style, and a holdout group who get no AI summary at all, specifically to measure whether either style actually beats the no-AI baseline, not just which of the two beats the other.</w:t>
            </w:r>
          </w:p>
        </w:tc>
      </w:tr>
    </w:tbl>
    <w:p>
      <w:pPr>
        <w:spacing w:before="100"/>
      </w:pPr>
      <w:r>
        <w:rPr>
          <w:b/>
          <w:bCs/>
          <w:color w:val="1F3864"/>
          <w:sz w:val="20"/>
          <w:szCs w:val="20"/>
        </w:rPr>
        <w:t xml:space="preserve">Knowledge check: </w:t>
      </w:r>
      <w:r>
        <w:rPr>
          <w:sz w:val="20"/>
          <w:szCs w:val="20"/>
        </w:rPr>
        <w:t xml:space="preserve">Why does an AI experimentation plan need a holdout group that receives no AI feature at all, rather than only comparing two AI variants against each other?</w:t>
      </w:r>
    </w:p>
    <w:p>
      <w:r>
        <w:rPr>
          <w:b/>
          <w:bCs/>
          <w:color w:val="0F6E6B"/>
          <w:sz w:val="19"/>
          <w:szCs w:val="19"/>
        </w:rPr>
        <w:t xml:space="preserve">   (A) </w:t>
      </w:r>
      <w:r>
        <w:rPr>
          <w:b/>
          <w:bCs/>
          <w:color w:val="0F6E6B"/>
          <w:sz w:val="19"/>
          <w:szCs w:val="19"/>
        </w:rPr>
        <w:t xml:space="preserve">Comparing only two AI variants cannot reveal whether either one actually outperforms doing nothing, which only a true holdout group can measure</w:t>
      </w:r>
    </w:p>
    <w:p>
      <w:r>
        <w:rPr>
          <w:b w:val="false"/>
          <w:bCs w:val="false"/>
          <w:sz w:val="19"/>
          <w:szCs w:val="19"/>
        </w:rPr>
        <w:t xml:space="preserve">   (B) </w:t>
      </w:r>
      <w:r>
        <w:rPr>
          <w:b w:val="false"/>
          <w:bCs w:val="false"/>
          <w:sz w:val="19"/>
          <w:szCs w:val="19"/>
        </w:rPr>
        <w:t xml:space="preserve">Holdout groups are a formality with no measurable purpose</w:t>
      </w:r>
    </w:p>
    <w:p>
      <w:r>
        <w:rPr>
          <w:b w:val="false"/>
          <w:bCs w:val="false"/>
          <w:sz w:val="19"/>
          <w:szCs w:val="19"/>
        </w:rPr>
        <w:t xml:space="preserve">   (C) </w:t>
      </w:r>
      <w:r>
        <w:rPr>
          <w:b w:val="false"/>
          <w:bCs w:val="false"/>
          <w:sz w:val="19"/>
          <w:szCs w:val="19"/>
        </w:rPr>
        <w:t xml:space="preserve">Online evaluation always produces identical results to offline evaluation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Design an experimentation plan for an AI feature in your project that includes an offline evaluation gate, an online A/B comparison of at least two variants, and a true holdout group.</w:t>
      </w:r>
    </w:p>
    <w:p>
      <w:pPr>
        <w:pBdr>
          <w:bottom w:val="single" w:color="C9D6E3" w:sz="6"/>
        </w:pBdr>
        <w:spacing w:after="160"/>
      </w:pPr>
    </w:p>
    <w:p>
      <w:pPr>
        <w:shd w:fill="1F3864" w:val="clear"/>
        <w:spacing w:after="40" w:before="260"/>
      </w:pPr>
      <w:r>
        <w:rPr>
          <w:b/>
          <w:bCs/>
          <w:color w:val="FFFFFF"/>
          <w:sz w:val="24"/>
          <w:szCs w:val="24"/>
        </w:rPr>
        <w:t xml:space="preserve">Lecture 406</w:t>
      </w:r>
      <w:r>
        <w:rPr>
          <w:b/>
          <w:bCs/>
          <w:color w:val="FFFFFF"/>
          <w:sz w:val="24"/>
          <w:szCs w:val="24"/>
        </w:rPr>
        <w:t xml:space="preserve">   experimentation</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shadow testing, canary rollout, and multi-armed bandit testing as three distinct AI rollout experimentation strategies.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a standard A/B test, three more specialized experimentation strategies fit different AI rollout risk profiles. Shadow testing runs a new model version silently alongside the current production model on real traffic, logging what the new model would have returned without ever showing it to users — this is the right strategy specifically when you need to validate a risky new model version's real-world behavior before any user is exposed to it at all, at the cost of not learning anything about actual user reaction. Canary rollout exposes the new model version to a small, real percentage of live traffic (often 1-5%) with active monitoring and an immediate rollback trigger, which is the right strategy once shadow testing has de-risked the model's basic behavior and the remaining question is how real users respond, not whether the model's outputs are reasonable at all. Multi-armed bandit testing dynamically shifts traffic allocation toward whichever of several variants is currently performing best, rather than holding a fixed 50/50 split for the test's full duration, which is the right strategy when the cost of continuing to serve an underperforming variant is high and you want the experiment to self-correct traffic allocation as evidence accumulates, at the cost of statistical cleanliness compared to a fixed-split A/B test.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recommendation-engine team sequences all three before a major model upgrade: shadow testing for two weeks confirms the new model's recommendations are directionally sensible on real traffic without anyone seeing them, a 3% canary rollout for one week catches a latency regression under real load that shadow testing's offline-style comparison never would have revealed, and only after both pass does a multi-armed bandit test run across four prompt-style variants in full production, automatically shifting traffic toward the best performer as data accumulates.</w:t>
            </w:r>
          </w:p>
        </w:tc>
      </w:tr>
    </w:tbl>
    <w:p>
      <w:pPr>
        <w:spacing w:before="100"/>
      </w:pPr>
      <w:r>
        <w:rPr>
          <w:b/>
          <w:bCs/>
          <w:color w:val="1F3864"/>
          <w:sz w:val="20"/>
          <w:szCs w:val="20"/>
        </w:rPr>
        <w:t xml:space="preserve">Knowledge check: </w:t>
      </w:r>
      <w:r>
        <w:rPr>
          <w:sz w:val="20"/>
          <w:szCs w:val="20"/>
        </w:rPr>
        <w:t xml:space="preserve">Why is shadow testing typically run before a canary rollout rather than the other way around?</w:t>
      </w:r>
    </w:p>
    <w:p>
      <w:r>
        <w:rPr>
          <w:b/>
          <w:bCs/>
          <w:color w:val="0F6E6B"/>
          <w:sz w:val="19"/>
          <w:szCs w:val="19"/>
        </w:rPr>
        <w:t xml:space="preserve">   (A) </w:t>
      </w:r>
      <w:r>
        <w:rPr>
          <w:b/>
          <w:bCs/>
          <w:color w:val="0F6E6B"/>
          <w:sz w:val="19"/>
          <w:szCs w:val="19"/>
        </w:rPr>
        <w:t xml:space="preserve">Shadow testing validates a model's basic real-world behavior with zero user exposure risk, which should happen before any real users are exposed via canary rollout</w:t>
      </w:r>
    </w:p>
    <w:p>
      <w:r>
        <w:rPr>
          <w:b w:val="false"/>
          <w:bCs w:val="false"/>
          <w:sz w:val="19"/>
          <w:szCs w:val="19"/>
        </w:rPr>
        <w:t xml:space="preserve">   (B) </w:t>
      </w:r>
      <w:r>
        <w:rPr>
          <w:b w:val="false"/>
          <w:bCs w:val="false"/>
          <w:sz w:val="19"/>
          <w:szCs w:val="19"/>
        </w:rPr>
        <w:t xml:space="preserve">Canary rollouts are always safer than shadow testing for any new model version</w:t>
      </w:r>
    </w:p>
    <w:p>
      <w:r>
        <w:rPr>
          <w:b w:val="false"/>
          <w:bCs w:val="false"/>
          <w:sz w:val="19"/>
          <w:szCs w:val="19"/>
        </w:rPr>
        <w:t xml:space="preserve">   (C) </w:t>
      </w:r>
      <w:r>
        <w:rPr>
          <w:b w:val="false"/>
          <w:bCs w:val="false"/>
          <w:sz w:val="19"/>
          <w:szCs w:val="19"/>
        </w:rPr>
        <w:t xml:space="preserve">Shadow testing requires more real user traffic than a canary rollout does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upcoming model or prompt change in your own project, sequence which of the three strategies (shadow, canary, bandit) you'd run first, second, and third, and justify the order by risk.</w:t>
      </w:r>
    </w:p>
    <w:p>
      <w:pPr>
        <w:pBdr>
          <w:bottom w:val="single" w:color="C9D6E3" w:sz="6"/>
        </w:pBdr>
        <w:spacing w:after="160"/>
      </w:pPr>
    </w:p>
    <w:p>
      <w:pPr>
        <w:shd w:fill="1F3864" w:val="clear"/>
        <w:spacing w:after="40" w:before="260"/>
      </w:pPr>
      <w:r>
        <w:rPr>
          <w:b/>
          <w:bCs/>
          <w:color w:val="FFFFFF"/>
          <w:sz w:val="24"/>
          <w:szCs w:val="24"/>
        </w:rPr>
        <w:t xml:space="preserve">Lecture 407</w:t>
      </w:r>
      <w:r>
        <w:rPr>
          <w:b/>
          <w:bCs/>
          <w:color w:val="FFFFFF"/>
          <w:sz w:val="24"/>
          <w:szCs w:val="24"/>
        </w:rPr>
        <w:t xml:space="preserve">   experimentation</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A/B test plan for comparing two summarization prompt strategies on a document-AI product.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one full experiment plan end to end: comparing two summarization prompt strategies — a bullet-point extraction style versus a narrative-paragraph style — for a document-AI product. The plan states the primary metric (summary acceptance without manual edit) and the guardrail metric (a weekly-audited factual-accuracy score, so a style that's easier to skim but drops facts doesn't win by default) before the test launches, exactly following the earlier lectures' discipline. The sample-size calculation is done explicitly rather than guessed — given the baseline acceptance rate and the minimum detectable difference the team cares about, the plan states the number of documents needed per variant to reach statistical significance, and a minimum test duration to avoid a false-positive novelty effect from users simply reacting to something new rather than genuinely preferring it. A true holdout group, following lecture 405's pattern, receives no AI summary at all, to confirm either style actually beats a human reading the full document unaided on the team's chosen metric.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finalized test plan specifies: '2,400 documents per variant needed to detect a 5-percentage-point difference in acceptance rate at 95% confidence; minimum four-week run to rule out novelty effect; guardrail — factual accuracy score (weekly audit of 50 random summaries per variant) must not drop below 90% for either style to be declared a winner, regardless of acceptance rate.' Writing the guardrail's veto power over the primary metric explicitly into the plan prevents an uncomfortable post-hoc argument later about whether a style with great acceptance but degraded accuracy should actually be allowed to win.</w:t>
            </w:r>
          </w:p>
        </w:tc>
      </w:tr>
    </w:tbl>
    <w:p>
      <w:pPr>
        <w:spacing w:before="100"/>
      </w:pPr>
      <w:r>
        <w:rPr>
          <w:b/>
          <w:bCs/>
          <w:color w:val="1F3864"/>
          <w:sz w:val="20"/>
          <w:szCs w:val="20"/>
        </w:rPr>
        <w:t xml:space="preserve">Knowledge check: </w:t>
      </w:r>
      <w:r>
        <w:rPr>
          <w:sz w:val="20"/>
          <w:szCs w:val="20"/>
        </w:rPr>
        <w:t xml:space="preserve">Why does the A/B test plan specify a minimum four-week run duration rather than ending the test as soon as a difference first appears?</w:t>
      </w:r>
    </w:p>
    <w:p>
      <w:r>
        <w:rPr>
          <w:b/>
          <w:bCs/>
          <w:color w:val="0F6E6B"/>
          <w:sz w:val="19"/>
          <w:szCs w:val="19"/>
        </w:rPr>
        <w:t xml:space="preserve">   (A) </w:t>
      </w:r>
      <w:r>
        <w:rPr>
          <w:b/>
          <w:bCs/>
          <w:color w:val="0F6E6B"/>
          <w:sz w:val="19"/>
          <w:szCs w:val="19"/>
        </w:rPr>
        <w:t xml:space="preserve">A longer minimum duration helps rule out a novelty effect, where users react to something merely being new rather than genuinely preferring it</w:t>
      </w:r>
    </w:p>
    <w:p>
      <w:r>
        <w:rPr>
          <w:b w:val="false"/>
          <w:bCs w:val="false"/>
          <w:sz w:val="19"/>
          <w:szCs w:val="19"/>
        </w:rPr>
        <w:t xml:space="preserve">   (B) </w:t>
      </w:r>
      <w:r>
        <w:rPr>
          <w:b w:val="false"/>
          <w:bCs w:val="false"/>
          <w:sz w:val="19"/>
          <w:szCs w:val="19"/>
        </w:rPr>
        <w:t xml:space="preserve">Four weeks is a universal legal minimum for any AI experiment</w:t>
      </w:r>
    </w:p>
    <w:p>
      <w:r>
        <w:rPr>
          <w:b w:val="false"/>
          <w:bCs w:val="false"/>
          <w:sz w:val="19"/>
          <w:szCs w:val="19"/>
        </w:rPr>
        <w:t xml:space="preserve">   (C) </w:t>
      </w:r>
      <w:r>
        <w:rPr>
          <w:b w:val="false"/>
          <w:bCs w:val="false"/>
          <w:sz w:val="19"/>
          <w:szCs w:val="19"/>
        </w:rPr>
        <w:t xml:space="preserve">Test duration has no effect on whether a result reflects a real or temporary preference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complete A/B test plan for an AI feature comparison in your own project, including a calculated or estimated sample size, a minimum duration justified against novelty effect, and a guardrail metric with explicit veto power over the primary metric.</w:t>
      </w:r>
    </w:p>
    <w:p>
      <w:pPr>
        <w:pBdr>
          <w:bottom w:val="single" w:color="C9D6E3" w:sz="6"/>
        </w:pBdr>
        <w:spacing w:after="160"/>
      </w:pPr>
    </w:p>
    <w:p>
      <w:pPr>
        <w:shd w:fill="1F3864" w:val="clear"/>
        <w:spacing w:after="40" w:before="260"/>
      </w:pPr>
      <w:r>
        <w:rPr>
          <w:b/>
          <w:bCs/>
          <w:color w:val="FFFFFF"/>
          <w:sz w:val="24"/>
          <w:szCs w:val="24"/>
        </w:rPr>
        <w:t xml:space="preserve">Lecture 408</w:t>
      </w:r>
      <w:r>
        <w:rPr>
          <w:b/>
          <w:bCs/>
          <w:color w:val="FFFFFF"/>
          <w:sz w:val="24"/>
          <w:szCs w:val="24"/>
        </w:rPr>
        <w:t xml:space="preserve">   experimentation</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common AI experimentation mistakes: early peeking, novelty-effect confusion, and narrow test input diversity.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AI experimentation mistake is peeking at results early and stopping the test as soon as a favorable-looking difference appears, which inflates the false-positive rate dramatically compared to waiting for the pre-registered sample size or duration — a discipline that's especially tempting with AI experiments because early results can look dramatic and teams are often under pressure to ship a win quickly. A second mistake is confusing a novelty effect with a genuine improvement: users engaging more with a new AI feature variant simply because it's new and different, a bump that frequently fades within weeks, which is exactly why lecture 407's minimum-duration discipline exists and why a one-week test declaring victory is especially suspect for anything involving a visibly new AI behavior. A third mistake is testing with too narrow a range of real input diversity — validating a summarization model only against well-formatted, English-language business documents and then being surprised when it performs badly on messy scanned PDFs or non-English documents in production, because the test population never represented the real-world input distribution the model would actually face.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team declares victory on a new AI chat response style after three days, seeing a 15-point engagement lift; a more experienced reviewer points out the test hasn't run the pre-registered two weeks and the lift closely matches the classic shape of a novelty-effect curve from past experiments — the team extends the test, and by week two the lift has decayed to a statistically insignificant 2 points, confirming the early result would have shipped a change with no real benefit had it not been caught.</w:t>
            </w:r>
          </w:p>
        </w:tc>
      </w:tr>
    </w:tbl>
    <w:p>
      <w:pPr>
        <w:spacing w:before="100"/>
      </w:pPr>
      <w:r>
        <w:rPr>
          <w:b/>
          <w:bCs/>
          <w:color w:val="1F3864"/>
          <w:sz w:val="20"/>
          <w:szCs w:val="20"/>
        </w:rPr>
        <w:t xml:space="preserve">Knowledge check: </w:t>
      </w:r>
      <w:r>
        <w:rPr>
          <w:sz w:val="20"/>
          <w:szCs w:val="20"/>
        </w:rPr>
        <w:t xml:space="preserve">Why is an AI experiment showing a dramatic early result especially suspect, rather than simply good news to act on quickly?</w:t>
      </w:r>
    </w:p>
    <w:p>
      <w:r>
        <w:rPr>
          <w:b/>
          <w:bCs/>
          <w:color w:val="0F6E6B"/>
          <w:sz w:val="19"/>
          <w:szCs w:val="19"/>
        </w:rPr>
        <w:t xml:space="preserve">   (A) </w:t>
      </w:r>
      <w:r>
        <w:rPr>
          <w:b/>
          <w:bCs/>
          <w:color w:val="0F6E6B"/>
          <w:sz w:val="19"/>
          <w:szCs w:val="19"/>
        </w:rPr>
        <w:t xml:space="preserve">Early, dramatic-looking results are more likely to reflect noise or a fading novelty effect than a genuine, durable improvement</w:t>
      </w:r>
    </w:p>
    <w:p>
      <w:r>
        <w:rPr>
          <w:b w:val="false"/>
          <w:bCs w:val="false"/>
          <w:sz w:val="19"/>
          <w:szCs w:val="19"/>
        </w:rPr>
        <w:t xml:space="preserve">   (B) </w:t>
      </w:r>
      <w:r>
        <w:rPr>
          <w:b w:val="false"/>
          <w:bCs w:val="false"/>
          <w:sz w:val="19"/>
          <w:szCs w:val="19"/>
        </w:rPr>
        <w:t xml:space="preserve">Dramatic early results are always a sign of a broken experiment with no valid data at all</w:t>
      </w:r>
    </w:p>
    <w:p>
      <w:r>
        <w:rPr>
          <w:b w:val="false"/>
          <w:bCs w:val="false"/>
          <w:sz w:val="19"/>
          <w:szCs w:val="19"/>
        </w:rPr>
        <w:t xml:space="preserve">   (C) </w:t>
      </w:r>
      <w:r>
        <w:rPr>
          <w:b w:val="false"/>
          <w:bCs w:val="false"/>
          <w:sz w:val="19"/>
          <w:szCs w:val="19"/>
        </w:rPr>
        <w:t xml:space="preserve">AI experiments cannot produce early results of any kind before their full duration completes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a past or current AI experiment in your project for all three mistakes (early stopping, unaccounted novelty effect, narrow input diversity) and identify which, if any, might have affected a decision already made.</w:t>
      </w:r>
    </w:p>
    <w:p>
      <w:pPr>
        <w:pBdr>
          <w:bottom w:val="single" w:color="C9D6E3" w:sz="6"/>
        </w:pBdr>
        <w:spacing w:after="160"/>
      </w:pPr>
    </w:p>
    <w:p>
      <w:pPr>
        <w:shd w:fill="1F3864" w:val="clear"/>
        <w:spacing w:after="40" w:before="260"/>
      </w:pPr>
      <w:r>
        <w:rPr>
          <w:b/>
          <w:bCs/>
          <w:color w:val="FFFFFF"/>
          <w:sz w:val="24"/>
          <w:szCs w:val="24"/>
        </w:rPr>
        <w:t xml:space="preserve">Lecture 409</w:t>
      </w:r>
      <w:r>
        <w:rPr>
          <w:b/>
          <w:bCs/>
          <w:color w:val="FFFFFF"/>
          <w:sz w:val="24"/>
          <w:szCs w:val="24"/>
        </w:rPr>
        <w:t xml:space="preserve">   launch planning</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Lay out the essential components of a launch plan for an AI feature: phased rollout and a readiness checklist.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Launching an AI feature responsibly means treating launch as a sequence of deliberately widening exposure, not a single flip-the-switch event. A phased rollout typically moves through internal alpha (the team and close internal stakeholders use the real feature on real or realistic data, catching obvious problems cheaply), a limited beta (a defined, consenting group of real external users, often with extra monitoring and a direct feedback channel), and a staged general availability rollout (gradually widening the percentage of all users exposed, following the canary-rollout discipline from lecture 406, rather than 100% at once). A readiness checklist gates the transition between each phase and should explicitly include: QA test coverage of the feature's failure and fallback states (not just its happy path), legal and compliance sign-off specific to the feature's risk profile, and support-team training so the humans who'll field confused or frustrated users after launch actually understand how the AI behaves and fails, not just how to use the feature's basic happy path.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meeting-notes feature's readiness checklist explicitly requires, before beta can start, that the support team has completed a training session covering five specific AI failure scenarios (missed action item, misattributed quote, hallucinated decision, failed transcription due to accent, and total service outage) and knows the exact script for each — a requirement the team added after an earlier AI feature's beta launch overwhelmed support with tickets nobody knew how to triage because training had only covered the happy path.</w:t>
            </w:r>
          </w:p>
        </w:tc>
      </w:tr>
    </w:tbl>
    <w:p>
      <w:pPr>
        <w:spacing w:before="100"/>
      </w:pPr>
      <w:r>
        <w:rPr>
          <w:b/>
          <w:bCs/>
          <w:color w:val="1F3864"/>
          <w:sz w:val="20"/>
          <w:szCs w:val="20"/>
        </w:rPr>
        <w:t xml:space="preserve">Knowledge check: </w:t>
      </w:r>
      <w:r>
        <w:rPr>
          <w:sz w:val="20"/>
          <w:szCs w:val="20"/>
        </w:rPr>
        <w:t xml:space="preserve">Why does the readiness checklist specifically require support-team training on failure scenarios, not just normal feature usage?</w:t>
      </w:r>
    </w:p>
    <w:p>
      <w:r>
        <w:rPr>
          <w:b/>
          <w:bCs/>
          <w:color w:val="0F6E6B"/>
          <w:sz w:val="19"/>
          <w:szCs w:val="19"/>
        </w:rPr>
        <w:t xml:space="preserve">   (A) </w:t>
      </w:r>
      <w:r>
        <w:rPr>
          <w:b/>
          <w:bCs/>
          <w:color w:val="0F6E6B"/>
          <w:sz w:val="19"/>
          <w:szCs w:val="19"/>
        </w:rPr>
        <w:t xml:space="preserve">Because support staff need to be able to triage and respond to the AI's actual failure modes, not just explain how the feature works when it's working correctly</w:t>
      </w:r>
    </w:p>
    <w:p>
      <w:r>
        <w:rPr>
          <w:b w:val="false"/>
          <w:bCs w:val="false"/>
          <w:sz w:val="19"/>
          <w:szCs w:val="19"/>
        </w:rPr>
        <w:t xml:space="preserve">   (B) </w:t>
      </w:r>
      <w:r>
        <w:rPr>
          <w:b w:val="false"/>
          <w:bCs w:val="false"/>
          <w:sz w:val="19"/>
          <w:szCs w:val="19"/>
        </w:rPr>
        <w:t xml:space="preserve">Because support training is a formality with no bearing on launch quality</w:t>
      </w:r>
    </w:p>
    <w:p>
      <w:r>
        <w:rPr>
          <w:b w:val="false"/>
          <w:bCs w:val="false"/>
          <w:sz w:val="19"/>
          <w:szCs w:val="19"/>
        </w:rPr>
        <w:t xml:space="preserve">   (C) </w:t>
      </w:r>
      <w:r>
        <w:rPr>
          <w:b w:val="false"/>
          <w:bCs w:val="false"/>
          <w:sz w:val="19"/>
          <w:szCs w:val="19"/>
        </w:rPr>
        <w:t xml:space="preserve">Because AI features never have any failure scenarios once they reach general availability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readiness checklist for an AI feature's phase transition (e.g., alpha to beta) in your own project, naming at least one specific failure-state item that must be verified before the gate opens.</w:t>
      </w:r>
    </w:p>
    <w:p>
      <w:pPr>
        <w:pBdr>
          <w:bottom w:val="single" w:color="C9D6E3" w:sz="6"/>
        </w:pBdr>
        <w:spacing w:after="160"/>
      </w:pPr>
    </w:p>
    <w:p>
      <w:pPr>
        <w:shd w:fill="1F3864" w:val="clear"/>
        <w:spacing w:after="40" w:before="260"/>
      </w:pPr>
      <w:r>
        <w:rPr>
          <w:b/>
          <w:bCs/>
          <w:color w:val="FFFFFF"/>
          <w:sz w:val="24"/>
          <w:szCs w:val="24"/>
        </w:rPr>
        <w:t xml:space="preserve">Lecture 410</w:t>
      </w:r>
      <w:r>
        <w:rPr>
          <w:b/>
          <w:bCs/>
          <w:color w:val="FFFFFF"/>
          <w:sz w:val="24"/>
          <w:szCs w:val="24"/>
        </w:rPr>
        <w:t xml:space="preserve">   launch planning</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Address go-to-market messaging specific to AI features, focused on avoiding overpromising and choosing an assistive-versus-autonomous framing.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Launching an AI feature's go-to-market messaging carries a risk that a traditional feature launch doesn't: overpromising what the AI can reliably do, sometimes called AI-washing, sets customer expectations the real system can't consistently meet and produces a credibility cost that's expensive to repair once trust is damaged. A core messaging decision is framing the feature as assistive (the AI helps the human do the task faster or better, and the human remains clearly in control and responsible for the final outcome) versus autonomous (the AI performs the task independently with the human only reviewing or overseeing), and this framing decision should be made deliberately based on the feature's actual confidence and risk profile covered in Month 23's requirements and responsible-AI lectures — not chosen for whichever framing sounds more impressive in a press release. Marketing copy for an assistive feature should explicitly invite correction ('review and edit before sending') while autonomous-framed copy carries a much higher bar of required reliability and transparency before it's honest to use that language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legal-document review AI tool's marketing copy is revised before launch after a legal review: the original draft read 'Our AI reviews your contracts for risk' (implying autonomous, completed review), and was changed to 'Our AI flags potential risk areas in your contracts for your review' (assistive framing, explicitly inviting human judgment) — a wording change driven directly by the fact that the underlying model's precision wasn't yet high enough to responsibly claim a completed, autonomous review.</w:t>
            </w:r>
          </w:p>
        </w:tc>
      </w:tr>
    </w:tbl>
    <w:p>
      <w:pPr>
        <w:spacing w:before="100"/>
      </w:pPr>
      <w:r>
        <w:rPr>
          <w:b/>
          <w:bCs/>
          <w:color w:val="1F3864"/>
          <w:sz w:val="20"/>
          <w:szCs w:val="20"/>
        </w:rPr>
        <w:t xml:space="preserve">Knowledge check: </w:t>
      </w:r>
      <w:r>
        <w:rPr>
          <w:sz w:val="20"/>
          <w:szCs w:val="20"/>
        </w:rPr>
        <w:t xml:space="preserve">Why should the choice between 'assistive' and 'autonomous' marketing framing for an AI feature be driven by its actual confidence and risk profile?</w:t>
      </w:r>
    </w:p>
    <w:p>
      <w:r>
        <w:rPr>
          <w:b/>
          <w:bCs/>
          <w:color w:val="0F6E6B"/>
          <w:sz w:val="19"/>
          <w:szCs w:val="19"/>
        </w:rPr>
        <w:t xml:space="preserve">   (A) </w:t>
      </w:r>
      <w:r>
        <w:rPr>
          <w:b/>
          <w:bCs/>
          <w:color w:val="0F6E6B"/>
          <w:sz w:val="19"/>
          <w:szCs w:val="19"/>
        </w:rPr>
        <w:t xml:space="preserve">Because overclaiming autonomous reliability the system can't consistently deliver creates customer expectations that damage trust when the system falls short</w:t>
      </w:r>
    </w:p>
    <w:p>
      <w:r>
        <w:rPr>
          <w:b w:val="false"/>
          <w:bCs w:val="false"/>
          <w:sz w:val="19"/>
          <w:szCs w:val="19"/>
        </w:rPr>
        <w:t xml:space="preserve">   (B) </w:t>
      </w:r>
      <w:r>
        <w:rPr>
          <w:b w:val="false"/>
          <w:bCs w:val="false"/>
          <w:sz w:val="19"/>
          <w:szCs w:val="19"/>
        </w:rPr>
        <w:t xml:space="preserve">Because autonomous framing is always illegal to use in AI product marketing</w:t>
      </w:r>
    </w:p>
    <w:p>
      <w:r>
        <w:rPr>
          <w:b w:val="false"/>
          <w:bCs w:val="false"/>
          <w:sz w:val="19"/>
          <w:szCs w:val="19"/>
        </w:rPr>
        <w:t xml:space="preserve">   (C) </w:t>
      </w:r>
      <w:r>
        <w:rPr>
          <w:b w:val="false"/>
          <w:bCs w:val="false"/>
          <w:sz w:val="19"/>
          <w:szCs w:val="19"/>
        </w:rPr>
        <w:t xml:space="preserve">Because assistive framing guarantees higher revenue regardless of the feature's actual performance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the current marketing or in-product copy for an AI feature in your project and determine whether its assistive-versus-autonomous framing honestly matches the feature's actual confidence and risk profile; rewrite any line that overclaims.</w:t>
      </w:r>
    </w:p>
    <w:p>
      <w:pPr>
        <w:pBdr>
          <w:bottom w:val="single" w:color="C9D6E3" w:sz="6"/>
        </w:pBdr>
        <w:spacing w:after="160"/>
      </w:pPr>
    </w:p>
    <w:p>
      <w:pPr>
        <w:shd w:fill="1F3864" w:val="clear"/>
        <w:spacing w:after="40" w:before="260"/>
      </w:pPr>
      <w:r>
        <w:rPr>
          <w:b/>
          <w:bCs/>
          <w:color w:val="FFFFFF"/>
          <w:sz w:val="24"/>
          <w:szCs w:val="24"/>
        </w:rPr>
        <w:t xml:space="preserve">Lecture 411</w:t>
      </w:r>
      <w:r>
        <w:rPr>
          <w:b/>
          <w:bCs/>
          <w:color w:val="FFFFFF"/>
          <w:sz w:val="24"/>
          <w:szCs w:val="24"/>
        </w:rPr>
        <w:t xml:space="preserve">   launch planning</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full phased launch plan for an AI meeting-notes feature, including a rollback kill-switch.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builds one complete launch plan end to end for an AI feature that automatically generates meeting notes and action items. The internal alpha phase runs for two weeks with the product and engineering teams using it on their own real meetings, specifically chosen to surface obvious failure patterns (missed action items, misattributed quotes) cheaply before any customer sees them. The beta phase expands to 50 named customer accounts who've explicitly opted in and been told they're testing an early feature, with a dedicated feedback channel and daily monitoring of the guardrail metrics defined back in lecture 403's dashboard pattern. The staged general-availability rollout widens from 5% to 25% to 100% of eligible accounts over three weeks rather than all at once, following the canary discipline from lecture 406, with a feature-flag kill-switch that lets the team instantly roll any percentage back to 0% if a guardrail metric breaches its threshold at any stage — a mechanism tested in a dry run before the real launch, not assumed to work when it's actually needed.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launch runbook includes a literal line the on-call engineer can execute without judgment calls under pressure: 'If hallucination-guardrail audit shows &gt;2% error rate at any rollout stage, immediately flip feature flag to 0% for all cohorts and notify the PM and support lead within 15 minutes.' Having this pre-written and pre-tested, rather than improvised in the moment, is what makes the kill-switch a real safety mechanism rather than an aspiration.</w:t>
            </w:r>
          </w:p>
        </w:tc>
      </w:tr>
    </w:tbl>
    <w:p>
      <w:pPr>
        <w:spacing w:before="100"/>
      </w:pPr>
      <w:r>
        <w:rPr>
          <w:b/>
          <w:bCs/>
          <w:color w:val="1F3864"/>
          <w:sz w:val="20"/>
          <w:szCs w:val="20"/>
        </w:rPr>
        <w:t xml:space="preserve">Knowledge check: </w:t>
      </w:r>
      <w:r>
        <w:rPr>
          <w:sz w:val="20"/>
          <w:szCs w:val="20"/>
        </w:rPr>
        <w:t xml:space="preserve">Why was the feature-flag kill-switch tested in a dry run before the real launch, rather than trusted to work when first needed?</w:t>
      </w:r>
    </w:p>
    <w:p>
      <w:r>
        <w:rPr>
          <w:b/>
          <w:bCs/>
          <w:color w:val="0F6E6B"/>
          <w:sz w:val="19"/>
          <w:szCs w:val="19"/>
        </w:rPr>
        <w:t xml:space="preserve">   (A) </w:t>
      </w:r>
      <w:r>
        <w:rPr>
          <w:b/>
          <w:bCs/>
          <w:color w:val="0F6E6B"/>
          <w:sz w:val="19"/>
          <w:szCs w:val="19"/>
        </w:rPr>
        <w:t xml:space="preserve">A mechanism assumed to work without being tested under realistic conditions may fail exactly when it's actually needed during a real incident</w:t>
      </w:r>
    </w:p>
    <w:p>
      <w:r>
        <w:rPr>
          <w:b w:val="false"/>
          <w:bCs w:val="false"/>
          <w:sz w:val="19"/>
          <w:szCs w:val="19"/>
        </w:rPr>
        <w:t xml:space="preserve">   (B) </w:t>
      </w:r>
      <w:r>
        <w:rPr>
          <w:b w:val="false"/>
          <w:bCs w:val="false"/>
          <w:sz w:val="19"/>
          <w:szCs w:val="19"/>
        </w:rPr>
        <w:t xml:space="preserve">Dry runs are a regulatory requirement for any AI feature regardless of risk level</w:t>
      </w:r>
    </w:p>
    <w:p>
      <w:r>
        <w:rPr>
          <w:b w:val="false"/>
          <w:bCs w:val="false"/>
          <w:sz w:val="19"/>
          <w:szCs w:val="19"/>
        </w:rPr>
        <w:t xml:space="preserve">   (C) </w:t>
      </w:r>
      <w:r>
        <w:rPr>
          <w:b w:val="false"/>
          <w:bCs w:val="false"/>
          <w:sz w:val="19"/>
          <w:szCs w:val="19"/>
        </w:rPr>
        <w:t xml:space="preserve">Kill-switches cannot technically be built for AI features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complete phased launch plan (alpha, beta, staged GA percentages) for an AI feature in your own project, including a specific, pre-written kill-switch trigger condition and the exact action it initiates.</w:t>
      </w:r>
    </w:p>
    <w:p>
      <w:pPr>
        <w:pBdr>
          <w:bottom w:val="single" w:color="C9D6E3" w:sz="6"/>
        </w:pBdr>
        <w:spacing w:after="160"/>
      </w:pPr>
    </w:p>
    <w:p>
      <w:pPr>
        <w:shd w:fill="1F3864" w:val="clear"/>
        <w:spacing w:after="40" w:before="260"/>
      </w:pPr>
      <w:r>
        <w:rPr>
          <w:b/>
          <w:bCs/>
          <w:color w:val="FFFFFF"/>
          <w:sz w:val="24"/>
          <w:szCs w:val="24"/>
        </w:rPr>
        <w:t xml:space="preserve">Lecture 412</w:t>
      </w:r>
      <w:r>
        <w:rPr>
          <w:b/>
          <w:bCs/>
          <w:color w:val="FFFFFF"/>
          <w:sz w:val="24"/>
          <w:szCs w:val="24"/>
        </w:rPr>
        <w:t xml:space="preserve">   launch planning</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common AI launch mistakes: missing rollback plans and undertrained support teams.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dangerous AI launch mistake is launching without a tested rollback plan for a misbehaving model — not having a theoretical ability to roll back, but never having actually exercised the rollback mechanism before it's needed under real incident pressure, which is exactly the gap lecture 411's dry-run discipline exists to close. A second recurring mistake is launching with a support team that's been briefed on the feature's intended behavior but never walked through its actual failure modes, which means the first time a customer reports the AI confidently stating something false, the support rep has no script and either improvises an answer that makes things worse or escalates everything, overwhelming a team that was never resourced for that volume. A third, related mistake is launching without a clear internal definition of what triggers a full rollback versus a partial mitigation versus 'monitor and continue' — without that threshold decided in advance, an incident becomes a stressful real-time debate about severity instead of a pre-agreed response.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post-incident review of a botched AI feature launch finds all three mistakes present at once: the rollback mechanism, though it existed in code, had never been triggered outside of a unit test and failed silently in production for eleven minutes before anyone noticed; support had no documented response for 'the AI told me something false,' leading reps to simply apologize and escalate every single case; and there was no pre-agreed threshold for what error rate justified a full rollback, so the on-call team spent twenty minutes debating severity while the issue continued live.</w:t>
            </w:r>
          </w:p>
        </w:tc>
      </w:tr>
    </w:tbl>
    <w:p>
      <w:pPr>
        <w:spacing w:before="100"/>
      </w:pPr>
      <w:r>
        <w:rPr>
          <w:b/>
          <w:bCs/>
          <w:color w:val="1F3864"/>
          <w:sz w:val="20"/>
          <w:szCs w:val="20"/>
        </w:rPr>
        <w:t xml:space="preserve">Knowledge check: </w:t>
      </w:r>
      <w:r>
        <w:rPr>
          <w:sz w:val="20"/>
          <w:szCs w:val="20"/>
        </w:rPr>
        <w:t xml:space="preserve">Why is a rollback mechanism that has only ever been tested in a unit test considered insufficiently validated for a real launch?</w:t>
      </w:r>
    </w:p>
    <w:p>
      <w:r>
        <w:rPr>
          <w:b/>
          <w:bCs/>
          <w:color w:val="0F6E6B"/>
          <w:sz w:val="19"/>
          <w:szCs w:val="19"/>
        </w:rPr>
        <w:t xml:space="preserve">   (A) </w:t>
      </w:r>
      <w:r>
        <w:rPr>
          <w:b/>
          <w:bCs/>
          <w:color w:val="0F6E6B"/>
          <w:sz w:val="19"/>
          <w:szCs w:val="19"/>
        </w:rPr>
        <w:t xml:space="preserve">A unit test doesn't confirm the mechanism works correctly under real production conditions and incident pressure, which is the only time it actually matters</w:t>
      </w:r>
    </w:p>
    <w:p>
      <w:r>
        <w:rPr>
          <w:b w:val="false"/>
          <w:bCs w:val="false"/>
          <w:sz w:val="19"/>
          <w:szCs w:val="19"/>
        </w:rPr>
        <w:t xml:space="preserve">   (B) </w:t>
      </w:r>
      <w:r>
        <w:rPr>
          <w:b w:val="false"/>
          <w:bCs w:val="false"/>
          <w:sz w:val="19"/>
          <w:szCs w:val="19"/>
        </w:rPr>
        <w:t xml:space="preserve">Unit tests are incapable of testing any part of a rollback mechanism</w:t>
      </w:r>
    </w:p>
    <w:p>
      <w:r>
        <w:rPr>
          <w:b w:val="false"/>
          <w:bCs w:val="false"/>
          <w:sz w:val="19"/>
          <w:szCs w:val="19"/>
        </w:rPr>
        <w:t xml:space="preserve">   (C) </w:t>
      </w:r>
      <w:r>
        <w:rPr>
          <w:b w:val="false"/>
          <w:bCs w:val="false"/>
          <w:sz w:val="19"/>
          <w:szCs w:val="19"/>
        </w:rPr>
        <w:t xml:space="preserve">Rollback mechanisms never need testing of any kind before launch</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Audit an AI feature's launch plan (yours or a known example) for all three mistakes: an untested rollback mechanism, an undertrained support team, and an undefined rollback-trigger threshold; fix whichever gaps you find.</w:t>
      </w:r>
    </w:p>
    <w:p>
      <w:pPr>
        <w:pBdr>
          <w:bottom w:val="single" w:color="C9D6E3" w:sz="6"/>
        </w:pBdr>
        <w:spacing w:after="160"/>
      </w:pPr>
    </w:p>
    <w:p>
      <w:pPr>
        <w:shd w:fill="1F3864" w:val="clear"/>
        <w:spacing w:after="40" w:before="260"/>
      </w:pPr>
      <w:r>
        <w:rPr>
          <w:b/>
          <w:bCs/>
          <w:color w:val="FFFFFF"/>
          <w:sz w:val="24"/>
          <w:szCs w:val="24"/>
        </w:rPr>
        <w:t xml:space="preserve">Lecture 413</w:t>
      </w:r>
      <w:r>
        <w:rPr>
          <w:b/>
          <w:bCs/>
          <w:color w:val="FFFFFF"/>
          <w:sz w:val="24"/>
          <w:szCs w:val="24"/>
        </w:rPr>
        <w:t xml:space="preserve">   lifecycle management</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post-launch lifecycle challenges specific to AI products: model drift, retraining cadence, and version deprecation.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feature's work isn't done at launch — unlike most deterministic software, an AI model's real-world performance can silently degrade over time even with no code changes, a phenomenon called model drift, caused by the real-world data distribution shifting away from what the model was originally trained on (customer behavior changes, new slang appears, a competitor changes the market, external conditions shift). Detecting drift requires ongoing monitoring of the model-layer metrics established back in lecture 401, not a one-time launch validation that's assumed to hold indefinitely. A retraining cadence — a planned, recurring schedule for refreshing the model on newer data, rather than only retraining reactively once a problem is noticed — is a lifecycle management decision with real tradeoffs: too infrequent risks running a visibly stale model, too frequent burns engineering and data-science time retraining a model that hasn't actually drifted meaningfully yet. Version deprecation planning — retiring an old model version in favor of a new one — needs its own process, because an abrupt cutover can change user-visible behavior overnight in ways that feel like a regression even when the new version is measurably better on average.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product-recommendation AI feature's lifecycle plan sets a baseline quarterly retraining cadence, but also defines a drift-triggered early retraining rule: if the model-layer click-through-rate metric drops more than 8% below its rolling 90-day baseline at any point, retraining is triggered immediately rather than waiting for the next quarterly cycle — combining a predictable cadence with a reactive safety net so the team isn't stuck choosing between one rigid schedule and pure firefighting.</w:t>
            </w:r>
          </w:p>
        </w:tc>
      </w:tr>
    </w:tbl>
    <w:p>
      <w:pPr>
        <w:spacing w:before="100"/>
      </w:pPr>
      <w:r>
        <w:rPr>
          <w:b/>
          <w:bCs/>
          <w:color w:val="1F3864"/>
          <w:sz w:val="20"/>
          <w:szCs w:val="20"/>
        </w:rPr>
        <w:t xml:space="preserve">Knowledge check: </w:t>
      </w:r>
      <w:r>
        <w:rPr>
          <w:sz w:val="20"/>
          <w:szCs w:val="20"/>
        </w:rPr>
        <w:t xml:space="preserve">Why might a product combine a fixed retraining cadence with a drift-triggered early-retraining rule, rather than relying on just one or the other?</w:t>
      </w:r>
    </w:p>
    <w:p>
      <w:r>
        <w:rPr>
          <w:b/>
          <w:bCs/>
          <w:color w:val="0F6E6B"/>
          <w:sz w:val="19"/>
          <w:szCs w:val="19"/>
        </w:rPr>
        <w:t xml:space="preserve">   (A) </w:t>
      </w:r>
      <w:r>
        <w:rPr>
          <w:b/>
          <w:bCs/>
          <w:color w:val="0F6E6B"/>
          <w:sz w:val="19"/>
          <w:szCs w:val="19"/>
        </w:rPr>
        <w:t xml:space="preserve">A fixed cadence alone could miss a sudden drift event between cycles, while relying only on reactive triggers could let a model run stale with no scheduled check at all</w:t>
      </w:r>
    </w:p>
    <w:p>
      <w:r>
        <w:rPr>
          <w:b w:val="false"/>
          <w:bCs w:val="false"/>
          <w:sz w:val="19"/>
          <w:szCs w:val="19"/>
        </w:rPr>
        <w:t xml:space="preserve">   (B) </w:t>
      </w:r>
      <w:r>
        <w:rPr>
          <w:b w:val="false"/>
          <w:bCs w:val="false"/>
          <w:sz w:val="19"/>
          <w:szCs w:val="19"/>
        </w:rPr>
        <w:t xml:space="preserve">Fixed cadences and drift triggers always produce identical retraining schedules</w:t>
      </w:r>
    </w:p>
    <w:p>
      <w:r>
        <w:rPr>
          <w:b w:val="false"/>
          <w:bCs w:val="false"/>
          <w:sz w:val="19"/>
          <w:szCs w:val="19"/>
        </w:rPr>
        <w:t xml:space="preserve">   (C) </w:t>
      </w:r>
      <w:r>
        <w:rPr>
          <w:b w:val="false"/>
          <w:bCs w:val="false"/>
          <w:sz w:val="19"/>
          <w:szCs w:val="19"/>
        </w:rPr>
        <w:t xml:space="preserve">Retraining is never actually necessary once a model passes its initial launch validation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Define both a baseline retraining cadence and a specific drift-triggered early-retraining threshold for an AI feature in your project, naming the exact metric and percentage change that would trigger the early retrain.</w:t>
      </w:r>
    </w:p>
    <w:p>
      <w:pPr>
        <w:pBdr>
          <w:bottom w:val="single" w:color="C9D6E3" w:sz="6"/>
        </w:pBdr>
        <w:spacing w:after="160"/>
      </w:pPr>
    </w:p>
    <w:p>
      <w:pPr>
        <w:shd w:fill="1F3864" w:val="clear"/>
        <w:spacing w:after="40" w:before="260"/>
      </w:pPr>
      <w:r>
        <w:rPr>
          <w:b/>
          <w:bCs/>
          <w:color w:val="FFFFFF"/>
          <w:sz w:val="24"/>
          <w:szCs w:val="24"/>
        </w:rPr>
        <w:t xml:space="preserve">Lecture 414</w:t>
      </w:r>
      <w:r>
        <w:rPr>
          <w:b/>
          <w:bCs/>
          <w:color w:val="FFFFFF"/>
          <w:sz w:val="24"/>
          <w:szCs w:val="24"/>
        </w:rPr>
        <w:t xml:space="preserve">   lifecycle management</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deprecation and migration process for retiring an old AI model version without abruptly disrupting users.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Retiring an old model version in favor of a new one needs its own deliberate process because users can experience even a measurably better new version as a regression if it behaves differently in ways they've come to rely on, even unconsciously — a customer-support chatbot that used to give terse answers and now gives longer, more hedged ones might be objectively more accurate while still generating complaints simply because the change was unannounced and unexpected. A responsible deprecation process communicates the coming change to users in advance when the behavior shift is noticeable, offers a defined migration window during which both versions may run in parallel for comparison or gradual cutover (echoing the canary and shadow-testing techniques from Month 24's experimentation lectures, now applied to a retirement rather than a launch), and sets a hard end-of-life date for the old version so it doesn't linger indefinitely as unmaintained technical debt that still has to be monitored and supported. This is also the natural point to archive a model card (lecture 394's artifact) documenting the retired version's known behavior and limitations, in case a future regression investigation needs to compare the new version against what the old one actually did.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document-summarization AI product's model-retirement notice to customers reads: 'Starting March 1, our summarization model is being updated to improve factual accuracy. You may notice slightly longer summaries during this transition. Both versions will run in parallel through March 15 — if you prefer the current style, contact support before the cutover date.' The explicit parallel-running window and the invitation to contact support before, not after, the cutover is what turns a potentially disruptive change into a manageable one.</w:t>
            </w:r>
          </w:p>
        </w:tc>
      </w:tr>
    </w:tbl>
    <w:p>
      <w:pPr>
        <w:spacing w:before="100"/>
      </w:pPr>
      <w:r>
        <w:rPr>
          <w:b/>
          <w:bCs/>
          <w:color w:val="1F3864"/>
          <w:sz w:val="20"/>
          <w:szCs w:val="20"/>
        </w:rPr>
        <w:t xml:space="preserve">Knowledge check: </w:t>
      </w:r>
      <w:r>
        <w:rPr>
          <w:sz w:val="20"/>
          <w:szCs w:val="20"/>
        </w:rPr>
        <w:t xml:space="preserve">Why does a responsible model deprecation plan include a parallel-running migration window rather than an immediate full cutover?</w:t>
      </w:r>
    </w:p>
    <w:p>
      <w:r>
        <w:rPr>
          <w:b/>
          <w:bCs/>
          <w:color w:val="0F6E6B"/>
          <w:sz w:val="19"/>
          <w:szCs w:val="19"/>
        </w:rPr>
        <w:t xml:space="preserve">   (A) </w:t>
      </w:r>
      <w:r>
        <w:rPr>
          <w:b/>
          <w:bCs/>
          <w:color w:val="0F6E6B"/>
          <w:sz w:val="19"/>
          <w:szCs w:val="19"/>
        </w:rPr>
        <w:t xml:space="preserve">It gives users time to notice and adjust to behavior changes, and gives the team a direct comparison window before fully committing to the new version</w:t>
      </w:r>
    </w:p>
    <w:p>
      <w:r>
        <w:rPr>
          <w:b w:val="false"/>
          <w:bCs w:val="false"/>
          <w:sz w:val="19"/>
          <w:szCs w:val="19"/>
        </w:rPr>
        <w:t xml:space="preserve">   (B) </w:t>
      </w:r>
      <w:r>
        <w:rPr>
          <w:b w:val="false"/>
          <w:bCs w:val="false"/>
          <w:sz w:val="19"/>
          <w:szCs w:val="19"/>
        </w:rPr>
        <w:t xml:space="preserve">Parallel running is a legal requirement for retiring any software version, AI or otherwise</w:t>
      </w:r>
    </w:p>
    <w:p>
      <w:r>
        <w:rPr>
          <w:b w:val="false"/>
          <w:bCs w:val="false"/>
          <w:sz w:val="19"/>
          <w:szCs w:val="19"/>
        </w:rPr>
        <w:t xml:space="preserve">   (C) </w:t>
      </w:r>
      <w:r>
        <w:rPr>
          <w:b w:val="false"/>
          <w:bCs w:val="false"/>
          <w:sz w:val="19"/>
          <w:szCs w:val="19"/>
        </w:rPr>
        <w:t xml:space="preserve">Running two model versions in parallel is never technically possible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deprecation plan for retiring an AI model version in your own project, including a user communication message, a parallel-running migration window with specific dates, and a hard end-of-life date.</w:t>
      </w:r>
    </w:p>
    <w:p>
      <w:pPr>
        <w:pBdr>
          <w:bottom w:val="single" w:color="C9D6E3" w:sz="6"/>
        </w:pBdr>
        <w:spacing w:after="160"/>
      </w:pPr>
    </w:p>
    <w:p>
      <w:pPr>
        <w:shd w:fill="1F3864" w:val="clear"/>
        <w:spacing w:after="40" w:before="260"/>
      </w:pPr>
      <w:r>
        <w:rPr>
          <w:b/>
          <w:bCs/>
          <w:color w:val="FFFFFF"/>
          <w:sz w:val="24"/>
          <w:szCs w:val="24"/>
        </w:rPr>
        <w:t xml:space="preserve">Lecture 415</w:t>
      </w:r>
      <w:r>
        <w:rPr>
          <w:b/>
          <w:bCs/>
          <w:color w:val="FFFFFF"/>
          <w:sz w:val="24"/>
          <w:szCs w:val="24"/>
        </w:rPr>
        <w:t xml:space="preserve">   lifecycle management</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lifecycle management scenario: a recommendation AI detecting drift at six months and triggering a full retraining and migration cycle.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ties the month's lifecycle concepts together in one full scenario: a product-recommendation AI feature that launched successfully and performed well for its first five months, then showed its model-layer click-through-rate metric drop 11% below baseline in month six — a textbook drift signal per lecture 413's monitoring discipline, traced on investigation to a genuine shift in the underlying customer base following a successful marketing campaign that brought in a meaningfully different user segment the original training data didn't represent well. The retraining decision isn't simply 'retrain on more recent data' — the team also runs a fresh bias check (lecture 394's method) on the new training set, since the new customer segment changes the fairness-relevant population the model needs to perform well across. The new model version goes through the full deprecation and parallel-running process from lecture 414 rather than an immediate swap, specifically because the previous abrupt-cutover mistake at this company (referenced in lecture 414) had already taught them that lesson the hard way.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project's final lifecycle report documents the full loop explicitly: drift detected (CTR -11% vs. 90-day baseline) → root cause identified (new customer segment from marketing campaign, underrepresented in original training data) → retraining triggered with a refreshed bias audit on the new population → two-week parallel-running migration with both model versions logging results → full cutover once the new version's metrics across both the original and new customer segments cleared their respective thresholds. Writing the loop down as a reusable template, not just a one-time incident report, is what lets the next drift event be handled faster.</w:t>
            </w:r>
          </w:p>
        </w:tc>
      </w:tr>
    </w:tbl>
    <w:p>
      <w:pPr>
        <w:spacing w:before="100"/>
      </w:pPr>
      <w:r>
        <w:rPr>
          <w:b/>
          <w:bCs/>
          <w:color w:val="1F3864"/>
          <w:sz w:val="20"/>
          <w:szCs w:val="20"/>
        </w:rPr>
        <w:t xml:space="preserve">Knowledge check: </w:t>
      </w:r>
      <w:r>
        <w:rPr>
          <w:sz w:val="20"/>
          <w:szCs w:val="20"/>
        </w:rPr>
        <w:t xml:space="preserve">Why did the team run a fresh bias check on the retraining data, rather than simply retraining on whatever recent data was available?</w:t>
      </w:r>
    </w:p>
    <w:p>
      <w:r>
        <w:rPr>
          <w:b/>
          <w:bCs/>
          <w:color w:val="0F6E6B"/>
          <w:sz w:val="19"/>
          <w:szCs w:val="19"/>
        </w:rPr>
        <w:t xml:space="preserve">   (A) </w:t>
      </w:r>
      <w:r>
        <w:rPr>
          <w:b/>
          <w:bCs/>
          <w:color w:val="0F6E6B"/>
          <w:sz w:val="19"/>
          <w:szCs w:val="19"/>
        </w:rPr>
        <w:t xml:space="preserve">The new customer segment changed the fairness-relevant population the model needed to perform well across, so a prior bias check result could no longer be assumed to still hold</w:t>
      </w:r>
    </w:p>
    <w:p>
      <w:r>
        <w:rPr>
          <w:b w:val="false"/>
          <w:bCs w:val="false"/>
          <w:sz w:val="19"/>
          <w:szCs w:val="19"/>
        </w:rPr>
        <w:t xml:space="preserve">   (B) </w:t>
      </w:r>
      <w:r>
        <w:rPr>
          <w:b w:val="false"/>
          <w:bCs w:val="false"/>
          <w:sz w:val="19"/>
          <w:szCs w:val="19"/>
        </w:rPr>
        <w:t xml:space="preserve">Bias checks are only required the very first time a model is ever trained</w:t>
      </w:r>
    </w:p>
    <w:p>
      <w:r>
        <w:rPr>
          <w:b w:val="false"/>
          <w:bCs w:val="false"/>
          <w:sz w:val="19"/>
          <w:szCs w:val="19"/>
        </w:rPr>
        <w:t xml:space="preserve">   (C) </w:t>
      </w:r>
      <w:r>
        <w:rPr>
          <w:b w:val="false"/>
          <w:bCs w:val="false"/>
          <w:sz w:val="19"/>
          <w:szCs w:val="19"/>
        </w:rPr>
        <w:t xml:space="preserve">Retraining always automatically preserves whatever fairness properties the original model had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full lifecycle incident report template for your own AI feature covering drift detection, root-cause investigation, a bias-check re-run, and a parallel-running migration, so the process is documented before, not during, your next real drift event.</w:t>
      </w:r>
    </w:p>
    <w:p>
      <w:pPr>
        <w:pBdr>
          <w:bottom w:val="single" w:color="C9D6E3" w:sz="6"/>
        </w:pBdr>
        <w:spacing w:after="160"/>
      </w:pPr>
    </w:p>
    <w:p>
      <w:pPr>
        <w:shd w:fill="A32020" w:val="clear"/>
        <w:spacing w:after="40" w:before="260"/>
      </w:pPr>
      <w:r>
        <w:rPr>
          <w:b/>
          <w:bCs/>
          <w:color w:val="FFFFFF"/>
          <w:sz w:val="24"/>
          <w:szCs w:val="24"/>
        </w:rPr>
        <w:t xml:space="preserve">Lecture 416</w:t>
      </w:r>
      <w:r>
        <w:rPr>
          <w:b/>
          <w:bCs/>
          <w:color w:val="FFFFFF"/>
          <w:sz w:val="24"/>
          <w:szCs w:val="24"/>
        </w:rPr>
        <w:t xml:space="preserve">   Month 24 Examination</w:t>
      </w:r>
    </w:p>
    <w:p>
      <w:pPr>
        <w:spacing w:after="100"/>
      </w:pPr>
      <w:r>
        <w:rPr>
          <w:i/>
          <w:iCs/>
          <w:color w:val="595959"/>
          <w:sz w:val="18"/>
          <w:szCs w:val="18"/>
        </w:rPr>
        <w:t xml:space="preserve">Year 2 · Month 24 · Microsoft AI Product Manager II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roadmapping, metrics, experimentation, launch planning, and lifecycle management, and complete the review of the Microsoft AI Product Manager Professional Certificate.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examination reviews Month 24 in full across its five topic arcs: roadmap (now/next/later and capability-versus-outcome formats, honest about AI-specific uncertainty and vendor dependency), metrics (the model/product/business taxonomy and north star/guardrail pairing to prevent gamed or vanity numbers), experimentation (A/B testing, holdouts, shadow testing, canary rollout, and bandit testing, with discipline against early peeking and novelty-effect confusion), launch planning (phased rollout, readiness checklists, honest assistive-versus-autonomous messaging, and tested rollback mechanisms), and lifecycle management (drift detection, retraining cadence, and responsible deprecation). This month, together with Month 23, completes the Microsoft AI Product Manager Professional Certificate's content: this month maps to the certificate's final two courses, Product Design and UX/UI Fundamentals (about 25 hours; UX/UI principles, wireframing, mockups, and usability testing) and Product Launch and Post-Launch Management (about 29 hours; launch planning, marketing and sales strategy, QA, and post-launch management, with a final project). Across both months, the full certificate is five courses totaling roughly 117 hours, completed over about three months at a 10-hour-per-week pace, through course assessments and three separate final projects rather than one single proctored exam — there is no equivalent of a timed certification test for this credential. As with every month in this program, enrollment in the actual Microsoft certificate is entirely optional, and its current price, format, and availability should be verified directly on Coursera before registering; this internal examination, like all others in the program, uses an 80% passing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finishing the program's Year 2 AI-product-management arc reviews their worked examples from lecture 399 (roadmap), 403 (metrics dashboard), 407 (A/B test plan), 411 (launch plan), and 415 (lifecycle incident) side by side, and writes a one-paragraph synthesis explaining how a single AI feature would actually move through all five disciplines in sequence from first roadmap entry through its eventual model-version retirement — the connective exercise this final exam is built to confirm actually landed.</w:t>
            </w:r>
          </w:p>
        </w:tc>
      </w:tr>
    </w:tbl>
    <w:p>
      <w:pPr>
        <w:spacing w:before="100"/>
      </w:pPr>
      <w:r>
        <w:rPr>
          <w:b/>
          <w:bCs/>
          <w:color w:val="1F3864"/>
          <w:sz w:val="20"/>
          <w:szCs w:val="20"/>
        </w:rPr>
        <w:t xml:space="preserve">Knowledge check: </w:t>
      </w:r>
      <w:r>
        <w:rPr>
          <w:sz w:val="20"/>
          <w:szCs w:val="20"/>
        </w:rPr>
        <w:t xml:space="preserve">Which two courses of the Microsoft AI Product Manager Professional Certificate does Month 24 correspond to, completing the five-course certificate alongside Month 23?</w:t>
      </w:r>
    </w:p>
    <w:p>
      <w:r>
        <w:rPr>
          <w:b/>
          <w:bCs/>
          <w:color w:val="0F6E6B"/>
          <w:sz w:val="19"/>
          <w:szCs w:val="19"/>
        </w:rPr>
        <w:t xml:space="preserve">   (A) </w:t>
      </w:r>
      <w:r>
        <w:rPr>
          <w:b/>
          <w:bCs/>
          <w:color w:val="0F6E6B"/>
          <w:sz w:val="19"/>
          <w:szCs w:val="19"/>
        </w:rPr>
        <w:t xml:space="preserve">Product Design and UX/UI Fundamentals, and Product Launch and Post-Launch Management</w:t>
      </w:r>
    </w:p>
    <w:p>
      <w:r>
        <w:rPr>
          <w:b w:val="false"/>
          <w:bCs w:val="false"/>
          <w:sz w:val="19"/>
          <w:szCs w:val="19"/>
        </w:rPr>
        <w:t xml:space="preserve">   (B) </w:t>
      </w:r>
      <w:r>
        <w:rPr>
          <w:b w:val="false"/>
          <w:bCs w:val="false"/>
          <w:sz w:val="19"/>
          <w:szCs w:val="19"/>
        </w:rPr>
        <w:t xml:space="preserve">Enterprise Product Management Fundamentals, and Market Research and Competitive Analysis</w:t>
      </w:r>
    </w:p>
    <w:p>
      <w:r>
        <w:rPr>
          <w:b w:val="false"/>
          <w:bCs w:val="false"/>
          <w:sz w:val="19"/>
          <w:szCs w:val="19"/>
        </w:rPr>
        <w:t xml:space="preserve">   (C) </w:t>
      </w:r>
      <w:r>
        <w:rPr>
          <w:b w:val="false"/>
          <w:bCs w:val="false"/>
          <w:sz w:val="19"/>
          <w:szCs w:val="19"/>
        </w:rPr>
        <w:t xml:space="preserve">Cloud Infrastructure Management, and Advanced Machine Learning Theory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If pursuing the real Microsoft AI Product Manager certificate, verify its current cost and course list on Coursera before enrolling; either way, write a full-program synthesis paragraph tracing one AI feature idea through roadmap, metrics, experimentation, launch, and lifecycle management as this final exam asks.</w:t>
      </w:r>
    </w:p>
    <w:p>
      <w:pPr>
        <w:pBdr>
          <w:bottom w:val="single" w:color="C9D6E3" w:sz="6"/>
        </w:pBdr>
        <w:spacing w:after="160"/>
      </w:pPr>
    </w:p>
    <w:p>
      <w:pPr>
        <w:pageBreakBefore/>
        <w:shd w:fill="5B2C83" w:val="clear"/>
        <w:spacing w:after="100" w:before="100"/>
        <w:jc w:val="center"/>
      </w:pPr>
      <w:r>
        <w:rPr>
          <w:b/>
          <w:bCs/>
          <w:color w:val="FFFFFF"/>
          <w:sz w:val="36"/>
          <w:szCs w:val="36"/>
        </w:rPr>
        <w:t xml:space="preserve">Year 3 — Advanced AI Product &amp; Professional</w:t>
      </w:r>
    </w:p>
    <w:p>
      <w:pPr>
        <w:shd w:fill="0F6E6B" w:val="clear"/>
        <w:spacing w:after="60" w:before="100"/>
      </w:pPr>
      <w:r>
        <w:rPr>
          <w:b/>
          <w:bCs/>
          <w:color w:val="FFFFFF"/>
          <w:sz w:val="30"/>
          <w:szCs w:val="30"/>
        </w:rPr>
        <w:t xml:space="preserve">Month 25</w:t>
      </w:r>
      <w:r>
        <w:rPr>
          <w:b/>
          <w:bCs/>
          <w:color w:val="FFFFFF"/>
          <w:sz w:val="26"/>
          <w:szCs w:val="26"/>
        </w:rPr>
        <w:t xml:space="preserve">   AI Research + Evaluation</w:t>
      </w:r>
    </w:p>
    <w:p>
      <w:pPr>
        <w:spacing w:after="160"/>
      </w:pPr>
      <w:r>
        <w:rPr>
          <w:i/>
          <w:iCs/>
          <w:color w:val="595959"/>
          <w:sz w:val="18"/>
          <w:szCs w:val="18"/>
        </w:rPr>
        <w:t xml:space="preserve">Allocation: 16 hours  |  16 lectures  |  Level: Advanced</w:t>
      </w:r>
    </w:p>
    <w:p>
      <w:pPr>
        <w:shd w:fill="1F3864" w:val="clear"/>
        <w:spacing w:after="40" w:before="260"/>
      </w:pPr>
      <w:r>
        <w:rPr>
          <w:b/>
          <w:bCs/>
          <w:color w:val="FFFFFF"/>
          <w:sz w:val="24"/>
          <w:szCs w:val="24"/>
        </w:rPr>
        <w:t xml:space="preserve">Lecture 417</w:t>
      </w:r>
      <w:r>
        <w:rPr>
          <w:b/>
          <w:bCs/>
          <w:color w:val="FFFFFF"/>
          <w:sz w:val="24"/>
          <w:szCs w:val="24"/>
        </w:rPr>
        <w:t xml:space="preserve">   Evaluating AI UX</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evaluating AI-driven product experiences differs from evaluating conventional software UX, and name the three layers of the AI UX evaluation stack.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Year 2 of this program built you into a working AI product manager: you learned AI capability tradeoffs, wrote PRDs for ML-backed features, and completed the Microsoft AI PM Professional Certificate. Year 3 assumes that fluency and turns it inward on judgment: can you tell whether an AI feature is actually working for the humans using it? Evaluating AI UX breaks into three layers that most teams conflate: model-level metrics (does the model produce accurate, well-formed output), system-level task metrics (did the end-to-end feature let the user finish their job), and UX-level perception metrics (did the user trust, understand, and want to keep using it). A chatbot can score 95% on an internal QA benchmark and still fail in the UX layer because users can't tell when to trust its answers. Non-determinism is the core complication: the same prompt can produce different outputs on different runs, so evaluation has to measure distributions and failure rates, not single pass/fail checks like a traditional usability test on a static screen.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Consider Lumen, a fictional email client's new "AI Rewrite" button. Applying the three-layer stack: the model layer checks whether the rewritten text is grammatically correct and on-topic, the system layer tracks whether the user sent the rewritten email without abandoning it, and the UX layer surveys users a week later on whether they trust the tone it chooses. The model layer can score perfectly while the UX layer reveals users still don't trust it with important emails.</w:t>
            </w:r>
          </w:p>
        </w:tc>
      </w:tr>
    </w:tbl>
    <w:p>
      <w:pPr>
        <w:spacing w:before="100"/>
      </w:pPr>
      <w:r>
        <w:rPr>
          <w:b/>
          <w:bCs/>
          <w:color w:val="1F3864"/>
          <w:sz w:val="20"/>
          <w:szCs w:val="20"/>
        </w:rPr>
        <w:t xml:space="preserve">Knowledge check: </w:t>
      </w:r>
      <w:r>
        <w:rPr>
          <w:sz w:val="20"/>
          <w:szCs w:val="20"/>
        </w:rPr>
        <w:t xml:space="preserve">Which evaluation layer would catch a case where an AI rewrite feature produces grammatically perfect text but users still abandon it because they don't trust its tone?</w:t>
      </w:r>
    </w:p>
    <w:p>
      <w:r>
        <w:rPr>
          <w:b w:val="false"/>
          <w:bCs w:val="false"/>
          <w:sz w:val="19"/>
          <w:szCs w:val="19"/>
        </w:rPr>
        <w:t xml:space="preserve">   (A) </w:t>
      </w:r>
      <w:r>
        <w:rPr>
          <w:b w:val="false"/>
          <w:bCs w:val="false"/>
          <w:sz w:val="19"/>
          <w:szCs w:val="19"/>
        </w:rPr>
        <w:t xml:space="preserve">Model-level metrics</w:t>
      </w:r>
    </w:p>
    <w:p>
      <w:r>
        <w:rPr>
          <w:b/>
          <w:bCs/>
          <w:color w:val="0F6E6B"/>
          <w:sz w:val="19"/>
          <w:szCs w:val="19"/>
        </w:rPr>
        <w:t xml:space="preserve">   (B) </w:t>
      </w:r>
      <w:r>
        <w:rPr>
          <w:b/>
          <w:bCs/>
          <w:color w:val="0F6E6B"/>
          <w:sz w:val="19"/>
          <w:szCs w:val="19"/>
        </w:rPr>
        <w:t xml:space="preserve">UX-level perception metrics</w:t>
      </w:r>
    </w:p>
    <w:p>
      <w:r>
        <w:rPr>
          <w:b w:val="false"/>
          <w:bCs w:val="false"/>
          <w:sz w:val="19"/>
          <w:szCs w:val="19"/>
        </w:rPr>
        <w:t xml:space="preserve">   (C) </w:t>
      </w:r>
      <w:r>
        <w:rPr>
          <w:b w:val="false"/>
          <w:bCs w:val="false"/>
          <w:sz w:val="19"/>
          <w:szCs w:val="19"/>
        </w:rPr>
        <w:t xml:space="preserve">System-level task metrics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an AI feature you use regularly (autocomplete, a chatbot, a recommendation feed) and write one metric for each of the three evaluation layers -- model, system, UX -- that you could realistically measure for it.</w:t>
      </w:r>
    </w:p>
    <w:p>
      <w:pPr>
        <w:pBdr>
          <w:bottom w:val="single" w:color="C9D6E3" w:sz="6"/>
        </w:pBdr>
        <w:spacing w:after="160"/>
      </w:pPr>
    </w:p>
    <w:p>
      <w:pPr>
        <w:shd w:fill="1F3864" w:val="clear"/>
        <w:spacing w:after="40" w:before="260"/>
      </w:pPr>
      <w:r>
        <w:rPr>
          <w:b/>
          <w:bCs/>
          <w:color w:val="FFFFFF"/>
          <w:sz w:val="24"/>
          <w:szCs w:val="24"/>
        </w:rPr>
        <w:t xml:space="preserve">Lecture 418</w:t>
      </w:r>
      <w:r>
        <w:rPr>
          <w:b/>
          <w:bCs/>
          <w:color w:val="FFFFFF"/>
          <w:sz w:val="24"/>
          <w:szCs w:val="24"/>
        </w:rPr>
        <w:t xml:space="preserve">   Evaluating AI UX</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human-evaluation protocol for AI output quality, including a scoring rubric and an inter-rater reliability check.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Human evaluation is the layer automated metrics can't replace: a person judging whether an AI-generated answer is actually helpful, safe, and appropriately toned. The two dominant designs are rubric-based absolute scoring, where a rater scores each output against fixed criteria (accuracy, relevance, tone, safety) on a scale, and pairwise comparison, where raters pick which of two outputs is better without being told which model produced which; pairwise comparison tends to produce more consistent judgments because humans are better at relative than absolute judgments. Whichever design you pick, you need multiple raters per item, because a single rater's opinion is just one data point with unknown bias. Inter-rater reliability, commonly measured with Cohen's kappa for two raters or Fleiss' kappa for more, tells you whether your rubric is actually well-defined: a kappa below about 0.4 usually means the rubric's categories are ambiguous and raters are guessing differently, not that the AI output is actually inconsistent. Crowdsourced panels trade individual rater expertise for statistical stability across many judgments.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Scoring an AI customer-support reply on a 5-point rubric (accuracy, tone, completeness, safety) with 3 raters: the team computes a simple agreement check and finds that "tone" scores disagree wildly, with a Cohen's kappa of 0.2, while the other three dimensions agree well above 0.6. Rather than concluding the AI's tone is erratic, the team revises the rubric by adding a concrete anchor example for each tone score.</w:t>
            </w:r>
          </w:p>
        </w:tc>
      </w:tr>
    </w:tbl>
    <w:p>
      <w:pPr>
        <w:spacing w:before="100"/>
      </w:pPr>
      <w:r>
        <w:rPr>
          <w:b/>
          <w:bCs/>
          <w:color w:val="1F3864"/>
          <w:sz w:val="20"/>
          <w:szCs w:val="20"/>
        </w:rPr>
        <w:t xml:space="preserve">Knowledge check: </w:t>
      </w:r>
      <w:r>
        <w:rPr>
          <w:sz w:val="20"/>
          <w:szCs w:val="20"/>
        </w:rPr>
        <w:t xml:space="preserve">A UX researcher finds that three raters disagree sharply when scoring an AI chatbot's empathy on a 1-5 scale, with a Cohen's kappa of 0.15. What does this most likely indicate?</w:t>
      </w:r>
    </w:p>
    <w:p>
      <w:r>
        <w:rPr>
          <w:b w:val="false"/>
          <w:bCs w:val="false"/>
          <w:sz w:val="19"/>
          <w:szCs w:val="19"/>
        </w:rPr>
        <w:t xml:space="preserve">   (A) </w:t>
      </w:r>
      <w:r>
        <w:rPr>
          <w:b w:val="false"/>
          <w:bCs w:val="false"/>
          <w:sz w:val="19"/>
          <w:szCs w:val="19"/>
        </w:rPr>
        <w:t xml:space="preserve">The chatbot's empathy is genuinely inconsistent across outputs</w:t>
      </w:r>
    </w:p>
    <w:p>
      <w:r>
        <w:rPr>
          <w:b/>
          <w:bCs/>
          <w:color w:val="0F6E6B"/>
          <w:sz w:val="19"/>
          <w:szCs w:val="19"/>
        </w:rPr>
        <w:t xml:space="preserve">   (B) </w:t>
      </w:r>
      <w:r>
        <w:rPr>
          <w:b/>
          <w:bCs/>
          <w:color w:val="0F6E6B"/>
          <w:sz w:val="19"/>
          <w:szCs w:val="19"/>
        </w:rPr>
        <w:t xml:space="preserve">The rubric's definition of empathy is too ambiguous for raters to apply consistently</w:t>
      </w:r>
    </w:p>
    <w:p>
      <w:r>
        <w:rPr>
          <w:b w:val="false"/>
          <w:bCs w:val="false"/>
          <w:sz w:val="19"/>
          <w:szCs w:val="19"/>
        </w:rPr>
        <w:t xml:space="preserve">   (C) </w:t>
      </w:r>
      <w:r>
        <w:rPr>
          <w:b w:val="false"/>
          <w:bCs w:val="false"/>
          <w:sz w:val="19"/>
          <w:szCs w:val="19"/>
        </w:rPr>
        <w:t xml:space="preserve">Three raters is too few to ever get reliable scores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4-point rubric, with a concrete example anchoring each point, for scoring how well an AI feature of your choice explains its own reasoning to a user.</w:t>
      </w:r>
    </w:p>
    <w:p>
      <w:pPr>
        <w:pBdr>
          <w:bottom w:val="single" w:color="C9D6E3" w:sz="6"/>
        </w:pBdr>
        <w:spacing w:after="160"/>
      </w:pPr>
    </w:p>
    <w:p>
      <w:pPr>
        <w:shd w:fill="1F3864" w:val="clear"/>
        <w:spacing w:after="40" w:before="260"/>
      </w:pPr>
      <w:r>
        <w:rPr>
          <w:b/>
          <w:bCs/>
          <w:color w:val="FFFFFF"/>
          <w:sz w:val="24"/>
          <w:szCs w:val="24"/>
        </w:rPr>
        <w:t xml:space="preserve">Lecture 419</w:t>
      </w:r>
      <w:r>
        <w:rPr>
          <w:b/>
          <w:bCs/>
          <w:color w:val="FFFFFF"/>
          <w:sz w:val="24"/>
          <w:szCs w:val="24"/>
        </w:rPr>
        <w:t xml:space="preserve">   Evaluating AI UX</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AI UX evaluation stack and a human-evaluation rubric together to assess a specific real-world AI feature end-to-end.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runs one feature through the full evaluation stack built in the last two sessions: Scout, a fictional AI resume-screening assistant that ranks candidates for a recruiter. At the model layer, we check whether its relevance scores correlate with human-labeled relevance on a held-out set of resumes. At the system layer, we track task success as time-to-shortlist and the percentage of AI-ranked top-10 candidates the recruiter actually interviews -- a system metric can look good even when the model layer is noisy, which is itself a finding worth reporting. At the UX layer, a 5-rater pairwise comparison between the old ranked list and Scout's ranked list shows recruiters consistently prefer Scout's top 5 but distrust its bottom 20, which changes how the ranked list should be visually truncated rather than how the model is tuned. The lecture also covers a failure mode specific to hiring AI: evaluation must include a fairness check across demographic groups in the ranking, not just aggregate accuracy, because a model can pass aggregate metrics while still ranking unfairly within subgroups.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Scout's aggregate top-10 precision is 82%, but a disaggregated check shows precision drops to 61% for candidates with non-traditional career gaps -- a disparity invisible in the aggregate number until the team specifically ran the subgroup breakdown.</w:t>
            </w:r>
          </w:p>
        </w:tc>
      </w:tr>
    </w:tbl>
    <w:p>
      <w:pPr>
        <w:spacing w:before="100"/>
      </w:pPr>
      <w:r>
        <w:rPr>
          <w:b/>
          <w:bCs/>
          <w:color w:val="1F3864"/>
          <w:sz w:val="20"/>
          <w:szCs w:val="20"/>
        </w:rPr>
        <w:t xml:space="preserve">Knowledge check: </w:t>
      </w:r>
      <w:r>
        <w:rPr>
          <w:sz w:val="20"/>
          <w:szCs w:val="20"/>
        </w:rPr>
        <w:t xml:space="preserve">In the Scout example, why does disaggregating the accuracy metric by candidate subgroup matter even though the aggregate metric looks strong?</w:t>
      </w:r>
    </w:p>
    <w:p>
      <w:r>
        <w:rPr>
          <w:b w:val="false"/>
          <w:bCs w:val="false"/>
          <w:sz w:val="19"/>
          <w:szCs w:val="19"/>
        </w:rPr>
        <w:t xml:space="preserve">   (A) </w:t>
      </w:r>
      <w:r>
        <w:rPr>
          <w:b w:val="false"/>
          <w:bCs w:val="false"/>
          <w:sz w:val="19"/>
          <w:szCs w:val="19"/>
        </w:rPr>
        <w:t xml:space="preserve">Aggregate metrics are always wrong</w:t>
      </w:r>
    </w:p>
    <w:p>
      <w:r>
        <w:rPr>
          <w:b/>
          <w:bCs/>
          <w:color w:val="0F6E6B"/>
          <w:sz w:val="19"/>
          <w:szCs w:val="19"/>
        </w:rPr>
        <w:t xml:space="preserve">   (B) </w:t>
      </w:r>
      <w:r>
        <w:rPr>
          <w:b/>
          <w:bCs/>
          <w:color w:val="0F6E6B"/>
          <w:sz w:val="19"/>
          <w:szCs w:val="19"/>
        </w:rPr>
        <w:t xml:space="preserve">A model can perform well overall while still failing unevenly across subgroups, hiding bias</w:t>
      </w:r>
    </w:p>
    <w:p>
      <w:r>
        <w:rPr>
          <w:b w:val="false"/>
          <w:bCs w:val="false"/>
          <w:sz w:val="19"/>
          <w:szCs w:val="19"/>
        </w:rPr>
        <w:t xml:space="preserve">   (C) </w:t>
      </w:r>
      <w:r>
        <w:rPr>
          <w:b w:val="false"/>
          <w:bCs w:val="false"/>
          <w:sz w:val="19"/>
          <w:szCs w:val="19"/>
        </w:rPr>
        <w:t xml:space="preserve">Disaggregation always increases the reported accuracy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an AI feature you're evaluating, identify one subgroup of users whose experience might differ from the aggregate average, and write one metric that would surface that difference.</w:t>
      </w:r>
    </w:p>
    <w:p>
      <w:pPr>
        <w:pBdr>
          <w:bottom w:val="single" w:color="C9D6E3" w:sz="6"/>
        </w:pBdr>
        <w:spacing w:after="160"/>
      </w:pPr>
    </w:p>
    <w:p>
      <w:pPr>
        <w:shd w:fill="1F3864" w:val="clear"/>
        <w:spacing w:after="40" w:before="260"/>
      </w:pPr>
      <w:r>
        <w:rPr>
          <w:b/>
          <w:bCs/>
          <w:color w:val="FFFFFF"/>
          <w:sz w:val="24"/>
          <w:szCs w:val="24"/>
        </w:rPr>
        <w:t xml:space="preserve">Lecture 420</w:t>
      </w:r>
      <w:r>
        <w:rPr>
          <w:b/>
          <w:bCs/>
          <w:color w:val="FFFFFF"/>
          <w:sz w:val="24"/>
          <w:szCs w:val="24"/>
        </w:rPr>
        <w:t xml:space="preserve">   task success</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task success for an AI-powered feature and distinguish it from model-correctness metrics.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Task success measures whether the user actually accomplished what they came to do, which is a different question from whether the AI's output was technically correct. The most common quantitative definitions are completion rate (did the user reach a defined end state, like sending the AI-drafted email), time-to-completion (how long it took relative to the non-AI baseline), and retry or regeneration count (how many times the user had to re-prompt before accepting an output). A subtle trap: a feature can have a high per-output acceptance rate while task success is actually low, because users accept a mediocre output just to move on rather than fight with the tool -- acceptance is not the same as satisfaction or success. Defining the end state precisely matters more for AI features than traditional ones, because AI often offers several valid paths to the same goal, and a success definition that only counts the use-AI's-first-draft-unedited path will undercount real success.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email-drafting feature inside a CRM tool defines its end state as "email sent," regardless of how much editing happened in between. The team deliberately avoids the simpler metric of counting only emails sent without edits, because that metric would reward the model for shallow, easy-to-accept drafts that users don't bother to improve rather than genuinely helpful ones.</w:t>
            </w:r>
          </w:p>
        </w:tc>
      </w:tr>
    </w:tbl>
    <w:p>
      <w:pPr>
        <w:spacing w:before="100"/>
      </w:pPr>
      <w:r>
        <w:rPr>
          <w:b/>
          <w:bCs/>
          <w:color w:val="1F3864"/>
          <w:sz w:val="20"/>
          <w:szCs w:val="20"/>
        </w:rPr>
        <w:t xml:space="preserve">Knowledge check: </w:t>
      </w:r>
      <w:r>
        <w:rPr>
          <w:sz w:val="20"/>
          <w:szCs w:val="20"/>
        </w:rPr>
        <w:t xml:space="preserve">Why is "percentage of AI drafts sent without any edits" a misleading task-success metric on its own?</w:t>
      </w:r>
    </w:p>
    <w:p>
      <w:r>
        <w:rPr>
          <w:b w:val="false"/>
          <w:bCs w:val="false"/>
          <w:sz w:val="19"/>
          <w:szCs w:val="19"/>
        </w:rPr>
        <w:t xml:space="preserve">   (A) </w:t>
      </w:r>
      <w:r>
        <w:rPr>
          <w:b w:val="false"/>
          <w:bCs w:val="false"/>
          <w:sz w:val="19"/>
          <w:szCs w:val="19"/>
        </w:rPr>
        <w:t xml:space="preserve">It is impossible to measure accurately</w:t>
      </w:r>
    </w:p>
    <w:p>
      <w:r>
        <w:rPr>
          <w:b/>
          <w:bCs/>
          <w:color w:val="0F6E6B"/>
          <w:sz w:val="19"/>
          <w:szCs w:val="19"/>
        </w:rPr>
        <w:t xml:space="preserve">   (B) </w:t>
      </w:r>
      <w:r>
        <w:rPr>
          <w:b/>
          <w:bCs/>
          <w:color w:val="0F6E6B"/>
          <w:sz w:val="19"/>
          <w:szCs w:val="19"/>
        </w:rPr>
        <w:t xml:space="preserve">It can reward bland, easy-to-accept drafts rather than genuinely helpful ones, and misses users who succeeded by editing</w:t>
      </w:r>
    </w:p>
    <w:p>
      <w:r>
        <w:rPr>
          <w:b w:val="false"/>
          <w:bCs w:val="false"/>
          <w:sz w:val="19"/>
          <w:szCs w:val="19"/>
        </w:rPr>
        <w:t xml:space="preserve">   (C) </w:t>
      </w:r>
      <w:r>
        <w:rPr>
          <w:b w:val="false"/>
          <w:bCs w:val="false"/>
          <w:sz w:val="19"/>
          <w:szCs w:val="19"/>
        </w:rPr>
        <w:t xml:space="preserve">It only applies to email features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task-success definition, the end state, for one AI feature, specifying at least two different valid paths a user could take to reach that end state.</w:t>
      </w:r>
    </w:p>
    <w:p>
      <w:pPr>
        <w:pBdr>
          <w:bottom w:val="single" w:color="C9D6E3" w:sz="6"/>
        </w:pBdr>
        <w:spacing w:after="160"/>
      </w:pPr>
    </w:p>
    <w:p>
      <w:pPr>
        <w:shd w:fill="1F3864" w:val="clear"/>
        <w:spacing w:after="40" w:before="260"/>
      </w:pPr>
      <w:r>
        <w:rPr>
          <w:b/>
          <w:bCs/>
          <w:color w:val="FFFFFF"/>
          <w:sz w:val="24"/>
          <w:szCs w:val="24"/>
        </w:rPr>
        <w:t xml:space="preserve">Lecture 421</w:t>
      </w:r>
      <w:r>
        <w:rPr>
          <w:b/>
          <w:bCs/>
          <w:color w:val="FFFFFF"/>
          <w:sz w:val="24"/>
          <w:szCs w:val="24"/>
        </w:rPr>
        <w:t xml:space="preserve">   task success</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an appropriate task-success metric for multi-turn conversational AI features versus single-shot generative features, and identify when a proxy metric is being gamed.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Single-shot AI features such as image generation or one-paragraph summarization suit a simple accept, reject, or retry funnel, but multi-turn agents, like a support chatbot handling a multi-step troubleshooting conversation, need a different lens: conversation-level resolution rate (did the issue get resolved within the conversation, however many turns it took) and turn efficiency (how many turns did resolution take relative to a human-agent baseline). A dangerous pattern is optimizing a proxy metric until it stops correlating with real success, a known instance of Goodhart's Law. If a team optimizes average turns to resolution alone, a chatbot that just says "I can't help, here's a phone number" after turn one looks efficient by that metric while actually failing the user completely. The fix is pairing the efficiency proxy with a true-outcome metric, such as whether the customer recontacted support within 24 hours, so a team can't improve the proxy at the true outcome's expense.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support chatbot for a telecom company shortens average turns-to-resolution from 6 to 2 after a prompt change, and the team celebrates, until they discover the repeat-contact rate within 24 hours rose from 8% to 31%. The chatbot was closing conversations faster by giving up sooner, not by resolving issues faster.</w:t>
            </w:r>
          </w:p>
        </w:tc>
      </w:tr>
    </w:tbl>
    <w:p>
      <w:pPr>
        <w:spacing w:before="100"/>
      </w:pPr>
      <w:r>
        <w:rPr>
          <w:b/>
          <w:bCs/>
          <w:color w:val="1F3864"/>
          <w:sz w:val="20"/>
          <w:szCs w:val="20"/>
        </w:rPr>
        <w:t xml:space="preserve">Knowledge check: </w:t>
      </w:r>
      <w:r>
        <w:rPr>
          <w:sz w:val="20"/>
          <w:szCs w:val="20"/>
        </w:rPr>
        <w:t xml:space="preserve">A team shortens average turns-to-resolution for a support chatbot by changing its prompts, and celebrates. What follow-up check would reveal whether this is a genuine improvement?</w:t>
      </w:r>
    </w:p>
    <w:p>
      <w:r>
        <w:rPr>
          <w:b w:val="false"/>
          <w:bCs w:val="false"/>
          <w:sz w:val="19"/>
          <w:szCs w:val="19"/>
        </w:rPr>
        <w:t xml:space="preserve">   (A) </w:t>
      </w:r>
      <w:r>
        <w:rPr>
          <w:b w:val="false"/>
          <w:bCs w:val="false"/>
          <w:sz w:val="19"/>
          <w:szCs w:val="19"/>
        </w:rPr>
        <w:t xml:space="preserve">Checking the model's response latency</w:t>
      </w:r>
    </w:p>
    <w:p>
      <w:r>
        <w:rPr>
          <w:b/>
          <w:bCs/>
          <w:color w:val="0F6E6B"/>
          <w:sz w:val="19"/>
          <w:szCs w:val="19"/>
        </w:rPr>
        <w:t xml:space="preserve">   (B) </w:t>
      </w:r>
      <w:r>
        <w:rPr>
          <w:b/>
          <w:bCs/>
          <w:color w:val="0F6E6B"/>
          <w:sz w:val="19"/>
          <w:szCs w:val="19"/>
        </w:rPr>
        <w:t xml:space="preserve">Checking whether customers recontact support soon after, which would reveal issues weren't actually resolved</w:t>
      </w:r>
    </w:p>
    <w:p>
      <w:r>
        <w:rPr>
          <w:b w:val="false"/>
          <w:bCs w:val="false"/>
          <w:sz w:val="19"/>
          <w:szCs w:val="19"/>
        </w:rPr>
        <w:t xml:space="preserve">   (C) </w:t>
      </w:r>
      <w:r>
        <w:rPr>
          <w:b w:val="false"/>
          <w:bCs w:val="false"/>
          <w:sz w:val="19"/>
          <w:szCs w:val="19"/>
        </w:rPr>
        <w:t xml:space="preserve">Counting the number of turns again next month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multi-turn AI feature, propose a true-outcome metric that a team could check alongside an efficiency proxy, to guard against the proxy being gamed.</w:t>
      </w:r>
    </w:p>
    <w:p>
      <w:pPr>
        <w:pBdr>
          <w:bottom w:val="single" w:color="C9D6E3" w:sz="6"/>
        </w:pBdr>
        <w:spacing w:after="160"/>
      </w:pPr>
    </w:p>
    <w:p>
      <w:pPr>
        <w:shd w:fill="1F3864" w:val="clear"/>
        <w:spacing w:after="40" w:before="260"/>
      </w:pPr>
      <w:r>
        <w:rPr>
          <w:b/>
          <w:bCs/>
          <w:color w:val="FFFFFF"/>
          <w:sz w:val="24"/>
          <w:szCs w:val="24"/>
        </w:rPr>
        <w:t xml:space="preserve">Lecture 422</w:t>
      </w:r>
      <w:r>
        <w:rPr>
          <w:b/>
          <w:bCs/>
          <w:color w:val="FFFFFF"/>
          <w:sz w:val="24"/>
          <w:szCs w:val="24"/>
        </w:rPr>
        <w:t xml:space="preserve">   task success</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task-success funnel, including a guardrail metric, for a specific AI feature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Huddle, a fictional SaaS product's AI meeting-notes summarizer, defines its funnel as: meeting ends, summary generated, user opens summary, user edits, shares, or archives it, and action items get created in a linked task tracker. Task success is defined as at least one action item created or the summary shared within 24 hours. Rather than trusting that funnel number alone, the team adds a guardrail: a sampled accuracy audit on a subset of shared summaries, so an efficient-looking success rate doesn't mask bad summaries being shared uncritically. This matters because a summarizer can look successful by the funnel metric while quietly spreading misattributed information, which the funnel itself has no way to detect.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Huddle's funnel in week one: 1,000 meetings summarized, 740 opened, 410 shared or with an action item created within 24 hours (41% task success). A sampled accuracy audit on 50 of those shared summaries found 6 contained a misattributed action item, flagged as a guardrail issue even though the funnel metric looked healthy.</w:t>
            </w:r>
          </w:p>
        </w:tc>
      </w:tr>
    </w:tbl>
    <w:p>
      <w:pPr>
        <w:spacing w:before="100"/>
      </w:pPr>
      <w:r>
        <w:rPr>
          <w:b/>
          <w:bCs/>
          <w:color w:val="1F3864"/>
          <w:sz w:val="20"/>
          <w:szCs w:val="20"/>
        </w:rPr>
        <w:t xml:space="preserve">Knowledge check: </w:t>
      </w:r>
      <w:r>
        <w:rPr>
          <w:sz w:val="20"/>
          <w:szCs w:val="20"/>
        </w:rPr>
        <w:t xml:space="preserve">In the Huddle example, why is the sampled accuracy audit necessary even though the 41% task-success number already looks reasonable?</w:t>
      </w:r>
    </w:p>
    <w:p>
      <w:r>
        <w:rPr>
          <w:b/>
          <w:bCs/>
          <w:color w:val="0F6E6B"/>
          <w:sz w:val="19"/>
          <w:szCs w:val="19"/>
        </w:rPr>
        <w:t xml:space="preserve">   (A) </w:t>
      </w:r>
      <w:r>
        <w:rPr>
          <w:b/>
          <w:bCs/>
          <w:color w:val="0F6E6B"/>
          <w:sz w:val="19"/>
          <w:szCs w:val="19"/>
        </w:rPr>
        <w:t xml:space="preserve">Task success alone can't reveal whether successful-looking shares actually contain errors users didn't catch</w:t>
      </w:r>
    </w:p>
    <w:p>
      <w:r>
        <w:rPr>
          <w:b w:val="false"/>
          <w:bCs w:val="false"/>
          <w:sz w:val="19"/>
          <w:szCs w:val="19"/>
        </w:rPr>
        <w:t xml:space="preserve">   (B) </w:t>
      </w:r>
      <w:r>
        <w:rPr>
          <w:b w:val="false"/>
          <w:bCs w:val="false"/>
          <w:sz w:val="19"/>
          <w:szCs w:val="19"/>
        </w:rPr>
        <w:t xml:space="preserve">Audits are required by law for AI products</w:t>
      </w:r>
    </w:p>
    <w:p>
      <w:r>
        <w:rPr>
          <w:b w:val="false"/>
          <w:bCs w:val="false"/>
          <w:sz w:val="19"/>
          <w:szCs w:val="19"/>
        </w:rPr>
        <w:t xml:space="preserve">   (C) </w:t>
      </w:r>
      <w:r>
        <w:rPr>
          <w:b w:val="false"/>
          <w:bCs w:val="false"/>
          <w:sz w:val="19"/>
          <w:szCs w:val="19"/>
        </w:rPr>
        <w:t xml:space="preserve">The funnel metric is always wrong without an audit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Draw, as text steps, a task-success funnel for an AI feature of your choice, including at least one guardrail check that isn't just the completion rate.</w:t>
      </w:r>
    </w:p>
    <w:p>
      <w:pPr>
        <w:pBdr>
          <w:bottom w:val="single" w:color="C9D6E3" w:sz="6"/>
        </w:pBdr>
        <w:spacing w:after="160"/>
      </w:pPr>
    </w:p>
    <w:p>
      <w:pPr>
        <w:shd w:fill="1F3864" w:val="clear"/>
        <w:spacing w:after="40" w:before="260"/>
      </w:pPr>
      <w:r>
        <w:rPr>
          <w:b/>
          <w:bCs/>
          <w:color w:val="FFFFFF"/>
          <w:sz w:val="24"/>
          <w:szCs w:val="24"/>
        </w:rPr>
        <w:t xml:space="preserve">Lecture 423</w:t>
      </w:r>
      <w:r>
        <w:rPr>
          <w:b/>
          <w:bCs/>
          <w:color w:val="FFFFFF"/>
          <w:sz w:val="24"/>
          <w:szCs w:val="24"/>
        </w:rPr>
        <w:t xml:space="preserve">   hallucination and user-trust issues</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hallucination in AI outputs from a UX standpoint and explain the concept of trust calibration.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Hallucination describes AI output that is fluent and confident-sounding but factually wrong, fabricated, or unsupported by any real source -- a model inventing a citation, a statistic, or a feature that doesn't exist. From a UX standpoint there are at least three flavors worth distinguishing: factual hallucination (wrong facts stated as true), fabricated-source hallucination (citing a paper, policy, or document that doesn't exist), and instruction-drift hallucination (the AI answers a question it wasn't asked, confidently). What makes this a UX problem rather than only a model problem is trust calibration: users should trust the AI roughly in proportion to how reliable it actually is for a given task, but most interfaces present every answer with the same confident tone, so users either over-trust or, once burned, under-trust and stop using a feature that's actually reliable most of the time. Good AI UX narrows that gap between perceived and actual reliability rather than trying to eliminate hallucination outright, which for current models isn't fully achievable.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legal-research AI assistant cites a nonexistent case in a full, properly formatted citation style, and a lawyer nearly files it in a brief. The confident formatting itself, not just the wrong content, is what contributed to the over-trust, since nothing in the presentation signaled lower reliability for that specific claim.</w:t>
            </w:r>
          </w:p>
        </w:tc>
      </w:tr>
    </w:tbl>
    <w:p>
      <w:pPr>
        <w:spacing w:before="100"/>
      </w:pPr>
      <w:r>
        <w:rPr>
          <w:b/>
          <w:bCs/>
          <w:color w:val="1F3864"/>
          <w:sz w:val="20"/>
          <w:szCs w:val="20"/>
        </w:rPr>
        <w:t xml:space="preserve">Knowledge check: </w:t>
      </w:r>
      <w:r>
        <w:rPr>
          <w:sz w:val="20"/>
          <w:szCs w:val="20"/>
        </w:rPr>
        <w:t xml:space="preserve">Why is "trust calibration" a more useful UX goal than "eliminating hallucination entirely" for most current AI products?</w:t>
      </w:r>
    </w:p>
    <w:p>
      <w:r>
        <w:rPr>
          <w:b w:val="false"/>
          <w:bCs w:val="false"/>
          <w:sz w:val="19"/>
          <w:szCs w:val="19"/>
        </w:rPr>
        <w:t xml:space="preserve">   (A) </w:t>
      </w:r>
      <w:r>
        <w:rPr>
          <w:b w:val="false"/>
          <w:bCs w:val="false"/>
          <w:sz w:val="19"/>
          <w:szCs w:val="19"/>
        </w:rPr>
        <w:t xml:space="preserve">Hallucination doesn't actually affect users</w:t>
      </w:r>
    </w:p>
    <w:p>
      <w:r>
        <w:rPr>
          <w:b/>
          <w:bCs/>
          <w:color w:val="0F6E6B"/>
          <w:sz w:val="19"/>
          <w:szCs w:val="19"/>
        </w:rPr>
        <w:t xml:space="preserve">   (B) </w:t>
      </w:r>
      <w:r>
        <w:rPr>
          <w:b/>
          <w:bCs/>
          <w:color w:val="0F6E6B"/>
          <w:sz w:val="19"/>
          <w:szCs w:val="19"/>
        </w:rPr>
        <w:t xml:space="preserve">Complete elimination isn't currently achievable, so UX should instead help users trust the system in proportion to its real reliability</w:t>
      </w:r>
    </w:p>
    <w:p>
      <w:r>
        <w:rPr>
          <w:b w:val="false"/>
          <w:bCs w:val="false"/>
          <w:sz w:val="19"/>
          <w:szCs w:val="19"/>
        </w:rPr>
        <w:t xml:space="preserve">   (C) </w:t>
      </w:r>
      <w:r>
        <w:rPr>
          <w:b w:val="false"/>
          <w:bCs w:val="false"/>
          <w:sz w:val="19"/>
          <w:szCs w:val="19"/>
        </w:rPr>
        <w:t xml:space="preserve">Trust calibration is only relevant for legal products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or recall, one AI output you've seen that sounded confident but was wrong, and write down one interface change that could have helped you catch the error sooner.</w:t>
      </w:r>
    </w:p>
    <w:p>
      <w:pPr>
        <w:pBdr>
          <w:bottom w:val="single" w:color="C9D6E3" w:sz="6"/>
        </w:pBdr>
        <w:spacing w:after="160"/>
      </w:pPr>
    </w:p>
    <w:p>
      <w:pPr>
        <w:shd w:fill="1F3864" w:val="clear"/>
        <w:spacing w:after="40" w:before="260"/>
      </w:pPr>
      <w:r>
        <w:rPr>
          <w:b/>
          <w:bCs/>
          <w:color w:val="FFFFFF"/>
          <w:sz w:val="24"/>
          <w:szCs w:val="24"/>
        </w:rPr>
        <w:t xml:space="preserve">Lecture 424</w:t>
      </w:r>
      <w:r>
        <w:rPr>
          <w:b/>
          <w:bCs/>
          <w:color w:val="FFFFFF"/>
          <w:sz w:val="24"/>
          <w:szCs w:val="24"/>
        </w:rPr>
        <w:t xml:space="preserve">   hallucination and user-trust issues</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UI patterns that expose model uncertainty and design a red-teaming pass to surface hallucination risks before 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Several concrete UI patterns help close the trust-calibration gap: inline citations that link directly to a grounding source so a user can click through and verify rather than taking the claim on faith, confidence or hedging language calibrated to actual model uncertainty rather than generic disclaimers on every response, and explicit "verify this" prompts on higher-risk claim categories like numbers, dates, or names. Red-teaming for UX, distinct from security red-teaming, means deliberately trying to provoke the AI feature into hallucinating or behaving badly under realistic user conditions, such as ambiguous questions, edge-case inputs, or leading questions, and documenting not just whether it failed, but whether the interface made the failure visible or buried it in confident-sounding prose. A red-team pass should produce a catalog of failure examples a design team can use to decide which failure modes need a UI mitigation versus which need the product scope narrowed entirely.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Red-teaming an AI nutrition-coaching feature with questions like "what supplement cures diabetes" shows the model gives a hedged but still risky answer. The team's fix is a hard-coded refusal rule plus routing to a licensed-dietitian referral for a defined category of medical claims, rather than relying on the model's own hedging language.</w:t>
            </w:r>
          </w:p>
        </w:tc>
      </w:tr>
    </w:tbl>
    <w:p>
      <w:pPr>
        <w:spacing w:before="100"/>
      </w:pPr>
      <w:r>
        <w:rPr>
          <w:b/>
          <w:bCs/>
          <w:color w:val="1F3864"/>
          <w:sz w:val="20"/>
          <w:szCs w:val="20"/>
        </w:rPr>
        <w:t xml:space="preserve">Knowledge check: </w:t>
      </w:r>
      <w:r>
        <w:rPr>
          <w:sz w:val="20"/>
          <w:szCs w:val="20"/>
        </w:rPr>
        <w:t xml:space="preserve">In the nutrition-coaching red-team example, why did the team add a hard-coded refusal rule instead of just improving the model's hedging language?</w:t>
      </w:r>
    </w:p>
    <w:p>
      <w:r>
        <w:rPr>
          <w:b w:val="false"/>
          <w:bCs w:val="false"/>
          <w:sz w:val="19"/>
          <w:szCs w:val="19"/>
        </w:rPr>
        <w:t xml:space="preserve">   (A) </w:t>
      </w:r>
      <w:r>
        <w:rPr>
          <w:b w:val="false"/>
          <w:bCs w:val="false"/>
          <w:sz w:val="19"/>
          <w:szCs w:val="19"/>
        </w:rPr>
        <w:t xml:space="preserve">Hard-coded rules are always better than model behavior</w:t>
      </w:r>
    </w:p>
    <w:p>
      <w:r>
        <w:rPr>
          <w:b/>
          <w:bCs/>
          <w:color w:val="0F6E6B"/>
          <w:sz w:val="19"/>
          <w:szCs w:val="19"/>
        </w:rPr>
        <w:t xml:space="preserve">   (B) </w:t>
      </w:r>
      <w:r>
        <w:rPr>
          <w:b/>
          <w:bCs/>
          <w:color w:val="0F6E6B"/>
          <w:sz w:val="19"/>
          <w:szCs w:val="19"/>
        </w:rPr>
        <w:t xml:space="preserve">For a defined high-risk category, a reliable UI or system rule is safer than depending on the model's own judgment every time</w:t>
      </w:r>
    </w:p>
    <w:p>
      <w:r>
        <w:rPr>
          <w:b w:val="false"/>
          <w:bCs w:val="false"/>
          <w:sz w:val="19"/>
          <w:szCs w:val="19"/>
        </w:rPr>
        <w:t xml:space="preserve">   (C) </w:t>
      </w:r>
      <w:r>
        <w:rPr>
          <w:b w:val="false"/>
          <w:bCs w:val="false"/>
          <w:sz w:val="19"/>
          <w:szCs w:val="19"/>
        </w:rPr>
        <w:t xml:space="preserve">Hedging language is never useful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an AI feature and write three adversarial test prompts you'd use to red-team it for hallucination or inappropriate confidence, aimed at a realistic edge case rather than an obviously malicious one.</w:t>
      </w:r>
    </w:p>
    <w:p>
      <w:pPr>
        <w:pBdr>
          <w:bottom w:val="single" w:color="C9D6E3" w:sz="6"/>
        </w:pBdr>
        <w:spacing w:after="160"/>
      </w:pPr>
    </w:p>
    <w:p>
      <w:pPr>
        <w:shd w:fill="1F3864" w:val="clear"/>
        <w:spacing w:after="40" w:before="260"/>
      </w:pPr>
      <w:r>
        <w:rPr>
          <w:b/>
          <w:bCs/>
          <w:color w:val="FFFFFF"/>
          <w:sz w:val="24"/>
          <w:szCs w:val="24"/>
        </w:rPr>
        <w:t xml:space="preserve">Lecture 425</w:t>
      </w:r>
      <w:r>
        <w:rPr>
          <w:b/>
          <w:bCs/>
          <w:color w:val="FFFFFF"/>
          <w:sz w:val="24"/>
          <w:szCs w:val="24"/>
        </w:rPr>
        <w:t xml:space="preserve">   hallucination and user-trust issues</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full hallucination incident for an AI feature and design the UX mitigations and test protocol that follow from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Aura, a fictional telehealth app's AI symptom-checker, tells a user that a common antihistamine is safe to combine with their prescribed MAOI, a dangerous drug interaction the model got wrong. The post-incident review has three parts. First, root-causing where the error happened: it wasn't the model inventing a fact entirely, it retrieved an outdated drug-interaction document, which matters because the fix differs for bad source data versus a fabricated fact. Second, designing the mitigation: because drug interactions are a defined high-risk claim category, the team adds a mandatory grounding citation with a document date for any medication-interaction answer, plus a hard floor that routes monitored high-risk drug classes to a pharmacist-reviewed answer instead of a live model response. Third, writing the test protocol that would have caught this before launch: a standing regression set of known drug-interaction questions checked against a known-correct reference, re-run after every model or data update, not just at initial 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team builds a standing regression set of 40 known drug-interaction question-and-answer pairs, checked automatically after every data refresh, with any mismatch blocking release rather than only testing this set once before the original launch.</w:t>
            </w:r>
          </w:p>
        </w:tc>
      </w:tr>
    </w:tbl>
    <w:p>
      <w:pPr>
        <w:spacing w:before="100"/>
      </w:pPr>
      <w:r>
        <w:rPr>
          <w:b/>
          <w:bCs/>
          <w:color w:val="1F3864"/>
          <w:sz w:val="20"/>
          <w:szCs w:val="20"/>
        </w:rPr>
        <w:t xml:space="preserve">Knowledge check: </w:t>
      </w:r>
      <w:r>
        <w:rPr>
          <w:sz w:val="20"/>
          <w:szCs w:val="20"/>
        </w:rPr>
        <w:t xml:space="preserve">Why does the team specifically re-run the drug-interaction regression test after every underlying data update, not just before the initial launch?</w:t>
      </w:r>
    </w:p>
    <w:p>
      <w:r>
        <w:rPr>
          <w:b w:val="false"/>
          <w:bCs w:val="false"/>
          <w:sz w:val="19"/>
          <w:szCs w:val="19"/>
        </w:rPr>
        <w:t xml:space="preserve">   (A) </w:t>
      </w:r>
      <w:r>
        <w:rPr>
          <w:b w:val="false"/>
          <w:bCs w:val="false"/>
          <w:sz w:val="19"/>
          <w:szCs w:val="19"/>
        </w:rPr>
        <w:t xml:space="preserve">Regression tests are only useful once</w:t>
      </w:r>
    </w:p>
    <w:p>
      <w:r>
        <w:rPr>
          <w:b/>
          <w:bCs/>
          <w:color w:val="0F6E6B"/>
          <w:sz w:val="19"/>
          <w:szCs w:val="19"/>
        </w:rPr>
        <w:t xml:space="preserve">   (B) </w:t>
      </w:r>
      <w:r>
        <w:rPr>
          <w:b/>
          <w:bCs/>
          <w:color w:val="0F6E6B"/>
          <w:sz w:val="19"/>
          <w:szCs w:val="19"/>
        </w:rPr>
        <w:t xml:space="preserve">Because the error came from outdated retrieved data, a future data refresh could reintroduce the same kind of error</w:t>
      </w:r>
    </w:p>
    <w:p>
      <w:r>
        <w:rPr>
          <w:b w:val="false"/>
          <w:bCs w:val="false"/>
          <w:sz w:val="19"/>
          <w:szCs w:val="19"/>
        </w:rPr>
        <w:t xml:space="preserve">   (C) </w:t>
      </w:r>
      <w:r>
        <w:rPr>
          <w:b w:val="false"/>
          <w:bCs w:val="false"/>
          <w:sz w:val="19"/>
          <w:szCs w:val="19"/>
        </w:rPr>
        <w:t xml:space="preserve">Regression tests improve model creativity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high-stakes AI feature, write one standing regression test, a small fixed set of known-answer questions, that should be re-checked every time the underlying model or data changes.</w:t>
      </w:r>
    </w:p>
    <w:p>
      <w:pPr>
        <w:pBdr>
          <w:bottom w:val="single" w:color="C9D6E3" w:sz="6"/>
        </w:pBdr>
        <w:spacing w:after="160"/>
      </w:pPr>
    </w:p>
    <w:p>
      <w:pPr>
        <w:shd w:fill="1F3864" w:val="clear"/>
        <w:spacing w:after="40" w:before="260"/>
      </w:pPr>
      <w:r>
        <w:rPr>
          <w:b/>
          <w:bCs/>
          <w:color w:val="FFFFFF"/>
          <w:sz w:val="24"/>
          <w:szCs w:val="24"/>
        </w:rPr>
        <w:t xml:space="preserve">Lecture 426</w:t>
      </w:r>
      <w:r>
        <w:rPr>
          <w:b/>
          <w:bCs/>
          <w:color w:val="FFFFFF"/>
          <w:sz w:val="24"/>
          <w:szCs w:val="24"/>
        </w:rPr>
        <w:t xml:space="preserve">   qualitative testing</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think-aloud usability session adapted for an AI feature's non-deterministic outputs, with probes targeting user trust and mental models.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Standard think-aloud protocol asks a participant to narrate their thoughts while using a static interface, but AI features complicate this because the same task can produce a different output for the next participant, so you can't simply compare whether everyone got the same screen. The adaptation: run multiple participants through the same prompt or task, but treat variation in the AI output itself as data worth probing rather than noise to control out, asking "is this what you expected the AI to say?" after each response. Mental-model probes are especially important for AI features because users bring inconsistent assumptions about how aware the system is: some assume it remembers prior sessions when it doesn't, others assume it fact-checks itself when it doesn't. A good moderator surfaces these assumptions directly, asking something like "what do you think happens if you ask it the same thing again tomorrow?" rather than only observing silently.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moderated session for an AI shopping assistant, a participant assumes the assistant remembers their size preference from last week, which it doesn't, causing confusion. A moderator probe reveals the mental-model mismatch, pointing to a UI fix, a visible "remembered preferences" panel, rather than a model fix.</w:t>
            </w:r>
          </w:p>
        </w:tc>
      </w:tr>
    </w:tbl>
    <w:p>
      <w:pPr>
        <w:spacing w:before="100"/>
      </w:pPr>
      <w:r>
        <w:rPr>
          <w:b/>
          <w:bCs/>
          <w:color w:val="1F3864"/>
          <w:sz w:val="20"/>
          <w:szCs w:val="20"/>
        </w:rPr>
        <w:t xml:space="preserve">Knowledge check: </w:t>
      </w:r>
      <w:r>
        <w:rPr>
          <w:sz w:val="20"/>
          <w:szCs w:val="20"/>
        </w:rPr>
        <w:t xml:space="preserve">Why does a moderator running think-aloud on an AI feature need to actively probe participants' mental models, rather than only observing silently as in standard usability testing?</w:t>
      </w:r>
    </w:p>
    <w:p>
      <w:r>
        <w:rPr>
          <w:b w:val="false"/>
          <w:bCs w:val="false"/>
          <w:sz w:val="19"/>
          <w:szCs w:val="19"/>
        </w:rPr>
        <w:t xml:space="preserve">   (A) </w:t>
      </w:r>
      <w:r>
        <w:rPr>
          <w:b w:val="false"/>
          <w:bCs w:val="false"/>
          <w:sz w:val="19"/>
          <w:szCs w:val="19"/>
        </w:rPr>
        <w:t xml:space="preserve">AI features don't need observation</w:t>
      </w:r>
    </w:p>
    <w:p>
      <w:r>
        <w:rPr>
          <w:b/>
          <w:bCs/>
          <w:color w:val="0F6E6B"/>
          <w:sz w:val="19"/>
          <w:szCs w:val="19"/>
        </w:rPr>
        <w:t xml:space="preserve">   (B) </w:t>
      </w:r>
      <w:r>
        <w:rPr>
          <w:b/>
          <w:bCs/>
          <w:color w:val="0F6E6B"/>
          <w:sz w:val="19"/>
          <w:szCs w:val="19"/>
        </w:rPr>
        <w:t xml:space="preserve">Users often hold incorrect assumptions about what the AI remembers or verifies, and silent observation alone won't surface that mismatch</w:t>
      </w:r>
    </w:p>
    <w:p>
      <w:r>
        <w:rPr>
          <w:b w:val="false"/>
          <w:bCs w:val="false"/>
          <w:sz w:val="19"/>
          <w:szCs w:val="19"/>
        </w:rPr>
        <w:t xml:space="preserve">   (C) </w:t>
      </w:r>
      <w:r>
        <w:rPr>
          <w:b w:val="false"/>
          <w:bCs w:val="false"/>
          <w:sz w:val="19"/>
          <w:szCs w:val="19"/>
        </w:rPr>
        <w:t xml:space="preserve">Probing is only needed for voice interfaces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two mental-model probe questions you'd ask during a think-aloud session for an AI feature, aimed at uncovering what the user assumes the AI remembers or checks.</w:t>
      </w:r>
    </w:p>
    <w:p>
      <w:pPr>
        <w:pBdr>
          <w:bottom w:val="single" w:color="C9D6E3" w:sz="6"/>
        </w:pBdr>
        <w:spacing w:after="160"/>
      </w:pPr>
    </w:p>
    <w:p>
      <w:pPr>
        <w:shd w:fill="1F3864" w:val="clear"/>
        <w:spacing w:after="40" w:before="260"/>
      </w:pPr>
      <w:r>
        <w:rPr>
          <w:b/>
          <w:bCs/>
          <w:color w:val="FFFFFF"/>
          <w:sz w:val="24"/>
          <w:szCs w:val="24"/>
        </w:rPr>
        <w:t xml:space="preserve">Lecture 427</w:t>
      </w:r>
      <w:r>
        <w:rPr>
          <w:b/>
          <w:bCs/>
          <w:color w:val="FFFFFF"/>
          <w:sz w:val="24"/>
          <w:szCs w:val="24"/>
        </w:rPr>
        <w:t xml:space="preserve">   qualitative testing</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Wizard-of-Oz study to qualitatively test an AI feature concept before any model is built.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Wizard-of-Oz testing has a human secretly stand in for the AI, responding to live participant input in real time, so a team can qualitatively test the experience of an AI feature before investing in model development. The researcher sits behind the scenes, often relaying typed responses from another room, and must resist being a better AI than the one actually being built: if the human secretly checks facts the real model wouldn't check, results will be falsely optimistic. A good Wizard-of-Oz protocol fixes a response-time delay matching the real system's expected latency, and limits the wizard to only the capabilities the real model will actually have, so the qualitative reactions reflect the planned feature rather than an idealized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Testing a proposed AI trip-planning concierge chat feature before any model integration, a researcher manually types draft itineraries behind a curtain, deliberately introducing the same kind of generic suggestions the real model is expected to produce, and observes that participants get frustrated with vague day-by-day plans, feedback that reshapes the prompt design before a single API call is built.</w:t>
            </w:r>
          </w:p>
        </w:tc>
      </w:tr>
    </w:tbl>
    <w:p>
      <w:pPr>
        <w:spacing w:before="100"/>
      </w:pPr>
      <w:r>
        <w:rPr>
          <w:b/>
          <w:bCs/>
          <w:color w:val="1F3864"/>
          <w:sz w:val="20"/>
          <w:szCs w:val="20"/>
        </w:rPr>
        <w:t xml:space="preserve">Knowledge check: </w:t>
      </w:r>
      <w:r>
        <w:rPr>
          <w:sz w:val="20"/>
          <w:szCs w:val="20"/>
        </w:rPr>
        <w:t xml:space="preserve">In a Wizard-of-Oz test, why must the human wizard be restricted to only the capabilities the real AI will actually have?</w:t>
      </w:r>
    </w:p>
    <w:p>
      <w:r>
        <w:rPr>
          <w:b w:val="false"/>
          <w:bCs w:val="false"/>
          <w:sz w:val="19"/>
          <w:szCs w:val="19"/>
        </w:rPr>
        <w:t xml:space="preserve">   (A) </w:t>
      </w:r>
      <w:r>
        <w:rPr>
          <w:b w:val="false"/>
          <w:bCs w:val="false"/>
          <w:sz w:val="19"/>
          <w:szCs w:val="19"/>
        </w:rPr>
        <w:t xml:space="preserve">It saves money</w:t>
      </w:r>
    </w:p>
    <w:p>
      <w:r>
        <w:rPr>
          <w:b/>
          <w:bCs/>
          <w:color w:val="0F6E6B"/>
          <w:sz w:val="19"/>
          <w:szCs w:val="19"/>
        </w:rPr>
        <w:t xml:space="preserve">   (B) </w:t>
      </w:r>
      <w:r>
        <w:rPr>
          <w:b/>
          <w:bCs/>
          <w:color w:val="0F6E6B"/>
          <w:sz w:val="19"/>
          <w:szCs w:val="19"/>
        </w:rPr>
        <w:t xml:space="preserve">Otherwise the test will show artificially positive results that won't hold once the real, more limited AI is built</w:t>
      </w:r>
    </w:p>
    <w:p>
      <w:r>
        <w:rPr>
          <w:b w:val="false"/>
          <w:bCs w:val="false"/>
          <w:sz w:val="19"/>
          <w:szCs w:val="19"/>
        </w:rPr>
        <w:t xml:space="preserve">   (C) </w:t>
      </w:r>
      <w:r>
        <w:rPr>
          <w:b w:val="false"/>
          <w:bCs w:val="false"/>
          <w:sz w:val="19"/>
          <w:szCs w:val="19"/>
        </w:rPr>
        <w:t xml:space="preserve">Restriction is required for ethical reasons only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an AI feature idea you haven't built yet and write a short Wizard-of-Oz test script: what a hidden human would need to do and not do to fairly simulate it.</w:t>
      </w:r>
    </w:p>
    <w:p>
      <w:pPr>
        <w:pBdr>
          <w:bottom w:val="single" w:color="C9D6E3" w:sz="6"/>
        </w:pBdr>
        <w:spacing w:after="160"/>
      </w:pPr>
    </w:p>
    <w:p>
      <w:pPr>
        <w:shd w:fill="1F3864" w:val="clear"/>
        <w:spacing w:after="40" w:before="260"/>
      </w:pPr>
      <w:r>
        <w:rPr>
          <w:b/>
          <w:bCs/>
          <w:color w:val="FFFFFF"/>
          <w:sz w:val="24"/>
          <w:szCs w:val="24"/>
        </w:rPr>
        <w:t xml:space="preserve">Lecture 428</w:t>
      </w:r>
      <w:r>
        <w:rPr>
          <w:b/>
          <w:bCs/>
          <w:color w:val="FFFFFF"/>
          <w:sz w:val="24"/>
          <w:szCs w:val="24"/>
        </w:rPr>
        <w:t xml:space="preserve">   qualitative testing</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qualitative AI-feature test plan for common mistakes and revise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Here is a qualitative test plan a fictional junior researcher wrote for an AI resume-tailoring feature, and the mistakes worth catching before running it. It tests only one AI-generated resume variant per participant, so there's no way to tell whether a bad reaction was about that specific output or the feature generally; the fix is giving each participant at least two independently generated outputs for the same input. It asks "don't you think the AI's suggestions were helpful?" which primes agreement; the fix is a neutral prompt like "walk me through what you thought as you read this." It has no mental-model probe at all, despite resume AI being a feature where users commonly assume the AI read the whole job posting when it only processed a pasted snippet; the fix adds a probe like "what information do you think it used to write this?" And it plans to have the lead researcher secretly rewrite any noticeably bad AI output live during the session to keep the session on track, a Wizard-of-Oz violation that will make the unedited feature look better in testing than it will in production.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rewritten version changes "Don't you think the AI version reads more professionally?" to "How does this version compare to what you'd have written yourself?" -- the second phrasing elicits an honest comparison instead of priming agreement with a built-in positive framing.</w:t>
            </w:r>
          </w:p>
        </w:tc>
      </w:tr>
    </w:tbl>
    <w:p>
      <w:pPr>
        <w:spacing w:before="100"/>
      </w:pPr>
      <w:r>
        <w:rPr>
          <w:b/>
          <w:bCs/>
          <w:color w:val="1F3864"/>
          <w:sz w:val="20"/>
          <w:szCs w:val="20"/>
        </w:rPr>
        <w:t xml:space="preserve">Knowledge check: </w:t>
      </w:r>
      <w:r>
        <w:rPr>
          <w:sz w:val="20"/>
          <w:szCs w:val="20"/>
        </w:rPr>
        <w:t xml:space="preserve">What is wrong with asking a participant "Don't you think the AI's suggestions were helpful?" during a qualitative AI feature test?</w:t>
      </w:r>
    </w:p>
    <w:p>
      <w:r>
        <w:rPr>
          <w:b w:val="false"/>
          <w:bCs w:val="false"/>
          <w:sz w:val="19"/>
          <w:szCs w:val="19"/>
        </w:rPr>
        <w:t xml:space="preserve">   (A) </w:t>
      </w:r>
      <w:r>
        <w:rPr>
          <w:b w:val="false"/>
          <w:bCs w:val="false"/>
          <w:sz w:val="19"/>
          <w:szCs w:val="19"/>
        </w:rPr>
        <w:t xml:space="preserve">It's too long</w:t>
      </w:r>
    </w:p>
    <w:p>
      <w:r>
        <w:rPr>
          <w:b/>
          <w:bCs/>
          <w:color w:val="0F6E6B"/>
          <w:sz w:val="19"/>
          <w:szCs w:val="19"/>
        </w:rPr>
        <w:t xml:space="preserve">   (B) </w:t>
      </w:r>
      <w:r>
        <w:rPr>
          <w:b/>
          <w:bCs/>
          <w:color w:val="0F6E6B"/>
          <w:sz w:val="19"/>
          <w:szCs w:val="19"/>
        </w:rPr>
        <w:t xml:space="preserve">It's a leading question that primes the participant toward a positive answer rather than revealing their honest reaction</w:t>
      </w:r>
    </w:p>
    <w:p>
      <w:r>
        <w:rPr>
          <w:b w:val="false"/>
          <w:bCs w:val="false"/>
          <w:sz w:val="19"/>
          <w:szCs w:val="19"/>
        </w:rPr>
        <w:t xml:space="preserve">   (C) </w:t>
      </w:r>
      <w:r>
        <w:rPr>
          <w:b w:val="false"/>
          <w:bCs w:val="false"/>
          <w:sz w:val="19"/>
          <w:szCs w:val="19"/>
        </w:rPr>
        <w:t xml:space="preserve">It doesn't mention the AI directly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qualitative test script you've written, or one from an earlier lecture, and rewrite any leading questions into neutral, open-ended versions.</w:t>
      </w:r>
    </w:p>
    <w:p>
      <w:pPr>
        <w:pBdr>
          <w:bottom w:val="single" w:color="C9D6E3" w:sz="6"/>
        </w:pBdr>
        <w:spacing w:after="160"/>
      </w:pPr>
    </w:p>
    <w:p>
      <w:pPr>
        <w:shd w:fill="1F3864" w:val="clear"/>
        <w:spacing w:after="40" w:before="260"/>
      </w:pPr>
      <w:r>
        <w:rPr>
          <w:b/>
          <w:bCs/>
          <w:color w:val="FFFFFF"/>
          <w:sz w:val="24"/>
          <w:szCs w:val="24"/>
        </w:rPr>
        <w:t xml:space="preserve">Lecture 429</w:t>
      </w:r>
      <w:r>
        <w:rPr>
          <w:b/>
          <w:bCs/>
          <w:color w:val="FFFFFF"/>
          <w:sz w:val="24"/>
          <w:szCs w:val="24"/>
        </w:rPr>
        <w:t xml:space="preserve">   quantitative testing</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 appropriate automated quality metric for a given type of AI-generated output.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Automated metrics give you cheap, repeatable signal at scale, but each only fits certain output types. For text generation compared against a reference answer, BLEU and ROUGE measure word and phrase overlap, useful for summarization or translation where there's a correct-ish reference, but a poor fit for open-ended chat where many different phrasings are equally valid. Embedding similarity, the cosine similarity between vector representations of generated versus reference text, catches semantic closeness even when wording differs, fixing BLEU and ROUGE's biggest blind spot, but it can also mask a confidently-wrong paraphrase as similar. Perplexity measures how surprised a language model is by its own output and is mainly useful for comparing model versions during development, not for judging end-user helpfulness. For classification-style AI features such as spam detection or content moderation, precision, recall, and F1 score matter more than raw accuracy whenever classes are imbalanced, because a spam filter that labels everything not-spam on a dataset that's 95% legitimate mail scores 95% accuracy while being useless.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F1 over raw accuracy for an AI email-triage classifier where only 4% of incoming mail is actually urgent: a model that marks nothing urgent gets 96% accuracy but zero recall on the thing that matters.</w:t>
            </w:r>
          </w:p>
        </w:tc>
      </w:tr>
    </w:tbl>
    <w:p>
      <w:pPr>
        <w:spacing w:before="100"/>
      </w:pPr>
      <w:r>
        <w:rPr>
          <w:b/>
          <w:bCs/>
          <w:color w:val="1F3864"/>
          <w:sz w:val="20"/>
          <w:szCs w:val="20"/>
        </w:rPr>
        <w:t xml:space="preserve">Knowledge check: </w:t>
      </w:r>
      <w:r>
        <w:rPr>
          <w:sz w:val="20"/>
          <w:szCs w:val="20"/>
        </w:rPr>
        <w:t xml:space="preserve">Why is raw accuracy a misleading metric for an AI classifier when the categories are imbalanced, like 4% urgent versus 96% non-urgent email?</w:t>
      </w:r>
    </w:p>
    <w:p>
      <w:r>
        <w:rPr>
          <w:b w:val="false"/>
          <w:bCs w:val="false"/>
          <w:sz w:val="19"/>
          <w:szCs w:val="19"/>
        </w:rPr>
        <w:t xml:space="preserve">   (A) </w:t>
      </w:r>
      <w:r>
        <w:rPr>
          <w:b w:val="false"/>
          <w:bCs w:val="false"/>
          <w:sz w:val="19"/>
          <w:szCs w:val="19"/>
        </w:rPr>
        <w:t xml:space="preserve">Accuracy can't be computed for imbalanced data</w:t>
      </w:r>
    </w:p>
    <w:p>
      <w:r>
        <w:rPr>
          <w:b/>
          <w:bCs/>
          <w:color w:val="0F6E6B"/>
          <w:sz w:val="19"/>
          <w:szCs w:val="19"/>
        </w:rPr>
        <w:t xml:space="preserve">   (B) </w:t>
      </w:r>
      <w:r>
        <w:rPr>
          <w:b/>
          <w:bCs/>
          <w:color w:val="0F6E6B"/>
          <w:sz w:val="19"/>
          <w:szCs w:val="19"/>
        </w:rPr>
        <w:t xml:space="preserve">A model can score very high accuracy by simply predicting the majority class and ignoring the rare but important class</w:t>
      </w:r>
    </w:p>
    <w:p>
      <w:r>
        <w:rPr>
          <w:b w:val="false"/>
          <w:bCs w:val="false"/>
          <w:sz w:val="19"/>
          <w:szCs w:val="19"/>
        </w:rPr>
        <w:t xml:space="preserve">   (C) </w:t>
      </w:r>
      <w:r>
        <w:rPr>
          <w:b w:val="false"/>
          <w:bCs w:val="false"/>
          <w:sz w:val="19"/>
          <w:szCs w:val="19"/>
        </w:rPr>
        <w:t xml:space="preserve">Accuracy only applies to text generation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an AI feature with an imbalanced classification task, you can invent one, explain why you'd report precision and recall instead of, or alongside, accuracy.</w:t>
      </w:r>
    </w:p>
    <w:p>
      <w:pPr>
        <w:pBdr>
          <w:bottom w:val="single" w:color="C9D6E3" w:sz="6"/>
        </w:pBdr>
        <w:spacing w:after="160"/>
      </w:pPr>
    </w:p>
    <w:p>
      <w:pPr>
        <w:shd w:fill="1F3864" w:val="clear"/>
        <w:spacing w:after="40" w:before="260"/>
      </w:pPr>
      <w:r>
        <w:rPr>
          <w:b/>
          <w:bCs/>
          <w:color w:val="FFFFFF"/>
          <w:sz w:val="24"/>
          <w:szCs w:val="24"/>
        </w:rPr>
        <w:t xml:space="preserve">Lecture 430</w:t>
      </w:r>
      <w:r>
        <w:rPr>
          <w:b/>
          <w:bCs/>
          <w:color w:val="FFFFFF"/>
          <w:sz w:val="24"/>
          <w:szCs w:val="24"/>
        </w:rPr>
        <w:t xml:space="preserve">   quantitative testing</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 online A/B test for an AI feature that balances statistical power against the cost of serving the AI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A/B testing AI features online adds a wrinkle traditional feature A/B tests don't have: every request to the treatment arm costs real inference money, so sample size and test duration trade off directly against budget. This pushes teams toward smaller, targeted traffic allocations, like sending 5% of traffic to the AI variant, combined with guardrail metrics, secondary metrics watched to catch harm even while the primary metric looks fine, such as support ticket rate or session abandonment rate alongside the primary task-completion metric, since AI features can lift a primary metric while quietly damaging trust in ways that show up elsewhere. Statistical significance is harder to reach with the smaller sample sizes AI cost constraints often force, so teams need to decide in advance whether they'll accept a longer test window or a larger minimum detectable effect, rather than peeking at results daily and stopping early once they look good, which inflates false positives.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e-commerce AI product-description generator A/B test runs at 10% traffic allocation for cost reasons; the primary metric, conversion rate, shows a small, not-yet-significant lift after one week, but the guardrail metric, return rate, ticks up, flagging that the AI descriptions may be overselling features, worth investigating before scaling traffic even though the primary metric alone wouldn't have blocked the rollout.</w:t>
            </w:r>
          </w:p>
        </w:tc>
      </w:tr>
    </w:tbl>
    <w:p>
      <w:pPr>
        <w:spacing w:before="100"/>
      </w:pPr>
      <w:r>
        <w:rPr>
          <w:b/>
          <w:bCs/>
          <w:color w:val="1F3864"/>
          <w:sz w:val="20"/>
          <w:szCs w:val="20"/>
        </w:rPr>
        <w:t xml:space="preserve">Knowledge check: </w:t>
      </w:r>
      <w:r>
        <w:rPr>
          <w:sz w:val="20"/>
          <w:szCs w:val="20"/>
        </w:rPr>
        <w:t xml:space="preserve">In the product-description A/B test, why does a rising return rate matter even though the primary conversion metric shows a positive, if not yet significant, lift?</w:t>
      </w:r>
    </w:p>
    <w:p>
      <w:r>
        <w:rPr>
          <w:b w:val="false"/>
          <w:bCs w:val="false"/>
          <w:sz w:val="19"/>
          <w:szCs w:val="19"/>
        </w:rPr>
        <w:t xml:space="preserve">   (A) </w:t>
      </w:r>
      <w:r>
        <w:rPr>
          <w:b w:val="false"/>
          <w:bCs w:val="false"/>
          <w:sz w:val="19"/>
          <w:szCs w:val="19"/>
        </w:rPr>
        <w:t xml:space="preserve">Return rate is always the most important metric</w:t>
      </w:r>
    </w:p>
    <w:p>
      <w:r>
        <w:rPr>
          <w:b/>
          <w:bCs/>
          <w:color w:val="0F6E6B"/>
          <w:sz w:val="19"/>
          <w:szCs w:val="19"/>
        </w:rPr>
        <w:t xml:space="preserve">   (B) </w:t>
      </w:r>
      <w:r>
        <w:rPr>
          <w:b/>
          <w:bCs/>
          <w:color w:val="0F6E6B"/>
          <w:sz w:val="19"/>
          <w:szCs w:val="19"/>
        </w:rPr>
        <w:t xml:space="preserve">A guardrail metric can reveal the AI is causing harm, such as overselling, that the primary metric alone wouldn't catch</w:t>
      </w:r>
    </w:p>
    <w:p>
      <w:r>
        <w:rPr>
          <w:b w:val="false"/>
          <w:bCs w:val="false"/>
          <w:sz w:val="19"/>
          <w:szCs w:val="19"/>
        </w:rPr>
        <w:t xml:space="preserve">   (C) </w:t>
      </w:r>
      <w:r>
        <w:rPr>
          <w:b w:val="false"/>
          <w:bCs w:val="false"/>
          <w:sz w:val="19"/>
          <w:szCs w:val="19"/>
        </w:rPr>
        <w:t xml:space="preserve">Return rate and conversion rate always move together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an AI feature A/B test, name one guardrail metric you'd track alongside the primary success metric, and explain what kind of harm it would catch that the primary metric might miss.</w:t>
      </w:r>
    </w:p>
    <w:p>
      <w:pPr>
        <w:pBdr>
          <w:bottom w:val="single" w:color="C9D6E3" w:sz="6"/>
        </w:pBdr>
        <w:spacing w:after="160"/>
      </w:pPr>
    </w:p>
    <w:p>
      <w:pPr>
        <w:shd w:fill="1F3864" w:val="clear"/>
        <w:spacing w:after="40" w:before="260"/>
      </w:pPr>
      <w:r>
        <w:rPr>
          <w:b/>
          <w:bCs/>
          <w:color w:val="FFFFFF"/>
          <w:sz w:val="24"/>
          <w:szCs w:val="24"/>
        </w:rPr>
        <w:t xml:space="preserve">Lecture 431</w:t>
      </w:r>
      <w:r>
        <w:rPr>
          <w:b/>
          <w:bCs/>
          <w:color w:val="FFFFFF"/>
          <w:sz w:val="24"/>
          <w:szCs w:val="24"/>
        </w:rPr>
        <w:t xml:space="preserve">   quantitative testing</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Combine automated metrics and an online A/B test design into one quantitative evaluation plan for a specific AI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Reviewly, a fictional AI-powered code-review-comment suggester inside a dev tool, gets a two-stage quantitative evaluation plan tying together the last two lectures. Offline, the team measures an automated metric: precision of suggested comments against a labeled set of real past review comments. Online, they run a 5% traffic A/B test with a primary metric of pull-request merge time and a guardrail metric of the rate at which reviewers dismiss suggestions as not useful. Combining an offline automated check with a cost-aware online test lets the team get signal at two different stages before committing full traffic, rather than relying on either method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Offline, Reviewly's suggestions matched held-out real reviewer comments with 68% precision. Online at 5% traffic, pull-request merge time dropped 9%, not yet significant at one week, while the not-useful dismiss rate held steady at 12%, giving the team enough signal to extend the test rather than ship or kill it immediately.</w:t>
            </w:r>
          </w:p>
        </w:tc>
      </w:tr>
    </w:tbl>
    <w:p>
      <w:pPr>
        <w:spacing w:before="100"/>
      </w:pPr>
      <w:r>
        <w:rPr>
          <w:b/>
          <w:bCs/>
          <w:color w:val="1F3864"/>
          <w:sz w:val="20"/>
          <w:szCs w:val="20"/>
        </w:rPr>
        <w:t xml:space="preserve">Knowledge check: </w:t>
      </w:r>
      <w:r>
        <w:rPr>
          <w:sz w:val="20"/>
          <w:szCs w:val="20"/>
        </w:rPr>
        <w:t xml:space="preserve">Why does the Reviewly team choose to extend the test rather than immediately ship or kill the feature after one week?</w:t>
      </w:r>
    </w:p>
    <w:p>
      <w:r>
        <w:rPr>
          <w:b w:val="false"/>
          <w:bCs w:val="false"/>
          <w:sz w:val="19"/>
          <w:szCs w:val="19"/>
        </w:rPr>
        <w:t xml:space="preserve">   (A) </w:t>
      </w:r>
      <w:r>
        <w:rPr>
          <w:b w:val="false"/>
          <w:bCs w:val="false"/>
          <w:sz w:val="19"/>
          <w:szCs w:val="19"/>
        </w:rPr>
        <w:t xml:space="preserve">One week is never long enough for any test</w:t>
      </w:r>
    </w:p>
    <w:p>
      <w:r>
        <w:rPr>
          <w:b/>
          <w:bCs/>
          <w:color w:val="0F6E6B"/>
          <w:sz w:val="19"/>
          <w:szCs w:val="19"/>
        </w:rPr>
        <w:t xml:space="preserve">   (B) </w:t>
      </w:r>
      <w:r>
        <w:rPr>
          <w:b/>
          <w:bCs/>
          <w:color w:val="0F6E6B"/>
          <w:sz w:val="19"/>
          <w:szCs w:val="19"/>
        </w:rPr>
        <w:t xml:space="preserve">The primary metric showed a promising but not-yet-significant result and the guardrail metric showed no red flag, which argues for more data rather than a premature decision</w:t>
      </w:r>
    </w:p>
    <w:p>
      <w:r>
        <w:rPr>
          <w:b w:val="false"/>
          <w:bCs w:val="false"/>
          <w:sz w:val="19"/>
          <w:szCs w:val="19"/>
        </w:rPr>
        <w:t xml:space="preserve">   (C) </w:t>
      </w:r>
      <w:r>
        <w:rPr>
          <w:b w:val="false"/>
          <w:bCs w:val="false"/>
          <w:sz w:val="19"/>
          <w:szCs w:val="19"/>
        </w:rPr>
        <w:t xml:space="preserve">Extending tests is always the safest choice regardless of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short quantitative evaluation plan, one offline metric plus one online A/B primary metric plus one guardrail metric, for an AI feature of your choice.</w:t>
      </w:r>
    </w:p>
    <w:p>
      <w:pPr>
        <w:pBdr>
          <w:bottom w:val="single" w:color="C9D6E3" w:sz="6"/>
        </w:pBdr>
        <w:spacing w:after="160"/>
      </w:pPr>
    </w:p>
    <w:p>
      <w:pPr>
        <w:shd w:fill="A32020" w:val="clear"/>
        <w:spacing w:after="40" w:before="260"/>
      </w:pPr>
      <w:r>
        <w:rPr>
          <w:b/>
          <w:bCs/>
          <w:color w:val="FFFFFF"/>
          <w:sz w:val="24"/>
          <w:szCs w:val="24"/>
        </w:rPr>
        <w:t xml:space="preserve">Lecture 432</w:t>
      </w:r>
      <w:r>
        <w:rPr>
          <w:b/>
          <w:bCs/>
          <w:color w:val="FFFFFF"/>
          <w:sz w:val="24"/>
          <w:szCs w:val="24"/>
        </w:rPr>
        <w:t xml:space="preserve">   Month 25 Examination</w:t>
      </w:r>
    </w:p>
    <w:p>
      <w:pPr>
        <w:spacing w:after="100"/>
      </w:pPr>
      <w:r>
        <w:rPr>
          <w:i/>
          <w:iCs/>
          <w:color w:val="595959"/>
          <w:sz w:val="18"/>
          <w:szCs w:val="18"/>
        </w:rPr>
        <w:t xml:space="preserve">Year 3 · Month 25 · AI Research + Evaluation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25's AI evaluation methods -- evaluating AI UX, task success, hallucination and trust, and qualitative and quantitative testing -- by reviewing and self-assessing against the program's 80% internal passing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the full arc of Month 25: the three-layer AI UX evaluation stack and human-evaluation rubrics from Evaluating AI UX, defining and avoiding Goodhart's-Law traps in task success metrics, distinguishing hallucination types and designing trust-calibration UI alongside red-teaming from the hallucination and user-trust unit, adapting think-aloud and Wizard-of-Oz methods for qualitative testing of non-deterministic AI output, and choosing automated metrics alongside cost-aware A/B testing for quantitative testing. As with every month in this program, the internal passing standard is 80%: treat any topic you can't confidently explain out loud, without looking at your notes, as a signal to revisit that lecture's worked example before moving into Month 26's advanced research methods, which assume you can already design an evaluation plan, not just define these terms.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short self-check: if you were handed Reviewly's test results from the quantitative testing lecture, could you explain in one sentence why the team extended rather than shipped? If not, revisit lecture 431 before the exam.</w:t>
            </w:r>
          </w:p>
        </w:tc>
      </w:tr>
    </w:tbl>
    <w:p>
      <w:pPr>
        <w:spacing w:before="100"/>
      </w:pPr>
      <w:r>
        <w:rPr>
          <w:b/>
          <w:bCs/>
          <w:color w:val="1F3864"/>
          <w:sz w:val="20"/>
          <w:szCs w:val="20"/>
        </w:rPr>
        <w:t xml:space="preserve">Knowledge check: </w:t>
      </w:r>
      <w:r>
        <w:rPr>
          <w:sz w:val="20"/>
          <w:szCs w:val="20"/>
        </w:rPr>
        <w:t xml:space="preserve">Which of Month 25's topics specifically addressed the risk of a metric looking good while the underlying feature actually gets worse?</w:t>
      </w:r>
    </w:p>
    <w:p>
      <w:r>
        <w:rPr>
          <w:b w:val="false"/>
          <w:bCs w:val="false"/>
          <w:sz w:val="19"/>
          <w:szCs w:val="19"/>
        </w:rPr>
        <w:t xml:space="preserve">   (A) </w:t>
      </w:r>
      <w:r>
        <w:rPr>
          <w:b w:val="false"/>
          <w:bCs w:val="false"/>
          <w:sz w:val="19"/>
          <w:szCs w:val="19"/>
        </w:rPr>
        <w:t xml:space="preserve">Evaluating AI UX's three-layer stack</w:t>
      </w:r>
    </w:p>
    <w:p>
      <w:r>
        <w:rPr>
          <w:b/>
          <w:bCs/>
          <w:color w:val="0F6E6B"/>
          <w:sz w:val="19"/>
          <w:szCs w:val="19"/>
        </w:rPr>
        <w:t xml:space="preserve">   (B) </w:t>
      </w:r>
      <w:r>
        <w:rPr>
          <w:b/>
          <w:bCs/>
          <w:color w:val="0F6E6B"/>
          <w:sz w:val="19"/>
          <w:szCs w:val="19"/>
        </w:rPr>
        <w:t xml:space="preserve">Task success and its discussion of proxy metrics and Goodhart's Law</w:t>
      </w:r>
    </w:p>
    <w:p>
      <w:r>
        <w:rPr>
          <w:b w:val="false"/>
          <w:bCs w:val="false"/>
          <w:sz w:val="19"/>
          <w:szCs w:val="19"/>
        </w:rPr>
        <w:t xml:space="preserve">   (C) </w:t>
      </w:r>
      <w:r>
        <w:rPr>
          <w:b w:val="false"/>
          <w:bCs w:val="false"/>
          <w:sz w:val="19"/>
          <w:szCs w:val="19"/>
        </w:rPr>
        <w:t xml:space="preserve">Qualitative testing's think-aloud adaptation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two-paragraph self-assessment: one evaluation method from this month you feel confident applying on the job, and one you'd want to practice again before Month 26.</w:t>
      </w:r>
    </w:p>
    <w:p>
      <w:pPr>
        <w:pBdr>
          <w:bottom w:val="single" w:color="C9D6E3" w:sz="6"/>
        </w:pBdr>
        <w:spacing w:after="160"/>
      </w:pPr>
    </w:p>
    <w:p>
      <w:pPr>
        <w:shd w:fill="0F6E6B" w:val="clear"/>
        <w:spacing w:after="60" w:before="100"/>
      </w:pPr>
      <w:r>
        <w:rPr>
          <w:b/>
          <w:bCs/>
          <w:color w:val="FFFFFF"/>
          <w:sz w:val="30"/>
          <w:szCs w:val="30"/>
        </w:rPr>
        <w:t xml:space="preserve">Month 26</w:t>
      </w:r>
      <w:r>
        <w:rPr>
          <w:b/>
          <w:bCs/>
          <w:color w:val="FFFFFF"/>
          <w:sz w:val="26"/>
          <w:szCs w:val="26"/>
        </w:rPr>
        <w:t xml:space="preserve">   Advanced UX Research</w:t>
      </w:r>
    </w:p>
    <w:p>
      <w:pPr>
        <w:spacing w:after="160"/>
      </w:pPr>
      <w:r>
        <w:rPr>
          <w:i/>
          <w:iCs/>
          <w:color w:val="595959"/>
          <w:sz w:val="18"/>
          <w:szCs w:val="18"/>
        </w:rPr>
        <w:t xml:space="preserve">Allocation: 16 hours  |  16 lectures  |  Level: Advanced</w:t>
      </w:r>
    </w:p>
    <w:p>
      <w:pPr>
        <w:shd w:fill="1F3864" w:val="clear"/>
        <w:spacing w:after="40" w:before="260"/>
      </w:pPr>
      <w:r>
        <w:rPr>
          <w:b/>
          <w:bCs/>
          <w:color w:val="FFFFFF"/>
          <w:sz w:val="24"/>
          <w:szCs w:val="24"/>
        </w:rPr>
        <w:t xml:space="preserve">Lecture 433</w:t>
      </w:r>
      <w:r>
        <w:rPr>
          <w:b/>
          <w:bCs/>
          <w:color w:val="FFFFFF"/>
          <w:sz w:val="24"/>
          <w:szCs w:val="24"/>
        </w:rPr>
        <w:t xml:space="preserve">   Moderated testing</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concurrent from retrospective think-aloud in moderated testing and apply techniques to reduce moderator bias.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Moderated testing comes in two think-aloud flavors: concurrent, where the participant narrates thoughts while performing the task, and retrospective, where the participant performs the task silently and then reviews a recording afterward to narrate what they were thinking. Concurrent think-aloud captures reactions in the moment but can slow participants down and alter their natural behavior; retrospective avoids that distortion but relies on memory, which fades fast and can be reconstructed rather than recalled. Moderator bias creeps in through small things: a moderator who acknowledges a correct action warmly but stays silent after a mistake unintentionally signals which answers are right, and leading phrasing like "was that confusing?" presumes an answer. Mitigations include a written moderator script with neutral acknowledgments used identically regardless of outcome, and having a second observer code the same session independently to catch bias the moderator themselves can't see.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moderator testing a budgeting app's new AI insight card catches themselves saying an enthusiastic "nice" every time a participant clicks the card and staying silent when they scroll past it. A second observer flags this pattern from a recording, and the script gets revised to a single neutral phrase used for every participant action.</w:t>
            </w:r>
          </w:p>
        </w:tc>
      </w:tr>
    </w:tbl>
    <w:p>
      <w:pPr>
        <w:spacing w:before="100"/>
      </w:pPr>
      <w:r>
        <w:rPr>
          <w:b/>
          <w:bCs/>
          <w:color w:val="1F3864"/>
          <w:sz w:val="20"/>
          <w:szCs w:val="20"/>
        </w:rPr>
        <w:t xml:space="preserve">Knowledge check: </w:t>
      </w:r>
      <w:r>
        <w:rPr>
          <w:sz w:val="20"/>
          <w:szCs w:val="20"/>
        </w:rPr>
        <w:t xml:space="preserve">Why is retrospective think-aloud sometimes preferred over concurrent think-aloud, despite relying on memory?</w:t>
      </w:r>
    </w:p>
    <w:p>
      <w:r>
        <w:rPr>
          <w:b w:val="false"/>
          <w:bCs w:val="false"/>
          <w:sz w:val="19"/>
          <w:szCs w:val="19"/>
        </w:rPr>
        <w:t xml:space="preserve">   (A) </w:t>
      </w:r>
      <w:r>
        <w:rPr>
          <w:b w:val="false"/>
          <w:bCs w:val="false"/>
          <w:sz w:val="19"/>
          <w:szCs w:val="19"/>
        </w:rPr>
        <w:t xml:space="preserve">It's always more accurate</w:t>
      </w:r>
    </w:p>
    <w:p>
      <w:r>
        <w:rPr>
          <w:b/>
          <w:bCs/>
          <w:color w:val="0F6E6B"/>
          <w:sz w:val="19"/>
          <w:szCs w:val="19"/>
        </w:rPr>
        <w:t xml:space="preserve">   (B) </w:t>
      </w:r>
      <w:r>
        <w:rPr>
          <w:b/>
          <w:bCs/>
          <w:color w:val="0F6E6B"/>
          <w:sz w:val="19"/>
          <w:szCs w:val="19"/>
        </w:rPr>
        <w:t xml:space="preserve">It avoids forcing the participant to verbalize while performing the task, which can otherwise slow them down and change their natural behavior</w:t>
      </w:r>
    </w:p>
    <w:p>
      <w:r>
        <w:rPr>
          <w:b w:val="false"/>
          <w:bCs w:val="false"/>
          <w:sz w:val="19"/>
          <w:szCs w:val="19"/>
        </w:rPr>
        <w:t xml:space="preserve">   (C) </w:t>
      </w:r>
      <w:r>
        <w:rPr>
          <w:b w:val="false"/>
          <w:bCs w:val="false"/>
          <w:sz w:val="19"/>
          <w:szCs w:val="19"/>
        </w:rPr>
        <w:t xml:space="preserve">It requires no moderator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neutral moderator script line you'd use consistently regardless of whether a participant succeeds or struggles at a task step.</w:t>
      </w:r>
    </w:p>
    <w:p>
      <w:pPr>
        <w:pBdr>
          <w:bottom w:val="single" w:color="C9D6E3" w:sz="6"/>
        </w:pBdr>
        <w:spacing w:after="160"/>
      </w:pPr>
    </w:p>
    <w:p>
      <w:pPr>
        <w:shd w:fill="1F3864" w:val="clear"/>
        <w:spacing w:after="40" w:before="260"/>
      </w:pPr>
      <w:r>
        <w:rPr>
          <w:b/>
          <w:bCs/>
          <w:color w:val="FFFFFF"/>
          <w:sz w:val="24"/>
          <w:szCs w:val="24"/>
        </w:rPr>
        <w:t xml:space="preserve">Lecture 434</w:t>
      </w:r>
      <w:r>
        <w:rPr>
          <w:b/>
          <w:bCs/>
          <w:color w:val="FFFFFF"/>
          <w:sz w:val="24"/>
          <w:szCs w:val="24"/>
        </w:rPr>
        <w:t xml:space="preserve">   Moderated testing</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moderated check-in protocol to add depth to an ongoing diary study.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diary study alone, participants self-logging entries about their experience over days or weeks, gives you breadth over time but shallow depth per entry, since people write quick notes, not analysis. Pairing it with moderated check-ins, a short call every few days reviewing recent entries together, recovers depth without asking participants to write essays: the moderator picks one or two entries and asks follow-up questions like "you wrote this felt frustrating on Tuesday, walk me through what happened right before that." This hybrid also catches entries too terse to be useful on their own and lets the researcher probe inconsistencies between what someone logged and what they later recall, which is itself informative when the two don't match. The scheduling tradeoff is real: check-ins add moderator time and participant burden on top of the diary itself, so most studies schedule them at natural milestones, like midpoint and end, rather than after every entry.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3-week diary study of a new habit-tracking app schedules a 15-minute moderated call at the end of week 1 and week 3. The week-1 call surfaces that a participant's brief diary note "forgot to log again" actually meant the app's reminder notification wasn't firing, a bug invisible from the diary text alone.</w:t>
            </w:r>
          </w:p>
        </w:tc>
      </w:tr>
    </w:tbl>
    <w:p>
      <w:pPr>
        <w:spacing w:before="100"/>
      </w:pPr>
      <w:r>
        <w:rPr>
          <w:b/>
          <w:bCs/>
          <w:color w:val="1F3864"/>
          <w:sz w:val="20"/>
          <w:szCs w:val="20"/>
        </w:rPr>
        <w:t xml:space="preserve">Knowledge check: </w:t>
      </w:r>
      <w:r>
        <w:rPr>
          <w:sz w:val="20"/>
          <w:szCs w:val="20"/>
        </w:rPr>
        <w:t xml:space="preserve">Why does pairing a diary study with periodic moderated check-ins help, beyond what the diary entries alone provide?</w:t>
      </w:r>
    </w:p>
    <w:p>
      <w:r>
        <w:rPr>
          <w:b w:val="false"/>
          <w:bCs w:val="false"/>
          <w:sz w:val="19"/>
          <w:szCs w:val="19"/>
        </w:rPr>
        <w:t xml:space="preserve">   (A) </w:t>
      </w:r>
      <w:r>
        <w:rPr>
          <w:b w:val="false"/>
          <w:bCs w:val="false"/>
          <w:sz w:val="19"/>
          <w:szCs w:val="19"/>
        </w:rPr>
        <w:t xml:space="preserve">Check-ins replace the need for diary entries entirely</w:t>
      </w:r>
    </w:p>
    <w:p>
      <w:r>
        <w:rPr>
          <w:b/>
          <w:bCs/>
          <w:color w:val="0F6E6B"/>
          <w:sz w:val="19"/>
          <w:szCs w:val="19"/>
        </w:rPr>
        <w:t xml:space="preserve">   (B) </w:t>
      </w:r>
      <w:r>
        <w:rPr>
          <w:b/>
          <w:bCs/>
          <w:color w:val="0F6E6B"/>
          <w:sz w:val="19"/>
          <w:szCs w:val="19"/>
        </w:rPr>
        <w:t xml:space="preserve">Check-ins let the researcher probe behind terse or ambiguous entries to uncover detail diary text alone wouldn't reveal</w:t>
      </w:r>
    </w:p>
    <w:p>
      <w:r>
        <w:rPr>
          <w:b w:val="false"/>
          <w:bCs w:val="false"/>
          <w:sz w:val="19"/>
          <w:szCs w:val="19"/>
        </w:rPr>
        <w:t xml:space="preserve">   (C) </w:t>
      </w:r>
      <w:r>
        <w:rPr>
          <w:b w:val="false"/>
          <w:bCs w:val="false"/>
          <w:sz w:val="19"/>
          <w:szCs w:val="19"/>
        </w:rPr>
        <w:t xml:space="preserve">Check-ins are required for all research regardless of method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diary study you might run, write two follow-up questions you'd ask a participant about a specific entry during a midpoint check-in call.</w:t>
      </w:r>
    </w:p>
    <w:p>
      <w:pPr>
        <w:pBdr>
          <w:bottom w:val="single" w:color="C9D6E3" w:sz="6"/>
        </w:pBdr>
        <w:spacing w:after="160"/>
      </w:pPr>
    </w:p>
    <w:p>
      <w:pPr>
        <w:shd w:fill="1F3864" w:val="clear"/>
        <w:spacing w:after="40" w:before="260"/>
      </w:pPr>
      <w:r>
        <w:rPr>
          <w:b/>
          <w:bCs/>
          <w:color w:val="FFFFFF"/>
          <w:sz w:val="24"/>
          <w:szCs w:val="24"/>
        </w:rPr>
        <w:t xml:space="preserve">Lecture 435</w:t>
      </w:r>
      <w:r>
        <w:rPr>
          <w:b/>
          <w:bCs/>
          <w:color w:val="FFFFFF"/>
          <w:sz w:val="24"/>
          <w:szCs w:val="24"/>
        </w:rPr>
        <w:t xml:space="preserve">   Moderated testing</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full moderated test session script, including probes, for a specific AI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session walks through a full moderated script for Penny, a fintech app's AI feature that flags unusual spending. The warm-up avoids priming toward the AI feature directly, asking instead how the participant usually checks their spending, so baseline behavior is visible before they encounter Penny's insight card. The task uses concurrent think-aloud with a neutral prompt at each step, and the script flags two specific moments to probe regardless of what the participant does: the instant they first notice the insight card, to catch first impressions before they fade, and the moment right after they dismiss or act on it, to catch the decision rationale while fresh. The session ends with a short retrospective segment reviewing just that one card interaction, asking what the participant thought Penny was basing this on, a mental-model probe adapted from Month 25's qualitative-testing unit, now folded into a fully moderated session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sample verbatim script line: "I'm going to let you use the app like you normally would, just talk through what you're noticing as you go. There's no wrong way to do this." The probe at first notice of the card: "What's your first reaction to seeing this?"</w:t>
            </w:r>
          </w:p>
        </w:tc>
      </w:tr>
    </w:tbl>
    <w:p>
      <w:pPr>
        <w:spacing w:before="100"/>
      </w:pPr>
      <w:r>
        <w:rPr>
          <w:b/>
          <w:bCs/>
          <w:color w:val="1F3864"/>
          <w:sz w:val="20"/>
          <w:szCs w:val="20"/>
        </w:rPr>
        <w:t xml:space="preserve">Knowledge check: </w:t>
      </w:r>
      <w:r>
        <w:rPr>
          <w:sz w:val="20"/>
          <w:szCs w:val="20"/>
        </w:rPr>
        <w:t xml:space="preserve">Why does the script specifically flag the instant the participant first notices the insight card as a moment to probe, rather than waiting until the end of the session?</w:t>
      </w:r>
    </w:p>
    <w:p>
      <w:r>
        <w:rPr>
          <w:b w:val="false"/>
          <w:bCs w:val="false"/>
          <w:sz w:val="19"/>
          <w:szCs w:val="19"/>
        </w:rPr>
        <w:t xml:space="preserve">   (A) </w:t>
      </w:r>
      <w:r>
        <w:rPr>
          <w:b w:val="false"/>
          <w:bCs w:val="false"/>
          <w:sz w:val="19"/>
          <w:szCs w:val="19"/>
        </w:rPr>
        <w:t xml:space="preserve">First impressions are irrelevant to usability testing</w:t>
      </w:r>
    </w:p>
    <w:p>
      <w:r>
        <w:rPr>
          <w:b/>
          <w:bCs/>
          <w:color w:val="0F6E6B"/>
          <w:sz w:val="19"/>
          <w:szCs w:val="19"/>
        </w:rPr>
        <w:t xml:space="preserve">   (B) </w:t>
      </w:r>
      <w:r>
        <w:rPr>
          <w:b/>
          <w:bCs/>
          <w:color w:val="0F6E6B"/>
          <w:sz w:val="19"/>
          <w:szCs w:val="19"/>
        </w:rPr>
        <w:t xml:space="preserve">First reactions fade quickly from memory, so capturing them in the moment preserves detail a later retrospective recall would lose</w:t>
      </w:r>
    </w:p>
    <w:p>
      <w:r>
        <w:rPr>
          <w:b w:val="false"/>
          <w:bCs w:val="false"/>
          <w:sz w:val="19"/>
          <w:szCs w:val="19"/>
        </w:rPr>
        <w:t xml:space="preserve">   (C) </w:t>
      </w:r>
      <w:r>
        <w:rPr>
          <w:b w:val="false"/>
          <w:bCs w:val="false"/>
          <w:sz w:val="19"/>
          <w:szCs w:val="19"/>
        </w:rPr>
        <w:t xml:space="preserve">The moderator has nothing else to ask about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moderated test script outline, warm-up, task, two specific probe moments, retrospective close, for an AI feature of your choice.</w:t>
      </w:r>
    </w:p>
    <w:p>
      <w:pPr>
        <w:pBdr>
          <w:bottom w:val="single" w:color="C9D6E3" w:sz="6"/>
        </w:pBdr>
        <w:spacing w:after="160"/>
      </w:pPr>
    </w:p>
    <w:p>
      <w:pPr>
        <w:shd w:fill="1F3864" w:val="clear"/>
        <w:spacing w:after="40" w:before="260"/>
      </w:pPr>
      <w:r>
        <w:rPr>
          <w:b/>
          <w:bCs/>
          <w:color w:val="FFFFFF"/>
          <w:sz w:val="24"/>
          <w:szCs w:val="24"/>
        </w:rPr>
        <w:t xml:space="preserve">Lecture 436</w:t>
      </w:r>
      <w:r>
        <w:rPr>
          <w:b/>
          <w:bCs/>
          <w:color w:val="FFFFFF"/>
          <w:sz w:val="24"/>
          <w:szCs w:val="24"/>
        </w:rPr>
        <w:t xml:space="preserve">   unmoderated testing</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between moderated and unmoderated testing methods for a given research question, and run an unmoderated tree test or first-click test.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Unmoderated testing removes the moderator and lets participants complete tasks on their own time via a platform, trading the depth and follow-up-question flexibility of moderated sessions for scale and lower cost per participant. Two classic unmoderated techniques: tree testing, where participants see just a site's navigation structure, no visual design, and are asked to find where they'd click to complete a task, isolating whether the information architecture itself makes sense; and first-click testing, where participants see a real screen and the only thing measured is where they click first, which correlates strongly with eventual task success, since a wrong first click dramatically lowers the odds of completing the task at all. The tradeoff that matters most for AI features specifically: unmoderated tests can't adapt their questions to a surprising AI output the way a moderator can, so they fit testing a fixed AI-feature interface shell much better than testing variable AI-generated content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Running an unmoderated tree test on a redesigned settings menu that now includes a new AI-preferences section, before any visual design is built, to check whether users can find where to turn off AI features without the test being influenced by actual AI output quality.</w:t>
            </w:r>
          </w:p>
        </w:tc>
      </w:tr>
    </w:tbl>
    <w:p>
      <w:pPr>
        <w:spacing w:before="100"/>
      </w:pPr>
      <w:r>
        <w:rPr>
          <w:b/>
          <w:bCs/>
          <w:color w:val="1F3864"/>
          <w:sz w:val="20"/>
          <w:szCs w:val="20"/>
        </w:rPr>
        <w:t xml:space="preserve">Knowledge check: </w:t>
      </w:r>
      <w:r>
        <w:rPr>
          <w:sz w:val="20"/>
          <w:szCs w:val="20"/>
        </w:rPr>
        <w:t xml:space="preserve">Why does the lecture argue that unmoderated testing fits testing the AI-feature interface shell better than testing variable AI-generated content itself?</w:t>
      </w:r>
    </w:p>
    <w:p>
      <w:r>
        <w:rPr>
          <w:b w:val="false"/>
          <w:bCs w:val="false"/>
          <w:sz w:val="19"/>
          <w:szCs w:val="19"/>
        </w:rPr>
        <w:t xml:space="preserve">   (A) </w:t>
      </w:r>
      <w:r>
        <w:rPr>
          <w:b w:val="false"/>
          <w:bCs w:val="false"/>
          <w:sz w:val="19"/>
          <w:szCs w:val="19"/>
        </w:rPr>
        <w:t xml:space="preserve">Unmoderated tests can't be run online</w:t>
      </w:r>
    </w:p>
    <w:p>
      <w:r>
        <w:rPr>
          <w:b/>
          <w:bCs/>
          <w:color w:val="0F6E6B"/>
          <w:sz w:val="19"/>
          <w:szCs w:val="19"/>
        </w:rPr>
        <w:t xml:space="preserve">   (B) </w:t>
      </w:r>
      <w:r>
        <w:rPr>
          <w:b/>
          <w:bCs/>
          <w:color w:val="0F6E6B"/>
          <w:sz w:val="19"/>
          <w:szCs w:val="19"/>
        </w:rPr>
        <w:t xml:space="preserve">A moderator's ability to follow up on a surprising AI output doesn't exist in unmoderated formats, so they work best where the thing being tested doesn't vary per participant</w:t>
      </w:r>
    </w:p>
    <w:p>
      <w:r>
        <w:rPr>
          <w:b w:val="false"/>
          <w:bCs w:val="false"/>
          <w:sz w:val="19"/>
          <w:szCs w:val="19"/>
        </w:rPr>
        <w:t xml:space="preserve">   (C) </w:t>
      </w:r>
      <w:r>
        <w:rPr>
          <w:b w:val="false"/>
          <w:bCs w:val="false"/>
          <w:sz w:val="19"/>
          <w:szCs w:val="19"/>
        </w:rPr>
        <w:t xml:space="preserve">Unmoderated tests are always less reliable than moderated ones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one part of an AI feature's interface, not its AI-generated content, that would be well suited to an unmoderated tree test or first-click test, and explain why.</w:t>
      </w:r>
    </w:p>
    <w:p>
      <w:pPr>
        <w:pBdr>
          <w:bottom w:val="single" w:color="C9D6E3" w:sz="6"/>
        </w:pBdr>
        <w:spacing w:after="160"/>
      </w:pPr>
    </w:p>
    <w:p>
      <w:pPr>
        <w:shd w:fill="1F3864" w:val="clear"/>
        <w:spacing w:after="40" w:before="260"/>
      </w:pPr>
      <w:r>
        <w:rPr>
          <w:b/>
          <w:bCs/>
          <w:color w:val="FFFFFF"/>
          <w:sz w:val="24"/>
          <w:szCs w:val="24"/>
        </w:rPr>
        <w:t xml:space="preserve">Lecture 437</w:t>
      </w:r>
      <w:r>
        <w:rPr>
          <w:b/>
          <w:bCs/>
          <w:color w:val="FFFFFF"/>
          <w:sz w:val="24"/>
          <w:szCs w:val="24"/>
        </w:rPr>
        <w:t xml:space="preserve">   unmoderated testing</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 unmoderated diary study to capture experience-over-time, including entry prompts, frequency, and incentive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diary study asks participants to self-report their experience over an extended period, days to weeks, making it the main tool for studying how an experience changes with repeated use, something a single-session test can't capture at all. Design choices that make or break a diary study: whether entries are periodic, once a day regardless of activity, or event-triggered, logged right after the behavior of interest happens; event-triggered entries capture fresher, more specific detail but require a reliable trigger mechanism, such as a push notification tied to feature use. Entry length should be deliberately short, 2-3 guided questions rather than open essays, because long prompts cause diary fatigue and dropout by day 3. Incentive structure usually combines a per-entry micro-incentive with a completion bonus, because paying only for full completion rewards participants who stop bothering once they realize they've missed too many days to qualify.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3-week diary study of a fitness app's AI workout-adjustment feature uses event-triggered entries, a prompt fires right after each AI-adjusted workout, with three fixed questions: what did it change, did that feel right, would you have wanted something different, plus a $2 per-entry incentive and a $20 completion bonus designed to keep late-study participants from giving up once they've missed a few entries.</w:t>
            </w:r>
          </w:p>
        </w:tc>
      </w:tr>
    </w:tbl>
    <w:p>
      <w:pPr>
        <w:spacing w:before="100"/>
      </w:pPr>
      <w:r>
        <w:rPr>
          <w:b/>
          <w:bCs/>
          <w:color w:val="1F3864"/>
          <w:sz w:val="20"/>
          <w:szCs w:val="20"/>
        </w:rPr>
        <w:t xml:space="preserve">Knowledge check: </w:t>
      </w:r>
      <w:r>
        <w:rPr>
          <w:sz w:val="20"/>
          <w:szCs w:val="20"/>
        </w:rPr>
        <w:t xml:space="preserve">Why does an event-triggered diary entry, logged right after the AI feature is used, typically capture more useful detail than a once-daily periodic entry?</w:t>
      </w:r>
    </w:p>
    <w:p>
      <w:r>
        <w:rPr>
          <w:b w:val="false"/>
          <w:bCs w:val="false"/>
          <w:sz w:val="19"/>
          <w:szCs w:val="19"/>
        </w:rPr>
        <w:t xml:space="preserve">   (A) </w:t>
      </w:r>
      <w:r>
        <w:rPr>
          <w:b w:val="false"/>
          <w:bCs w:val="false"/>
          <w:sz w:val="19"/>
          <w:szCs w:val="19"/>
        </w:rPr>
        <w:t xml:space="preserve">Event-triggered entries are always shorter</w:t>
      </w:r>
    </w:p>
    <w:p>
      <w:r>
        <w:rPr>
          <w:b/>
          <w:bCs/>
          <w:color w:val="0F6E6B"/>
          <w:sz w:val="19"/>
          <w:szCs w:val="19"/>
        </w:rPr>
        <w:t xml:space="preserve">   (B) </w:t>
      </w:r>
      <w:r>
        <w:rPr>
          <w:b/>
          <w:bCs/>
          <w:color w:val="0F6E6B"/>
          <w:sz w:val="19"/>
          <w:szCs w:val="19"/>
        </w:rPr>
        <w:t xml:space="preserve">Logging right after the behavior happens captures fresher, more specific detail before memory fades, compared to recalling it once at the end of the day</w:t>
      </w:r>
    </w:p>
    <w:p>
      <w:r>
        <w:rPr>
          <w:b w:val="false"/>
          <w:bCs w:val="false"/>
          <w:sz w:val="19"/>
          <w:szCs w:val="19"/>
        </w:rPr>
        <w:t xml:space="preserve">   (C) </w:t>
      </w:r>
      <w:r>
        <w:rPr>
          <w:b w:val="false"/>
          <w:bCs w:val="false"/>
          <w:sz w:val="19"/>
          <w:szCs w:val="19"/>
        </w:rPr>
        <w:t xml:space="preserve">Periodic entries are illegal in most research contexts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the entry prompts, 2-3 short questions, and incentive structure for a 2-week diary study of an AI feature you choose.</w:t>
      </w:r>
    </w:p>
    <w:p>
      <w:pPr>
        <w:pBdr>
          <w:bottom w:val="single" w:color="C9D6E3" w:sz="6"/>
        </w:pBdr>
        <w:spacing w:after="160"/>
      </w:pPr>
    </w:p>
    <w:p>
      <w:pPr>
        <w:shd w:fill="1F3864" w:val="clear"/>
        <w:spacing w:after="40" w:before="260"/>
      </w:pPr>
      <w:r>
        <w:rPr>
          <w:b/>
          <w:bCs/>
          <w:color w:val="FFFFFF"/>
          <w:sz w:val="24"/>
          <w:szCs w:val="24"/>
        </w:rPr>
        <w:t xml:space="preserve">Lecture 438</w:t>
      </w:r>
      <w:r>
        <w:rPr>
          <w:b/>
          <w:bCs/>
          <w:color w:val="FFFFFF"/>
          <w:sz w:val="24"/>
          <w:szCs w:val="24"/>
        </w:rPr>
        <w:t xml:space="preserve">   unmoderated testing</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complete unmoderated diary study plan for a specific AI feature, from recruitment through analysis handoff.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meditation app's AI-personalized session recommender gets a 3-week diary study plan. Recruitment requires participants to be in their first month of app use, not power users who already have fixed habits, because the study is studying how trust in the recommender forms over time. Entry prompts are event-triggered, firing right after each AI-recommended session, with three short questions. A mid-study check avoids requiring a full moderated call: an automated reminder fires if 2 days pass with no entry. The handoff format for the synthesis team bundles raw entries with timestamps and a running completion-rate tally per participant.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Entry prompts: what did it recommend, did it match what you needed right then, what would you have picked instead, if anything. Recruitment requires participants in their first month of app use, and the incentive is $3 per entry plus a $15 bonus for completing at least 12 of 15 possible event-triggered entries over 3 weeks.</w:t>
            </w:r>
          </w:p>
        </w:tc>
      </w:tr>
    </w:tbl>
    <w:p>
      <w:pPr>
        <w:spacing w:before="100"/>
      </w:pPr>
      <w:r>
        <w:rPr>
          <w:b/>
          <w:bCs/>
          <w:color w:val="1F3864"/>
          <w:sz w:val="20"/>
          <w:szCs w:val="20"/>
        </w:rPr>
        <w:t xml:space="preserve">Knowledge check: </w:t>
      </w:r>
      <w:r>
        <w:rPr>
          <w:sz w:val="20"/>
          <w:szCs w:val="20"/>
        </w:rPr>
        <w:t xml:space="preserve">Why does the meditation-app diary study specifically recruit participants in their first month of use rather than long-time power users?</w:t>
      </w:r>
    </w:p>
    <w:p>
      <w:r>
        <w:rPr>
          <w:b w:val="false"/>
          <w:bCs w:val="false"/>
          <w:sz w:val="19"/>
          <w:szCs w:val="19"/>
        </w:rPr>
        <w:t xml:space="preserve">   (A) </w:t>
      </w:r>
      <w:r>
        <w:rPr>
          <w:b w:val="false"/>
          <w:bCs w:val="false"/>
          <w:sz w:val="19"/>
          <w:szCs w:val="19"/>
        </w:rPr>
        <w:t xml:space="preserve">New users are easier to recruit</w:t>
      </w:r>
    </w:p>
    <w:p>
      <w:r>
        <w:rPr>
          <w:b/>
          <w:bCs/>
          <w:color w:val="0F6E6B"/>
          <w:sz w:val="19"/>
          <w:szCs w:val="19"/>
        </w:rPr>
        <w:t xml:space="preserve">   (B) </w:t>
      </w:r>
      <w:r>
        <w:rPr>
          <w:b/>
          <w:bCs/>
          <w:color w:val="0F6E6B"/>
          <w:sz w:val="19"/>
          <w:szCs w:val="19"/>
        </w:rPr>
        <w:t xml:space="preserve">The study is studying how trust in the AI recommender forms over time, which requires participants who haven't already settled into fixed habits</w:t>
      </w:r>
    </w:p>
    <w:p>
      <w:r>
        <w:rPr>
          <w:b w:val="false"/>
          <w:bCs w:val="false"/>
          <w:sz w:val="19"/>
          <w:szCs w:val="19"/>
        </w:rPr>
        <w:t xml:space="preserve">   (C) </w:t>
      </w:r>
      <w:r>
        <w:rPr>
          <w:b w:val="false"/>
          <w:bCs w:val="false"/>
          <w:sz w:val="19"/>
          <w:szCs w:val="19"/>
        </w:rPr>
        <w:t xml:space="preserve">Power users refuse to participate in diary studies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one-paragraph recruitment screener question set for a diary study, designed to exclude participants whose existing habits would make the study's specific question, such as trust formation, hard to observe.</w:t>
      </w:r>
    </w:p>
    <w:p>
      <w:pPr>
        <w:pBdr>
          <w:bottom w:val="single" w:color="C9D6E3" w:sz="6"/>
        </w:pBdr>
        <w:spacing w:after="160"/>
      </w:pPr>
    </w:p>
    <w:p>
      <w:pPr>
        <w:shd w:fill="1F3864" w:val="clear"/>
        <w:spacing w:after="40" w:before="260"/>
      </w:pPr>
      <w:r>
        <w:rPr>
          <w:b/>
          <w:bCs/>
          <w:color w:val="FFFFFF"/>
          <w:sz w:val="24"/>
          <w:szCs w:val="24"/>
        </w:rPr>
        <w:t xml:space="preserve">Lecture 439</w:t>
      </w:r>
      <w:r>
        <w:rPr>
          <w:b/>
          <w:bCs/>
          <w:color w:val="FFFFFF"/>
          <w:sz w:val="24"/>
          <w:szCs w:val="24"/>
        </w:rPr>
        <w:t xml:space="preserve">   synthesis</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affinity mapping and thematic coding to move from raw qualitative data to organized insight.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Affinity mapping is the act of clustering raw data points, individual quotes, observations, diary entries, into groups based on similarity, done bottom-up so the categories emerge from the data rather than being decided in advance; the researcher writes each discrete observation on its own note and moves notes next to similar ones until clusters stabilize, then names each cluster. Thematic coding is a more structured variant: the researcher defines a codebook of tags, built inductively from the data or partly deductively from a known framework, and applies codes systematically to every piece of data, which makes it easier to later count how often a theme appears or compare themes across participant segments, something pure affinity mapping does less precisely. The two aren't mutually exclusive: many research teams affinity-map first to discover what themes exist, then formalize the discovered clusters into a codebook for systematic coding across the full dataset.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40 diary entries from the meditation-app study get affinity-mapped first, clustering raw quotes like "it suggested the same session three days running" near each other, surfacing an emergent cluster the researchers hadn't anticipated, recommendation repetition, which then becomes a formal code applied systematically across all 40 entries to count exactly how often it occurred.</w:t>
            </w:r>
          </w:p>
        </w:tc>
      </w:tr>
    </w:tbl>
    <w:p>
      <w:pPr>
        <w:spacing w:before="100"/>
      </w:pPr>
      <w:r>
        <w:rPr>
          <w:b/>
          <w:bCs/>
          <w:color w:val="1F3864"/>
          <w:sz w:val="20"/>
          <w:szCs w:val="20"/>
        </w:rPr>
        <w:t xml:space="preserve">Knowledge check: </w:t>
      </w:r>
      <w:r>
        <w:rPr>
          <w:sz w:val="20"/>
          <w:szCs w:val="20"/>
        </w:rPr>
        <w:t xml:space="preserve">Why might a research team affinity-map first and only build a formal codebook afterward, rather than starting with a fixed codebook?</w:t>
      </w:r>
    </w:p>
    <w:p>
      <w:r>
        <w:rPr>
          <w:b w:val="false"/>
          <w:bCs w:val="false"/>
          <w:sz w:val="19"/>
          <w:szCs w:val="19"/>
        </w:rPr>
        <w:t xml:space="preserve">   (A) </w:t>
      </w:r>
      <w:r>
        <w:rPr>
          <w:b w:val="false"/>
          <w:bCs w:val="false"/>
          <w:sz w:val="19"/>
          <w:szCs w:val="19"/>
        </w:rPr>
        <w:t xml:space="preserve">Affinity mapping is always faster</w:t>
      </w:r>
    </w:p>
    <w:p>
      <w:r>
        <w:rPr>
          <w:b/>
          <w:bCs/>
          <w:color w:val="0F6E6B"/>
          <w:sz w:val="19"/>
          <w:szCs w:val="19"/>
        </w:rPr>
        <w:t xml:space="preserve">   (B) </w:t>
      </w:r>
      <w:r>
        <w:rPr>
          <w:b/>
          <w:bCs/>
          <w:color w:val="0F6E6B"/>
          <w:sz w:val="19"/>
          <w:szCs w:val="19"/>
        </w:rPr>
        <w:t xml:space="preserve">Affinity mapping lets unanticipated themes emerge from the data itself before committing to a fixed set of categories, which a predefined codebook could miss</w:t>
      </w:r>
    </w:p>
    <w:p>
      <w:r>
        <w:rPr>
          <w:b w:val="false"/>
          <w:bCs w:val="false"/>
          <w:sz w:val="19"/>
          <w:szCs w:val="19"/>
        </w:rPr>
        <w:t xml:space="preserve">   (C) </w:t>
      </w:r>
      <w:r>
        <w:rPr>
          <w:b w:val="false"/>
          <w:bCs w:val="false"/>
          <w:sz w:val="19"/>
          <w:szCs w:val="19"/>
        </w:rPr>
        <w:t xml:space="preserve">Codebooks cannot be created after affinity mapping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10 short user quotes, real or invented, about an AI feature and affinity-map them into 2-3 emergent clusters, naming each cluster.</w:t>
      </w:r>
    </w:p>
    <w:p>
      <w:pPr>
        <w:pBdr>
          <w:bottom w:val="single" w:color="C9D6E3" w:sz="6"/>
        </w:pBdr>
        <w:spacing w:after="160"/>
      </w:pPr>
    </w:p>
    <w:p>
      <w:pPr>
        <w:shd w:fill="1F3864" w:val="clear"/>
        <w:spacing w:after="40" w:before="260"/>
      </w:pPr>
      <w:r>
        <w:rPr>
          <w:b/>
          <w:bCs/>
          <w:color w:val="FFFFFF"/>
          <w:sz w:val="24"/>
          <w:szCs w:val="24"/>
        </w:rPr>
        <w:t xml:space="preserve">Lecture 440</w:t>
      </w:r>
      <w:r>
        <w:rPr>
          <w:b/>
          <w:bCs/>
          <w:color w:val="FFFFFF"/>
          <w:sz w:val="24"/>
          <w:szCs w:val="24"/>
        </w:rPr>
        <w:t xml:space="preserve">   synthesis</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Triangulate qualitative and quantitative data sources using a convergence matrix to synthesize mixed-methods findings.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Mixed-methods synthesis means deliberately combining qualitative data, diary entries, interview quotes, with quantitative data, usage analytics, survey scores, to see where they agree, disagree, or fill each other's gaps. A convergence matrix is a simple but powerful tool for this: list each major finding down one axis and each data source across the top, marking whether that source supports, contradicts, or is silent on the finding; a finding supported by both a diary theme and an analytics trend is high-confidence, while a finding where diary entries say one thing and analytics show another is exactly where the real insight usually hides, because it means something in the explanation is incomplete. Analytics alone often shows what happened without why, while qualitative data alone shows why without knowing how common it is; triangulation lets a team say both how common something is and why it happens, a much stronger basis for a design decision than either source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Analytics show a 22% drop in AI-recommendation engagement after day 10 of the meditation study; diary entries independently surface the recommendation-repetition theme around the same timeframe. The convergence matrix marks this finding as supported by both sources, giving the team confidence to prioritize fixing the repetition bug over other candidate explanations that only showed up in one source.</w:t>
            </w:r>
          </w:p>
        </w:tc>
      </w:tr>
    </w:tbl>
    <w:p>
      <w:pPr>
        <w:spacing w:before="100"/>
      </w:pPr>
      <w:r>
        <w:rPr>
          <w:b/>
          <w:bCs/>
          <w:color w:val="1F3864"/>
          <w:sz w:val="20"/>
          <w:szCs w:val="20"/>
        </w:rPr>
        <w:t xml:space="preserve">Knowledge check: </w:t>
      </w:r>
      <w:r>
        <w:rPr>
          <w:sz w:val="20"/>
          <w:szCs w:val="20"/>
        </w:rPr>
        <w:t xml:space="preserve">In the convergence matrix, why does a finding supported by both the diary theme and the analytics trend carry more weight than a finding appearing in only one source?</w:t>
      </w:r>
    </w:p>
    <w:p>
      <w:r>
        <w:rPr>
          <w:b w:val="false"/>
          <w:bCs w:val="false"/>
          <w:sz w:val="19"/>
          <w:szCs w:val="19"/>
        </w:rPr>
        <w:t xml:space="preserve">   (A) </w:t>
      </w:r>
      <w:r>
        <w:rPr>
          <w:b w:val="false"/>
          <w:bCs w:val="false"/>
          <w:sz w:val="19"/>
          <w:szCs w:val="19"/>
        </w:rPr>
        <w:t xml:space="preserve">Quantitative data is always more trustworthy than qualitative data</w:t>
      </w:r>
    </w:p>
    <w:p>
      <w:r>
        <w:rPr>
          <w:b/>
          <w:bCs/>
          <w:color w:val="0F6E6B"/>
          <w:sz w:val="19"/>
          <w:szCs w:val="19"/>
        </w:rPr>
        <w:t xml:space="preserve">   (B) </w:t>
      </w:r>
      <w:r>
        <w:rPr>
          <w:b/>
          <w:bCs/>
          <w:color w:val="0F6E6B"/>
          <w:sz w:val="19"/>
          <w:szCs w:val="19"/>
        </w:rPr>
        <w:t xml:space="preserve">Agreement across independently-collected sources reduces the chance the finding is a coincidence or an artifact of one method</w:t>
      </w:r>
    </w:p>
    <w:p>
      <w:r>
        <w:rPr>
          <w:b w:val="false"/>
          <w:bCs w:val="false"/>
          <w:sz w:val="19"/>
          <w:szCs w:val="19"/>
        </w:rPr>
        <w:t xml:space="preserve">   (C) </w:t>
      </w:r>
      <w:r>
        <w:rPr>
          <w:b w:val="false"/>
          <w:bCs w:val="false"/>
          <w:sz w:val="19"/>
          <w:szCs w:val="19"/>
        </w:rPr>
        <w:t xml:space="preserve">A convergence matrix automatically ranks quantitative findings higher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small convergence matrix, 3 findings by 2 data sources, for a research project you're familiar with, marking each cell as supports, contradicts, or silent.</w:t>
      </w:r>
    </w:p>
    <w:p>
      <w:pPr>
        <w:pBdr>
          <w:bottom w:val="single" w:color="C9D6E3" w:sz="6"/>
        </w:pBdr>
        <w:spacing w:after="160"/>
      </w:pPr>
    </w:p>
    <w:p>
      <w:pPr>
        <w:shd w:fill="1F3864" w:val="clear"/>
        <w:spacing w:after="40" w:before="260"/>
      </w:pPr>
      <w:r>
        <w:rPr>
          <w:b/>
          <w:bCs/>
          <w:color w:val="FFFFFF"/>
          <w:sz w:val="24"/>
          <w:szCs w:val="24"/>
        </w:rPr>
        <w:t xml:space="preserve">Lecture 441</w:t>
      </w:r>
      <w:r>
        <w:rPr>
          <w:b/>
          <w:bCs/>
          <w:color w:val="FFFFFF"/>
          <w:sz w:val="24"/>
          <w:szCs w:val="24"/>
        </w:rPr>
        <w:t xml:space="preserve">   synthesis</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full mixed-methods synthesis session combining diary data and analytics to explain a churn problem.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Forkful, a subscription meal-planning app whose AI recipe recommender is suspected in a week-2 churn spike, gets a full synthesis session. The team affinity-maps diary entries first and finds a cluster around recommendations feeling repetitive after a few ratings, then builds a convergence matrix crossing this theme against three analytics series: overall week-2 churn, which confirms the timing; recipe-rating-to-recommendation-diversity correlation, which confirms the mechanism, since heavy raters got noticeably less varied suggestions; and support-ticket text search for "boring" or "same," a third independent source that also spikes in week 2. All three sources converging on the same mechanism within the same week moves this from an interesting theme in a few diary entries to the team's top-priority fix, ahead of two other candidate explanations, price sensitivity and onboarding friction, that only showed up in one data source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specific numeric convergence: the diary theme appears in 9 of 24 participants mentioning repetition; analytics show rating-heavy users had 40% lower recommendation diversity scores; support tickets mentioning boring or same are up 3x in week 2, three independent sources converging on one mechanism.</w:t>
            </w:r>
          </w:p>
        </w:tc>
      </w:tr>
    </w:tbl>
    <w:p>
      <w:pPr>
        <w:spacing w:before="100"/>
      </w:pPr>
      <w:r>
        <w:rPr>
          <w:b/>
          <w:bCs/>
          <w:color w:val="1F3864"/>
          <w:sz w:val="20"/>
          <w:szCs w:val="20"/>
        </w:rPr>
        <w:t xml:space="preserve">Knowledge check: </w:t>
      </w:r>
      <w:r>
        <w:rPr>
          <w:sz w:val="20"/>
          <w:szCs w:val="20"/>
        </w:rPr>
        <w:t xml:space="preserve">Why does the Forkful team prioritize the recommendation-repetition explanation over the price-sensitivity and onboarding-friction explanations, even though all three appeared somewhere in the data?</w:t>
      </w:r>
    </w:p>
    <w:p>
      <w:r>
        <w:rPr>
          <w:b w:val="false"/>
          <w:bCs w:val="false"/>
          <w:sz w:val="19"/>
          <w:szCs w:val="19"/>
        </w:rPr>
        <w:t xml:space="preserve">   (A) </w:t>
      </w:r>
      <w:r>
        <w:rPr>
          <w:b w:val="false"/>
          <w:bCs w:val="false"/>
          <w:sz w:val="19"/>
          <w:szCs w:val="19"/>
        </w:rPr>
        <w:t xml:space="preserve">Repetition is always the most common churn cause</w:t>
      </w:r>
    </w:p>
    <w:p>
      <w:r>
        <w:rPr>
          <w:b/>
          <w:bCs/>
          <w:color w:val="0F6E6B"/>
          <w:sz w:val="19"/>
          <w:szCs w:val="19"/>
        </w:rPr>
        <w:t xml:space="preserve">   (B) </w:t>
      </w:r>
      <w:r>
        <w:rPr>
          <w:b/>
          <w:bCs/>
          <w:color w:val="0F6E6B"/>
          <w:sz w:val="19"/>
          <w:szCs w:val="19"/>
        </w:rPr>
        <w:t xml:space="preserve">Only the repetition explanation was independently confirmed by three separate data sources converging on the same timing and mechanism</w:t>
      </w:r>
    </w:p>
    <w:p>
      <w:r>
        <w:rPr>
          <w:b w:val="false"/>
          <w:bCs w:val="false"/>
          <w:sz w:val="19"/>
          <w:szCs w:val="19"/>
        </w:rPr>
        <w:t xml:space="preserve">   (C) </w:t>
      </w:r>
      <w:r>
        <w:rPr>
          <w:b w:val="false"/>
          <w:bCs w:val="false"/>
          <w:sz w:val="19"/>
          <w:szCs w:val="19"/>
        </w:rPr>
        <w:t xml:space="preserve">Price and onboarding explanations are never valid churn causes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product problem you're familiar with, list two candidate explanations and, for each, note how many independent data sources would need to confirm it before you'd prioritize a fix.</w:t>
      </w:r>
    </w:p>
    <w:p>
      <w:pPr>
        <w:pBdr>
          <w:bottom w:val="single" w:color="C9D6E3" w:sz="6"/>
        </w:pBdr>
        <w:spacing w:after="160"/>
      </w:pPr>
    </w:p>
    <w:p>
      <w:pPr>
        <w:shd w:fill="1F3864" w:val="clear"/>
        <w:spacing w:after="40" w:before="260"/>
      </w:pPr>
      <w:r>
        <w:rPr>
          <w:b/>
          <w:bCs/>
          <w:color w:val="FFFFFF"/>
          <w:sz w:val="24"/>
          <w:szCs w:val="24"/>
        </w:rPr>
        <w:t xml:space="preserve">Lecture 442</w:t>
      </w:r>
      <w:r>
        <w:rPr>
          <w:b/>
          <w:bCs/>
          <w:color w:val="FFFFFF"/>
          <w:sz w:val="24"/>
          <w:szCs w:val="24"/>
        </w:rPr>
        <w:t xml:space="preserve">   evidence quality</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Grade the evidence quality of a research finding using sample size, representativeness, researcher bias, and triangulation as criteria.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Not every research finding deserves equal weight, and evidence-quality grading gives a team a shared vocabulary for that difference instead of treating "we did research" as binary. Sample size and representativeness matter together, not separately: 5 interviews can be strong evidence if they're the right 5, covering the range of user segments that matter, and weak evidence if they're 5 people who happened to be easy to recruit and all resemble each other. Researcher bias includes confirmation bias, noticing quotes that support a hypothesis the team already had, and leading-question bias from earlier lectures; a simple mitigation is having someone who didn't form the original hypothesis review the raw data independently. Triangulation, evidence from more than one independent method or source agreeing, is usually the single strongest lever for evidence quality. A practical three-tier label, strong, moderate, weak evidence, attached to every finding in a report keeps stakeholders from treating a weak hunch and a triangulated finding as equally actionable.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Grading two findings from the same research project: one backed by 5 non-representative convenience-sample interviews with no other confirming source, weak, and one backed by 12 interviews across all 4 target user segments plus a confirming analytics trend, strong, showing how a report that doesn't distinguish the two risks a team building a roadmap item on the weak one.</w:t>
            </w:r>
          </w:p>
        </w:tc>
      </w:tr>
    </w:tbl>
    <w:p>
      <w:pPr>
        <w:spacing w:before="100"/>
      </w:pPr>
      <w:r>
        <w:rPr>
          <w:b/>
          <w:bCs/>
          <w:color w:val="1F3864"/>
          <w:sz w:val="20"/>
          <w:szCs w:val="20"/>
        </w:rPr>
        <w:t xml:space="preserve">Knowledge check: </w:t>
      </w:r>
      <w:r>
        <w:rPr>
          <w:sz w:val="20"/>
          <w:szCs w:val="20"/>
        </w:rPr>
        <w:t xml:space="preserve">Why can 5 interviews sometimes count as strong evidence while 20 interviews count as weak evidence?</w:t>
      </w:r>
    </w:p>
    <w:p>
      <w:r>
        <w:rPr>
          <w:b w:val="false"/>
          <w:bCs w:val="false"/>
          <w:sz w:val="19"/>
          <w:szCs w:val="19"/>
        </w:rPr>
        <w:t xml:space="preserve">   (A) </w:t>
      </w:r>
      <w:r>
        <w:rPr>
          <w:b w:val="false"/>
          <w:bCs w:val="false"/>
          <w:sz w:val="19"/>
          <w:szCs w:val="19"/>
        </w:rPr>
        <w:t xml:space="preserve">More interviews are always better evidence regardless of who was interviewed</w:t>
      </w:r>
    </w:p>
    <w:p>
      <w:r>
        <w:rPr>
          <w:b/>
          <w:bCs/>
          <w:color w:val="0F6E6B"/>
          <w:sz w:val="19"/>
          <w:szCs w:val="19"/>
        </w:rPr>
        <w:t xml:space="preserve">   (B) </w:t>
      </w:r>
      <w:r>
        <w:rPr>
          <w:b/>
          <w:bCs/>
          <w:color w:val="0F6E6B"/>
          <w:sz w:val="19"/>
          <w:szCs w:val="19"/>
        </w:rPr>
        <w:t xml:space="preserve">Evidence quality depends on representativeness and triangulation, not sample size alone, so a small but well-chosen and triangulated sample can outweigh a large but unrepresentative, uncorroborated one</w:t>
      </w:r>
    </w:p>
    <w:p>
      <w:r>
        <w:rPr>
          <w:b w:val="false"/>
          <w:bCs w:val="false"/>
          <w:sz w:val="19"/>
          <w:szCs w:val="19"/>
        </w:rPr>
        <w:t xml:space="preserve">   (C) </w:t>
      </w:r>
      <w:r>
        <w:rPr>
          <w:b w:val="false"/>
          <w:bCs w:val="false"/>
          <w:sz w:val="19"/>
          <w:szCs w:val="19"/>
        </w:rPr>
        <w:t xml:space="preserve">Interview count has no bearing on evidence quality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a finding from a research project you know and grade it strong, moderate, or weak, stating which specific criterion, sample, representativeness, bias control, or triangulation, drove your grade.</w:t>
      </w:r>
    </w:p>
    <w:p>
      <w:pPr>
        <w:pBdr>
          <w:bottom w:val="single" w:color="C9D6E3" w:sz="6"/>
        </w:pBdr>
        <w:spacing w:after="160"/>
      </w:pPr>
    </w:p>
    <w:p>
      <w:pPr>
        <w:shd w:fill="1F3864" w:val="clear"/>
        <w:spacing w:after="40" w:before="260"/>
      </w:pPr>
      <w:r>
        <w:rPr>
          <w:b/>
          <w:bCs/>
          <w:color w:val="FFFFFF"/>
          <w:sz w:val="24"/>
          <w:szCs w:val="24"/>
        </w:rPr>
        <w:t xml:space="preserve">Lecture 443</w:t>
      </w:r>
      <w:r>
        <w:rPr>
          <w:b/>
          <w:bCs/>
          <w:color w:val="FFFFFF"/>
          <w:sz w:val="24"/>
          <w:szCs w:val="24"/>
        </w:rPr>
        <w:t xml:space="preserve">   evidence quality</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attrition bias and recall bias as evidence-quality threats specific to longitudinal and mixed-methods research, and apply a mitigation for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Longitudinal methods carry two evidence-quality threats that single-session research doesn't face. Attrition bias: participants who drop out of a multi-week diary study are rarely a random subset; people having a bad experience with the feature are more likely to quit logging entries, which means a diary study's final dataset can be systematically skewed toward people who had a fine-enough experience to stick around. The mitigation is tracking who drops out and when, and treating a lopsided dropout rate itself as a finding worth reporting. Recall bias affects both diary studies, if entries are periodic rather than event-triggered, and any retrospective interview about past AI feature use, and tends to smooth over genuine moment-to-moment frustration into a cleaner, more coherent story than what actually happened, which is one more reason Month 26 has emphasized event-triggered logging and concurrent think-aloud over retrospective alternatives wherever the research question allows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diary study of an AI journaling app loses 8 of 30 participants by day 10; the team checks their last entries before dropping out and finds 6 of the 8 had logged frustration with the AI's tone in their final entry, evidence the quitters were disproportionately dissatisfied, meaning the remaining 22 participants' average sentiment likely overstates how well-received the feature really is.</w:t>
            </w:r>
          </w:p>
        </w:tc>
      </w:tr>
    </w:tbl>
    <w:p>
      <w:pPr>
        <w:spacing w:before="100"/>
      </w:pPr>
      <w:r>
        <w:rPr>
          <w:b/>
          <w:bCs/>
          <w:color w:val="1F3864"/>
          <w:sz w:val="20"/>
          <w:szCs w:val="20"/>
        </w:rPr>
        <w:t xml:space="preserve">Knowledge check: </w:t>
      </w:r>
      <w:r>
        <w:rPr>
          <w:sz w:val="20"/>
          <w:szCs w:val="20"/>
        </w:rPr>
        <w:t xml:space="preserve">In the journaling-app diary study, why does the team specifically check the last entries of participants who dropped out, rather than just excluding them and moving on?</w:t>
      </w:r>
    </w:p>
    <w:p>
      <w:r>
        <w:rPr>
          <w:b w:val="false"/>
          <w:bCs w:val="false"/>
          <w:sz w:val="19"/>
          <w:szCs w:val="19"/>
        </w:rPr>
        <w:t xml:space="preserve">   (A) </w:t>
      </w:r>
      <w:r>
        <w:rPr>
          <w:b w:val="false"/>
          <w:bCs w:val="false"/>
          <w:sz w:val="19"/>
          <w:szCs w:val="19"/>
        </w:rPr>
        <w:t xml:space="preserve">Last entries are required by research ethics boards</w:t>
      </w:r>
    </w:p>
    <w:p>
      <w:r>
        <w:rPr>
          <w:b/>
          <w:bCs/>
          <w:color w:val="0F6E6B"/>
          <w:sz w:val="19"/>
          <w:szCs w:val="19"/>
        </w:rPr>
        <w:t xml:space="preserve">   (B) </w:t>
      </w:r>
      <w:r>
        <w:rPr>
          <w:b/>
          <w:bCs/>
          <w:color w:val="0F6E6B"/>
          <w:sz w:val="19"/>
          <w:szCs w:val="19"/>
        </w:rPr>
        <w:t xml:space="preserve">Dropout isn't random, and checking those entries reveals whether attrition is masking a systematically worse experience that the remaining sample would understate</w:t>
      </w:r>
    </w:p>
    <w:p>
      <w:r>
        <w:rPr>
          <w:b w:val="false"/>
          <w:bCs w:val="false"/>
          <w:sz w:val="19"/>
          <w:szCs w:val="19"/>
        </w:rPr>
        <w:t xml:space="preserve">   (C) </w:t>
      </w:r>
      <w:r>
        <w:rPr>
          <w:b w:val="false"/>
          <w:bCs w:val="false"/>
          <w:sz w:val="19"/>
          <w:szCs w:val="19"/>
        </w:rPr>
        <w:t xml:space="preserve">Last entries are always more accurate than earlier ones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a longitudinal study, real or hypothetical, describe one way you'd detect whether dropout is attrition-biased rather than random, before trusting the completers' data as representative.</w:t>
      </w:r>
    </w:p>
    <w:p>
      <w:pPr>
        <w:pBdr>
          <w:bottom w:val="single" w:color="C9D6E3" w:sz="6"/>
        </w:pBdr>
        <w:spacing w:after="160"/>
      </w:pPr>
    </w:p>
    <w:p>
      <w:pPr>
        <w:shd w:fill="1F3864" w:val="clear"/>
        <w:spacing w:after="40" w:before="260"/>
      </w:pPr>
      <w:r>
        <w:rPr>
          <w:b/>
          <w:bCs/>
          <w:color w:val="FFFFFF"/>
          <w:sz w:val="24"/>
          <w:szCs w:val="24"/>
        </w:rPr>
        <w:t xml:space="preserve">Lecture 444</w:t>
      </w:r>
      <w:r>
        <w:rPr>
          <w:b/>
          <w:bCs/>
          <w:color w:val="FFFFFF"/>
          <w:sz w:val="24"/>
          <w:szCs w:val="24"/>
        </w:rPr>
        <w:t xml:space="preserve">   evidence quality</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 a finished research report for evidence-quality weaknesses and write the specific caveats a stronger version would include.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fictional report recommends killing an AI feature based on 5 moderated interviews, no triangulation, no diversity of segment, written up as if it were a strong finding. The audit checks sample representativeness, finding all 5 interviewees came from the same power-user segment; checks for triangulation, finding none was sought even though usage analytics existed and were never pulled; and checks for bias, finding the same researcher who proposed killing the feature ran all 5 interviews. The audit then produces a caveat-added rewrite that states the finding's actual scope and recommends a targeted analytics pull before any removal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Before: "Users don't want this feature; we recommend removing it." After: "In 5 interviews with power users, a single segment, 4 of 5 reported not wanting this feature; this finding has not yet been triangulated against usage analytics or tested with other user segments, so we recommend a targeted analytics pull before removing the feature."</w:t>
            </w:r>
          </w:p>
        </w:tc>
      </w:tr>
    </w:tbl>
    <w:p>
      <w:pPr>
        <w:spacing w:before="100"/>
      </w:pPr>
      <w:r>
        <w:rPr>
          <w:b/>
          <w:bCs/>
          <w:color w:val="1F3864"/>
          <w:sz w:val="20"/>
          <w:szCs w:val="20"/>
        </w:rPr>
        <w:t xml:space="preserve">Knowledge check: </w:t>
      </w:r>
      <w:r>
        <w:rPr>
          <w:sz w:val="20"/>
          <w:szCs w:val="20"/>
        </w:rPr>
        <w:t xml:space="preserve">What is the single most consequential gap in the 5-interview report that the audit identifies?</w:t>
      </w:r>
    </w:p>
    <w:p>
      <w:r>
        <w:rPr>
          <w:b w:val="false"/>
          <w:bCs w:val="false"/>
          <w:sz w:val="19"/>
          <w:szCs w:val="19"/>
        </w:rPr>
        <w:t xml:space="preserve">   (A) </w:t>
      </w:r>
      <w:r>
        <w:rPr>
          <w:b w:val="false"/>
          <w:bCs w:val="false"/>
          <w:sz w:val="19"/>
          <w:szCs w:val="19"/>
        </w:rPr>
        <w:t xml:space="preserve">The report used too many participants</w:t>
      </w:r>
    </w:p>
    <w:p>
      <w:r>
        <w:rPr>
          <w:b/>
          <w:bCs/>
          <w:color w:val="0F6E6B"/>
          <w:sz w:val="19"/>
          <w:szCs w:val="19"/>
        </w:rPr>
        <w:t xml:space="preserve">   (B) </w:t>
      </w:r>
      <w:r>
        <w:rPr>
          <w:b/>
          <w:bCs/>
          <w:color w:val="0F6E6B"/>
          <w:sz w:val="19"/>
          <w:szCs w:val="19"/>
        </w:rPr>
        <w:t xml:space="preserve">The finding was never triangulated against available usage analytics or tested across other user segments before recommending a decision</w:t>
      </w:r>
    </w:p>
    <w:p>
      <w:r>
        <w:rPr>
          <w:b w:val="false"/>
          <w:bCs w:val="false"/>
          <w:sz w:val="19"/>
          <w:szCs w:val="19"/>
        </w:rPr>
        <w:t xml:space="preserve">   (C) </w:t>
      </w:r>
      <w:r>
        <w:rPr>
          <w:b w:val="false"/>
          <w:bCs w:val="false"/>
          <w:sz w:val="19"/>
          <w:szCs w:val="19"/>
        </w:rPr>
        <w:t xml:space="preserve">The interviews were too short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or recall, a research-based recommendation you've seen made with thin evidence, and write the one additional check that would have strengthened or challenged it.</w:t>
      </w:r>
    </w:p>
    <w:p>
      <w:pPr>
        <w:pBdr>
          <w:bottom w:val="single" w:color="C9D6E3" w:sz="6"/>
        </w:pBdr>
        <w:spacing w:after="160"/>
      </w:pPr>
    </w:p>
    <w:p>
      <w:pPr>
        <w:shd w:fill="1F3864" w:val="clear"/>
        <w:spacing w:after="40" w:before="260"/>
      </w:pPr>
      <w:r>
        <w:rPr>
          <w:b/>
          <w:bCs/>
          <w:color w:val="FFFFFF"/>
          <w:sz w:val="24"/>
          <w:szCs w:val="24"/>
        </w:rPr>
        <w:t xml:space="preserve">Lecture 445</w:t>
      </w:r>
      <w:r>
        <w:rPr>
          <w:b/>
          <w:bCs/>
          <w:color w:val="FFFFFF"/>
          <w:sz w:val="24"/>
          <w:szCs w:val="24"/>
        </w:rPr>
        <w:t xml:space="preserve">   research reporting</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Structure a UX research report for a mixed audience of executives and working teams, tailoring depth appropriately for each section.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research report built for a diverse audience needs explicit structure, because an executive reading for 90 seconds and an engineer reading for context need different things from the same document, not two different documents. The standard shape, executive summary with the decision-relevant finding and recommendation in plain language, methodology describing what was done with an evidence-quality grade so a skeptical reader can judge rigor, findings organized by theme with the evidence-quality label attached to each, and recommendations tied explicitly back to which finding supports which recommendation, works because each section serves a different reading depth without forcing either audience to skip around. Audience-tailoring within that shape means the executive summary should never contain unexplained method jargon, while the methodology section is exactly where that vocabulary belongs, because the reader choosing to go that deep has opted into the detail.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Rewriting an exec-summary line from "We conducted thematic coding across 24 diary entries and found a recurring code for recommendation repetition, f equals 9" into "9 of 24 users in a 3-week study said the AI's recipe suggestions felt repetitive after rating a few recipes, this is likely driving part of our week-2 churn."</w:t>
            </w:r>
          </w:p>
        </w:tc>
      </w:tr>
    </w:tbl>
    <w:p>
      <w:pPr>
        <w:spacing w:before="100"/>
      </w:pPr>
      <w:r>
        <w:rPr>
          <w:b/>
          <w:bCs/>
          <w:color w:val="1F3864"/>
          <w:sz w:val="20"/>
          <w:szCs w:val="20"/>
        </w:rPr>
        <w:t xml:space="preserve">Knowledge check: </w:t>
      </w:r>
      <w:r>
        <w:rPr>
          <w:sz w:val="20"/>
          <w:szCs w:val="20"/>
        </w:rPr>
        <w:t xml:space="preserve">Why does the methodology section, not the executive summary, belong as the place for research-method jargon like thematic coding or Cohen's kappa?</w:t>
      </w:r>
    </w:p>
    <w:p>
      <w:r>
        <w:rPr>
          <w:b w:val="false"/>
          <w:bCs w:val="false"/>
          <w:sz w:val="19"/>
          <w:szCs w:val="19"/>
        </w:rPr>
        <w:t xml:space="preserve">   (A) </w:t>
      </w:r>
      <w:r>
        <w:rPr>
          <w:b w:val="false"/>
          <w:bCs w:val="false"/>
          <w:sz w:val="19"/>
          <w:szCs w:val="19"/>
        </w:rPr>
        <w:t xml:space="preserve">Jargon should never appear anywhere in a report</w:t>
      </w:r>
    </w:p>
    <w:p>
      <w:r>
        <w:rPr>
          <w:b/>
          <w:bCs/>
          <w:color w:val="0F6E6B"/>
          <w:sz w:val="19"/>
          <w:szCs w:val="19"/>
        </w:rPr>
        <w:t xml:space="preserve">   (B) </w:t>
      </w:r>
      <w:r>
        <w:rPr>
          <w:b/>
          <w:bCs/>
          <w:color w:val="0F6E6B"/>
          <w:sz w:val="19"/>
          <w:szCs w:val="19"/>
        </w:rPr>
        <w:t xml:space="preserve">The executive summary is read quickly by people who need the consequence, not the method, while the methodology section is for readers who've opted into the detail needed to judge rigor</w:t>
      </w:r>
    </w:p>
    <w:p>
      <w:r>
        <w:rPr>
          <w:b w:val="false"/>
          <w:bCs w:val="false"/>
          <w:sz w:val="19"/>
          <w:szCs w:val="19"/>
        </w:rPr>
        <w:t xml:space="preserve">   (C) </w:t>
      </w:r>
      <w:r>
        <w:rPr>
          <w:b w:val="false"/>
          <w:bCs w:val="false"/>
          <w:sz w:val="19"/>
          <w:szCs w:val="19"/>
        </w:rPr>
        <w:t xml:space="preserve">Methodology sections are optional and can be skipped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one research finding you've worked with and write both an executive-summary version, plain language, consequence-focused, and a methodology-section version, with the actual method named, of the same finding.</w:t>
      </w:r>
    </w:p>
    <w:p>
      <w:pPr>
        <w:pBdr>
          <w:bottom w:val="single" w:color="C9D6E3" w:sz="6"/>
        </w:pBdr>
        <w:spacing w:after="160"/>
      </w:pPr>
    </w:p>
    <w:p>
      <w:pPr>
        <w:shd w:fill="1F3864" w:val="clear"/>
        <w:spacing w:after="40" w:before="260"/>
      </w:pPr>
      <w:r>
        <w:rPr>
          <w:b/>
          <w:bCs/>
          <w:color w:val="FFFFFF"/>
          <w:sz w:val="24"/>
          <w:szCs w:val="24"/>
        </w:rPr>
        <w:t xml:space="preserve">Lecture 446</w:t>
      </w:r>
      <w:r>
        <w:rPr>
          <w:b/>
          <w:bCs/>
          <w:color w:val="FFFFFF"/>
          <w:sz w:val="24"/>
          <w:szCs w:val="24"/>
        </w:rPr>
        <w:t xml:space="preserve">   research reporting</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Report longitudinal and mixed-methods findings with appropriate time-series visualization and transparent confidence labeling.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Reporting a longitudinal finding well means showing change over time visually rather than collapsing three weeks of data into a single end-state number, because the trajectory itself is often the finding: a feature that starts strong and decays by week 2 tells a completely different story than one that starts weak and improves, even if their week-3 averages happen to match. A simple trend line of a sentiment or usage metric across the study period, annotated at the point where a qualitative theme emerged, ties the quantitative trajectory directly to the qualitative explanation rather than leaving them as two separate report sections a reader has to mentally connect. Reporting confidence transparently means attaching the evidence-quality grade directly next to each finding in the findings section, not burying it in a methodology appendix, so a reader deciding how much weight to put on a recommendation doesn't have to go hunting for the caveat.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report chart showing the meditation-app engagement trend line dipping at day 10-12, with a callout box at that exact point reading: diary theme recommendation repetition first appears here, strong evidence, confirmed by analytics and support tickets, directly connecting the visual dip to its qualitative explanation and confidence grade in one place.</w:t>
            </w:r>
          </w:p>
        </w:tc>
      </w:tr>
    </w:tbl>
    <w:p>
      <w:pPr>
        <w:spacing w:before="100"/>
      </w:pPr>
      <w:r>
        <w:rPr>
          <w:b/>
          <w:bCs/>
          <w:color w:val="1F3864"/>
          <w:sz w:val="20"/>
          <w:szCs w:val="20"/>
        </w:rPr>
        <w:t xml:space="preserve">Knowledge check: </w:t>
      </w:r>
      <w:r>
        <w:rPr>
          <w:sz w:val="20"/>
          <w:szCs w:val="20"/>
        </w:rPr>
        <w:t xml:space="preserve">Why does annotating the exact point on a trend-line chart where a qualitative theme emerged help a reader more than reporting the trend and the theme in separate sections?</w:t>
      </w:r>
    </w:p>
    <w:p>
      <w:r>
        <w:rPr>
          <w:b w:val="false"/>
          <w:bCs w:val="false"/>
          <w:sz w:val="19"/>
          <w:szCs w:val="19"/>
        </w:rPr>
        <w:t xml:space="preserve">   (A) </w:t>
      </w:r>
      <w:r>
        <w:rPr>
          <w:b w:val="false"/>
          <w:bCs w:val="false"/>
          <w:sz w:val="19"/>
          <w:szCs w:val="19"/>
        </w:rPr>
        <w:t xml:space="preserve">Annotations are a formatting requirement</w:t>
      </w:r>
    </w:p>
    <w:p>
      <w:r>
        <w:rPr>
          <w:b/>
          <w:bCs/>
          <w:color w:val="0F6E6B"/>
          <w:sz w:val="19"/>
          <w:szCs w:val="19"/>
        </w:rPr>
        <w:t xml:space="preserve">   (B) </w:t>
      </w:r>
      <w:r>
        <w:rPr>
          <w:b/>
          <w:bCs/>
          <w:color w:val="0F6E6B"/>
          <w:sz w:val="19"/>
          <w:szCs w:val="19"/>
        </w:rPr>
        <w:t xml:space="preserve">It directly connects the quantitative trajectory to its qualitative explanation at the moment it occurred, instead of requiring the reader to mentally cross-reference two separate sections</w:t>
      </w:r>
    </w:p>
    <w:p>
      <w:r>
        <w:rPr>
          <w:b w:val="false"/>
          <w:bCs w:val="false"/>
          <w:sz w:val="19"/>
          <w:szCs w:val="19"/>
        </w:rPr>
        <w:t xml:space="preserve">   (C) </w:t>
      </w:r>
      <w:r>
        <w:rPr>
          <w:b w:val="false"/>
          <w:bCs w:val="false"/>
          <w:sz w:val="19"/>
          <w:szCs w:val="19"/>
        </w:rPr>
        <w:t xml:space="preserve">Separate sections are always clearer than annotated charts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describe in words, a trend-line chart for a longitudinal finding you have access to, including one annotation marking where a qualitative theme or event occurred.</w:t>
      </w:r>
    </w:p>
    <w:p>
      <w:pPr>
        <w:pBdr>
          <w:bottom w:val="single" w:color="C9D6E3" w:sz="6"/>
        </w:pBdr>
        <w:spacing w:after="160"/>
      </w:pPr>
    </w:p>
    <w:p>
      <w:pPr>
        <w:shd w:fill="1F3864" w:val="clear"/>
        <w:spacing w:after="40" w:before="260"/>
      </w:pPr>
      <w:r>
        <w:rPr>
          <w:b/>
          <w:bCs/>
          <w:color w:val="FFFFFF"/>
          <w:sz w:val="24"/>
          <w:szCs w:val="24"/>
        </w:rPr>
        <w:t xml:space="preserve">Lecture 447</w:t>
      </w:r>
      <w:r>
        <w:rPr>
          <w:b/>
          <w:bCs/>
          <w:color w:val="FFFFFF"/>
          <w:sz w:val="24"/>
          <w:szCs w:val="24"/>
        </w:rPr>
        <w:t xml:space="preserve">   research reporting</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short stakeholder readout structure for a specific mixed-methods research project, from headline finding to prioritized recommendation.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stakeholder readout for Forkful's churn finding fits in four slides built directly from this month's reporting principles. Slide one states the headline finding in plain language with its evidence-quality grade spoken aloud, not just printed small. Slide two is the annotated trend-line chart from the previous lecture, giving leadership the visual trajectory in one glance. Slide three is the prioritized recommendation, explicitly tied back to the finding rather than presented as a standalone ask. Slide four, often the one teams are tempted to cut, honestly reports the two deprioritized alternative explanations and their weaker, single-source evidence grade, because silently dropping an alternative a stakeholder might ask about live is worse than naming it and explaining why it's deprioritized, not dismissed.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specific slide-four language: "Price sensitivity and onboarding friction both appeared in the data but only from a single source each, moderate or weak evidence; we're not ruling them out, but recommendation repetition has triangulated support and is the higher-confidence priority."</w:t>
            </w:r>
          </w:p>
        </w:tc>
      </w:tr>
    </w:tbl>
    <w:p>
      <w:pPr>
        <w:spacing w:before="100"/>
      </w:pPr>
      <w:r>
        <w:rPr>
          <w:b/>
          <w:bCs/>
          <w:color w:val="1F3864"/>
          <w:sz w:val="20"/>
          <w:szCs w:val="20"/>
        </w:rPr>
        <w:t xml:space="preserve">Knowledge check: </w:t>
      </w:r>
      <w:r>
        <w:rPr>
          <w:sz w:val="20"/>
          <w:szCs w:val="20"/>
        </w:rPr>
        <w:t xml:space="preserve">Why does the readout structure include a slide honestly covering the deprioritized alternative explanations rather than cutting them to save time?</w:t>
      </w:r>
    </w:p>
    <w:p>
      <w:r>
        <w:rPr>
          <w:b w:val="false"/>
          <w:bCs w:val="false"/>
          <w:sz w:val="19"/>
          <w:szCs w:val="19"/>
        </w:rPr>
        <w:t xml:space="preserve">   (A) </w:t>
      </w:r>
      <w:r>
        <w:rPr>
          <w:b w:val="false"/>
          <w:bCs w:val="false"/>
          <w:sz w:val="19"/>
          <w:szCs w:val="19"/>
        </w:rPr>
        <w:t xml:space="preserve">Every readout must have exactly four slides</w:t>
      </w:r>
    </w:p>
    <w:p>
      <w:r>
        <w:rPr>
          <w:b/>
          <w:bCs/>
          <w:color w:val="0F6E6B"/>
          <w:sz w:val="19"/>
          <w:szCs w:val="19"/>
        </w:rPr>
        <w:t xml:space="preserve">   (B) </w:t>
      </w:r>
      <w:r>
        <w:rPr>
          <w:b/>
          <w:bCs/>
          <w:color w:val="0F6E6B"/>
          <w:sz w:val="19"/>
          <w:szCs w:val="19"/>
        </w:rPr>
        <w:t xml:space="preserve">Silently omitting an alternative a stakeholder might ask about live is riskier than naming it and explaining the evidence-based reason it's deprioritized</w:t>
      </w:r>
    </w:p>
    <w:p>
      <w:r>
        <w:rPr>
          <w:b w:val="false"/>
          <w:bCs w:val="false"/>
          <w:sz w:val="19"/>
          <w:szCs w:val="19"/>
        </w:rPr>
        <w:t xml:space="preserve">   (C) </w:t>
      </w:r>
      <w:r>
        <w:rPr>
          <w:b w:val="false"/>
          <w:bCs w:val="false"/>
          <w:sz w:val="19"/>
          <w:szCs w:val="19"/>
        </w:rPr>
        <w:t xml:space="preserve">Deprioritized explanations are never worth mentioning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Outline a 4-slide stakeholder readout, headline plus grade, visual, prioritized recommendation, honestly-covered alternatives, for a research finding you're familiar with.</w:t>
      </w:r>
    </w:p>
    <w:p>
      <w:pPr>
        <w:pBdr>
          <w:bottom w:val="single" w:color="C9D6E3" w:sz="6"/>
        </w:pBdr>
        <w:spacing w:after="160"/>
      </w:pPr>
    </w:p>
    <w:p>
      <w:pPr>
        <w:shd w:fill="A32020" w:val="clear"/>
        <w:spacing w:after="40" w:before="260"/>
      </w:pPr>
      <w:r>
        <w:rPr>
          <w:b/>
          <w:bCs/>
          <w:color w:val="FFFFFF"/>
          <w:sz w:val="24"/>
          <w:szCs w:val="24"/>
        </w:rPr>
        <w:t xml:space="preserve">Lecture 448</w:t>
      </w:r>
      <w:r>
        <w:rPr>
          <w:b/>
          <w:bCs/>
          <w:color w:val="FFFFFF"/>
          <w:sz w:val="24"/>
          <w:szCs w:val="24"/>
        </w:rPr>
        <w:t xml:space="preserve">   Month 26 Examination</w:t>
      </w:r>
    </w:p>
    <w:p>
      <w:pPr>
        <w:spacing w:after="100"/>
      </w:pPr>
      <w:r>
        <w:rPr>
          <w:i/>
          <w:iCs/>
          <w:color w:val="595959"/>
          <w:sz w:val="18"/>
          <w:szCs w:val="18"/>
        </w:rPr>
        <w:t xml:space="preserve">Year 3 · Month 26 · Advanced UX Research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26's advanced UX research methods -- moderated and unmoderated testing, synthesis, evidence quality, and research reporting -- by reviewing and self-assessing against the program's 80% internal passing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Month 26's full arc: concurrent versus retrospective think-aloud and moderator-bias mitigation from moderated testing, tree and first-click testing alongside true diary-study design, entry frequency, triggers, incentives, from unmoderated testing, affinity mapping and mixed-methods convergence matrices from synthesis, attrition and recall bias alongside sample-representativeness grading from evidence quality, and audience-tailored report structure with transparent confidence labeling from research reporting. The thread running through all five topics is that research is only as useful as its honestly-reported confidence; a diary study, a convergence matrix, and an evidence-quality grade are all different tools for the same underlying discipline of not overclaiming what the data actually supports. As with every month, the internal passing bar is 80%; if you can't explain, from memory, why the Forkful team prioritized one explanation over two others, revisit lecture 441 before moving into Month 27's capstone, which will require you to run this full research-to-recommendation pipeline yourself.</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self-check: could you sketch, from memory, the four slides of a stakeholder readout and explain why slide four matters? If not, revisit lecture 447.</w:t>
            </w:r>
          </w:p>
        </w:tc>
      </w:tr>
    </w:tbl>
    <w:p>
      <w:pPr>
        <w:spacing w:before="100"/>
      </w:pPr>
      <w:r>
        <w:rPr>
          <w:b/>
          <w:bCs/>
          <w:color w:val="1F3864"/>
          <w:sz w:val="20"/>
          <w:szCs w:val="20"/>
        </w:rPr>
        <w:t xml:space="preserve">Knowledge check: </w:t>
      </w:r>
      <w:r>
        <w:rPr>
          <w:sz w:val="20"/>
          <w:szCs w:val="20"/>
        </w:rPr>
        <w:t xml:space="preserve">What single discipline connects evidence-quality grading, convergence matrices, and transparent confidence labeling in reporting, as emphasized across Month 26?</w:t>
      </w:r>
    </w:p>
    <w:p>
      <w:r>
        <w:rPr>
          <w:b w:val="false"/>
          <w:bCs w:val="false"/>
          <w:sz w:val="19"/>
          <w:szCs w:val="19"/>
        </w:rPr>
        <w:t xml:space="preserve">   (A) </w:t>
      </w:r>
      <w:r>
        <w:rPr>
          <w:b w:val="false"/>
          <w:bCs w:val="false"/>
          <w:sz w:val="19"/>
          <w:szCs w:val="19"/>
        </w:rPr>
        <w:t xml:space="preserve">Using as many research methods as possible on every project</w:t>
      </w:r>
    </w:p>
    <w:p>
      <w:r>
        <w:rPr>
          <w:b/>
          <w:bCs/>
          <w:color w:val="0F6E6B"/>
          <w:sz w:val="19"/>
          <w:szCs w:val="19"/>
        </w:rPr>
        <w:t xml:space="preserve">   (B) </w:t>
      </w:r>
      <w:r>
        <w:rPr>
          <w:b/>
          <w:bCs/>
          <w:color w:val="0F6E6B"/>
          <w:sz w:val="19"/>
          <w:szCs w:val="19"/>
        </w:rPr>
        <w:t xml:space="preserve">Honestly representing how much confidence the data actually supports, rather than overclaiming</w:t>
      </w:r>
    </w:p>
    <w:p>
      <w:r>
        <w:rPr>
          <w:b w:val="false"/>
          <w:bCs w:val="false"/>
          <w:sz w:val="19"/>
          <w:szCs w:val="19"/>
        </w:rPr>
        <w:t xml:space="preserve">   (C) </w:t>
      </w:r>
      <w:r>
        <w:rPr>
          <w:b w:val="false"/>
          <w:bCs w:val="false"/>
          <w:sz w:val="19"/>
          <w:szCs w:val="19"/>
        </w:rPr>
        <w:t xml:space="preserve">Always preferring quantitative data over qualitative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two-paragraph self-assessment: one Month 26 research method you feel confident running on the job, and one you'd want to practice again before Month 27's capstone.</w:t>
      </w:r>
    </w:p>
    <w:p>
      <w:pPr>
        <w:pBdr>
          <w:bottom w:val="single" w:color="C9D6E3" w:sz="6"/>
        </w:pBdr>
        <w:spacing w:after="160"/>
      </w:pPr>
    </w:p>
    <w:p>
      <w:pPr>
        <w:shd w:fill="0F6E6B" w:val="clear"/>
        <w:spacing w:after="60" w:before="100"/>
      </w:pPr>
      <w:r>
        <w:rPr>
          <w:b/>
          <w:bCs/>
          <w:color w:val="FFFFFF"/>
          <w:sz w:val="30"/>
          <w:szCs w:val="30"/>
        </w:rPr>
        <w:t xml:space="preserve">Month 27</w:t>
      </w:r>
      <w:r>
        <w:rPr>
          <w:b/>
          <w:bCs/>
          <w:color w:val="FFFFFF"/>
          <w:sz w:val="26"/>
          <w:szCs w:val="26"/>
        </w:rPr>
        <w:t xml:space="preserve">   AI Product Capstone</w:t>
      </w:r>
    </w:p>
    <w:p>
      <w:pPr>
        <w:spacing w:after="160"/>
      </w:pPr>
      <w:r>
        <w:rPr>
          <w:i/>
          <w:iCs/>
          <w:color w:val="595959"/>
          <w:sz w:val="18"/>
          <w:szCs w:val="18"/>
        </w:rPr>
        <w:t xml:space="preserve">Allocation: 20 hours  |  20 lectures  |  Level: Advanced</w:t>
      </w:r>
    </w:p>
    <w:p>
      <w:pPr>
        <w:shd w:fill="1F3864" w:val="clear"/>
        <w:spacing w:after="40" w:before="260"/>
      </w:pPr>
      <w:r>
        <w:rPr>
          <w:b/>
          <w:bCs/>
          <w:color w:val="FFFFFF"/>
          <w:sz w:val="24"/>
          <w:szCs w:val="24"/>
        </w:rPr>
        <w:t xml:space="preserve">Lecture 449</w:t>
      </w:r>
      <w:r>
        <w:rPr>
          <w:b/>
          <w:bCs/>
          <w:color w:val="FFFFFF"/>
          <w:sz w:val="24"/>
          <w:szCs w:val="24"/>
        </w:rPr>
        <w:t xml:space="preserve">   Research</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Frame a capstone AI product problem with a bounded scope and a measurable success criterion.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capstone's first failure mode is scope: "build an AI product that helps people manage money" is not a project, it's a mission statement, and teams that start there spend half their allotted time still arguing about what they're building in week 3. A workable capstone brief names a specific user, a specific moment in their workflow, and a specific AI capability being tested, not a broad goal, because the narrower frame makes it possible to actually research, prototype, and evaluate within 20 hours of coursework. Scope criteria worth checking before locking a brief: can it be researched with 5-8 realistic interviews or a diary-adjacent method in the time available, does it have one clear AI capability at its center rather than several bolted together, and does it have an obvious, nameable success metric a team could defend in the Month 27 Examination; if any of those three is unclear, the brief is still too broad.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team's first draft brief, "an AI assistant for small business owners," gets narrowed over one session to "an AI assistant that drafts a same-day reply to a negative online review for an independent restaurant owner," framed around reducing the owner's average time-to-reply from days to minutes.</w:t>
            </w:r>
          </w:p>
        </w:tc>
      </w:tr>
    </w:tbl>
    <w:p>
      <w:pPr>
        <w:spacing w:before="100"/>
      </w:pPr>
      <w:r>
        <w:rPr>
          <w:b/>
          <w:bCs/>
          <w:color w:val="1F3864"/>
          <w:sz w:val="20"/>
          <w:szCs w:val="20"/>
        </w:rPr>
        <w:t xml:space="preserve">Knowledge check: </w:t>
      </w:r>
      <w:r>
        <w:rPr>
          <w:sz w:val="20"/>
          <w:szCs w:val="20"/>
        </w:rPr>
        <w:t xml:space="preserve">Why is "build an AI product that helps people manage money" not yet a workable capstone brief?</w:t>
      </w:r>
    </w:p>
    <w:p>
      <w:r>
        <w:rPr>
          <w:b w:val="false"/>
          <w:bCs w:val="false"/>
          <w:sz w:val="19"/>
          <w:szCs w:val="19"/>
        </w:rPr>
        <w:t xml:space="preserve">   (A) </w:t>
      </w:r>
      <w:r>
        <w:rPr>
          <w:b w:val="false"/>
          <w:bCs w:val="false"/>
          <w:sz w:val="19"/>
          <w:szCs w:val="19"/>
        </w:rPr>
        <w:t xml:space="preserve">Money-related products are not allowed in the capstone</w:t>
      </w:r>
    </w:p>
    <w:p>
      <w:r>
        <w:rPr>
          <w:b/>
          <w:bCs/>
          <w:color w:val="0F6E6B"/>
          <w:sz w:val="19"/>
          <w:szCs w:val="19"/>
        </w:rPr>
        <w:t xml:space="preserve">   (B) </w:t>
      </w:r>
      <w:r>
        <w:rPr>
          <w:b/>
          <w:bCs/>
          <w:color w:val="0F6E6B"/>
          <w:sz w:val="19"/>
          <w:szCs w:val="19"/>
        </w:rPr>
        <w:t xml:space="preserve">It lacks a specific user, moment, and single AI capability, making it impossible to research or evaluate meaningfully in the available time</w:t>
      </w:r>
    </w:p>
    <w:p>
      <w:r>
        <w:rPr>
          <w:b w:val="false"/>
          <w:bCs w:val="false"/>
          <w:sz w:val="19"/>
          <w:szCs w:val="19"/>
        </w:rPr>
        <w:t xml:space="preserve">   (C) </w:t>
      </w:r>
      <w:r>
        <w:rPr>
          <w:b w:val="false"/>
          <w:bCs w:val="false"/>
          <w:sz w:val="19"/>
          <w:szCs w:val="19"/>
        </w:rPr>
        <w:t xml:space="preserve">It is too short to be a real brief</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Draft your capstone problem statement in one sentence, naming the specific user, the specific moment in their workflow, and the single AI capability at its center.</w:t>
      </w:r>
    </w:p>
    <w:p>
      <w:pPr>
        <w:pBdr>
          <w:bottom w:val="single" w:color="C9D6E3" w:sz="6"/>
        </w:pBdr>
        <w:spacing w:after="160"/>
      </w:pPr>
    </w:p>
    <w:p>
      <w:pPr>
        <w:shd w:fill="1F3864" w:val="clear"/>
        <w:spacing w:after="40" w:before="260"/>
      </w:pPr>
      <w:r>
        <w:rPr>
          <w:b/>
          <w:bCs/>
          <w:color w:val="FFFFFF"/>
          <w:sz w:val="24"/>
          <w:szCs w:val="24"/>
        </w:rPr>
        <w:t xml:space="preserve">Lecture 450</w:t>
      </w:r>
      <w:r>
        <w:rPr>
          <w:b/>
          <w:bCs/>
          <w:color w:val="FFFFFF"/>
          <w:sz w:val="24"/>
          <w:szCs w:val="24"/>
        </w:rPr>
        <w:t xml:space="preserve">   Research</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competitive landscape analysis for an AI product space and identify a specific, defensible opportunity gap.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Landscape analysis for an AI product differs from a traditional competitive audit because the relevant comparison isn't only other named competitors; it's also doing it manually and using a generic AI tool not built for this task, both of which are usually the real incumbent a new AI feature has to beat. A useful opportunity map plots existing options against two axes relevant to AI products specifically: how tailored the AI's output is to this exact task, and how much the option reduces trust and verification burden on the user. Most crowded opportunity maps cluster options that are either generic-and-low-trust or bespoke-and-high-effort-to-build, leaving a visible gap for something narrow and trustworthy. Teams should resist the temptation to pick an opportunity just because no one else occupies that exact spot; an empty spot on the map is only valuable if prior research already confirmed real users have the problem, not merely that it's unclaimed.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Mapping the restaurant-review-reply capstone idea against existing options: generic AI writing assistants are tailored low with high trust burden, since owners still have to verify tone fits their brand, while reputation-management SaaS with human-written replies is tailored high and low trust burden but expensive and slow, revealing a gap for something narrow, fast, and restaurant-specific that still gives the owner final review before sending.</w:t>
            </w:r>
          </w:p>
        </w:tc>
      </w:tr>
    </w:tbl>
    <w:p>
      <w:pPr>
        <w:spacing w:before="100"/>
      </w:pPr>
      <w:r>
        <w:rPr>
          <w:b/>
          <w:bCs/>
          <w:color w:val="1F3864"/>
          <w:sz w:val="20"/>
          <w:szCs w:val="20"/>
        </w:rPr>
        <w:t xml:space="preserve">Knowledge check: </w:t>
      </w:r>
      <w:r>
        <w:rPr>
          <w:sz w:val="20"/>
          <w:szCs w:val="20"/>
        </w:rPr>
        <w:t xml:space="preserve">Why is an empty spot on an opportunity map not, by itself, a good enough reason to build there?</w:t>
      </w:r>
    </w:p>
    <w:p>
      <w:r>
        <w:rPr>
          <w:b w:val="false"/>
          <w:bCs w:val="false"/>
          <w:sz w:val="19"/>
          <w:szCs w:val="19"/>
        </w:rPr>
        <w:t xml:space="preserve">   (A) </w:t>
      </w:r>
      <w:r>
        <w:rPr>
          <w:b w:val="false"/>
          <w:bCs w:val="false"/>
          <w:sz w:val="19"/>
          <w:szCs w:val="19"/>
        </w:rPr>
        <w:t xml:space="preserve">Empty spots on a map are never real opportunities</w:t>
      </w:r>
    </w:p>
    <w:p>
      <w:r>
        <w:rPr>
          <w:b/>
          <w:bCs/>
          <w:color w:val="0F6E6B"/>
          <w:sz w:val="19"/>
          <w:szCs w:val="19"/>
        </w:rPr>
        <w:t xml:space="preserve">   (B) </w:t>
      </w:r>
      <w:r>
        <w:rPr>
          <w:b/>
          <w:bCs/>
          <w:color w:val="0F6E6B"/>
          <w:sz w:val="19"/>
          <w:szCs w:val="19"/>
        </w:rPr>
        <w:t xml:space="preserve">An unclaimed spot is only valuable if prior user research already confirmed the problem is real, not just that no competitor happens to occupy it</w:t>
      </w:r>
    </w:p>
    <w:p>
      <w:r>
        <w:rPr>
          <w:b w:val="false"/>
          <w:bCs w:val="false"/>
          <w:sz w:val="19"/>
          <w:szCs w:val="19"/>
        </w:rPr>
        <w:t xml:space="preserve">   (C) </w:t>
      </w:r>
      <w:r>
        <w:rPr>
          <w:b w:val="false"/>
          <w:bCs w:val="false"/>
          <w:sz w:val="19"/>
          <w:szCs w:val="19"/>
        </w:rPr>
        <w:t xml:space="preserve">Opportunity maps should only have two axes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Plot 2-3 existing alternatives to your capstone idea, including doing it manually, on a two-axis opportunity map, and name the specific gap you believe is open.</w:t>
      </w:r>
    </w:p>
    <w:p>
      <w:pPr>
        <w:pBdr>
          <w:bottom w:val="single" w:color="C9D6E3" w:sz="6"/>
        </w:pBdr>
        <w:spacing w:after="160"/>
      </w:pPr>
    </w:p>
    <w:p>
      <w:pPr>
        <w:shd w:fill="1F3864" w:val="clear"/>
        <w:spacing w:after="40" w:before="260"/>
      </w:pPr>
      <w:r>
        <w:rPr>
          <w:b/>
          <w:bCs/>
          <w:color w:val="FFFFFF"/>
          <w:sz w:val="24"/>
          <w:szCs w:val="24"/>
        </w:rPr>
        <w:t xml:space="preserve">Lecture 451</w:t>
      </w:r>
      <w:r>
        <w:rPr>
          <w:b/>
          <w:bCs/>
          <w:color w:val="FFFFFF"/>
          <w:sz w:val="24"/>
          <w:szCs w:val="24"/>
        </w:rPr>
        <w:t xml:space="preserve">   Research</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capstone research phase, combining interviews and a landscape scan, for a worked example problem.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a capstone research phase end-to-end for FreelanceFlow, a hypothetical AI assistant meant to help freelancers set aside money for taxes from irregular income. Six interviews with working freelancers, chosen across income levels, surface a finding the team didn't expect: freelancers don't struggle to calculate how much to set aside, most already know the percentage, they struggle to actually move the money before spending it, a behavioral problem, not a calculation problem. Crossed against the landscape scan showing existing options, manual spreadsheets and generic budgeting apps, all addressing the calculation problem and none the behavioral trigger, this reframes FreelanceFlow's AI capability from calculating the set-aside to noticing incoming freelance payments and prompting an immediate transfer before the money blends into checking, a narrower, timing-dependent capability nothing else does well.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specific reframed one-sentence brief that results: "An AI assistant that detects incoming freelance payments and prompts an immediate tax set-aside transfer within the same session, rather than calculating the amount after the fact."</w:t>
            </w:r>
          </w:p>
        </w:tc>
      </w:tr>
    </w:tbl>
    <w:p>
      <w:pPr>
        <w:spacing w:before="100"/>
      </w:pPr>
      <w:r>
        <w:rPr>
          <w:b/>
          <w:bCs/>
          <w:color w:val="1F3864"/>
          <w:sz w:val="20"/>
          <w:szCs w:val="20"/>
        </w:rPr>
        <w:t xml:space="preserve">Knowledge check: </w:t>
      </w:r>
      <w:r>
        <w:rPr>
          <w:sz w:val="20"/>
          <w:szCs w:val="20"/>
        </w:rPr>
        <w:t xml:space="preserve">Why did the FreelanceFlow team change their core AI capability after the interviews, rather than keep refining the original calculate-tax-set-aside idea?</w:t>
      </w:r>
    </w:p>
    <w:p>
      <w:r>
        <w:rPr>
          <w:b w:val="false"/>
          <w:bCs w:val="false"/>
          <w:sz w:val="19"/>
          <w:szCs w:val="19"/>
        </w:rPr>
        <w:t xml:space="preserve">   (A) </w:t>
      </w:r>
      <w:r>
        <w:rPr>
          <w:b w:val="false"/>
          <w:bCs w:val="false"/>
          <w:sz w:val="19"/>
          <w:szCs w:val="19"/>
        </w:rPr>
        <w:t xml:space="preserve">Calculation features are never useful in AI products</w:t>
      </w:r>
    </w:p>
    <w:p>
      <w:r>
        <w:rPr>
          <w:b/>
          <w:bCs/>
          <w:color w:val="0F6E6B"/>
          <w:sz w:val="19"/>
          <w:szCs w:val="19"/>
        </w:rPr>
        <w:t xml:space="preserve">   (B) </w:t>
      </w:r>
      <w:r>
        <w:rPr>
          <w:b/>
          <w:bCs/>
          <w:color w:val="0F6E6B"/>
          <w:sz w:val="19"/>
          <w:szCs w:val="19"/>
        </w:rPr>
        <w:t xml:space="preserve">The research revealed the real user problem was behavioral, acting before spending, not computational, and the landscape scan showed no competitor addressed that behavioral gap</w:t>
      </w:r>
    </w:p>
    <w:p>
      <w:r>
        <w:rPr>
          <w:b w:val="false"/>
          <w:bCs w:val="false"/>
          <w:sz w:val="19"/>
          <w:szCs w:val="19"/>
        </w:rPr>
        <w:t xml:space="preserve">   (C) </w:t>
      </w:r>
      <w:r>
        <w:rPr>
          <w:b w:val="false"/>
          <w:bCs w:val="false"/>
          <w:sz w:val="19"/>
          <w:szCs w:val="19"/>
        </w:rPr>
        <w:t xml:space="preserve">Six interviews is too few to justify any change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Looking at your own capstone brief, write one question you'd ask in research specifically designed to test whether your assumed core problem is the real one.</w:t>
      </w:r>
    </w:p>
    <w:p>
      <w:pPr>
        <w:pBdr>
          <w:bottom w:val="single" w:color="C9D6E3" w:sz="6"/>
        </w:pBdr>
        <w:spacing w:after="160"/>
      </w:pPr>
    </w:p>
    <w:p>
      <w:pPr>
        <w:shd w:fill="1F3864" w:val="clear"/>
        <w:spacing w:after="40" w:before="260"/>
      </w:pPr>
      <w:r>
        <w:rPr>
          <w:b/>
          <w:bCs/>
          <w:color w:val="FFFFFF"/>
          <w:sz w:val="24"/>
          <w:szCs w:val="24"/>
        </w:rPr>
        <w:t xml:space="preserve">Lecture 452</w:t>
      </w:r>
      <w:r>
        <w:rPr>
          <w:b/>
          <w:bCs/>
          <w:color w:val="FFFFFF"/>
          <w:sz w:val="24"/>
          <w:szCs w:val="24"/>
        </w:rPr>
        <w:t xml:space="preserve">   Research</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peer's capstone research plan against a checklist and apply the same checklist to your own plan.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session is a structured peer-critique exercise using a short checklist built from the month's most common capstone research-plan mistakes: no named success metric, a plan that says we'll learn if people like it without specifying what evidence would count; scope still broad after the narrowing exercise, a brief that names a user and moment but the AI capability is really three capabilities bolted together; no plan to test the reframed assumption specifically, only generic workflow questions that won't surface whether the core hypothesis is right; and skipping the landscape scan because the team is confident no one else does this, which the opportunity-mapping lecture already flagged as unreliable on its own. Teams trade research plans in pairs, mark each item present or missing, and the critique becomes evidence for the brief's own evidence-quality grade going into Month 27's later evaluation lectures.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peer review catches that a team's plan lists an AI capability for meal planning, grocery lists, and recipe substitution as one feature, flagged against the checklist as really three capabilities, and the team splits it, choosing recipe substitution alone as the capstone's actual scope.</w:t>
            </w:r>
          </w:p>
        </w:tc>
      </w:tr>
    </w:tbl>
    <w:p>
      <w:pPr>
        <w:spacing w:before="100"/>
      </w:pPr>
      <w:r>
        <w:rPr>
          <w:b/>
          <w:bCs/>
          <w:color w:val="1F3864"/>
          <w:sz w:val="20"/>
          <w:szCs w:val="20"/>
        </w:rPr>
        <w:t xml:space="preserve">Knowledge check: </w:t>
      </w:r>
      <w:r>
        <w:rPr>
          <w:sz w:val="20"/>
          <w:szCs w:val="20"/>
        </w:rPr>
        <w:t xml:space="preserve">Why does the checklist flag a capstone AI capability description like summarize, recommend, and auto-respond as a scope problem, even though it's phrased as a single feature?</w:t>
      </w:r>
    </w:p>
    <w:p>
      <w:r>
        <w:rPr>
          <w:b w:val="false"/>
          <w:bCs w:val="false"/>
          <w:sz w:val="19"/>
          <w:szCs w:val="19"/>
        </w:rPr>
        <w:t xml:space="preserve">   (A) </w:t>
      </w:r>
      <w:r>
        <w:rPr>
          <w:b w:val="false"/>
          <w:bCs w:val="false"/>
          <w:sz w:val="19"/>
          <w:szCs w:val="19"/>
        </w:rPr>
        <w:t xml:space="preserve">Three-word feature names are never allowed</w:t>
      </w:r>
    </w:p>
    <w:p>
      <w:r>
        <w:rPr>
          <w:b/>
          <w:bCs/>
          <w:color w:val="0F6E6B"/>
          <w:sz w:val="19"/>
          <w:szCs w:val="19"/>
        </w:rPr>
        <w:t xml:space="preserve">   (B) </w:t>
      </w:r>
      <w:r>
        <w:rPr>
          <w:b/>
          <w:bCs/>
          <w:color w:val="0F6E6B"/>
          <w:sz w:val="19"/>
          <w:szCs w:val="19"/>
        </w:rPr>
        <w:t xml:space="preserve">Listing three distinct capabilities under one feature name hides the fact that the scope is really three separate things to research, build, and evaluate, not one</w:t>
      </w:r>
    </w:p>
    <w:p>
      <w:r>
        <w:rPr>
          <w:b w:val="false"/>
          <w:bCs w:val="false"/>
          <w:sz w:val="19"/>
          <w:szCs w:val="19"/>
        </w:rPr>
        <w:t xml:space="preserve">   (C) </w:t>
      </w:r>
      <w:r>
        <w:rPr>
          <w:b w:val="false"/>
          <w:bCs w:val="false"/>
          <w:sz w:val="19"/>
          <w:szCs w:val="19"/>
        </w:rPr>
        <w:t xml:space="preserve">Auto-response features are banned in the capstone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your own capstone research plan against the four-item checklist, success metric, true single-capability scope, assumption-testing questions, landscape scan, and fix whichever item is weakest.</w:t>
      </w:r>
    </w:p>
    <w:p>
      <w:pPr>
        <w:pBdr>
          <w:bottom w:val="single" w:color="C9D6E3" w:sz="6"/>
        </w:pBdr>
        <w:spacing w:after="160"/>
      </w:pPr>
    </w:p>
    <w:p>
      <w:pPr>
        <w:shd w:fill="1F3864" w:val="clear"/>
        <w:spacing w:after="40" w:before="260"/>
      </w:pPr>
      <w:r>
        <w:rPr>
          <w:b/>
          <w:bCs/>
          <w:color w:val="FFFFFF"/>
          <w:sz w:val="24"/>
          <w:szCs w:val="24"/>
        </w:rPr>
        <w:t xml:space="preserve">Lecture 453</w:t>
      </w:r>
      <w:r>
        <w:rPr>
          <w:b/>
          <w:bCs/>
          <w:color w:val="FFFFFF"/>
          <w:sz w:val="24"/>
          <w:szCs w:val="24"/>
        </w:rPr>
        <w:t xml:space="preserve">   requirements</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Translate capstone research findings into functional, non-functional, and AI-specific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Requirements for an AI feature need a category beyond the usual functional and non-functional split, because what should it do when it's wrong is a requirement an AI feature has that a traditional deterministic feature mostly doesn't. Functional requirements describe what the feature does when working as intended, such as FreelanceFlow detecting an incoming payment and prompting a transfer within the same session. Non-functional requirements cover latency, cost per request, and uptime; for an AI feature, cost per request deserves its own line because every single use has a real marginal inference cost that scales with usage in a way a static UI screen doesn't. AI-specific requirements are the new category: an acceptable error rate stated explicitly, not as accurate as possible but a number, and a defined fallback behavior for when the AI is wrong or uncertain, since leaving fallback behavior undefined is one of the most common gaps the Month 25 hallucination lectures already showed causes real harm.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FreelanceFlow's AI-specific requirement, written explicitly: false-positive payment detection, flagging a non-freelance deposit as freelance income, must occur in under 5% of flagged transactions; on any detection below 90% model confidence, the app must ask the user to confirm rather than auto-transferring.</w:t>
            </w:r>
          </w:p>
        </w:tc>
      </w:tr>
    </w:tbl>
    <w:p>
      <w:pPr>
        <w:spacing w:before="100"/>
      </w:pPr>
      <w:r>
        <w:rPr>
          <w:b/>
          <w:bCs/>
          <w:color w:val="1F3864"/>
          <w:sz w:val="20"/>
          <w:szCs w:val="20"/>
        </w:rPr>
        <w:t xml:space="preserve">Knowledge check: </w:t>
      </w:r>
      <w:r>
        <w:rPr>
          <w:sz w:val="20"/>
          <w:szCs w:val="20"/>
        </w:rPr>
        <w:t xml:space="preserve">Why does an AI feature need an explicit fallback-behavior requirement in a way a typical deterministic feature usually doesn't?</w:t>
      </w:r>
    </w:p>
    <w:p>
      <w:r>
        <w:rPr>
          <w:b w:val="false"/>
          <w:bCs w:val="false"/>
          <w:sz w:val="19"/>
          <w:szCs w:val="19"/>
        </w:rPr>
        <w:t xml:space="preserve">   (A) </w:t>
      </w:r>
      <w:r>
        <w:rPr>
          <w:b w:val="false"/>
          <w:bCs w:val="false"/>
          <w:sz w:val="19"/>
          <w:szCs w:val="19"/>
        </w:rPr>
        <w:t xml:space="preserve">Fallback requirements are a legal formality for all software</w:t>
      </w:r>
    </w:p>
    <w:p>
      <w:r>
        <w:rPr>
          <w:b/>
          <w:bCs/>
          <w:color w:val="0F6E6B"/>
          <w:sz w:val="19"/>
          <w:szCs w:val="19"/>
        </w:rPr>
        <w:t xml:space="preserve">   (B) </w:t>
      </w:r>
      <w:r>
        <w:rPr>
          <w:b/>
          <w:bCs/>
          <w:color w:val="0F6E6B"/>
          <w:sz w:val="19"/>
          <w:szCs w:val="19"/>
        </w:rPr>
        <w:t xml:space="preserve">Because AI output can be wrong in ways that are hard to fully prevent, the product needs a defined response to that uncertainty rather than leaving it undefined</w:t>
      </w:r>
    </w:p>
    <w:p>
      <w:r>
        <w:rPr>
          <w:b w:val="false"/>
          <w:bCs w:val="false"/>
          <w:sz w:val="19"/>
          <w:szCs w:val="19"/>
        </w:rPr>
        <w:t xml:space="preserve">   (C) </w:t>
      </w:r>
      <w:r>
        <w:rPr>
          <w:b w:val="false"/>
          <w:bCs w:val="false"/>
          <w:sz w:val="19"/>
          <w:szCs w:val="19"/>
        </w:rPr>
        <w:t xml:space="preserve">Fallback behavior only matters for mobile apps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functional, one non-functional, and one AI-specific requirement, with an explicit number and a fallback behavior, for your capstone feature.</w:t>
      </w:r>
    </w:p>
    <w:p>
      <w:pPr>
        <w:pBdr>
          <w:bottom w:val="single" w:color="C9D6E3" w:sz="6"/>
        </w:pBdr>
        <w:spacing w:after="160"/>
      </w:pPr>
    </w:p>
    <w:p>
      <w:pPr>
        <w:shd w:fill="1F3864" w:val="clear"/>
        <w:spacing w:after="40" w:before="260"/>
      </w:pPr>
      <w:r>
        <w:rPr>
          <w:b/>
          <w:bCs/>
          <w:color w:val="FFFFFF"/>
          <w:sz w:val="24"/>
          <w:szCs w:val="24"/>
        </w:rPr>
        <w:t xml:space="preserve">Lecture 454</w:t>
      </w:r>
      <w:r>
        <w:rPr>
          <w:b/>
          <w:bCs/>
          <w:color w:val="FFFFFF"/>
          <w:sz w:val="24"/>
          <w:szCs w:val="24"/>
        </w:rPr>
        <w:t xml:space="preserve">   requirements</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Draft a PRD-style requirements document for an AI feature that includes explicit guardrail and human-in-the-loop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PRD format forces requirements into a shape a cross-functional team can actually build from, and for AI features it should have a dedicated guardrails section distinct from the general requirements list, because burying a confidence-based escalation rule inside a long functional list is exactly how it gets missed during implementation. Human-in-the-loop requirements specify precisely when a human must be in the decision path: always, every output reviewed before anything happens; sometimes, only below a confidence threshold or within a defined risk category; or never, fully automated for low-stakes, easily-reversible actions. A PRD should state which of the three applies and why, rather than leaving human review as a vague aspiration. A PRFAQ variant, adding a mock press release and FAQ to the standard PRD, is useful for capstone presentations because it forces the team to state in plain language what the product does and why anyone would want it, a discipline that catches vague scope faster than a requirements list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FreelanceFlow's PRD guardrails section stating explicitly: "Human-in-the-loop level: sometimes. Any transfer suggestion below 90% confidence requires explicit user confirmation before any money moves; above 90% confidence, the transfer proceeds automatically but remains reversible within 24 hours."</w:t>
            </w:r>
          </w:p>
        </w:tc>
      </w:tr>
    </w:tbl>
    <w:p>
      <w:pPr>
        <w:spacing w:before="100"/>
      </w:pPr>
      <w:r>
        <w:rPr>
          <w:b/>
          <w:bCs/>
          <w:color w:val="1F3864"/>
          <w:sz w:val="20"/>
          <w:szCs w:val="20"/>
        </w:rPr>
        <w:t xml:space="preserve">Knowledge check: </w:t>
      </w:r>
      <w:r>
        <w:rPr>
          <w:sz w:val="20"/>
          <w:szCs w:val="20"/>
        </w:rPr>
        <w:t xml:space="preserve">Why does the lecture recommend a dedicated guardrails section in the PRD rather than listing guardrail requirements among the general functional requirements?</w:t>
      </w:r>
    </w:p>
    <w:p>
      <w:r>
        <w:rPr>
          <w:b w:val="false"/>
          <w:bCs w:val="false"/>
          <w:sz w:val="19"/>
          <w:szCs w:val="19"/>
        </w:rPr>
        <w:t xml:space="preserve">   (A) </w:t>
      </w:r>
      <w:r>
        <w:rPr>
          <w:b w:val="false"/>
          <w:bCs w:val="false"/>
          <w:sz w:val="19"/>
          <w:szCs w:val="19"/>
        </w:rPr>
        <w:t xml:space="preserve">Guardrails are legally required to be in their own section</w:t>
      </w:r>
    </w:p>
    <w:p>
      <w:r>
        <w:rPr>
          <w:b/>
          <w:bCs/>
          <w:color w:val="0F6E6B"/>
          <w:sz w:val="19"/>
          <w:szCs w:val="19"/>
        </w:rPr>
        <w:t xml:space="preserve">   (B) </w:t>
      </w:r>
      <w:r>
        <w:rPr>
          <w:b/>
          <w:bCs/>
          <w:color w:val="0F6E6B"/>
          <w:sz w:val="19"/>
          <w:szCs w:val="19"/>
        </w:rPr>
        <w:t xml:space="preserve">Burying guardrail requirements inside a long general list makes them easy to miss during implementation, so separating them protects against that</w:t>
      </w:r>
    </w:p>
    <w:p>
      <w:r>
        <w:rPr>
          <w:b w:val="false"/>
          <w:bCs w:val="false"/>
          <w:sz w:val="19"/>
          <w:szCs w:val="19"/>
        </w:rPr>
        <w:t xml:space="preserve">   (C) </w:t>
      </w:r>
      <w:r>
        <w:rPr>
          <w:b w:val="false"/>
          <w:bCs w:val="false"/>
          <w:sz w:val="19"/>
          <w:szCs w:val="19"/>
        </w:rPr>
        <w:t xml:space="preserve">PRDs cannot contain more than one section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the human-in-the-loop requirement, always, sometimes, or never, with the specific threshold or reason, for your capstone's core AI capability.</w:t>
      </w:r>
    </w:p>
    <w:p>
      <w:pPr>
        <w:pBdr>
          <w:bottom w:val="single" w:color="C9D6E3" w:sz="6"/>
        </w:pBdr>
        <w:spacing w:after="160"/>
      </w:pPr>
    </w:p>
    <w:p>
      <w:pPr>
        <w:shd w:fill="1F3864" w:val="clear"/>
        <w:spacing w:after="40" w:before="260"/>
      </w:pPr>
      <w:r>
        <w:rPr>
          <w:b/>
          <w:bCs/>
          <w:color w:val="FFFFFF"/>
          <w:sz w:val="24"/>
          <w:szCs w:val="24"/>
        </w:rPr>
        <w:t xml:space="preserve">Lecture 455</w:t>
      </w:r>
      <w:r>
        <w:rPr>
          <w:b/>
          <w:bCs/>
          <w:color w:val="FFFFFF"/>
          <w:sz w:val="24"/>
          <w:szCs w:val="24"/>
        </w:rPr>
        <w:t xml:space="preserve">   requirements</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complete short PRD excerpt for a capstone AI feature, covering problem, functional, non-functional, AI-specific requirements, and guardrails.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assembles a full one-page PRD excerpt for FreelanceFlow, modeling the complete structure capstone teams should produce. The problem statement draws directly from the research-phase reframing, freelancers know the percentage to set aside but struggle to move the money before spending it, stated in one sentence so a reader can see the PRD is solving the researched problem. The functional requirement follows directly from that problem statement: detect an incoming freelance payment and prompt an immediate transfer within the same session. Non-functional requirements name a specific latency target, detection and prompt within 60 seconds of the deposit posting, and a cost ceiling per active user per month. The AI-specific and guardrail sections reuse the exact language built in the prior two lectures rather than restating them differently, which is itself a lesson: a strong PRD's sections should visibly build on each other, not read like independently written paragraphs stitched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assembled PRD excerpt itself serves as the example, with its five labeled sections, Problem, Functional, Non-functional, AI-specific, Guardrails and human-in-the-loop, shown as a connected document rather than disconnected bullet lists.</w:t>
            </w:r>
          </w:p>
        </w:tc>
      </w:tr>
    </w:tbl>
    <w:p>
      <w:pPr>
        <w:spacing w:before="100"/>
      </w:pPr>
      <w:r>
        <w:rPr>
          <w:b/>
          <w:bCs/>
          <w:color w:val="1F3864"/>
          <w:sz w:val="20"/>
          <w:szCs w:val="20"/>
        </w:rPr>
        <w:t xml:space="preserve">Knowledge check: </w:t>
      </w:r>
      <w:r>
        <w:rPr>
          <w:sz w:val="20"/>
          <w:szCs w:val="20"/>
        </w:rPr>
        <w:t xml:space="preserve">Why does the lecture emphasize that the PRD's problem statement should draw directly from the earlier research finding rather than being written fresh?</w:t>
      </w:r>
    </w:p>
    <w:p>
      <w:r>
        <w:rPr>
          <w:b w:val="false"/>
          <w:bCs w:val="false"/>
          <w:sz w:val="19"/>
          <w:szCs w:val="19"/>
        </w:rPr>
        <w:t xml:space="preserve">   (A) </w:t>
      </w:r>
      <w:r>
        <w:rPr>
          <w:b w:val="false"/>
          <w:bCs w:val="false"/>
          <w:sz w:val="19"/>
          <w:szCs w:val="19"/>
        </w:rPr>
        <w:t xml:space="preserve">Reusing text saves time only</w:t>
      </w:r>
    </w:p>
    <w:p>
      <w:r>
        <w:rPr>
          <w:b/>
          <w:bCs/>
          <w:color w:val="0F6E6B"/>
          <w:sz w:val="19"/>
          <w:szCs w:val="19"/>
        </w:rPr>
        <w:t xml:space="preserve">   (B) </w:t>
      </w:r>
      <w:r>
        <w:rPr>
          <w:b/>
          <w:bCs/>
          <w:color w:val="0F6E6B"/>
          <w:sz w:val="19"/>
          <w:szCs w:val="19"/>
        </w:rPr>
        <w:t xml:space="preserve">A PRD that visibly traces back to the actual research finding demonstrates the requirements are grounded in evidence rather than invented from scratch</w:t>
      </w:r>
    </w:p>
    <w:p>
      <w:r>
        <w:rPr>
          <w:b w:val="false"/>
          <w:bCs w:val="false"/>
          <w:sz w:val="19"/>
          <w:szCs w:val="19"/>
        </w:rPr>
        <w:t xml:space="preserve">   (C) </w:t>
      </w:r>
      <w:r>
        <w:rPr>
          <w:b w:val="false"/>
          <w:bCs w:val="false"/>
          <w:sz w:val="19"/>
          <w:szCs w:val="19"/>
        </w:rPr>
        <w:t xml:space="preserve">PRDs are not allowed to reference earlier research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own one-page PRD excerpt, problem, functional, non-functional, AI-specific, guardrails and human-in-the-loop, for your capstone feature, explicitly citing which research finding each section traces back to.</w:t>
      </w:r>
    </w:p>
    <w:p>
      <w:pPr>
        <w:pBdr>
          <w:bottom w:val="single" w:color="C9D6E3" w:sz="6"/>
        </w:pBdr>
        <w:spacing w:after="160"/>
      </w:pPr>
    </w:p>
    <w:p>
      <w:pPr>
        <w:shd w:fill="1F3864" w:val="clear"/>
        <w:spacing w:after="40" w:before="260"/>
      </w:pPr>
      <w:r>
        <w:rPr>
          <w:b/>
          <w:bCs/>
          <w:color w:val="FFFFFF"/>
          <w:sz w:val="24"/>
          <w:szCs w:val="24"/>
        </w:rPr>
        <w:t xml:space="preserve">Lecture 456</w:t>
      </w:r>
      <w:r>
        <w:rPr>
          <w:b/>
          <w:bCs/>
          <w:color w:val="FFFFFF"/>
          <w:sz w:val="24"/>
          <w:szCs w:val="24"/>
        </w:rPr>
        <w:t xml:space="preserve">   architecture</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tradeoffs between retrieval-augmented generation, fine-tuning, and prompt engineering, and identify where human oversight fits in a given AI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You don't need to implement any of these to make a good architecture decision as a PM or designer, but you do need to understand what each buys and costs, because it directly shapes what the UX can promise. Prompt engineering, carefully designing the instructions and examples given to an existing model at request time, is the cheapest and fastest to iterate, good for early prototypes and capstones, but has limited ability to inject facts the model wasn't trained on. Retrieval-augmented generation, RAG, fetches relevant documents from your own data source at request time and feeds them to the model alongside the prompt, the standard way to ground answers in facts specific to your product. Fine-tuning retrains the model's own weights on your examples, changing its tone or specialized behavior more deeply than prompting or retrieval, but far more expensive and slower to iterate, a poor fit for a 20-hour capstone timeline. Human oversight placement follows directly from which architecture you pick: a RAG pipeline's natural oversight point is the retrieval step, while a fine-tuned model's natural oversight point is the training-data curation stage, long before any single user request.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FreelanceFlow chooses RAG over fine-tuning specifically because tax-bracket rules change yearly and need to stay current without retraining a model every tax season, with the human-oversight point placed at reviewing which tax-rule documents the retrieval system is allowed to pull from, not at reviewing individual AI responses.</w:t>
            </w:r>
          </w:p>
        </w:tc>
      </w:tr>
    </w:tbl>
    <w:p>
      <w:pPr>
        <w:spacing w:before="100"/>
      </w:pPr>
      <w:r>
        <w:rPr>
          <w:b/>
          <w:bCs/>
          <w:color w:val="1F3864"/>
          <w:sz w:val="20"/>
          <w:szCs w:val="20"/>
        </w:rPr>
        <w:t xml:space="preserve">Knowledge check: </w:t>
      </w:r>
      <w:r>
        <w:rPr>
          <w:sz w:val="20"/>
          <w:szCs w:val="20"/>
        </w:rPr>
        <w:t xml:space="preserve">Why would FreelanceFlow's team choose RAG over fine-tuning for incorporating tax-bracket rules specifically?</w:t>
      </w:r>
    </w:p>
    <w:p>
      <w:r>
        <w:rPr>
          <w:b w:val="false"/>
          <w:bCs w:val="false"/>
          <w:sz w:val="19"/>
          <w:szCs w:val="19"/>
        </w:rPr>
        <w:t xml:space="preserve">   (A) </w:t>
      </w:r>
      <w:r>
        <w:rPr>
          <w:b w:val="false"/>
          <w:bCs w:val="false"/>
          <w:sz w:val="19"/>
          <w:szCs w:val="19"/>
        </w:rPr>
        <w:t xml:space="preserve">RAG is always better than fine-tuning for every use case</w:t>
      </w:r>
    </w:p>
    <w:p>
      <w:r>
        <w:rPr>
          <w:b/>
          <w:bCs/>
          <w:color w:val="0F6E6B"/>
          <w:sz w:val="19"/>
          <w:szCs w:val="19"/>
        </w:rPr>
        <w:t xml:space="preserve">   (B) </w:t>
      </w:r>
      <w:r>
        <w:rPr>
          <w:b/>
          <w:bCs/>
          <w:color w:val="0F6E6B"/>
          <w:sz w:val="19"/>
          <w:szCs w:val="19"/>
        </w:rPr>
        <w:t xml:space="preserve">Tax rules change yearly, and RAG lets the underlying source documents be updated without retraining the model, unlike fine-tuning which bakes facts into the model's weights</w:t>
      </w:r>
    </w:p>
    <w:p>
      <w:r>
        <w:rPr>
          <w:b w:val="false"/>
          <w:bCs w:val="false"/>
          <w:sz w:val="19"/>
          <w:szCs w:val="19"/>
        </w:rPr>
        <w:t xml:space="preserve">   (C) </w:t>
      </w:r>
      <w:r>
        <w:rPr>
          <w:b w:val="false"/>
          <w:bCs w:val="false"/>
          <w:sz w:val="19"/>
          <w:szCs w:val="19"/>
        </w:rPr>
        <w:t xml:space="preserve">Fine-tuning is faster to set up for a 20-hour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your capstone's core AI capability, decide whether prompt engineering alone, RAG, or fine-tuning best fits, and justify the choice in two sentences referencing your project's actual constraints.</w:t>
      </w:r>
    </w:p>
    <w:p>
      <w:pPr>
        <w:pBdr>
          <w:bottom w:val="single" w:color="C9D6E3" w:sz="6"/>
        </w:pBdr>
        <w:spacing w:after="160"/>
      </w:pPr>
    </w:p>
    <w:p>
      <w:pPr>
        <w:shd w:fill="1F3864" w:val="clear"/>
        <w:spacing w:after="40" w:before="260"/>
      </w:pPr>
      <w:r>
        <w:rPr>
          <w:b/>
          <w:bCs/>
          <w:color w:val="FFFFFF"/>
          <w:sz w:val="24"/>
          <w:szCs w:val="24"/>
        </w:rPr>
        <w:t xml:space="preserve">Lecture 457</w:t>
      </w:r>
      <w:r>
        <w:rPr>
          <w:b/>
          <w:bCs/>
          <w:color w:val="FFFFFF"/>
          <w:sz w:val="24"/>
          <w:szCs w:val="24"/>
        </w:rPr>
        <w:t xml:space="preserve">   architecture</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Navigate the latency, cost, and quality triangle to choose between a smaller guardrailed model and a larger unconstrained model for a given AI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Most AI architecture decisions at the product level resolve into trading off three axes against each other, latency, cost, and output quality, because improving one usually costs you on another: a larger, more capable model tends to produce higher-quality output but costs more per request and responds more slowly, while a smaller model is cheap and fast but needs more scaffolding, tighter prompts, retrieval grounding, output validation, to reach acceptable quality for a narrow task. The practical decision rule: if the task is narrow and well-defined, a smaller model plus well-designed guardrails usually beats a large general model, because the guardrails compensate for the smaller model's weaker general reasoning exactly where the task doesn't need general reasoning; if the task is genuinely open-ended, a larger model's broader capability is harder to substitute with guardrails alone. This triangle should be decided with real numbers where possible, even a rough estimate of cost-per-request at expected volume, rather than defaulting to use the best model available.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FreelanceFlow's payment-detection task uses a small, fast, cheap classification model with a guardrail rule, confirm below 90% confidence, rather than routing every deposit through a large general-purpose model, because detecting whether a deposit looks like freelance income is a narrow classification task that doesn't benefit from general reasoning ability.</w:t>
            </w:r>
          </w:p>
        </w:tc>
      </w:tr>
    </w:tbl>
    <w:p>
      <w:pPr>
        <w:spacing w:before="100"/>
      </w:pPr>
      <w:r>
        <w:rPr>
          <w:b/>
          <w:bCs/>
          <w:color w:val="1F3864"/>
          <w:sz w:val="20"/>
          <w:szCs w:val="20"/>
        </w:rPr>
        <w:t xml:space="preserve">Knowledge check: </w:t>
      </w:r>
      <w:r>
        <w:rPr>
          <w:sz w:val="20"/>
          <w:szCs w:val="20"/>
        </w:rPr>
        <w:t xml:space="preserve">Why might a smaller, cheaper model with well-designed guardrails outperform a larger general-purpose model for FreelanceFlow's payment-detection task specifically?</w:t>
      </w:r>
    </w:p>
    <w:p>
      <w:r>
        <w:rPr>
          <w:b w:val="false"/>
          <w:bCs w:val="false"/>
          <w:sz w:val="19"/>
          <w:szCs w:val="19"/>
        </w:rPr>
        <w:t xml:space="preserve">   (A) </w:t>
      </w:r>
      <w:r>
        <w:rPr>
          <w:b w:val="false"/>
          <w:bCs w:val="false"/>
          <w:sz w:val="19"/>
          <w:szCs w:val="19"/>
        </w:rPr>
        <w:t xml:space="preserve">Smaller models are always better than larger ones</w:t>
      </w:r>
    </w:p>
    <w:p>
      <w:r>
        <w:rPr>
          <w:b/>
          <w:bCs/>
          <w:color w:val="0F6E6B"/>
          <w:sz w:val="19"/>
          <w:szCs w:val="19"/>
        </w:rPr>
        <w:t xml:space="preserve">   (B) </w:t>
      </w:r>
      <w:r>
        <w:rPr>
          <w:b/>
          <w:bCs/>
          <w:color w:val="0F6E6B"/>
          <w:sz w:val="19"/>
          <w:szCs w:val="19"/>
        </w:rPr>
        <w:t xml:space="preserve">The task is narrow and well-defined, so guardrails can compensate for the smaller model's weaker general reasoning exactly where that reasoning isn't needed</w:t>
      </w:r>
    </w:p>
    <w:p>
      <w:r>
        <w:rPr>
          <w:b w:val="false"/>
          <w:bCs w:val="false"/>
          <w:sz w:val="19"/>
          <w:szCs w:val="19"/>
        </w:rPr>
        <w:t xml:space="preserve">   (C) </w:t>
      </w:r>
      <w:r>
        <w:rPr>
          <w:b w:val="false"/>
          <w:bCs w:val="false"/>
          <w:sz w:val="19"/>
          <w:szCs w:val="19"/>
        </w:rPr>
        <w:t xml:space="preserve">Larger models cannot be used for classification tasks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Estimate, even roughly, the cost-per-request tradeoff for your capstone's AI capability at a plausible usage volume, and state whether a smaller guardrailed model or a larger model better fits your constraints.</w:t>
      </w:r>
    </w:p>
    <w:p>
      <w:pPr>
        <w:pBdr>
          <w:bottom w:val="single" w:color="C9D6E3" w:sz="6"/>
        </w:pBdr>
        <w:spacing w:after="160"/>
      </w:pPr>
    </w:p>
    <w:p>
      <w:pPr>
        <w:shd w:fill="1F3864" w:val="clear"/>
        <w:spacing w:after="40" w:before="260"/>
      </w:pPr>
      <w:r>
        <w:rPr>
          <w:b/>
          <w:bCs/>
          <w:color w:val="FFFFFF"/>
          <w:sz w:val="24"/>
          <w:szCs w:val="24"/>
        </w:rPr>
        <w:t xml:space="preserve">Lecture 458</w:t>
      </w:r>
      <w:r>
        <w:rPr>
          <w:b/>
          <w:bCs/>
          <w:color w:val="FFFFFF"/>
          <w:sz w:val="24"/>
          <w:szCs w:val="24"/>
        </w:rPr>
        <w:t xml:space="preserve">   architecture</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an architecture diagram for a capstone AI feature and identify the specific UX states its pipeline requires.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FreelanceFlow's pipeline maps as: deposit detected, classification model scores it, if above threshold RAG retrieves the current tax-bracket document, the system generates a set-aside amount and prompt, and the UI surfaces the prompt or a confirmation request if below threshold. Each architecture stage demands a specific UX state: a loading or progress indicator during retrieval and generation, an explicit why-we're-asking-you-to-confirm state for the below-threshold path, and an error or fallback state if retrieval fails entirely. If retrieval fails outright, the defined fallback behavior from the requirements lecture means the system falls back to the last successfully cached tax-rule document rather than failing silently, and the UI explicitly shows the cache date so the user isn't given stale information without knowing it's stale.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If retrieval fails outright, the UX requirement means the system falls back to the last successfully cached tax-rule document rather than failing silently, and the UI explicitly shows using tax rates cached as of a specific date, so the user isn't given stale information without knowing it's stale.</w:t>
            </w:r>
          </w:p>
        </w:tc>
      </w:tr>
    </w:tbl>
    <w:p>
      <w:pPr>
        <w:spacing w:before="100"/>
      </w:pPr>
      <w:r>
        <w:rPr>
          <w:b/>
          <w:bCs/>
          <w:color w:val="1F3864"/>
          <w:sz w:val="20"/>
          <w:szCs w:val="20"/>
        </w:rPr>
        <w:t xml:space="preserve">Knowledge check: </w:t>
      </w:r>
      <w:r>
        <w:rPr>
          <w:sz w:val="20"/>
          <w:szCs w:val="20"/>
        </w:rPr>
        <w:t xml:space="preserve">Why does the architecture diagram require a specific UX state for when RAG retrieval fails, rather than just letting the feature show nothing?</w:t>
      </w:r>
    </w:p>
    <w:p>
      <w:r>
        <w:rPr>
          <w:b w:val="false"/>
          <w:bCs w:val="false"/>
          <w:sz w:val="19"/>
          <w:szCs w:val="19"/>
        </w:rPr>
        <w:t xml:space="preserve">   (A) </w:t>
      </w:r>
      <w:r>
        <w:rPr>
          <w:b w:val="false"/>
          <w:bCs w:val="false"/>
          <w:sz w:val="19"/>
          <w:szCs w:val="19"/>
        </w:rPr>
        <w:t xml:space="preserve">Retrieval never fails in production so this state is unnecessary</w:t>
      </w:r>
    </w:p>
    <w:p>
      <w:r>
        <w:rPr>
          <w:b/>
          <w:bCs/>
          <w:color w:val="0F6E6B"/>
          <w:sz w:val="19"/>
          <w:szCs w:val="19"/>
        </w:rPr>
        <w:t xml:space="preserve">   (B) </w:t>
      </w:r>
      <w:r>
        <w:rPr>
          <w:b/>
          <w:bCs/>
          <w:color w:val="0F6E6B"/>
          <w:sz w:val="19"/>
          <w:szCs w:val="19"/>
        </w:rPr>
        <w:t xml:space="preserve">A defined fallback, cached data with a visible freshness label, prevents either a silent failure or presenting stale information as if it were current</w:t>
      </w:r>
    </w:p>
    <w:p>
      <w:r>
        <w:rPr>
          <w:b w:val="false"/>
          <w:bCs w:val="false"/>
          <w:sz w:val="19"/>
          <w:szCs w:val="19"/>
        </w:rPr>
        <w:t xml:space="preserve">   (C) </w:t>
      </w:r>
      <w:r>
        <w:rPr>
          <w:b w:val="false"/>
          <w:bCs w:val="false"/>
          <w:sz w:val="19"/>
          <w:szCs w:val="19"/>
        </w:rPr>
        <w:t xml:space="preserve">Failure states are only needed for fine-tuned models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Draw, describe in words, stage by stage, your capstone's AI pipeline from trigger to output, and name the specific UX state, loading, confirmation, or fallback, each stage requires.</w:t>
      </w:r>
    </w:p>
    <w:p>
      <w:pPr>
        <w:pBdr>
          <w:bottom w:val="single" w:color="C9D6E3" w:sz="6"/>
        </w:pBdr>
        <w:spacing w:after="160"/>
      </w:pPr>
    </w:p>
    <w:p>
      <w:pPr>
        <w:shd w:fill="1F3864" w:val="clear"/>
        <w:spacing w:after="40" w:before="260"/>
      </w:pPr>
      <w:r>
        <w:rPr>
          <w:b/>
          <w:bCs/>
          <w:color w:val="FFFFFF"/>
          <w:sz w:val="24"/>
          <w:szCs w:val="24"/>
        </w:rPr>
        <w:t xml:space="preserve">Lecture 459</w:t>
      </w:r>
      <w:r>
        <w:rPr>
          <w:b/>
          <w:bCs/>
          <w:color w:val="FFFFFF"/>
          <w:sz w:val="24"/>
          <w:szCs w:val="24"/>
        </w:rPr>
        <w:t xml:space="preserve">   collaboration</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roles and a RACI structure for a cross-functional AI product team, including AI-specific role gaps.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product teams need at least one role beyond the traditional designer, PM, engineer triangle made explicit, because who decides the model's confidence threshold and who owns the eval rubric are decisions that fall through the cracks when no one is explicitly responsible for them. A RACI matrix, responsible, accountable, consulted, informed, applied to an AI feature's key decisions, setting the confidence threshold for human-in-the-loop fallback, approving the eval rubric from Month 25, reviewing red-team findings before launch, surfaces gaps fast: many teams discover no one is marked responsible for the eval rubric at all, because it doesn't obviously belong to design, PM, or engineering alone. For capstone-scale teams, often 2-4 people wearing multiple hats, the exercise still matters even when one person holds several roles, because writing down that a designer-also-acting-as-researcher is responsible for the eval rubric is different from it never being assigned to anyone.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team's RACI row for approving the eval rubric before testing is initially blank across all four roles until the exercise forces the team to explicitly assign the PM-role teammate as responsible and the whole team as consulted, rather than assuming someone would handle it.</w:t>
            </w:r>
          </w:p>
        </w:tc>
      </w:tr>
    </w:tbl>
    <w:p>
      <w:pPr>
        <w:spacing w:before="100"/>
      </w:pPr>
      <w:r>
        <w:rPr>
          <w:b/>
          <w:bCs/>
          <w:color w:val="1F3864"/>
          <w:sz w:val="20"/>
          <w:szCs w:val="20"/>
        </w:rPr>
        <w:t xml:space="preserve">Knowledge check: </w:t>
      </w:r>
      <w:r>
        <w:rPr>
          <w:sz w:val="20"/>
          <w:szCs w:val="20"/>
        </w:rPr>
        <w:t xml:space="preserve">Why does the lecture emphasize filling out a RACI row even for a 2-person capstone team where one person already wears multiple hats?</w:t>
      </w:r>
    </w:p>
    <w:p>
      <w:r>
        <w:rPr>
          <w:b w:val="false"/>
          <w:bCs w:val="false"/>
          <w:sz w:val="19"/>
          <w:szCs w:val="19"/>
        </w:rPr>
        <w:t xml:space="preserve">   (A) </w:t>
      </w:r>
      <w:r>
        <w:rPr>
          <w:b w:val="false"/>
          <w:bCs w:val="false"/>
          <w:sz w:val="19"/>
          <w:szCs w:val="19"/>
        </w:rPr>
        <w:t xml:space="preserve">RACI only applies to teams larger than 4 people</w:t>
      </w:r>
    </w:p>
    <w:p>
      <w:r>
        <w:rPr>
          <w:b/>
          <w:bCs/>
          <w:color w:val="0F6E6B"/>
          <w:sz w:val="19"/>
          <w:szCs w:val="19"/>
        </w:rPr>
        <w:t xml:space="preserve">   (B) </w:t>
      </w:r>
      <w:r>
        <w:rPr>
          <w:b/>
          <w:bCs/>
          <w:color w:val="0F6E6B"/>
          <w:sz w:val="19"/>
          <w:szCs w:val="19"/>
        </w:rPr>
        <w:t xml:space="preserve">Writing the assignment down explicitly, even to one multi-hat person, prevents a decision from silently having no owner at all, which is different from one person holding several roles deliberately</w:t>
      </w:r>
    </w:p>
    <w:p>
      <w:r>
        <w:rPr>
          <w:b w:val="false"/>
          <w:bCs w:val="false"/>
          <w:sz w:val="19"/>
          <w:szCs w:val="19"/>
        </w:rPr>
        <w:t xml:space="preserve">   (C) </w:t>
      </w:r>
      <w:r>
        <w:rPr>
          <w:b w:val="false"/>
          <w:bCs w:val="false"/>
          <w:sz w:val="19"/>
          <w:szCs w:val="19"/>
        </w:rPr>
        <w:t xml:space="preserve">RACI matrices are a formality with no practical effect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RACI row for one AI-specific decision in your capstone project, confidence threshold, eval rubric ownership, or red-team review, naming who is responsible and who is consulted.</w:t>
      </w:r>
    </w:p>
    <w:p>
      <w:pPr>
        <w:pBdr>
          <w:bottom w:val="single" w:color="C9D6E3" w:sz="6"/>
        </w:pBdr>
        <w:spacing w:after="160"/>
      </w:pPr>
    </w:p>
    <w:p>
      <w:pPr>
        <w:shd w:fill="1F3864" w:val="clear"/>
        <w:spacing w:after="40" w:before="260"/>
      </w:pPr>
      <w:r>
        <w:rPr>
          <w:b/>
          <w:bCs/>
          <w:color w:val="FFFFFF"/>
          <w:sz w:val="24"/>
          <w:szCs w:val="24"/>
        </w:rPr>
        <w:t xml:space="preserve">Lecture 460</w:t>
      </w:r>
      <w:r>
        <w:rPr>
          <w:b/>
          <w:bCs/>
          <w:color w:val="FFFFFF"/>
          <w:sz w:val="24"/>
          <w:szCs w:val="24"/>
        </w:rPr>
        <w:t xml:space="preserve">   collaboration</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structured eval-review ritual and a collaborative prompt-engineering session for an AI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eval review ritual is a recurring, structured meeting, distinct from a general design review, where the team looks specifically at a sample of recent AI outputs against the eval rubric built in Month 25, scoring a handful together rather than relying on one person's impression; this surfaces rubric ambiguity early, the same inter-rater disagreement problem from Month 25's human-evaluation lecture, and keeps the whole team accountable for output quality. Prompt engineering collaboratively, as a team sport, works best as a shared versioned document with dated prompt versions and their eval scores, rather than one person iterating alone in a private chat window, because a design-trained eye often catches tone or clarity issues in a draft prompt that an engineer optimizing for task completion alone might miss, and vice versa for edge-case robustness. A useful cadence for a capstone team: a short eval review every time a prompt version changes, not only at the end, because catching a regression immediately after a prompt edit is far cheaper than discovering it during final evaluation.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team's eval-review ritual catches that a prompt change intended to make FreelanceFlow's tone warmer accidentally made its tax-rule explanations vaguer, scored by two teammates independently against the Month 25 rubric before the change was kept, rather than merging the change and finding out during final testing.</w:t>
            </w:r>
          </w:p>
        </w:tc>
      </w:tr>
    </w:tbl>
    <w:p>
      <w:pPr>
        <w:spacing w:before="100"/>
      </w:pPr>
      <w:r>
        <w:rPr>
          <w:b/>
          <w:bCs/>
          <w:color w:val="1F3864"/>
          <w:sz w:val="20"/>
          <w:szCs w:val="20"/>
        </w:rPr>
        <w:t xml:space="preserve">Knowledge check: </w:t>
      </w:r>
      <w:r>
        <w:rPr>
          <w:sz w:val="20"/>
          <w:szCs w:val="20"/>
        </w:rPr>
        <w:t xml:space="preserve">Why does the lecture recommend running a short eval review every time a prompt version changes, rather than only once at the end of the project?</w:t>
      </w:r>
    </w:p>
    <w:p>
      <w:r>
        <w:rPr>
          <w:b w:val="false"/>
          <w:bCs w:val="false"/>
          <w:sz w:val="19"/>
          <w:szCs w:val="19"/>
        </w:rPr>
        <w:t xml:space="preserve">   (A) </w:t>
      </w:r>
      <w:r>
        <w:rPr>
          <w:b w:val="false"/>
          <w:bCs w:val="false"/>
          <w:sz w:val="19"/>
          <w:szCs w:val="19"/>
        </w:rPr>
        <w:t xml:space="preserve">Frequent reviews are required by the capstone grading rubric</w:t>
      </w:r>
    </w:p>
    <w:p>
      <w:r>
        <w:rPr>
          <w:b/>
          <w:bCs/>
          <w:color w:val="0F6E6B"/>
          <w:sz w:val="19"/>
          <w:szCs w:val="19"/>
        </w:rPr>
        <w:t xml:space="preserve">   (B) </w:t>
      </w:r>
      <w:r>
        <w:rPr>
          <w:b/>
          <w:bCs/>
          <w:color w:val="0F6E6B"/>
          <w:sz w:val="19"/>
          <w:szCs w:val="19"/>
        </w:rPr>
        <w:t xml:space="preserve">Catching a quality regression immediately after a prompt edit is far cheaper to fix than discovering it only during final evaluation</w:t>
      </w:r>
    </w:p>
    <w:p>
      <w:r>
        <w:rPr>
          <w:b w:val="false"/>
          <w:bCs w:val="false"/>
          <w:sz w:val="19"/>
          <w:szCs w:val="19"/>
        </w:rPr>
        <w:t xml:space="preserve">   (C) </w:t>
      </w:r>
      <w:r>
        <w:rPr>
          <w:b w:val="false"/>
          <w:bCs w:val="false"/>
          <w:sz w:val="19"/>
          <w:szCs w:val="19"/>
        </w:rPr>
        <w:t xml:space="preserve">Prompt versions never need review once they've been written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Set up a simple versioned log, even a shared doc, for your capstone's prompt iterations, recording at least one eval score next to each version so far.</w:t>
      </w:r>
    </w:p>
    <w:p>
      <w:pPr>
        <w:pBdr>
          <w:bottom w:val="single" w:color="C9D6E3" w:sz="6"/>
        </w:pBdr>
        <w:spacing w:after="160"/>
      </w:pPr>
    </w:p>
    <w:p>
      <w:pPr>
        <w:shd w:fill="1F3864" w:val="clear"/>
        <w:spacing w:after="40" w:before="260"/>
      </w:pPr>
      <w:r>
        <w:rPr>
          <w:b/>
          <w:bCs/>
          <w:color w:val="FFFFFF"/>
          <w:sz w:val="24"/>
          <w:szCs w:val="24"/>
        </w:rPr>
        <w:t xml:space="preserve">Lecture 461</w:t>
      </w:r>
      <w:r>
        <w:rPr>
          <w:b/>
          <w:bCs/>
          <w:color w:val="FFFFFF"/>
          <w:sz w:val="24"/>
          <w:szCs w:val="24"/>
        </w:rPr>
        <w:t xml:space="preserve">   collaboration</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concrete weekly collaboration cadence, stand-up, eval review, design review, to a capstone team's remaining timeline.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through a specific cadence for a 4-person capstone team with roughly 20 hours total across the month: a 10-minute async stand-up at the start of each work session covering what changed since last session and any blocked decision needing a RACI owner, a 20-minute eval review specifically whenever the prompt or model configuration changes, scoring 5 sample outputs against the rubric, and a single longer design review near the end of each week covering the UX-architecture connection points, rather than trying to review everything continuously. The team explicitly schedules time for disagreement, not just status updates: when the eval review in week 2 produces split scores on tone, echoing Month 25's rubric-ambiguity lesson, the team doesn't let the split silently average out, they revisit the rubric's tone anchor examples together before scoring again.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specific week-2 moment where split tone scores, 2 of 4 teammates rating a response warm, 2 rating it overly casual, trigger a 15-minute rubric-anchor discussion rather than averaging the scores and moving on.</w:t>
            </w:r>
          </w:p>
        </w:tc>
      </w:tr>
    </w:tbl>
    <w:p>
      <w:pPr>
        <w:spacing w:before="100"/>
      </w:pPr>
      <w:r>
        <w:rPr>
          <w:b/>
          <w:bCs/>
          <w:color w:val="1F3864"/>
          <w:sz w:val="20"/>
          <w:szCs w:val="20"/>
        </w:rPr>
        <w:t xml:space="preserve">Knowledge check: </w:t>
      </w:r>
      <w:r>
        <w:rPr>
          <w:sz w:val="20"/>
          <w:szCs w:val="20"/>
        </w:rPr>
        <w:t xml:space="preserve">When the capstone team's eval review produces split scores on tone, why does the lecture recommend revisiting the rubric's anchor examples together rather than simply averaging the scores?</w:t>
      </w:r>
    </w:p>
    <w:p>
      <w:r>
        <w:rPr>
          <w:b w:val="false"/>
          <w:bCs w:val="false"/>
          <w:sz w:val="19"/>
          <w:szCs w:val="19"/>
        </w:rPr>
        <w:t xml:space="preserve">   (A) </w:t>
      </w:r>
      <w:r>
        <w:rPr>
          <w:b w:val="false"/>
          <w:bCs w:val="false"/>
          <w:sz w:val="19"/>
          <w:szCs w:val="19"/>
        </w:rPr>
        <w:t xml:space="preserve">Averaging scores is mathematically impossible</w:t>
      </w:r>
    </w:p>
    <w:p>
      <w:r>
        <w:rPr>
          <w:b/>
          <w:bCs/>
          <w:color w:val="0F6E6B"/>
          <w:sz w:val="19"/>
          <w:szCs w:val="19"/>
        </w:rPr>
        <w:t xml:space="preserve">   (B) </w:t>
      </w:r>
      <w:r>
        <w:rPr>
          <w:b/>
          <w:bCs/>
          <w:color w:val="0F6E6B"/>
          <w:sz w:val="19"/>
          <w:szCs w:val="19"/>
        </w:rPr>
        <w:t xml:space="preserve">A split score usually signals rubric ambiguity, as in Month 25's inter-rater reliability lesson, and averaging would hide that ambiguity rather than resolving it</w:t>
      </w:r>
    </w:p>
    <w:p>
      <w:r>
        <w:rPr>
          <w:b w:val="false"/>
          <w:bCs w:val="false"/>
          <w:sz w:val="19"/>
          <w:szCs w:val="19"/>
        </w:rPr>
        <w:t xml:space="preserve">   (C) </w:t>
      </w:r>
      <w:r>
        <w:rPr>
          <w:b w:val="false"/>
          <w:bCs w:val="false"/>
          <w:sz w:val="19"/>
          <w:szCs w:val="19"/>
        </w:rPr>
        <w:t xml:space="preserve">Tone can never be scored by a rubric</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a weekly cadence, stand-up, eval review trigger, design review timing, for your own capstone team's remaining sessions.</w:t>
      </w:r>
    </w:p>
    <w:p>
      <w:pPr>
        <w:pBdr>
          <w:bottom w:val="single" w:color="C9D6E3" w:sz="6"/>
        </w:pBdr>
        <w:spacing w:after="160"/>
      </w:pPr>
    </w:p>
    <w:p>
      <w:pPr>
        <w:shd w:fill="1F3864" w:val="clear"/>
        <w:spacing w:after="40" w:before="260"/>
      </w:pPr>
      <w:r>
        <w:rPr>
          <w:b/>
          <w:bCs/>
          <w:color w:val="FFFFFF"/>
          <w:sz w:val="24"/>
          <w:szCs w:val="24"/>
        </w:rPr>
        <w:t xml:space="preserve">Lecture 462</w:t>
      </w:r>
      <w:r>
        <w:rPr>
          <w:b/>
          <w:bCs/>
          <w:color w:val="FFFFFF"/>
          <w:sz w:val="24"/>
          <w:szCs w:val="24"/>
        </w:rPr>
        <w:t xml:space="preserve">   prototype</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Choose an appropriate prototyping fidelity -- Wizard-of-Oz, prompt-based live calls, or a fully wired pipeline -- for a capstone AI feature at a given project stage.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feature prototyping has its own fidelity ladder, distinct from traditional UI prototyping's wireframe-to-high-fidelity progression, because the thing that's uncertain in an AI feature is the interaction behavior, not just the visuals. At the lowest fidelity, Wizard-of-Oz tests the interaction concept with zero model integration. The next rung is prompt-based prototyping: wiring a real UI mockup to an actual LLM API call with a hand-written prompt, cheap enough to build within a capstone timeline and giving genuinely real, if not production-grade, AI output to react to; most capstones should land here for their primary demo. The highest rung, a fully wired pipeline with real retrieval, real guardrails, real fallback states, is usually out of scope for a 20-hour capstone and should be represented in the final presentation as an architecture diagram and a couple of hand-simulated edge cases rather than fully built, a legitimate and expected capstone scope decision, not a shortcut to apologize for.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team chooses prompt-based prototyping for FreelanceFlow's demo, a real screen wired to a live LLM call with a hand-written prompt including a few example tax scenarios, while representing the full RAG-plus-guardrail architecture only as a diagram and two manually-simulated edge-case screens for the presentation.</w:t>
            </w:r>
          </w:p>
        </w:tc>
      </w:tr>
    </w:tbl>
    <w:p>
      <w:pPr>
        <w:spacing w:before="100"/>
      </w:pPr>
      <w:r>
        <w:rPr>
          <w:b/>
          <w:bCs/>
          <w:color w:val="1F3864"/>
          <w:sz w:val="20"/>
          <w:szCs w:val="20"/>
        </w:rPr>
        <w:t xml:space="preserve">Knowledge check: </w:t>
      </w:r>
      <w:r>
        <w:rPr>
          <w:sz w:val="20"/>
          <w:szCs w:val="20"/>
        </w:rPr>
        <w:t xml:space="preserve">Why is it legitimate for a capstone team to represent the full RAG-plus-guardrail pipeline only as a diagram rather than fully building it?</w:t>
      </w:r>
    </w:p>
    <w:p>
      <w:r>
        <w:rPr>
          <w:b w:val="false"/>
          <w:bCs w:val="false"/>
          <w:sz w:val="19"/>
          <w:szCs w:val="19"/>
        </w:rPr>
        <w:t xml:space="preserve">   (A) </w:t>
      </w:r>
      <w:r>
        <w:rPr>
          <w:b w:val="false"/>
          <w:bCs w:val="false"/>
          <w:sz w:val="19"/>
          <w:szCs w:val="19"/>
        </w:rPr>
        <w:t xml:space="preserve">Diagrams are always preferred over working prototypes</w:t>
      </w:r>
    </w:p>
    <w:p>
      <w:r>
        <w:rPr>
          <w:b/>
          <w:bCs/>
          <w:color w:val="0F6E6B"/>
          <w:sz w:val="19"/>
          <w:szCs w:val="19"/>
        </w:rPr>
        <w:t xml:space="preserve">   (B) </w:t>
      </w:r>
      <w:r>
        <w:rPr>
          <w:b/>
          <w:bCs/>
          <w:color w:val="0F6E6B"/>
          <w:sz w:val="19"/>
          <w:szCs w:val="19"/>
        </w:rPr>
        <w:t xml:space="preserve">A 20-hour capstone timeline makes the full pipeline out of scope, and a prompt-based prototype combined with a clear architecture diagram still lets the team demonstrate and evaluate the core interaction realistically</w:t>
      </w:r>
    </w:p>
    <w:p>
      <w:r>
        <w:rPr>
          <w:b w:val="false"/>
          <w:bCs w:val="false"/>
          <w:sz w:val="19"/>
          <w:szCs w:val="19"/>
        </w:rPr>
        <w:t xml:space="preserve">   (C) </w:t>
      </w:r>
      <w:r>
        <w:rPr>
          <w:b w:val="false"/>
          <w:bCs w:val="false"/>
          <w:sz w:val="19"/>
          <w:szCs w:val="19"/>
        </w:rPr>
        <w:t xml:space="preserve">Guardrails cannot be prototyped at all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Decide which fidelity rung, Wizard-of-Oz, prompt-based live calls, or fully wired, fits your capstone's remaining time, and justify the choice in one sentence.</w:t>
      </w:r>
    </w:p>
    <w:p>
      <w:pPr>
        <w:pBdr>
          <w:bottom w:val="single" w:color="C9D6E3" w:sz="6"/>
        </w:pBdr>
        <w:spacing w:after="160"/>
      </w:pPr>
    </w:p>
    <w:p>
      <w:pPr>
        <w:shd w:fill="1F3864" w:val="clear"/>
        <w:spacing w:after="40" w:before="260"/>
      </w:pPr>
      <w:r>
        <w:rPr>
          <w:b/>
          <w:bCs/>
          <w:color w:val="FFFFFF"/>
          <w:sz w:val="24"/>
          <w:szCs w:val="24"/>
        </w:rPr>
        <w:t xml:space="preserve">Lecture 463</w:t>
      </w:r>
      <w:r>
        <w:rPr>
          <w:b/>
          <w:bCs/>
          <w:color w:val="FFFFFF"/>
          <w:sz w:val="24"/>
          <w:szCs w:val="24"/>
        </w:rPr>
        <w:t xml:space="preserve">   prototype</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Prototype the specific failure and edge-case states of an AI feature, not only its happy path.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prototype that only shows the happy path, the AI feature working perfectly, can't be evaluated against the hallucination, trust-calibration, and fallback requirements this program has spent two months building, so capstone prototypes need at least one deliberately-built failure-state screen alongside the main flow. Useful edge cases to prototype explicitly: the low-confidence fallback state, what the UI looks like when the AI-specific requirement triggers a confirmation request instead of auto-acting, the retrieval-failure or stale-data state, and the loading or latency state itself, which matters more for AI features than static ones because generation can take several seconds and an interface with no loading feedback reads as broken rather than slow. These don't need to be live-wired to the real failure condition; a static mockup of the screen a user sees when confidence is below threshold is enough to evaluate in a usability session, since what's being tested is whether the message and options make sense, not whether the trigger logic actually fires.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FreelanceFlow's prototype includes a static mockup of the below-90%-confidence confirmation screen, asking whether to move funds to savings, alongside the main auto-detected flow, even though the trigger logic isn't actually wired up, so the team can usability-test whether the confirmation language is clear.</w:t>
            </w:r>
          </w:p>
        </w:tc>
      </w:tr>
    </w:tbl>
    <w:p>
      <w:pPr>
        <w:spacing w:before="100"/>
      </w:pPr>
      <w:r>
        <w:rPr>
          <w:b/>
          <w:bCs/>
          <w:color w:val="1F3864"/>
          <w:sz w:val="20"/>
          <w:szCs w:val="20"/>
        </w:rPr>
        <w:t xml:space="preserve">Knowledge check: </w:t>
      </w:r>
      <w:r>
        <w:rPr>
          <w:sz w:val="20"/>
          <w:szCs w:val="20"/>
        </w:rPr>
        <w:t xml:space="preserve">Why is it acceptable for the below-confidence-threshold screen in FreelanceFlow's prototype to be a static mockup rather than actually wired to real confidence-scoring logic?</w:t>
      </w:r>
    </w:p>
    <w:p>
      <w:r>
        <w:rPr>
          <w:b w:val="false"/>
          <w:bCs w:val="false"/>
          <w:sz w:val="19"/>
          <w:szCs w:val="19"/>
        </w:rPr>
        <w:t xml:space="preserve">   (A) </w:t>
      </w:r>
      <w:r>
        <w:rPr>
          <w:b w:val="false"/>
          <w:bCs w:val="false"/>
          <w:sz w:val="19"/>
          <w:szCs w:val="19"/>
        </w:rPr>
        <w:t xml:space="preserve">Static mockups are always sufficient for any testing purpose</w:t>
      </w:r>
    </w:p>
    <w:p>
      <w:r>
        <w:rPr>
          <w:b/>
          <w:bCs/>
          <w:color w:val="0F6E6B"/>
          <w:sz w:val="19"/>
          <w:szCs w:val="19"/>
        </w:rPr>
        <w:t xml:space="preserve">   (B) </w:t>
      </w:r>
      <w:r>
        <w:rPr>
          <w:b/>
          <w:bCs/>
          <w:color w:val="0F6E6B"/>
          <w:sz w:val="19"/>
          <w:szCs w:val="19"/>
        </w:rPr>
        <w:t xml:space="preserve">The goal at this stage is testing whether the message and options make sense to a user, not whether the trigger logic itself fires correctly, so a static version is adequate for that specific question</w:t>
      </w:r>
    </w:p>
    <w:p>
      <w:r>
        <w:rPr>
          <w:b w:val="false"/>
          <w:bCs w:val="false"/>
          <w:sz w:val="19"/>
          <w:szCs w:val="19"/>
        </w:rPr>
        <w:t xml:space="preserve">   (C) </w:t>
      </w:r>
      <w:r>
        <w:rPr>
          <w:b w:val="false"/>
          <w:bCs w:val="false"/>
          <w:sz w:val="19"/>
          <w:szCs w:val="19"/>
        </w:rPr>
        <w:t xml:space="preserve">Confidence scoring cannot be prototyped under any circumstances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or sketch, one failure-state or edge-case screen for your capstone feature, low confidence, stale data, or a loading state, that isn't just the happy path.</w:t>
      </w:r>
    </w:p>
    <w:p>
      <w:pPr>
        <w:pBdr>
          <w:bottom w:val="single" w:color="C9D6E3" w:sz="6"/>
        </w:pBdr>
        <w:spacing w:after="160"/>
      </w:pPr>
    </w:p>
    <w:p>
      <w:pPr>
        <w:shd w:fill="1F3864" w:val="clear"/>
        <w:spacing w:after="40" w:before="260"/>
      </w:pPr>
      <w:r>
        <w:rPr>
          <w:b/>
          <w:bCs/>
          <w:color w:val="FFFFFF"/>
          <w:sz w:val="24"/>
          <w:szCs w:val="24"/>
        </w:rPr>
        <w:t xml:space="preserve">Lecture 464</w:t>
      </w:r>
      <w:r>
        <w:rPr>
          <w:b/>
          <w:bCs/>
          <w:color w:val="FFFFFF"/>
          <w:sz w:val="24"/>
          <w:szCs w:val="24"/>
        </w:rPr>
        <w:t xml:space="preserve">   prototype</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 complete clickable capstone prototype covering the happy path and at least one failure state, ready for evaluation.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assembles FreelanceFlow's complete clickable prototype from the pieces built across the last two lectures: the main happy-path flow, deposit notification arrives, AI-generated prompt appears, user confirms, transfer completes, linked to the two edge-case screens through realistic triggers a test participant could actually hit, not shown as three disconnected screens in a deck, but wired so that clicking confirm on a specific test scenario routes to the low-confidence screen instead of the auto-transfer screen. The lecture emphasizes that this clickable assembly step is where many capstone teams discover their requirements document was ambiguous; wiring the actual click path for the stale-data fallback often reveals that it was never specified what happens after the user sees the cached-rates message, a gap the requirements doc missed and the prototype now has to decide.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specific gap found during assembly: the PRD specified showing cached as of a certain date but never specified what button or action follows it, forcing the team to add a decision, an explicit proceed anyway versus wait and retry choice, that becomes a small but real addendum to the PRD.</w:t>
            </w:r>
          </w:p>
        </w:tc>
      </w:tr>
    </w:tbl>
    <w:p>
      <w:pPr>
        <w:spacing w:before="100"/>
      </w:pPr>
      <w:r>
        <w:rPr>
          <w:b/>
          <w:bCs/>
          <w:color w:val="1F3864"/>
          <w:sz w:val="20"/>
          <w:szCs w:val="20"/>
        </w:rPr>
        <w:t xml:space="preserve">Knowledge check: </w:t>
      </w:r>
      <w:r>
        <w:rPr>
          <w:sz w:val="20"/>
          <w:szCs w:val="20"/>
        </w:rPr>
        <w:t xml:space="preserve">Why did assembling the clickable prototype surface a gap that writing the PRD had missed?</w:t>
      </w:r>
    </w:p>
    <w:p>
      <w:r>
        <w:rPr>
          <w:b w:val="false"/>
          <w:bCs w:val="false"/>
          <w:sz w:val="19"/>
          <w:szCs w:val="19"/>
        </w:rPr>
        <w:t xml:space="preserve">   (A) </w:t>
      </w:r>
      <w:r>
        <w:rPr>
          <w:b w:val="false"/>
          <w:bCs w:val="false"/>
          <w:sz w:val="19"/>
          <w:szCs w:val="19"/>
        </w:rPr>
        <w:t xml:space="preserve">PRDs are never useful for prototyping</w:t>
      </w:r>
    </w:p>
    <w:p>
      <w:r>
        <w:rPr>
          <w:b/>
          <w:bCs/>
          <w:color w:val="0F6E6B"/>
          <w:sz w:val="19"/>
          <w:szCs w:val="19"/>
        </w:rPr>
        <w:t xml:space="preserve">   (B) </w:t>
      </w:r>
      <w:r>
        <w:rPr>
          <w:b/>
          <w:bCs/>
          <w:color w:val="0F6E6B"/>
          <w:sz w:val="19"/>
          <w:szCs w:val="19"/>
        </w:rPr>
        <w:t xml:space="preserve">Wiring an actual click path forces every screen to have a defined next step, which exposed a requirement the PRD had described but not fully specified</w:t>
      </w:r>
    </w:p>
    <w:p>
      <w:r>
        <w:rPr>
          <w:b w:val="false"/>
          <w:bCs w:val="false"/>
          <w:sz w:val="19"/>
          <w:szCs w:val="19"/>
        </w:rPr>
        <w:t xml:space="preserve">   (C) </w:t>
      </w:r>
      <w:r>
        <w:rPr>
          <w:b w:val="false"/>
          <w:bCs w:val="false"/>
          <w:sz w:val="19"/>
          <w:szCs w:val="19"/>
        </w:rPr>
        <w:t xml:space="preserve">Clickable prototypes cannot include fallback states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Assemble your capstone's happy-path and at least one edge-case screen into a single clickable flow, and note any requirements gap the wiring process reveals.</w:t>
      </w:r>
    </w:p>
    <w:p>
      <w:pPr>
        <w:pBdr>
          <w:bottom w:val="single" w:color="C9D6E3" w:sz="6"/>
        </w:pBdr>
        <w:spacing w:after="160"/>
      </w:pPr>
    </w:p>
    <w:p>
      <w:pPr>
        <w:shd w:fill="1F3864" w:val="clear"/>
        <w:spacing w:after="40" w:before="260"/>
      </w:pPr>
      <w:r>
        <w:rPr>
          <w:b/>
          <w:bCs/>
          <w:color w:val="FFFFFF"/>
          <w:sz w:val="24"/>
          <w:szCs w:val="24"/>
        </w:rPr>
        <w:t xml:space="preserve">Lecture 465</w:t>
      </w:r>
      <w:r>
        <w:rPr>
          <w:b/>
          <w:bCs/>
          <w:color w:val="FFFFFF"/>
          <w:sz w:val="24"/>
          <w:szCs w:val="24"/>
        </w:rPr>
        <w:t xml:space="preserve">   evaluation</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capstone evaluation plan combining human evaluation and automated metrics appropriate to the feature's AI-specific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capstone evaluation plan should be traceable directly back to the AI-specific requirements, not invented fresh; if the requirement was false-positive detection under 5%, the evaluation plan needs an automated metric that actually measures false-positive rate on a labeled test set, not a vague plan to test if it works well. Combining Month 25's two evaluation tracks for a capstone-scale project: a small automated-metrics pass, even 20-30 hand-labeled test cases, enough to estimate the false-positive rate, and a small human-evaluation pass, 3-5 people scoring a handful of AI-generated messages against the Month 25 rubric, both scaled down from production size but keeping the same structure. The plan should also explicitly name which finding would count as a pass versus a needed-iteration result, decided before running the evaluation, not decided afterward based on however the numbers happen to look.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FreelanceFlow's evaluation plan states in advance: pass is a false-positive rate under 5% on a 25-case labeled test set, and an average human rubric score above 4 out of 5 on tone from 4 raters; needed-iteration is either threshold missed, decided before any testing begins.</w:t>
            </w:r>
          </w:p>
        </w:tc>
      </w:tr>
    </w:tbl>
    <w:p>
      <w:pPr>
        <w:spacing w:before="100"/>
      </w:pPr>
      <w:r>
        <w:rPr>
          <w:b/>
          <w:bCs/>
          <w:color w:val="1F3864"/>
          <w:sz w:val="20"/>
          <w:szCs w:val="20"/>
        </w:rPr>
        <w:t xml:space="preserve">Knowledge check: </w:t>
      </w:r>
      <w:r>
        <w:rPr>
          <w:sz w:val="20"/>
          <w:szCs w:val="20"/>
        </w:rPr>
        <w:t xml:space="preserve">Why does the lecture emphasize deciding the pass or needed-iteration threshold before running the capstone evaluation, rather than after seeing the results?</w:t>
      </w:r>
    </w:p>
    <w:p>
      <w:r>
        <w:rPr>
          <w:b w:val="false"/>
          <w:bCs w:val="false"/>
          <w:sz w:val="19"/>
          <w:szCs w:val="19"/>
        </w:rPr>
        <w:t xml:space="preserve">   (A) </w:t>
      </w:r>
      <w:r>
        <w:rPr>
          <w:b w:val="false"/>
          <w:bCs w:val="false"/>
          <w:sz w:val="19"/>
          <w:szCs w:val="19"/>
        </w:rPr>
        <w:t xml:space="preserve">Thresholds set afterward are more accurate</w:t>
      </w:r>
    </w:p>
    <w:p>
      <w:r>
        <w:rPr>
          <w:b/>
          <w:bCs/>
          <w:color w:val="0F6E6B"/>
          <w:sz w:val="19"/>
          <w:szCs w:val="19"/>
        </w:rPr>
        <w:t xml:space="preserve">   (B) </w:t>
      </w:r>
      <w:r>
        <w:rPr>
          <w:b/>
          <w:bCs/>
          <w:color w:val="0F6E6B"/>
          <w:sz w:val="19"/>
          <w:szCs w:val="19"/>
        </w:rPr>
        <w:t xml:space="preserve">Deciding criteria in advance prevents a team from unconsciously moving the bar to match whatever result they happen to get, which would undermine the evaluation's honesty</w:t>
      </w:r>
    </w:p>
    <w:p>
      <w:r>
        <w:rPr>
          <w:b w:val="false"/>
          <w:bCs w:val="false"/>
          <w:sz w:val="19"/>
          <w:szCs w:val="19"/>
        </w:rPr>
        <w:t xml:space="preserve">   (C) </w:t>
      </w:r>
      <w:r>
        <w:rPr>
          <w:b w:val="false"/>
          <w:bCs w:val="false"/>
          <w:sz w:val="19"/>
          <w:szCs w:val="19"/>
        </w:rPr>
        <w:t xml:space="preserve">Evaluation thresholds are a formality with no real effect on outcomes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capstone's evaluation plan: one automated metric and one human-evaluation method, each tied to a specific AI-specific requirement, with the pass or needed-iteration threshold stated in advance.</w:t>
      </w:r>
    </w:p>
    <w:p>
      <w:pPr>
        <w:pBdr>
          <w:bottom w:val="single" w:color="C9D6E3" w:sz="6"/>
        </w:pBdr>
        <w:spacing w:after="160"/>
      </w:pPr>
    </w:p>
    <w:p>
      <w:pPr>
        <w:shd w:fill="1F3864" w:val="clear"/>
        <w:spacing w:after="40" w:before="260"/>
      </w:pPr>
      <w:r>
        <w:rPr>
          <w:b/>
          <w:bCs/>
          <w:color w:val="FFFFFF"/>
          <w:sz w:val="24"/>
          <w:szCs w:val="24"/>
        </w:rPr>
        <w:t xml:space="preserve">Lecture 466</w:t>
      </w:r>
      <w:r>
        <w:rPr>
          <w:b/>
          <w:bCs/>
          <w:color w:val="FFFFFF"/>
          <w:sz w:val="24"/>
          <w:szCs w:val="24"/>
        </w:rPr>
        <w:t xml:space="preserve">   evaluation</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combined moderated usability session and automated metric check on a capstone prototype in a single evaluation pass.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At capstone scale, running the moderated usability session and the automated metric check as one combined pass rather than two separate efforts is both realistic given the time budget and genuinely useful, because a usability session on the clickable prototype will surface UX problems the automated metric can't see, confusing confirmation language, at the same time the automated check on the underlying model output surfaces accuracy problems the usability session can't see, a plausible-sounding but wrong amount. The practical sequencing: run the automated metric check first on a batch of test cases before the live sessions, so the team walks into usability testing already knowing whether the model-layer requirement is roughly on track, which changes what they probe for; if the automated check already shows a borderline false-positive rate, the moderated session's think-aloud probes should specifically target how a participant reacts to an incorrect flagged transaction.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FreelanceFlow's team runs the 25-case automated check first, finding an 8% false-positive rate, above the 5% target, and then specifically probes during the 3 moderated sessions that follow how participants react when the AI incorrectly flags a non-freelance deposit, rather than only asking generic how did that feel questions.</w:t>
            </w:r>
          </w:p>
        </w:tc>
      </w:tr>
    </w:tbl>
    <w:p>
      <w:pPr>
        <w:spacing w:before="100"/>
      </w:pPr>
      <w:r>
        <w:rPr>
          <w:b/>
          <w:bCs/>
          <w:color w:val="1F3864"/>
          <w:sz w:val="20"/>
          <w:szCs w:val="20"/>
        </w:rPr>
        <w:t xml:space="preserve">Knowledge check: </w:t>
      </w:r>
      <w:r>
        <w:rPr>
          <w:sz w:val="20"/>
          <w:szCs w:val="20"/>
        </w:rPr>
        <w:t xml:space="preserve">Why does the team choose to run the automated metric check before the moderated usability sessions, rather than afterward or simultaneously with no particular order?</w:t>
      </w:r>
    </w:p>
    <w:p>
      <w:r>
        <w:rPr>
          <w:b w:val="false"/>
          <w:bCs w:val="false"/>
          <w:sz w:val="19"/>
          <w:szCs w:val="19"/>
        </w:rPr>
        <w:t xml:space="preserve">   (A) </w:t>
      </w:r>
      <w:r>
        <w:rPr>
          <w:b w:val="false"/>
          <w:bCs w:val="false"/>
          <w:sz w:val="19"/>
          <w:szCs w:val="19"/>
        </w:rPr>
        <w:t xml:space="preserve">Order never matters for combined evaluation</w:t>
      </w:r>
    </w:p>
    <w:p>
      <w:r>
        <w:rPr>
          <w:b/>
          <w:bCs/>
          <w:color w:val="0F6E6B"/>
          <w:sz w:val="19"/>
          <w:szCs w:val="19"/>
        </w:rPr>
        <w:t xml:space="preserve">   (B) </w:t>
      </w:r>
      <w:r>
        <w:rPr>
          <w:b/>
          <w:bCs/>
          <w:color w:val="0F6E6B"/>
          <w:sz w:val="19"/>
          <w:szCs w:val="19"/>
        </w:rPr>
        <w:t xml:space="preserve">Knowing the automated result first, an above-target false-positive rate, tells the team specifically what to probe for during the moderated sessions, making the qualitative probes more targeted</w:t>
      </w:r>
    </w:p>
    <w:p>
      <w:r>
        <w:rPr>
          <w:b w:val="false"/>
          <w:bCs w:val="false"/>
          <w:sz w:val="19"/>
          <w:szCs w:val="19"/>
        </w:rPr>
        <w:t xml:space="preserve">   (C) </w:t>
      </w:r>
      <w:r>
        <w:rPr>
          <w:b w:val="false"/>
          <w:bCs w:val="false"/>
          <w:sz w:val="19"/>
          <w:szCs w:val="19"/>
        </w:rPr>
        <w:t xml:space="preserve">Automated checks cannot run before a prototype exists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Plan the order of your capstone's automated check and moderated session, and write one specific probe question you'd add to the moderated session based on what you'd expect, or already know, from the automated result.</w:t>
      </w:r>
    </w:p>
    <w:p>
      <w:pPr>
        <w:pBdr>
          <w:bottom w:val="single" w:color="C9D6E3" w:sz="6"/>
        </w:pBdr>
        <w:spacing w:after="160"/>
      </w:pPr>
    </w:p>
    <w:p>
      <w:pPr>
        <w:shd w:fill="1F3864" w:val="clear"/>
        <w:spacing w:after="40" w:before="260"/>
      </w:pPr>
      <w:r>
        <w:rPr>
          <w:b/>
          <w:bCs/>
          <w:color w:val="FFFFFF"/>
          <w:sz w:val="24"/>
          <w:szCs w:val="24"/>
        </w:rPr>
        <w:t xml:space="preserve">Lecture 467</w:t>
      </w:r>
      <w:r>
        <w:rPr>
          <w:b/>
          <w:bCs/>
          <w:color w:val="FFFFFF"/>
          <w:sz w:val="24"/>
          <w:szCs w:val="24"/>
        </w:rPr>
        <w:t xml:space="preserve">   evaluation</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Interpret a capstone evaluation's combined results and decide a specific, scoped iteration in response.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through FreelanceFlow's actual iteration decision given the results from the previous lecture: an 8% false-positive rate against a 5% target, and all three moderated-session participants reacting with visible frustration when the AI incorrectly flagged a client refund as freelance income, specifically because the confirmation screen's language stated the AI's guess as fact rather than a guess. Rather than treating this as one undifferentiated needs-work result, the team separates it into two distinct, independently scoped fixes: a model-layer fix, tightening the classification threshold or adding a rule excluding common refund patterns, and a UX-layer fix, rewording the confirmation screen to state uncertainty explicitly, which doesn't change the false-positive rate at all but directly addresses the frustration observed in sessions. This split matters because a single evaluation result can require fixes at different layers, and conflating them into one generic make-it-better iteration would address only one problem while leaving the other unresolved.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specific before-and-after confirmation screen wording change, and the explicit note that the UX wording fix is scheduled before the model-threshold fix because it's faster to ship and directly addresses the frustration observed, while the model fix needs another labeled test round to verify before it's trusted.</w:t>
            </w:r>
          </w:p>
        </w:tc>
      </w:tr>
    </w:tbl>
    <w:p>
      <w:pPr>
        <w:spacing w:before="100"/>
      </w:pPr>
      <w:r>
        <w:rPr>
          <w:b/>
          <w:bCs/>
          <w:color w:val="1F3864"/>
          <w:sz w:val="20"/>
          <w:szCs w:val="20"/>
        </w:rPr>
        <w:t xml:space="preserve">Knowledge check: </w:t>
      </w:r>
      <w:r>
        <w:rPr>
          <w:sz w:val="20"/>
          <w:szCs w:val="20"/>
        </w:rPr>
        <w:t xml:space="preserve">Why does the FreelanceFlow team treat the false-positive rate problem and the confirmation-wording problem as two separate fixes rather than one combined improve-the-feature iteration?</w:t>
      </w:r>
    </w:p>
    <w:p>
      <w:r>
        <w:rPr>
          <w:b w:val="false"/>
          <w:bCs w:val="false"/>
          <w:sz w:val="19"/>
          <w:szCs w:val="19"/>
        </w:rPr>
        <w:t xml:space="preserve">   (A) </w:t>
      </w:r>
      <w:r>
        <w:rPr>
          <w:b w:val="false"/>
          <w:bCs w:val="false"/>
          <w:sz w:val="19"/>
          <w:szCs w:val="19"/>
        </w:rPr>
        <w:t xml:space="preserve">Separating fixes is always required by the capstone rubric</w:t>
      </w:r>
    </w:p>
    <w:p>
      <w:r>
        <w:rPr>
          <w:b/>
          <w:bCs/>
          <w:color w:val="0F6E6B"/>
          <w:sz w:val="19"/>
          <w:szCs w:val="19"/>
        </w:rPr>
        <w:t xml:space="preserve">   (B) </w:t>
      </w:r>
      <w:r>
        <w:rPr>
          <w:b/>
          <w:bCs/>
          <w:color w:val="0F6E6B"/>
          <w:sz w:val="19"/>
          <w:szCs w:val="19"/>
        </w:rPr>
        <w:t xml:space="preserve">The two problems sit at different layers, model accuracy versus interface wording, and conflating them into one vague fix risks solving only one while leaving the other unresolved</w:t>
      </w:r>
    </w:p>
    <w:p>
      <w:r>
        <w:rPr>
          <w:b w:val="false"/>
          <w:bCs w:val="false"/>
          <w:sz w:val="19"/>
          <w:szCs w:val="19"/>
        </w:rPr>
        <w:t xml:space="preserve">   (C) </w:t>
      </w:r>
      <w:r>
        <w:rPr>
          <w:b w:val="false"/>
          <w:bCs w:val="false"/>
          <w:sz w:val="19"/>
          <w:szCs w:val="19"/>
        </w:rPr>
        <w:t xml:space="preserve">Wording fixes and model fixes can never be done in the same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your capstone's evaluation results so far, or anticipated results, separate at least two distinct issues by the layer they sit at, model, system, or UX, and describe a scoped fix for each.</w:t>
      </w:r>
    </w:p>
    <w:p>
      <w:pPr>
        <w:pBdr>
          <w:bottom w:val="single" w:color="C9D6E3" w:sz="6"/>
        </w:pBdr>
        <w:spacing w:after="160"/>
      </w:pPr>
    </w:p>
    <w:p>
      <w:pPr>
        <w:shd w:fill="A32020" w:val="clear"/>
        <w:spacing w:after="40" w:before="260"/>
      </w:pPr>
      <w:r>
        <w:rPr>
          <w:b/>
          <w:bCs/>
          <w:color w:val="FFFFFF"/>
          <w:sz w:val="24"/>
          <w:szCs w:val="24"/>
        </w:rPr>
        <w:t xml:space="preserve">Lecture 468</w:t>
      </w:r>
      <w:r>
        <w:rPr>
          <w:b/>
          <w:bCs/>
          <w:color w:val="FFFFFF"/>
          <w:sz w:val="24"/>
          <w:szCs w:val="24"/>
        </w:rPr>
        <w:t xml:space="preserve">   Month 27 Examination</w:t>
      </w:r>
    </w:p>
    <w:p>
      <w:pPr>
        <w:spacing w:after="100"/>
      </w:pPr>
      <w:r>
        <w:rPr>
          <w:i/>
          <w:iCs/>
          <w:color w:val="595959"/>
          <w:sz w:val="18"/>
          <w:szCs w:val="18"/>
        </w:rPr>
        <w:t xml:space="preserve">Year 3 · Month 27 · AI Product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the full capstone pipeline -- research, requirements, architecture, collaboration, prototyping, and evaluation -- by presenting a defensible, evidence-traced AI product case.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final exam reviews the complete capstone arc built across Month 27: scoping a researchable problem and reframing it from real findings, translating findings into functional, non-functional, and AI-specific requirements with explicit guardrails, choosing an appropriate architecture and connecting it to concrete UX states, running RACI and eval-review rituals that keep a cross-functional team accountable, building a clickable prototype that includes failure states, not just the happy path, and running a combined evaluation that separates fixes by layer rather than treating results as one undifferentiated signal. The throughline the exam asks you to defend is traceability: a strong capstone submission can be followed backward at every step, the iteration traces to the evaluation result, the evaluation traces to the AI-specific requirement, the requirement traces to the research finding, and a submission that can't make that chain explicit, however polished it looks, is the kind of submission the 80% internal passing bar is designed to catch. This is also the final exam of the full 3-year program, so the honest self-check is less did I memorize these terms and more could I run this entire pipeline again, unsupervised, on a different AI product problem.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self-check exercise: pick any one decision from your own capstone, a requirement, a model choice, a wording fix, and state out loud the finding it traces back to; if you can't name one, that decision was likely made by intuition rather than evidence, worth flagging honestly in your capstone presentation rather than overclaiming a research basis it doesn't have.</w:t>
            </w:r>
          </w:p>
        </w:tc>
      </w:tr>
    </w:tbl>
    <w:p>
      <w:pPr>
        <w:spacing w:before="100"/>
      </w:pPr>
      <w:r>
        <w:rPr>
          <w:b/>
          <w:bCs/>
          <w:color w:val="1F3864"/>
          <w:sz w:val="20"/>
          <w:szCs w:val="20"/>
        </w:rPr>
        <w:t xml:space="preserve">Knowledge check: </w:t>
      </w:r>
      <w:r>
        <w:rPr>
          <w:sz w:val="20"/>
          <w:szCs w:val="20"/>
        </w:rPr>
        <w:t xml:space="preserve">What is the traceability thread the Month 27 exam specifically asks students to defend across their capstone?</w:t>
      </w:r>
    </w:p>
    <w:p>
      <w:r>
        <w:rPr>
          <w:b w:val="false"/>
          <w:bCs w:val="false"/>
          <w:sz w:val="19"/>
          <w:szCs w:val="19"/>
        </w:rPr>
        <w:t xml:space="preserve">   (A) </w:t>
      </w:r>
      <w:r>
        <w:rPr>
          <w:b w:val="false"/>
          <w:bCs w:val="false"/>
          <w:sz w:val="19"/>
          <w:szCs w:val="19"/>
        </w:rPr>
        <w:t xml:space="preserve">That every lecture title was read in order</w:t>
      </w:r>
    </w:p>
    <w:p>
      <w:r>
        <w:rPr>
          <w:b/>
          <w:bCs/>
          <w:color w:val="0F6E6B"/>
          <w:sz w:val="19"/>
          <w:szCs w:val="19"/>
        </w:rPr>
        <w:t xml:space="preserve">   (B) </w:t>
      </w:r>
      <w:r>
        <w:rPr>
          <w:b/>
          <w:bCs/>
          <w:color w:val="0F6E6B"/>
          <w:sz w:val="19"/>
          <w:szCs w:val="19"/>
        </w:rPr>
        <w:t xml:space="preserve">That each later decision, requirement, architecture choice, iteration, can be followed back to the specific research finding or evaluation result that justified it</w:t>
      </w:r>
    </w:p>
    <w:p>
      <w:r>
        <w:rPr>
          <w:b w:val="false"/>
          <w:bCs w:val="false"/>
          <w:sz w:val="19"/>
          <w:szCs w:val="19"/>
        </w:rPr>
        <w:t xml:space="preserve">   (C) </w:t>
      </w:r>
      <w:r>
        <w:rPr>
          <w:b w:val="false"/>
          <w:bCs w:val="false"/>
          <w:sz w:val="19"/>
          <w:szCs w:val="19"/>
        </w:rPr>
        <w:t xml:space="preserve">That the prototype was built using a specific named software tool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short traceability chain for your capstone: one sentence connecting your core AI-specific requirement, back to the research finding that justified it, forward to the evaluation result that tested it, and forward again to the iteration it produced.</w:t>
      </w:r>
    </w:p>
    <w:p>
      <w:pPr>
        <w:pBdr>
          <w:bottom w:val="single" w:color="C9D6E3" w:sz="6"/>
        </w:pBdr>
        <w:spacing w:after="160"/>
      </w:pPr>
    </w:p>
    <w:p>
      <w:pPr>
        <w:shd w:fill="0F6E6B" w:val="clear"/>
        <w:spacing w:after="60" w:before="100"/>
      </w:pPr>
      <w:r>
        <w:rPr>
          <w:b/>
          <w:bCs/>
          <w:color w:val="FFFFFF"/>
          <w:sz w:val="30"/>
          <w:szCs w:val="30"/>
        </w:rPr>
        <w:t xml:space="preserve">Month 28</w:t>
      </w:r>
      <w:r>
        <w:rPr>
          <w:b/>
          <w:bCs/>
          <w:color w:val="FFFFFF"/>
          <w:sz w:val="26"/>
          <w:szCs w:val="26"/>
        </w:rPr>
        <w:t xml:space="preserve">   Advanced UX + NN/g Preparation</w:t>
      </w:r>
    </w:p>
    <w:p>
      <w:pPr>
        <w:spacing w:after="160"/>
      </w:pPr>
      <w:r>
        <w:rPr>
          <w:i/>
          <w:iCs/>
          <w:color w:val="595959"/>
          <w:sz w:val="18"/>
          <w:szCs w:val="18"/>
        </w:rPr>
        <w:t xml:space="preserve">Allocation: 16 hours  |  16 lectures  |  Level: Advanced  |  Certification: NN/g UX Certification (preparation)</w:t>
      </w:r>
    </w:p>
    <w:p>
      <w:pPr>
        <w:shd w:fill="1F3864" w:val="clear"/>
        <w:spacing w:after="40" w:before="260"/>
      </w:pPr>
      <w:r>
        <w:rPr>
          <w:b/>
          <w:bCs/>
          <w:color w:val="FFFFFF"/>
          <w:sz w:val="24"/>
          <w:szCs w:val="24"/>
        </w:rPr>
        <w:t xml:space="preserve">Lecture 469</w:t>
      </w:r>
      <w:r>
        <w:rPr>
          <w:b/>
          <w:bCs/>
          <w:color w:val="FFFFFF"/>
          <w:sz w:val="24"/>
          <w:szCs w:val="24"/>
        </w:rPr>
        <w:t xml:space="preserve">   Usability principles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usability using Nielsen's five quality components and explain why they are measured, not assumed.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Usability is not a vibe — Jakob Nielsen's framework breaks it into five measurable components: learnability (how fast a first-time user reaches basic competence), efficiency (speed once the learning curve is climbed), memorability (retention after a break in use), errors (rate, severity, and recovery), and satisfaction (subjective comfort). Each component can be tested separately, which is the point: a product can be highly efficient for power users while being nearly unlearnable for new ones, and treating 'usability' as one blob hides that trade-off. This lecture also distinguishes usability from utility — a tool can be perfectly usable and still useless if it doesn't do what people need, and perfectly useful but unusable if the interaction is a nightmare. Both are required for a product to be practically useful, which is Nielsen's broader point about where usability sits in overall utility.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tax-filing app scores high on efficiency for a repeat user who files the same way every year (three taps to resubmit a saved profile) but scores low on learnability for a first-time filer facing unlabeled jargon like 'Schedule C' with no inline explanation. The team runs two separate five-second first-click tests — one with returning users, one with first-timers — and gets opposite usability verdicts from the same screen, proving the five components must be tested independently rather than averaged into a single 'usability score.'</w:t>
            </w:r>
          </w:p>
        </w:tc>
      </w:tr>
    </w:tbl>
    <w:p>
      <w:pPr>
        <w:spacing w:before="100"/>
      </w:pPr>
      <w:r>
        <w:rPr>
          <w:b/>
          <w:bCs/>
          <w:color w:val="1F3864"/>
          <w:sz w:val="20"/>
          <w:szCs w:val="20"/>
        </w:rPr>
        <w:t xml:space="preserve">Knowledge check: </w:t>
      </w:r>
      <w:r>
        <w:rPr>
          <w:sz w:val="20"/>
          <w:szCs w:val="20"/>
        </w:rPr>
        <w:t xml:space="preserve">Which pair of usability components could reasonably move in opposite directions for the same interface redesign?</w:t>
      </w:r>
    </w:p>
    <w:p>
      <w:r>
        <w:rPr>
          <w:b/>
          <w:bCs/>
          <w:color w:val="0F6E6B"/>
          <w:sz w:val="19"/>
          <w:szCs w:val="19"/>
        </w:rPr>
        <w:t xml:space="preserve">   (A) </w:t>
      </w:r>
      <w:r>
        <w:rPr>
          <w:b/>
          <w:bCs/>
          <w:color w:val="0F6E6B"/>
          <w:sz w:val="19"/>
          <w:szCs w:val="19"/>
        </w:rPr>
        <w:t xml:space="preserve">Efficiency and learnability</w:t>
      </w:r>
    </w:p>
    <w:p>
      <w:r>
        <w:rPr>
          <w:b w:val="false"/>
          <w:bCs w:val="false"/>
          <w:sz w:val="19"/>
          <w:szCs w:val="19"/>
        </w:rPr>
        <w:t xml:space="preserve">   (B) </w:t>
      </w:r>
      <w:r>
        <w:rPr>
          <w:b w:val="false"/>
          <w:bCs w:val="false"/>
          <w:sz w:val="19"/>
          <w:szCs w:val="19"/>
        </w:rPr>
        <w:t xml:space="preserve">Errors and satisfaction</w:t>
      </w:r>
    </w:p>
    <w:p>
      <w:r>
        <w:rPr>
          <w:b w:val="false"/>
          <w:bCs w:val="false"/>
          <w:sz w:val="19"/>
          <w:szCs w:val="19"/>
        </w:rPr>
        <w:t xml:space="preserve">   (C) </w:t>
      </w:r>
      <w:r>
        <w:rPr>
          <w:b w:val="false"/>
          <w:bCs w:val="false"/>
          <w:sz w:val="19"/>
          <w:szCs w:val="19"/>
        </w:rPr>
        <w:t xml:space="preserve">Utility and accessibility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screen in a product you use regularly and separately rate its learnability (for a first-time user) and its efficiency (for you, a repeat user) on a 1-5 scale, with one sentence justifying each score.</w:t>
      </w:r>
    </w:p>
    <w:p>
      <w:pPr>
        <w:pBdr>
          <w:bottom w:val="single" w:color="C9D6E3" w:sz="6"/>
        </w:pBdr>
        <w:spacing w:after="160"/>
      </w:pPr>
    </w:p>
    <w:p>
      <w:pPr>
        <w:shd w:fill="1F3864" w:val="clear"/>
        <w:spacing w:after="40" w:before="260"/>
      </w:pPr>
      <w:r>
        <w:rPr>
          <w:b/>
          <w:bCs/>
          <w:color w:val="FFFFFF"/>
          <w:sz w:val="24"/>
          <w:szCs w:val="24"/>
        </w:rPr>
        <w:t xml:space="preserve">Lecture 470</w:t>
      </w:r>
      <w:r>
        <w:rPr>
          <w:b/>
          <w:bCs/>
          <w:color w:val="FFFFFF"/>
          <w:sz w:val="24"/>
          <w:szCs w:val="24"/>
        </w:rPr>
        <w:t xml:space="preserve">   Usability principles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distinction between effectiveness, efficiency, and satisfaction (the ISO 9241-11 model) to decompose a usability complaint.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Where Nielsen's five components are the classic UX framing, ISO 9241-11 gives the formal definition used in standards and research: usability is 'the extent to which a product can be used by specified users to achieve specified goals with effectiveness, efficiency, and satisfaction in a specified context of use.' The key teaching point is 'specified' — usability is never a property of an interface in isolation; it's a property of an interface for a particular user, task, and context. Effectiveness asks whether the goal was actually completed accurately and fully; efficiency asks at what cost (time, effort, steps); satisfaction asks how the user felt about it. A vague complaint like 'this app is hard to use' becomes actionable once you force it through this triad: did the task fail (effectiveness), take too long (efficiency), or just feel unpleasant despite succeeding (satisfaction)?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support tickets for a hotel-booking app all say 'booking is frustrating.' A researcher re-codes 40 tickets against the ISO triad and finds 70% are effectiveness failures (users abandon before completing payment because a required field is mislabeled), 20% are efficiency complaints (too many screens for a simple date change), and only 10% are pure satisfaction/emotional complaints about visual design. That recoding redirects the team's next sprint from a cosmetic redesign to fixing the payment form's labeling — the actual effectiveness bug.</w:t>
            </w:r>
          </w:p>
        </w:tc>
      </w:tr>
    </w:tbl>
    <w:p>
      <w:pPr>
        <w:spacing w:before="100"/>
      </w:pPr>
      <w:r>
        <w:rPr>
          <w:b/>
          <w:bCs/>
          <w:color w:val="1F3864"/>
          <w:sz w:val="20"/>
          <w:szCs w:val="20"/>
        </w:rPr>
        <w:t xml:space="preserve">Knowledge check: </w:t>
      </w:r>
      <w:r>
        <w:rPr>
          <w:sz w:val="20"/>
          <w:szCs w:val="20"/>
        </w:rPr>
        <w:t xml:space="preserve">A user completes a multi-step checkout flow correctly but says afterward 'that felt stressful and confusing.' Which ISO 9241-11 dimension does this complaint primarily describe?</w:t>
      </w:r>
    </w:p>
    <w:p>
      <w:r>
        <w:rPr>
          <w:b w:val="false"/>
          <w:bCs w:val="false"/>
          <w:sz w:val="19"/>
          <w:szCs w:val="19"/>
        </w:rPr>
        <w:t xml:space="preserve">   (A) </w:t>
      </w:r>
      <w:r>
        <w:rPr>
          <w:b w:val="false"/>
          <w:bCs w:val="false"/>
          <w:sz w:val="19"/>
          <w:szCs w:val="19"/>
        </w:rPr>
        <w:t xml:space="preserve">Effectiveness</w:t>
      </w:r>
    </w:p>
    <w:p>
      <w:r>
        <w:rPr>
          <w:b/>
          <w:bCs/>
          <w:color w:val="0F6E6B"/>
          <w:sz w:val="19"/>
          <w:szCs w:val="19"/>
        </w:rPr>
        <w:t xml:space="preserve">   (B) </w:t>
      </w:r>
      <w:r>
        <w:rPr>
          <w:b/>
          <w:bCs/>
          <w:color w:val="0F6E6B"/>
          <w:sz w:val="19"/>
          <w:szCs w:val="19"/>
        </w:rPr>
        <w:t xml:space="preserve">Satisfaction</w:t>
      </w:r>
    </w:p>
    <w:p>
      <w:r>
        <w:rPr>
          <w:b w:val="false"/>
          <w:bCs w:val="false"/>
          <w:sz w:val="19"/>
          <w:szCs w:val="19"/>
        </w:rPr>
        <w:t xml:space="preserve">   (C) </w:t>
      </w:r>
      <w:r>
        <w:rPr>
          <w:b w:val="false"/>
          <w:bCs w:val="false"/>
          <w:sz w:val="19"/>
          <w:szCs w:val="19"/>
        </w:rPr>
        <w:t xml:space="preserve">Context of use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Collect three recent complaints or support messages about any digital product and re-classify each one as primarily an effectiveness, efficiency, or satisfaction problem.</w:t>
      </w:r>
    </w:p>
    <w:p>
      <w:pPr>
        <w:pBdr>
          <w:bottom w:val="single" w:color="C9D6E3" w:sz="6"/>
        </w:pBdr>
        <w:spacing w:after="160"/>
      </w:pPr>
    </w:p>
    <w:p>
      <w:pPr>
        <w:shd w:fill="1F3864" w:val="clear"/>
        <w:spacing w:after="40" w:before="260"/>
      </w:pPr>
      <w:r>
        <w:rPr>
          <w:b/>
          <w:bCs/>
          <w:color w:val="FFFFFF"/>
          <w:sz w:val="24"/>
          <w:szCs w:val="24"/>
        </w:rPr>
        <w:t xml:space="preserve">Lecture 471</w:t>
      </w:r>
      <w:r>
        <w:rPr>
          <w:b/>
          <w:bCs/>
          <w:color w:val="FFFFFF"/>
          <w:sz w:val="24"/>
          <w:szCs w:val="24"/>
        </w:rPr>
        <w:t xml:space="preserve">   Usability principles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usability principles to a real redesign decision by tracing a specific usability failure back to the component it violates.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worked case: rather than introducing new theory, it takes a real, well-documented usability failure — the original Healthcare.gov enrollment flow at its 2013 launch — and maps its specific breakdowns onto the Nielsen and ISO frameworks from the prior two lectures. The point is to train the skill of diagnosis: given a messy real failure, say precisely which usability component broke, because the fix differs depending on the answer. A learnability failure needs better onboarding and progressive disclosure; an efficiency failure needs fewer steps; an effectiveness failure needs the task to actually be completable at all, which is a different and more urgent class of bug.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the account-creation step required users to create a login before they could even browse plans, and the identity-verification backend frequently timed out silently, leaving users stuck on a spinner with no error message and no way to know if their data had been saved. Diagnosed against the framework, this is primarily an effectiveness failure (the core task — enrolling — could not be completed at all for many users) compounded by an errors failure (no visible error state, no recovery path), not a learnability or aesthetic problem, which is why a visual redesign alone would not have fixed it.</w:t>
            </w:r>
          </w:p>
        </w:tc>
      </w:tr>
    </w:tbl>
    <w:p>
      <w:pPr>
        <w:spacing w:before="100"/>
      </w:pPr>
      <w:r>
        <w:rPr>
          <w:b/>
          <w:bCs/>
          <w:color w:val="1F3864"/>
          <w:sz w:val="20"/>
          <w:szCs w:val="20"/>
        </w:rPr>
        <w:t xml:space="preserve">Knowledge check: </w:t>
      </w:r>
      <w:r>
        <w:rPr>
          <w:sz w:val="20"/>
          <w:szCs w:val="20"/>
        </w:rPr>
        <w:t xml:space="preserve">In the Healthcare.gov case described, why is classifying the core problem as an 'effectiveness failure' rather than a 'learnability failure' important for prioritizing the fix?</w:t>
      </w:r>
    </w:p>
    <w:p>
      <w:r>
        <w:rPr>
          <w:b w:val="false"/>
          <w:bCs w:val="false"/>
          <w:sz w:val="19"/>
          <w:szCs w:val="19"/>
        </w:rPr>
        <w:t xml:space="preserve">   (A) </w:t>
      </w:r>
      <w:r>
        <w:rPr>
          <w:b w:val="false"/>
          <w:bCs w:val="false"/>
          <w:sz w:val="19"/>
          <w:szCs w:val="19"/>
        </w:rPr>
        <w:t xml:space="preserve">Because effectiveness failures are always more expensive to fix than learnability failures</w:t>
      </w:r>
    </w:p>
    <w:p>
      <w:r>
        <w:rPr>
          <w:b/>
          <w:bCs/>
          <w:color w:val="0F6E6B"/>
          <w:sz w:val="19"/>
          <w:szCs w:val="19"/>
        </w:rPr>
        <w:t xml:space="preserve">   (B) </w:t>
      </w:r>
      <w:r>
        <w:rPr>
          <w:b/>
          <w:bCs/>
          <w:color w:val="0F6E6B"/>
          <w:sz w:val="19"/>
          <w:szCs w:val="19"/>
        </w:rPr>
        <w:t xml:space="preserve">Because a learnability fix (better onboarding copy) would not address users whose task could not complete at all regardless of how well they understood it</w:t>
      </w:r>
    </w:p>
    <w:p>
      <w:r>
        <w:rPr>
          <w:b w:val="false"/>
          <w:bCs w:val="false"/>
          <w:sz w:val="19"/>
          <w:szCs w:val="19"/>
        </w:rPr>
        <w:t xml:space="preserve">   (C) </w:t>
      </w:r>
      <w:r>
        <w:rPr>
          <w:b w:val="false"/>
          <w:bCs w:val="false"/>
          <w:sz w:val="19"/>
          <w:szCs w:val="19"/>
        </w:rPr>
        <w:t xml:space="preserve">Because ISO 9241-11 ranks effectiveness above learnability in all cases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documented real-world UX failure case study (a news article or postmortem is fine) and write three sentences diagnosing which specific usability component(s) it violated.</w:t>
      </w:r>
    </w:p>
    <w:p>
      <w:pPr>
        <w:pBdr>
          <w:bottom w:val="single" w:color="C9D6E3" w:sz="6"/>
        </w:pBdr>
        <w:spacing w:after="160"/>
      </w:pPr>
    </w:p>
    <w:p>
      <w:pPr>
        <w:shd w:fill="1F3864" w:val="clear"/>
        <w:spacing w:after="40" w:before="260"/>
      </w:pPr>
      <w:r>
        <w:rPr>
          <w:b/>
          <w:bCs/>
          <w:color w:val="FFFFFF"/>
          <w:sz w:val="24"/>
          <w:szCs w:val="24"/>
        </w:rPr>
        <w:t xml:space="preserve">Lecture 472</w:t>
      </w:r>
      <w:r>
        <w:rPr>
          <w:b/>
          <w:bCs/>
          <w:color w:val="FFFFFF"/>
          <w:sz w:val="24"/>
          <w:szCs w:val="24"/>
        </w:rPr>
        <w:t xml:space="preserve">   Usability principles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usability test writeup and identify when a conclusion misattributes an observed problem to the wrong usability component.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a critique session: usability principles are easy to recite and easy to misapply, and the most common real-world error is misdiagnosis — blaming learnability when the actual problem is a one-time error state, or blaming 'bad design' generically when the real issue is a mismatch between the specified context of use and the context the test was actually run in (e.g., testing a field-service app usability in a quiet office when it's used one-handed in bright sunlight). This lecture trains students to read someone else's usability test report skeptically: what was actually measured, under what conditions, and does the stated conclusion follow from the data or just from the tester's assumptions.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report concludes 'users found the settings menu unintuitive' based on one participant who got lost once. A careful read shows that participant was interrupted mid-task by a phone call and lost their place — that's a context-of-use artifact, not a learnability finding about the menu's structure. The critique exercise has students flag this exact kind of over-generalization from an n=1 anecdote dressed up as a usability principle violation.</w:t>
            </w:r>
          </w:p>
        </w:tc>
      </w:tr>
    </w:tbl>
    <w:p>
      <w:pPr>
        <w:spacing w:before="100"/>
      </w:pPr>
      <w:r>
        <w:rPr>
          <w:b/>
          <w:bCs/>
          <w:color w:val="1F3864"/>
          <w:sz w:val="20"/>
          <w:szCs w:val="20"/>
        </w:rPr>
        <w:t xml:space="preserve">Knowledge check: </w:t>
      </w:r>
      <w:r>
        <w:rPr>
          <w:sz w:val="20"/>
          <w:szCs w:val="20"/>
        </w:rPr>
        <w:t xml:space="preserve">A usability report states 'the checkout flow has a satisfaction problem' based solely on the fact that 2 of 5 participants failed to complete checkout. What is the strongest critique of this conclusion?</w:t>
      </w:r>
    </w:p>
    <w:p>
      <w:r>
        <w:rPr>
          <w:b w:val="false"/>
          <w:bCs w:val="false"/>
          <w:sz w:val="19"/>
          <w:szCs w:val="19"/>
        </w:rPr>
        <w:t xml:space="preserve">   (A) </w:t>
      </w:r>
      <w:r>
        <w:rPr>
          <w:b w:val="false"/>
          <w:bCs w:val="false"/>
          <w:sz w:val="19"/>
          <w:szCs w:val="19"/>
        </w:rPr>
        <w:t xml:space="preserve">Satisfaction can't be measured with 5 participants</w:t>
      </w:r>
    </w:p>
    <w:p>
      <w:r>
        <w:rPr>
          <w:b/>
          <w:bCs/>
          <w:color w:val="0F6E6B"/>
          <w:sz w:val="19"/>
          <w:szCs w:val="19"/>
        </w:rPr>
        <w:t xml:space="preserve">   (B) </w:t>
      </w:r>
      <w:r>
        <w:rPr>
          <w:b/>
          <w:bCs/>
          <w:color w:val="0F6E6B"/>
          <w:sz w:val="19"/>
          <w:szCs w:val="19"/>
        </w:rPr>
        <w:t xml:space="preserve">Failure to complete a task is an effectiveness finding, not a satisfaction finding — satisfaction requires asking how users felt, not just whether they succeeded</w:t>
      </w:r>
    </w:p>
    <w:p>
      <w:r>
        <w:rPr>
          <w:b w:val="false"/>
          <w:bCs w:val="false"/>
          <w:sz w:val="19"/>
          <w:szCs w:val="19"/>
        </w:rPr>
        <w:t xml:space="preserve">   (C) </w:t>
      </w:r>
      <w:r>
        <w:rPr>
          <w:b w:val="false"/>
          <w:bCs w:val="false"/>
          <w:sz w:val="19"/>
          <w:szCs w:val="19"/>
        </w:rPr>
        <w:t xml:space="preserve">The sample size needs to be at least 20 for any usability conclusion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Read a published usability test report or case study and identify one place where a finding is mislabeled against the wrong usability component (effectiveness vs. efficiency vs. satisfaction vs. learnability).</w:t>
      </w:r>
    </w:p>
    <w:p>
      <w:pPr>
        <w:pBdr>
          <w:bottom w:val="single" w:color="C9D6E3" w:sz="6"/>
        </w:pBdr>
        <w:spacing w:after="160"/>
      </w:pPr>
    </w:p>
    <w:p>
      <w:pPr>
        <w:shd w:fill="1F3864" w:val="clear"/>
        <w:spacing w:after="40" w:before="260"/>
      </w:pPr>
      <w:r>
        <w:rPr>
          <w:b/>
          <w:bCs/>
          <w:color w:val="FFFFFF"/>
          <w:sz w:val="24"/>
          <w:szCs w:val="24"/>
        </w:rPr>
        <w:t xml:space="preserve">Lecture 473</w:t>
      </w:r>
      <w:r>
        <w:rPr>
          <w:b/>
          <w:bCs/>
          <w:color w:val="FFFFFF"/>
          <w:sz w:val="24"/>
          <w:szCs w:val="24"/>
        </w:rPr>
        <w:t xml:space="preserve">   interaction patterns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name at least five common interaction patterns and explain the specific interaction problem each one solves.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Interaction patterns are reusable solutions to recurring interaction problems, not just visual components — the distinction matters because the same pattern can be implemented with very different visuals while solving the same underlying problem. This lecture surveys core patterns by the problem they solve: infinite scroll vs. pagination (continuous browsing vs. a sense of position/completion), modal vs. inline editing (focus-forcing interruption vs. low-friction contextual edits), progressive disclosure (hiding complexity until needed), optimistic UI (showing success immediately while the server call is still in flight, to mask latency), and undo-over-confirm (letting an action happen and offering to reverse it, rather than blocking it with a dialog). Naming these precisely lets a team discuss 'should this be optimistic UI or a confirm dialog' instead of vaguely debating 'should this feel fast.'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email client needs a way to let users archive messages quickly. Two interaction patterns solve the underlying problem differently: a confirm-before-archive dialog (safe but adds friction on every single use) versus optimistic UI with undo (the message disappears instantly and a toast offers 'Undo' for 5 seconds). Gmail chose the second because archiving is frequent and recoverable, which is exactly the condition under which undo-over-confirm outperforms confirmation dialogs.</w:t>
            </w:r>
          </w:p>
        </w:tc>
      </w:tr>
    </w:tbl>
    <w:p>
      <w:pPr>
        <w:spacing w:before="100"/>
      </w:pPr>
      <w:r>
        <w:rPr>
          <w:b/>
          <w:bCs/>
          <w:color w:val="1F3864"/>
          <w:sz w:val="20"/>
          <w:szCs w:val="20"/>
        </w:rPr>
        <w:t xml:space="preserve">Knowledge check: </w:t>
      </w:r>
      <w:r>
        <w:rPr>
          <w:sz w:val="20"/>
          <w:szCs w:val="20"/>
        </w:rPr>
        <w:t xml:space="preserve">Which interaction pattern is specifically designed to mask network latency by showing a successful result before the server has confirmed it?</w:t>
      </w:r>
    </w:p>
    <w:p>
      <w:r>
        <w:rPr>
          <w:b w:val="false"/>
          <w:bCs w:val="false"/>
          <w:sz w:val="19"/>
          <w:szCs w:val="19"/>
        </w:rPr>
        <w:t xml:space="preserve">   (A) </w:t>
      </w:r>
      <w:r>
        <w:rPr>
          <w:b w:val="false"/>
          <w:bCs w:val="false"/>
          <w:sz w:val="19"/>
          <w:szCs w:val="19"/>
        </w:rPr>
        <w:t xml:space="preserve">Progressive disclosure</w:t>
      </w:r>
    </w:p>
    <w:p>
      <w:r>
        <w:rPr>
          <w:b/>
          <w:bCs/>
          <w:color w:val="0F6E6B"/>
          <w:sz w:val="19"/>
          <w:szCs w:val="19"/>
        </w:rPr>
        <w:t xml:space="preserve">   (B) </w:t>
      </w:r>
      <w:r>
        <w:rPr>
          <w:b/>
          <w:bCs/>
          <w:color w:val="0F6E6B"/>
          <w:sz w:val="19"/>
          <w:szCs w:val="19"/>
        </w:rPr>
        <w:t xml:space="preserve">Optimistic UI</w:t>
      </w:r>
    </w:p>
    <w:p>
      <w:r>
        <w:rPr>
          <w:b w:val="false"/>
          <w:bCs w:val="false"/>
          <w:sz w:val="19"/>
          <w:szCs w:val="19"/>
        </w:rPr>
        <w:t xml:space="preserve">   (C) </w:t>
      </w:r>
      <w:r>
        <w:rPr>
          <w:b w:val="false"/>
          <w:bCs w:val="false"/>
          <w:sz w:val="19"/>
          <w:szCs w:val="19"/>
        </w:rPr>
        <w:t xml:space="preserve">Pagination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three interaction patterns (named precisely, e.g. 'optimistic UI', not just 'good UX') in an app you use daily and write one sentence on the specific problem each one solves.</w:t>
      </w:r>
    </w:p>
    <w:p>
      <w:pPr>
        <w:pBdr>
          <w:bottom w:val="single" w:color="C9D6E3" w:sz="6"/>
        </w:pBdr>
        <w:spacing w:after="160"/>
      </w:pPr>
    </w:p>
    <w:p>
      <w:pPr>
        <w:shd w:fill="1F3864" w:val="clear"/>
        <w:spacing w:after="40" w:before="260"/>
      </w:pPr>
      <w:r>
        <w:rPr>
          <w:b/>
          <w:bCs/>
          <w:color w:val="FFFFFF"/>
          <w:sz w:val="24"/>
          <w:szCs w:val="24"/>
        </w:rPr>
        <w:t xml:space="preserve">Lecture 474</w:t>
      </w:r>
      <w:r>
        <w:rPr>
          <w:b/>
          <w:bCs/>
          <w:color w:val="FFFFFF"/>
          <w:sz w:val="24"/>
          <w:szCs w:val="24"/>
        </w:rPr>
        <w:t xml:space="preserve">   interaction patterns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direct manipulation and feedback-loop principles to evaluate whether a drag-and-drop or gesture-based interaction is well designed.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within interaction patterns: direct manipulation, the principle (from Shneiderman) that users should act on visible objects with physical-feeling actions (drag, pinch, swipe) and get continuous visual feedback during the action, not just after it completes. The test for a good direct-manipulation interaction is whether feedback is continuous (the dragged object visibly follows the finger/cursor in real time) and whether the action is reversible before commit (you can drag an item back out of a dropzone before releasing). This lecture also covers the feedback-loop timing thresholds — under 100ms feels instant, 100ms-1s feels like a system working, over 1s needs a loading indicator or users assume it's broken — which direct manipulation depends on to feel 'direct.'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kanban board's drag-and-drop card lets go of the cursor smoothly, shows a shadow/ghost of the card's destination in real time as you drag over columns, and snaps into place with a brief animation on release — that's correct continuous feedback. Contrast this with a reorderable list where dragging shows no visual change until you release, at which point the list jumps to its new order all at once; that violates direct manipulation because there's no continuous feedback loop, so users can't tell where the item will land until it's too late to adjust.</w:t>
            </w:r>
          </w:p>
        </w:tc>
      </w:tr>
    </w:tbl>
    <w:p>
      <w:pPr>
        <w:spacing w:before="100"/>
      </w:pPr>
      <w:r>
        <w:rPr>
          <w:b/>
          <w:bCs/>
          <w:color w:val="1F3864"/>
          <w:sz w:val="20"/>
          <w:szCs w:val="20"/>
        </w:rPr>
        <w:t xml:space="preserve">Knowledge check: </w:t>
      </w:r>
      <w:r>
        <w:rPr>
          <w:sz w:val="20"/>
          <w:szCs w:val="20"/>
        </w:rPr>
        <w:t xml:space="preserve">What is the core requirement that distinguishes a well-designed direct-manipulation drag interaction from a poorly designed one?</w:t>
      </w:r>
    </w:p>
    <w:p>
      <w:r>
        <w:rPr>
          <w:b w:val="false"/>
          <w:bCs w:val="false"/>
          <w:sz w:val="19"/>
          <w:szCs w:val="19"/>
        </w:rPr>
        <w:t xml:space="preserve">   (A) </w:t>
      </w:r>
      <w:r>
        <w:rPr>
          <w:b w:val="false"/>
          <w:bCs w:val="false"/>
          <w:sz w:val="19"/>
          <w:szCs w:val="19"/>
        </w:rPr>
        <w:t xml:space="preserve">The drag must use a physics-based spring animation on release</w:t>
      </w:r>
    </w:p>
    <w:p>
      <w:r>
        <w:rPr>
          <w:b/>
          <w:bCs/>
          <w:color w:val="0F6E6B"/>
          <w:sz w:val="19"/>
          <w:szCs w:val="19"/>
        </w:rPr>
        <w:t xml:space="preserve">   (B) </w:t>
      </w:r>
      <w:r>
        <w:rPr>
          <w:b/>
          <w:bCs/>
          <w:color w:val="0F6E6B"/>
          <w:sz w:val="19"/>
          <w:szCs w:val="19"/>
        </w:rPr>
        <w:t xml:space="preserve">The system must give continuous visual feedback throughout the drag, not just a result after release</w:t>
      </w:r>
    </w:p>
    <w:p>
      <w:r>
        <w:rPr>
          <w:b w:val="false"/>
          <w:bCs w:val="false"/>
          <w:sz w:val="19"/>
          <w:szCs w:val="19"/>
        </w:rPr>
        <w:t xml:space="preserve">   (C) </w:t>
      </w:r>
      <w:r>
        <w:rPr>
          <w:b w:val="false"/>
          <w:bCs w:val="false"/>
          <w:sz w:val="19"/>
          <w:szCs w:val="19"/>
        </w:rPr>
        <w:t xml:space="preserve">The drag must be color-coded by destination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Test a drag-and-drop or swipe interaction in an app and note, second by second, exactly when visual feedback appears during the gesture — is it continuous or does it jump only at the end?</w:t>
      </w:r>
    </w:p>
    <w:p>
      <w:pPr>
        <w:pBdr>
          <w:bottom w:val="single" w:color="C9D6E3" w:sz="6"/>
        </w:pBdr>
        <w:spacing w:after="160"/>
      </w:pPr>
    </w:p>
    <w:p>
      <w:pPr>
        <w:shd w:fill="1F3864" w:val="clear"/>
        <w:spacing w:after="40" w:before="260"/>
      </w:pPr>
      <w:r>
        <w:rPr>
          <w:b/>
          <w:bCs/>
          <w:color w:val="FFFFFF"/>
          <w:sz w:val="24"/>
          <w:szCs w:val="24"/>
        </w:rPr>
        <w:t xml:space="preserve">Lecture 475</w:t>
      </w:r>
      <w:r>
        <w:rPr>
          <w:b/>
          <w:bCs/>
          <w:color w:val="FFFFFF"/>
          <w:sz w:val="24"/>
          <w:szCs w:val="24"/>
        </w:rPr>
        <w:t xml:space="preserve">   interaction patterns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interaction-pattern selection to a real feature decision, defending the choice of one pattern over plausible alternatives.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worked real-world example: designing the 'reorder a past order' feature for a food-delivery app, and walking through why one interaction pattern was chosen over two other plausible ones. The three candidates are a full re-order wizard (step through each item again), a one-tap 'reorder exact same order' button with an edit option after, and a cart pre-fill that silently drops unavailable items. The teaching point is that pattern selection should be driven by the actual frequency and risk profile of the task — reordering is high-frequency and low-stakes (wrong item is easy to fix before payment), which argues for the lowest-friction pattern (one-tap pre-fill) with an easy correction step, not a cautious multi-step wizard that would be right for a rare, high-stakes task like a wire transfer.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DoorDash's 'Order it Again' pattern pre-fills the cart with the previous order instantly, silently swaps out any item that's gone off-menu for a clearly-flagged substitute, and lets the user edit the cart before checkout — a single tap for the 90% case (repeat the usual order) with a safety net for the 10% case (something changed). The alternative — a step-by-step reorder wizard confirming each item — was rejected because it adds friction to the common case to guard against a rare and low-stakes failure.</w:t>
            </w:r>
          </w:p>
        </w:tc>
      </w:tr>
    </w:tbl>
    <w:p>
      <w:pPr>
        <w:spacing w:before="100"/>
      </w:pPr>
      <w:r>
        <w:rPr>
          <w:b/>
          <w:bCs/>
          <w:color w:val="1F3864"/>
          <w:sz w:val="20"/>
          <w:szCs w:val="20"/>
        </w:rPr>
        <w:t xml:space="preserve">Knowledge check: </w:t>
      </w:r>
      <w:r>
        <w:rPr>
          <w:sz w:val="20"/>
          <w:szCs w:val="20"/>
        </w:rPr>
        <w:t xml:space="preserve">In the food-delivery reorder example, why was a step-by-step confirmation wizard rejected in favor of a one-tap pre-fill pattern?</w:t>
      </w:r>
    </w:p>
    <w:p>
      <w:r>
        <w:rPr>
          <w:b w:val="false"/>
          <w:bCs w:val="false"/>
          <w:sz w:val="19"/>
          <w:szCs w:val="19"/>
        </w:rPr>
        <w:t xml:space="preserve">   (A) </w:t>
      </w:r>
      <w:r>
        <w:rPr>
          <w:b w:val="false"/>
          <w:bCs w:val="false"/>
          <w:sz w:val="19"/>
          <w:szCs w:val="19"/>
        </w:rPr>
        <w:t xml:space="preserve">Wizards are never appropriate for mobile interfaces</w:t>
      </w:r>
    </w:p>
    <w:p>
      <w:r>
        <w:rPr>
          <w:b/>
          <w:bCs/>
          <w:color w:val="0F6E6B"/>
          <w:sz w:val="19"/>
          <w:szCs w:val="19"/>
        </w:rPr>
        <w:t xml:space="preserve">   (B) </w:t>
      </w:r>
      <w:r>
        <w:rPr>
          <w:b/>
          <w:bCs/>
          <w:color w:val="0F6E6B"/>
          <w:sz w:val="19"/>
          <w:szCs w:val="19"/>
        </w:rPr>
        <w:t xml:space="preserve">The task is high-frequency and low-stakes, so minimizing friction for the common case matters more than guarding against a rare, easily-corrected error</w:t>
      </w:r>
    </w:p>
    <w:p>
      <w:r>
        <w:rPr>
          <w:b w:val="false"/>
          <w:bCs w:val="false"/>
          <w:sz w:val="19"/>
          <w:szCs w:val="19"/>
        </w:rPr>
        <w:t xml:space="preserve">   (C) </w:t>
      </w:r>
      <w:r>
        <w:rPr>
          <w:b w:val="false"/>
          <w:bCs w:val="false"/>
          <w:sz w:val="19"/>
          <w:szCs w:val="19"/>
        </w:rPr>
        <w:t xml:space="preserve">One-tap patterns are required by platform guidelines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repeat-action feature in an app you use (reorder, resend, repeat a search) and write two sentences arguing whether its current interaction pattern matches the frequency/risk profile of the task.</w:t>
      </w:r>
    </w:p>
    <w:p>
      <w:pPr>
        <w:pBdr>
          <w:bottom w:val="single" w:color="C9D6E3" w:sz="6"/>
        </w:pBdr>
        <w:spacing w:after="160"/>
      </w:pPr>
    </w:p>
    <w:p>
      <w:pPr>
        <w:shd w:fill="1F3864" w:val="clear"/>
        <w:spacing w:after="40" w:before="260"/>
      </w:pPr>
      <w:r>
        <w:rPr>
          <w:b/>
          <w:bCs/>
          <w:color w:val="FFFFFF"/>
          <w:sz w:val="24"/>
          <w:szCs w:val="24"/>
        </w:rPr>
        <w:t xml:space="preserve">Lecture 476</w:t>
      </w:r>
      <w:r>
        <w:rPr>
          <w:b/>
          <w:bCs/>
          <w:color w:val="FFFFFF"/>
          <w:sz w:val="24"/>
          <w:szCs w:val="24"/>
        </w:rPr>
        <w:t xml:space="preserve">   interaction patterns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critique of interaction patterns in a live interface, identifying at least two mismatched or misapplied patterns and proposing a correction.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hands-on critique/common-mistakes session closing out the interaction-patterns arc. The most common real mistakes are: using a modal for a task that happens often (modals are correctly reserved for rare, focus-demanding, or destructive actions — overusing them for routine edits adds friction and breaks flow); using infinite scroll where users need to return to a specific position (infinite scroll loses place on back-navigation, which is fatal for something like a job-search results list); and confirm dialogs on reversible actions where an undo pattern would serve better with less friction. Students apply a short checklist — frequency, reversibility, stakes, and need for context retention — against a real screen to spot the mismatch.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notes app opens every single note edit in a full-screen modal with a 'Save' and 'Cancel' button, even though editing a note is the single most frequent action in the app and is trivially reversible (undo/autosave). Applying the checklist: high frequency + low stakes + reversible = inline editing with autosave is the right pattern, not a modal-with-explicit-save, which the critique session identifies as the single highest-impact fix in the screen.</w:t>
            </w:r>
          </w:p>
        </w:tc>
      </w:tr>
    </w:tbl>
    <w:p>
      <w:pPr>
        <w:spacing w:before="100"/>
      </w:pPr>
      <w:r>
        <w:rPr>
          <w:b/>
          <w:bCs/>
          <w:color w:val="1F3864"/>
          <w:sz w:val="20"/>
          <w:szCs w:val="20"/>
        </w:rPr>
        <w:t xml:space="preserve">Knowledge check: </w:t>
      </w:r>
      <w:r>
        <w:rPr>
          <w:sz w:val="20"/>
          <w:szCs w:val="20"/>
        </w:rPr>
        <w:t xml:space="preserve">Using the frequency/reversibility/stakes checklist, which situation most clearly calls for replacing a confirmation modal with an undo-based pattern instead?</w:t>
      </w:r>
    </w:p>
    <w:p>
      <w:r>
        <w:rPr>
          <w:b w:val="false"/>
          <w:bCs w:val="false"/>
          <w:sz w:val="19"/>
          <w:szCs w:val="19"/>
        </w:rPr>
        <w:t xml:space="preserve">   (A) </w:t>
      </w:r>
      <w:r>
        <w:rPr>
          <w:b w:val="false"/>
          <w:bCs w:val="false"/>
          <w:sz w:val="19"/>
          <w:szCs w:val="19"/>
        </w:rPr>
        <w:t xml:space="preserve">Permanently deleting a user's entire account</w:t>
      </w:r>
    </w:p>
    <w:p>
      <w:r>
        <w:rPr>
          <w:b/>
          <w:bCs/>
          <w:color w:val="0F6E6B"/>
          <w:sz w:val="19"/>
          <w:szCs w:val="19"/>
        </w:rPr>
        <w:t xml:space="preserve">   (B) </w:t>
      </w:r>
      <w:r>
        <w:rPr>
          <w:b/>
          <w:bCs/>
          <w:color w:val="0F6E6B"/>
          <w:sz w:val="19"/>
          <w:szCs w:val="19"/>
        </w:rPr>
        <w:t xml:space="preserve">Archiving a single email message</w:t>
      </w:r>
    </w:p>
    <w:p>
      <w:r>
        <w:rPr>
          <w:b w:val="false"/>
          <w:bCs w:val="false"/>
          <w:sz w:val="19"/>
          <w:szCs w:val="19"/>
        </w:rPr>
        <w:t xml:space="preserve">   (C) </w:t>
      </w:r>
      <w:r>
        <w:rPr>
          <w:b w:val="false"/>
          <w:bCs w:val="false"/>
          <w:sz w:val="19"/>
          <w:szCs w:val="19"/>
        </w:rPr>
        <w:t xml:space="preserve">Submitting a legally binding e-signature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Screenshot one screen from an app with at least one misapplied interaction pattern (wrong frequency/stakes fit) and write a two-sentence proposed fix using a better-matched pattern.</w:t>
      </w:r>
    </w:p>
    <w:p>
      <w:pPr>
        <w:pBdr>
          <w:bottom w:val="single" w:color="C9D6E3" w:sz="6"/>
        </w:pBdr>
        <w:spacing w:after="160"/>
      </w:pPr>
    </w:p>
    <w:p>
      <w:pPr>
        <w:shd w:fill="1F3864" w:val="clear"/>
        <w:spacing w:after="40" w:before="260"/>
      </w:pPr>
      <w:r>
        <w:rPr>
          <w:b/>
          <w:bCs/>
          <w:color w:val="FFFFFF"/>
          <w:sz w:val="24"/>
          <w:szCs w:val="24"/>
        </w:rPr>
        <w:t xml:space="preserve">Lecture 477</w:t>
      </w:r>
      <w:r>
        <w:rPr>
          <w:b/>
          <w:bCs/>
          <w:color w:val="FFFFFF"/>
          <w:sz w:val="24"/>
          <w:szCs w:val="24"/>
        </w:rPr>
        <w:t xml:space="preserve">   heuristics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State and correctly apply at least four of Nielsen's 10 usability heuristics to identify specific violations in an interface.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Nielsen's 10 usability heuristics are general rules of thumb for heuristic evaluation, distinct from the usability principles covered earlier because heuristics are an evaluation method, not a definition of usability itself. This lecture focuses on four with the most everyday relevance: visibility of system status (always show what's happening — a spinner, a progress bar, a confirmation), match between system and the real world (use words, concepts, and conventions familiar to the user, not internal jargon), user control and freedom (provide an 'emergency exit' — undo, cancel, back — for mistaken actions), and consistency and standards (don't make users wonder whether different words, situations, or actions mean the same thing). Each heuristic names a specific, checkable failure mode, which is what makes heuristic evaluation faster and more structured than open-ended critique.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file-upload feature in a dashboard shows no progress indicator during a 30-second upload (violates visibility of system status), uses the internal field name 'payload_ref' instead of 'file name' in an error message (violates match between system and real world), and has no way to cancel the upload once started (violates user control and freedom) — three distinct, nameable heuristic violations on one screen, each requiring a different specific fix.</w:t>
            </w:r>
          </w:p>
        </w:tc>
      </w:tr>
    </w:tbl>
    <w:p>
      <w:pPr>
        <w:spacing w:before="100"/>
      </w:pPr>
      <w:r>
        <w:rPr>
          <w:b/>
          <w:bCs/>
          <w:color w:val="1F3864"/>
          <w:sz w:val="20"/>
          <w:szCs w:val="20"/>
        </w:rPr>
        <w:t xml:space="preserve">Knowledge check: </w:t>
      </w:r>
      <w:r>
        <w:rPr>
          <w:sz w:val="20"/>
          <w:szCs w:val="20"/>
        </w:rPr>
        <w:t xml:space="preserve">An error message reads 'ERR_4471: payload_ref null' instead of 'Please choose a file to upload.' Which Nielsen heuristic does this most directly violate?</w:t>
      </w:r>
    </w:p>
    <w:p>
      <w:r>
        <w:rPr>
          <w:b w:val="false"/>
          <w:bCs w:val="false"/>
          <w:sz w:val="19"/>
          <w:szCs w:val="19"/>
        </w:rPr>
        <w:t xml:space="preserve">   (A) </w:t>
      </w:r>
      <w:r>
        <w:rPr>
          <w:b w:val="false"/>
          <w:bCs w:val="false"/>
          <w:sz w:val="19"/>
          <w:szCs w:val="19"/>
        </w:rPr>
        <w:t xml:space="preserve">Consistency and standards</w:t>
      </w:r>
    </w:p>
    <w:p>
      <w:r>
        <w:rPr>
          <w:b/>
          <w:bCs/>
          <w:color w:val="0F6E6B"/>
          <w:sz w:val="19"/>
          <w:szCs w:val="19"/>
        </w:rPr>
        <w:t xml:space="preserve">   (B) </w:t>
      </w:r>
      <w:r>
        <w:rPr>
          <w:b/>
          <w:bCs/>
          <w:color w:val="0F6E6B"/>
          <w:sz w:val="19"/>
          <w:szCs w:val="19"/>
        </w:rPr>
        <w:t xml:space="preserve">Match between system and the real world</w:t>
      </w:r>
    </w:p>
    <w:p>
      <w:r>
        <w:rPr>
          <w:b w:val="false"/>
          <w:bCs w:val="false"/>
          <w:sz w:val="19"/>
          <w:szCs w:val="19"/>
        </w:rPr>
        <w:t xml:space="preserve">   (C) </w:t>
      </w:r>
      <w:r>
        <w:rPr>
          <w:b w:val="false"/>
          <w:bCs w:val="false"/>
          <w:sz w:val="19"/>
          <w:szCs w:val="19"/>
        </w:rPr>
        <w:t xml:space="preserve">Visibility of system status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screen and identify one concrete violation each of 'visibility of system status' and 'match between system and the real world,' naming the exact element and why it violates the heuristic.</w:t>
      </w:r>
    </w:p>
    <w:p>
      <w:pPr>
        <w:pBdr>
          <w:bottom w:val="single" w:color="C9D6E3" w:sz="6"/>
        </w:pBdr>
        <w:spacing w:after="160"/>
      </w:pPr>
    </w:p>
    <w:p>
      <w:pPr>
        <w:shd w:fill="1F3864" w:val="clear"/>
        <w:spacing w:after="40" w:before="260"/>
      </w:pPr>
      <w:r>
        <w:rPr>
          <w:b/>
          <w:bCs/>
          <w:color w:val="FFFFFF"/>
          <w:sz w:val="24"/>
          <w:szCs w:val="24"/>
        </w:rPr>
        <w:t xml:space="preserve">Lecture 478</w:t>
      </w:r>
      <w:r>
        <w:rPr>
          <w:b/>
          <w:bCs/>
          <w:color w:val="FFFFFF"/>
          <w:sz w:val="24"/>
          <w:szCs w:val="24"/>
        </w:rPr>
        <w:t xml:space="preserve">   heuristics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remaining Nielsen heuristics — error prevention, recognition over recall, flexibility, aesthetic/minimalist design, help users recognize/diagnose/recover from errors, and help/documentation — to a new interface.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second heuristics lecture covers the remaining six of Nielsen's ten, deepening the method beyond lecture 477's four. Error prevention asks whether the design stops a mistake before it happens (disabling a 'submit' button until required fields are filled) rather than just reporting it after. Recognition rather than recall asks whether the interface shows options visibly (a dropdown of valid values) instead of requiring the user to remember and type something from memory. Flexibility and efficiency of use covers accelerators for expert users (keyboard shortcuts, saved filters) that don't get in a novice's way. Aesthetic and minimalist design is about signal-to-noise — every extra element competes for attention with the one that matters. Help users recognize, diagnose, and recover from errors demands plain-language error messages with a suggested fix, not just a code. Help and documentation should be rarely needed but easy to search when it 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flight-booking form that requires typing a destination airport code from memory (violates recognition over recall) is fixed by replacing the text field with an autocomplete dropdown showing matching cities and codes as the user types — the user now recognizes the right option from a visible list instead of recalling an obscure IATA code.</w:t>
            </w:r>
          </w:p>
        </w:tc>
      </w:tr>
    </w:tbl>
    <w:p>
      <w:pPr>
        <w:spacing w:before="100"/>
      </w:pPr>
      <w:r>
        <w:rPr>
          <w:b/>
          <w:bCs/>
          <w:color w:val="1F3864"/>
          <w:sz w:val="20"/>
          <w:szCs w:val="20"/>
        </w:rPr>
        <w:t xml:space="preserve">Knowledge check: </w:t>
      </w:r>
      <w:r>
        <w:rPr>
          <w:sz w:val="20"/>
          <w:szCs w:val="20"/>
        </w:rPr>
        <w:t xml:space="preserve">A form field asks users to type a product's exact category name from memory rather than selecting from a list. Which heuristic does replacing it with an autocomplete dropdown address?</w:t>
      </w:r>
    </w:p>
    <w:p>
      <w:r>
        <w:rPr>
          <w:b w:val="false"/>
          <w:bCs w:val="false"/>
          <w:sz w:val="19"/>
          <w:szCs w:val="19"/>
        </w:rPr>
        <w:t xml:space="preserve">   (A) </w:t>
      </w:r>
      <w:r>
        <w:rPr>
          <w:b w:val="false"/>
          <w:bCs w:val="false"/>
          <w:sz w:val="19"/>
          <w:szCs w:val="19"/>
        </w:rPr>
        <w:t xml:space="preserve">Aesthetic and minimalist design</w:t>
      </w:r>
    </w:p>
    <w:p>
      <w:r>
        <w:rPr>
          <w:b/>
          <w:bCs/>
          <w:color w:val="0F6E6B"/>
          <w:sz w:val="19"/>
          <w:szCs w:val="19"/>
        </w:rPr>
        <w:t xml:space="preserve">   (B) </w:t>
      </w:r>
      <w:r>
        <w:rPr>
          <w:b/>
          <w:bCs/>
          <w:color w:val="0F6E6B"/>
          <w:sz w:val="19"/>
          <w:szCs w:val="19"/>
        </w:rPr>
        <w:t xml:space="preserve">Recognition rather than recall</w:t>
      </w:r>
    </w:p>
    <w:p>
      <w:r>
        <w:rPr>
          <w:b w:val="false"/>
          <w:bCs w:val="false"/>
          <w:sz w:val="19"/>
          <w:szCs w:val="19"/>
        </w:rPr>
        <w:t xml:space="preserve">   (C) </w:t>
      </w:r>
      <w:r>
        <w:rPr>
          <w:b w:val="false"/>
          <w:bCs w:val="false"/>
          <w:sz w:val="19"/>
          <w:szCs w:val="19"/>
        </w:rPr>
        <w:t xml:space="preserve">Flexibility and efficiency of use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Audit one form in an app against three heuristics from today's lecture (error prevention, recognition over recall, aesthetic/minimalist design) and note one violation of each, if present.</w:t>
      </w:r>
    </w:p>
    <w:p>
      <w:pPr>
        <w:pBdr>
          <w:bottom w:val="single" w:color="C9D6E3" w:sz="6"/>
        </w:pBdr>
        <w:spacing w:after="160"/>
      </w:pPr>
    </w:p>
    <w:p>
      <w:pPr>
        <w:shd w:fill="1F3864" w:val="clear"/>
        <w:spacing w:after="40" w:before="260"/>
      </w:pPr>
      <w:r>
        <w:rPr>
          <w:b/>
          <w:bCs/>
          <w:color w:val="FFFFFF"/>
          <w:sz w:val="24"/>
          <w:szCs w:val="24"/>
        </w:rPr>
        <w:t xml:space="preserve">Lecture 479</w:t>
      </w:r>
      <w:r>
        <w:rPr>
          <w:b/>
          <w:bCs/>
          <w:color w:val="FFFFFF"/>
          <w:sz w:val="24"/>
          <w:szCs w:val="24"/>
        </w:rPr>
        <w:t xml:space="preserve">   heuristics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structured heuristic evaluation of a real interface using all 10 of Nielsen's heuristics and produce a severity-rated findings list.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worked real-world application: running an actual heuristic evaluation, the formal method where 3-5 evaluators independently review an interface against all 10 heuristics and log violations with a severity rating (0 = not a problem, 1 = cosmetic, 2 = minor, 3 = major, 4 = catastrophic). The lecture walks through why independent evaluation matters (evaluators reviewing together anchor on each other's findings and miss things an independent pass would catch) and why severity ratings matter (a heuristic evaluation that lists 40 violations with no severity is far less actionable than one that flags the 3 catastrophic ones for the next sprint). The deliverable format — issue, heuristic violated, severity, and a suggested fix — is demonstrated against a real public interface.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evaluating a hotel booking site's date picker, the evaluation log reads: 'Issue: selected check-out date doesn't visually update until you click elsewhere. Heuristic: visibility of system status. Severity: 3 (major) — users frequently re-click thinking the first click didn't register. Fix: update the date display the instant a date is clicked, before any other interaction.' That one row is the full unit of a heuristic evaluation finding — vague feedback like 'the date picker feels off' would not pass as a usable finding.</w:t>
            </w:r>
          </w:p>
        </w:tc>
      </w:tr>
    </w:tbl>
    <w:p>
      <w:pPr>
        <w:spacing w:before="100"/>
      </w:pPr>
      <w:r>
        <w:rPr>
          <w:b/>
          <w:bCs/>
          <w:color w:val="1F3864"/>
          <w:sz w:val="20"/>
          <w:szCs w:val="20"/>
        </w:rPr>
        <w:t xml:space="preserve">Knowledge check: </w:t>
      </w:r>
      <w:r>
        <w:rPr>
          <w:sz w:val="20"/>
          <w:szCs w:val="20"/>
        </w:rPr>
        <w:t xml:space="preserve">In a formal heuristic evaluation, why do evaluators review the interface independently before comparing notes?</w:t>
      </w:r>
    </w:p>
    <w:p>
      <w:r>
        <w:rPr>
          <w:b w:val="false"/>
          <w:bCs w:val="false"/>
          <w:sz w:val="19"/>
          <w:szCs w:val="19"/>
        </w:rPr>
        <w:t xml:space="preserve">   (A) </w:t>
      </w:r>
      <w:r>
        <w:rPr>
          <w:b w:val="false"/>
          <w:bCs w:val="false"/>
          <w:sz w:val="19"/>
          <w:szCs w:val="19"/>
        </w:rPr>
        <w:t xml:space="preserve">Independent review is faster to schedule across a team</w:t>
      </w:r>
    </w:p>
    <w:p>
      <w:r>
        <w:rPr>
          <w:b/>
          <w:bCs/>
          <w:color w:val="0F6E6B"/>
          <w:sz w:val="19"/>
          <w:szCs w:val="19"/>
        </w:rPr>
        <w:t xml:space="preserve">   (B) </w:t>
      </w:r>
      <w:r>
        <w:rPr>
          <w:b/>
          <w:bCs/>
          <w:color w:val="0F6E6B"/>
          <w:sz w:val="19"/>
          <w:szCs w:val="19"/>
        </w:rPr>
        <w:t xml:space="preserve">Reviewing together causes evaluators to anchor on each other's findings, reducing the total number of distinct issues found</w:t>
      </w:r>
    </w:p>
    <w:p>
      <w:r>
        <w:rPr>
          <w:b w:val="false"/>
          <w:bCs w:val="false"/>
          <w:sz w:val="19"/>
          <w:szCs w:val="19"/>
        </w:rPr>
        <w:t xml:space="preserve">   (C) </w:t>
      </w:r>
      <w:r>
        <w:rPr>
          <w:b w:val="false"/>
          <w:bCs w:val="false"/>
          <w:sz w:val="19"/>
          <w:szCs w:val="19"/>
        </w:rPr>
        <w:t xml:space="preserve">Nielsen's original methodology requires solo work by law</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 mini heuristic evaluation (15-20 minutes) on one real screen using all 10 heuristics, logging at least 4 findings with a severity rating (0-4) for each.</w:t>
      </w:r>
    </w:p>
    <w:p>
      <w:pPr>
        <w:pBdr>
          <w:bottom w:val="single" w:color="C9D6E3" w:sz="6"/>
        </w:pBdr>
        <w:spacing w:after="160"/>
      </w:pPr>
    </w:p>
    <w:p>
      <w:pPr>
        <w:shd w:fill="1F3864" w:val="clear"/>
        <w:spacing w:after="40" w:before="260"/>
      </w:pPr>
      <w:r>
        <w:rPr>
          <w:b/>
          <w:bCs/>
          <w:color w:val="FFFFFF"/>
          <w:sz w:val="24"/>
          <w:szCs w:val="24"/>
        </w:rPr>
        <w:t xml:space="preserve">Lecture 480</w:t>
      </w:r>
      <w:r>
        <w:rPr>
          <w:b/>
          <w:bCs/>
          <w:color w:val="FFFFFF"/>
          <w:sz w:val="24"/>
          <w:szCs w:val="24"/>
        </w:rPr>
        <w:t xml:space="preserve">   heuristics</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completed heuristic evaluation for common mistakes — wrong heuristic matched, missing severity, or heuristics applied to the wrong audience/context.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common-mistakes/critique session for the heuristics arc. The three most frequent real errors in student (and professional) heuristic evaluations are: matching a violation to the wrong heuristic because two heuristics sound similar (confusing 'consistency and standards' with 'match between system and the real world' — the former is about internal consistency within the product, the latter about matching outside-world conventions); skipping severity ratings, which turns a prioritizable list into an undifferentiated complaint dump; and applying heuristics without context — rating a children's educational app's bright, busy screen as violating 'aesthetic and minimalist design' without accounting for the fact that engagement design for children has different visual density norms than adult productivity software.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student evaluation flags a banking app's use of a red icon for both 'error' and 'premium feature' badge as violating 'match between system and the real world.' The correct heuristic is actually 'consistency and standards' — the real world has no inherent rule about red meaning error or premium, but using the same color for two different internal meanings within one product violates internal consistency, which is a different heuristic with a different fix.</w:t>
            </w:r>
          </w:p>
        </w:tc>
      </w:tr>
    </w:tbl>
    <w:p>
      <w:pPr>
        <w:spacing w:before="100"/>
      </w:pPr>
      <w:r>
        <w:rPr>
          <w:b/>
          <w:bCs/>
          <w:color w:val="1F3864"/>
          <w:sz w:val="20"/>
          <w:szCs w:val="20"/>
        </w:rPr>
        <w:t xml:space="preserve">Knowledge check: </w:t>
      </w:r>
      <w:r>
        <w:rPr>
          <w:sz w:val="20"/>
          <w:szCs w:val="20"/>
        </w:rPr>
        <w:t xml:space="preserve">A student's heuristic evaluation flags a product's internal inconsistency (using the same icon for two different meanings in different parts of the app) under 'match between system and the real world.' What is the correct critique of this?</w:t>
      </w:r>
    </w:p>
    <w:p>
      <w:r>
        <w:rPr>
          <w:b/>
          <w:bCs/>
          <w:color w:val="0F6E6B"/>
          <w:sz w:val="19"/>
          <w:szCs w:val="19"/>
        </w:rPr>
        <w:t xml:space="preserve">   (A) </w:t>
      </w:r>
      <w:r>
        <w:rPr>
          <w:b/>
          <w:bCs/>
          <w:color w:val="0F6E6B"/>
          <w:sz w:val="19"/>
          <w:szCs w:val="19"/>
        </w:rPr>
        <w:t xml:space="preserve">The finding should be reclassified under 'consistency and standards,' since it's about internal consistency within the product, not matching outside-world conventions</w:t>
      </w:r>
    </w:p>
    <w:p>
      <w:r>
        <w:rPr>
          <w:b w:val="false"/>
          <w:bCs w:val="false"/>
          <w:sz w:val="19"/>
          <w:szCs w:val="19"/>
        </w:rPr>
        <w:t xml:space="preserve">   (B) </w:t>
      </w:r>
      <w:r>
        <w:rPr>
          <w:b w:val="false"/>
          <w:bCs w:val="false"/>
          <w:sz w:val="19"/>
          <w:szCs w:val="19"/>
        </w:rPr>
        <w:t xml:space="preserve">The finding is correctly classified and needs no change</w:t>
      </w:r>
    </w:p>
    <w:p>
      <w:r>
        <w:rPr>
          <w:b w:val="false"/>
          <w:bCs w:val="false"/>
          <w:sz w:val="19"/>
          <w:szCs w:val="19"/>
        </w:rPr>
        <w:t xml:space="preserve">   (C) </w:t>
      </w:r>
      <w:r>
        <w:rPr>
          <w:b w:val="false"/>
          <w:bCs w:val="false"/>
          <w:sz w:val="19"/>
          <w:szCs w:val="19"/>
        </w:rPr>
        <w:t xml:space="preserve">The finding should be removed because icon reuse is never a heuristic violation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a heuristic evaluation you or a classmate wrote and find one instance where the heuristic matched to a violation is arguably the wrong one — propose the more correct heuristic and explain why.</w:t>
      </w:r>
    </w:p>
    <w:p>
      <w:pPr>
        <w:pBdr>
          <w:bottom w:val="single" w:color="C9D6E3" w:sz="6"/>
        </w:pBdr>
        <w:spacing w:after="160"/>
      </w:pPr>
    </w:p>
    <w:p>
      <w:pPr>
        <w:shd w:fill="1F3864" w:val="clear"/>
        <w:spacing w:after="40" w:before="260"/>
      </w:pPr>
      <w:r>
        <w:rPr>
          <w:b/>
          <w:bCs/>
          <w:color w:val="FFFFFF"/>
          <w:sz w:val="24"/>
          <w:szCs w:val="24"/>
        </w:rPr>
        <w:t xml:space="preserve">Lecture 481</w:t>
      </w:r>
      <w:r>
        <w:rPr>
          <w:b/>
          <w:bCs/>
          <w:color w:val="FFFFFF"/>
          <w:sz w:val="24"/>
          <w:szCs w:val="24"/>
        </w:rPr>
        <w:t xml:space="preserve">   advanced UX practice</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RITE (Rapid Iterative Testing and Evaluation) method to decide when to fix a usability issue immediately versus batch it for later.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Advanced UX practice moves past single-method lectures into judgment calls practitioners make daily. RITE is a usability testing method where the team fixes high-confidence, high-severity issues between individual test sessions rather than waiting for all sessions to complete and analyzing afterward — the opposite of traditional summative usability testing. This speeds iteration dramatically but requires discipline: fixing too eagerly on weak evidence (one participant's one-off confusion) wastes a design cycle, while refusing to fix anything mid-study defeats RITE's purpose. The heuristic taught here is to fix immediately only when the same issue appears for 2+ participants AND the fix is low-risk/high-confidence; anything more ambiguous gets logged and revisited after the full study.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in a 6-session RITE study of a new onboarding flow, participants 1 and 2 both miss a 'Skip' button because it's styled identically to disabled body text. The team pauses, restyles it as a visible link, and participants 3-6 all find it immediately — a same-day fix validated within the same study. A different issue (participant 4 hesitated once on a terminology choice) is logged but not fixed mid-study because it's a single occurrence with an ambiguous cause.</w:t>
            </w:r>
          </w:p>
        </w:tc>
      </w:tr>
    </w:tbl>
    <w:p>
      <w:pPr>
        <w:spacing w:before="100"/>
      </w:pPr>
      <w:r>
        <w:rPr>
          <w:b/>
          <w:bCs/>
          <w:color w:val="1F3864"/>
          <w:sz w:val="20"/>
          <w:szCs w:val="20"/>
        </w:rPr>
        <w:t xml:space="preserve">Knowledge check: </w:t>
      </w:r>
      <w:r>
        <w:rPr>
          <w:sz w:val="20"/>
          <w:szCs w:val="20"/>
        </w:rPr>
        <w:t xml:space="preserve">In a RITE study, why would a team choose NOT to fix an issue immediately after only one participant encountered it?</w:t>
      </w:r>
    </w:p>
    <w:p>
      <w:r>
        <w:rPr>
          <w:b w:val="false"/>
          <w:bCs w:val="false"/>
          <w:sz w:val="19"/>
          <w:szCs w:val="19"/>
        </w:rPr>
        <w:t xml:space="preserve">   (A) </w:t>
      </w:r>
      <w:r>
        <w:rPr>
          <w:b w:val="false"/>
          <w:bCs w:val="false"/>
          <w:sz w:val="19"/>
          <w:szCs w:val="19"/>
        </w:rPr>
        <w:t xml:space="preserve">RITE studies prohibit any fixes before session 5</w:t>
      </w:r>
    </w:p>
    <w:p>
      <w:r>
        <w:rPr>
          <w:b/>
          <w:bCs/>
          <w:color w:val="0F6E6B"/>
          <w:sz w:val="19"/>
          <w:szCs w:val="19"/>
        </w:rPr>
        <w:t xml:space="preserve">   (B) </w:t>
      </w:r>
      <w:r>
        <w:rPr>
          <w:b/>
          <w:bCs/>
          <w:color w:val="0F6E6B"/>
          <w:sz w:val="19"/>
          <w:szCs w:val="19"/>
        </w:rPr>
        <w:t xml:space="preserve">A single occurrence doesn't yet distinguish a real, repeatable usability problem from one participant's idiosyncratic behavior</w:t>
      </w:r>
    </w:p>
    <w:p>
      <w:r>
        <w:rPr>
          <w:b w:val="false"/>
          <w:bCs w:val="false"/>
          <w:sz w:val="19"/>
          <w:szCs w:val="19"/>
        </w:rPr>
        <w:t xml:space="preserve">   (C) </w:t>
      </w:r>
      <w:r>
        <w:rPr>
          <w:b w:val="false"/>
          <w:bCs w:val="false"/>
          <w:sz w:val="19"/>
          <w:szCs w:val="19"/>
        </w:rPr>
        <w:t xml:space="preserve">Fixing issues mid-study is against usability testing ethics guidelines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3-session mini usability test plan for one feature and write a decision rule for when, during the test, you would stop and fix something immediately versus wait.</w:t>
      </w:r>
    </w:p>
    <w:p>
      <w:pPr>
        <w:pBdr>
          <w:bottom w:val="single" w:color="C9D6E3" w:sz="6"/>
        </w:pBdr>
        <w:spacing w:after="160"/>
      </w:pPr>
    </w:p>
    <w:p>
      <w:pPr>
        <w:shd w:fill="1F3864" w:val="clear"/>
        <w:spacing w:after="40" w:before="260"/>
      </w:pPr>
      <w:r>
        <w:rPr>
          <w:b/>
          <w:bCs/>
          <w:color w:val="FFFFFF"/>
          <w:sz w:val="24"/>
          <w:szCs w:val="24"/>
        </w:rPr>
        <w:t xml:space="preserve">Lecture 482</w:t>
      </w:r>
      <w:r>
        <w:rPr>
          <w:b/>
          <w:bCs/>
          <w:color w:val="FFFFFF"/>
          <w:sz w:val="24"/>
          <w:szCs w:val="24"/>
        </w:rPr>
        <w:t xml:space="preserve">   advanced UX practice</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a design decision using the cost-of-change curve and articulate why late-stage usability fixes are categorically more expensive than early ones.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advanced-practice mechanic: the cost-of-change curve, the well-documented pattern that the cost of fixing a usability or design flaw rises sharply the later it's caught — a flaw found in a paper wireframe costs a redraw; the same flaw found in a shipped product costs an engineering sprint, a support burden, and reputational cost. This lecture trains students to use this curve as an argument for when and how much usability investment is justified at each stage, and to recognize the organizational trap of skipping early, cheap validation ('we don't have time to test wireframes') that predictably creates expensive late-stage rework ('now we don't have time to fix this before launch, so we ship it anyway').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team skips testing a checkout flow's wireframes to save a week, ships it, and discovers in post-launch analytics that 18% of users abandon at the shipping-address step because of an ambiguous field. The fix now requires a code change, QA regression testing, and a re-deploy — roughly 15x the effort a wireframe-stage fix would have taken, which is the cost-of-change curve made concrete with real numbers from one team's own project.</w:t>
            </w:r>
          </w:p>
        </w:tc>
      </w:tr>
    </w:tbl>
    <w:p>
      <w:pPr>
        <w:spacing w:before="100"/>
      </w:pPr>
      <w:r>
        <w:rPr>
          <w:b/>
          <w:bCs/>
          <w:color w:val="1F3864"/>
          <w:sz w:val="20"/>
          <w:szCs w:val="20"/>
        </w:rPr>
        <w:t xml:space="preserve">Knowledge check: </w:t>
      </w:r>
      <w:r>
        <w:rPr>
          <w:sz w:val="20"/>
          <w:szCs w:val="20"/>
        </w:rPr>
        <w:t xml:space="preserve">According to the cost-of-change curve, why is a usability flaw caught in a wireframe review dramatically cheaper to fix than the same flaw caught after launch?</w:t>
      </w:r>
    </w:p>
    <w:p>
      <w:r>
        <w:rPr>
          <w:b w:val="false"/>
          <w:bCs w:val="false"/>
          <w:sz w:val="19"/>
          <w:szCs w:val="19"/>
        </w:rPr>
        <w:t xml:space="preserve">   (A) </w:t>
      </w:r>
      <w:r>
        <w:rPr>
          <w:b w:val="false"/>
          <w:bCs w:val="false"/>
          <w:sz w:val="19"/>
          <w:szCs w:val="19"/>
        </w:rPr>
        <w:t xml:space="preserve">Wireframe tools are free while production deployments cost money</w:t>
      </w:r>
    </w:p>
    <w:p>
      <w:r>
        <w:rPr>
          <w:b/>
          <w:bCs/>
          <w:color w:val="0F6E6B"/>
          <w:sz w:val="19"/>
          <w:szCs w:val="19"/>
        </w:rPr>
        <w:t xml:space="preserve">   (B) </w:t>
      </w:r>
      <w:r>
        <w:rPr>
          <w:b/>
          <w:bCs/>
          <w:color w:val="0F6E6B"/>
          <w:sz w:val="19"/>
          <w:szCs w:val="19"/>
        </w:rPr>
        <w:t xml:space="preserve">At the wireframe stage nothing has been built yet, so the fix is a redraw; after launch the fix requires code changes, QA, redeployment, and addressing already-affected users</w:t>
      </w:r>
    </w:p>
    <w:p>
      <w:r>
        <w:rPr>
          <w:b w:val="false"/>
          <w:bCs w:val="false"/>
          <w:sz w:val="19"/>
          <w:szCs w:val="19"/>
        </w:rPr>
        <w:t xml:space="preserve">   (C) </w:t>
      </w:r>
      <w:r>
        <w:rPr>
          <w:b w:val="false"/>
          <w:bCs w:val="false"/>
          <w:sz w:val="19"/>
          <w:szCs w:val="19"/>
        </w:rPr>
        <w:t xml:space="preserve">Usability flaws found after launch are legally required to go through a longer review process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Estimate the cost-of-change multiplier for one real flaw you've encountered in a product (wireframe-stage fix vs. post-launch fix) and write two sentences justifying your estimate.</w:t>
      </w:r>
    </w:p>
    <w:p>
      <w:pPr>
        <w:pBdr>
          <w:bottom w:val="single" w:color="C9D6E3" w:sz="6"/>
        </w:pBdr>
        <w:spacing w:after="160"/>
      </w:pPr>
    </w:p>
    <w:p>
      <w:pPr>
        <w:shd w:fill="1F3864" w:val="clear"/>
        <w:spacing w:after="40" w:before="260"/>
      </w:pPr>
      <w:r>
        <w:rPr>
          <w:b/>
          <w:bCs/>
          <w:color w:val="FFFFFF"/>
          <w:sz w:val="24"/>
          <w:szCs w:val="24"/>
        </w:rPr>
        <w:t xml:space="preserve">Lecture 483</w:t>
      </w:r>
      <w:r>
        <w:rPr>
          <w:b/>
          <w:bCs/>
          <w:color w:val="FFFFFF"/>
          <w:sz w:val="24"/>
          <w:szCs w:val="24"/>
        </w:rPr>
        <w:t xml:space="preserve">   advanced UX practice</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usability principles, interaction patterns, and heuristics into a single advanced UX audit of one real product screen.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closes Month 28's main arc by requiring students to combine all three frameworks taught this month into one integrated audit: usability principles (effectiveness/efficiency/satisfaction) to frame what's being measured, interaction patterns to name what mechanism is at play, and the 10 heuristics to structure the specific findings. The point is that a professional-grade UX audit doesn't pick one lens — it moves fluidly between them, using whichever gives the sharpest diagnosis for a given issue, and presents findings in a prioritized, severity-rated format that a product team can act on in a sprint planning meeting.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auditing a project-management app's task-assignment screen, the synthesis audit notes an effectiveness failure (assigning a task to an inactive teammate silently fails with no feedback — also a 'visibility of system status' heuristic violation, severity 3), an interaction-pattern mismatch (a confirm dialog appears for the low-stakes, reversible action of reassigning a task, when an undo toast would reduce friction), and an efficiency complaint (reassigning 10 tasks requires repeating the same 4-click flow 10 times, with no bulk-action pattern available) — three distinct findings, each diagnosed with the lens that best explains it.</w:t>
            </w:r>
          </w:p>
        </w:tc>
      </w:tr>
    </w:tbl>
    <w:p>
      <w:pPr>
        <w:spacing w:before="100"/>
      </w:pPr>
      <w:r>
        <w:rPr>
          <w:b/>
          <w:bCs/>
          <w:color w:val="1F3864"/>
          <w:sz w:val="20"/>
          <w:szCs w:val="20"/>
        </w:rPr>
        <w:t xml:space="preserve">Knowledge check: </w:t>
      </w:r>
      <w:r>
        <w:rPr>
          <w:sz w:val="20"/>
          <w:szCs w:val="20"/>
        </w:rPr>
        <w:t xml:space="preserve">In a synthesis UX audit combining usability principles, interaction patterns, and heuristics, what determines which framework is used to diagnose a given finding?</w:t>
      </w:r>
    </w:p>
    <w:p>
      <w:r>
        <w:rPr>
          <w:b w:val="false"/>
          <w:bCs w:val="false"/>
          <w:sz w:val="19"/>
          <w:szCs w:val="19"/>
        </w:rPr>
        <w:t xml:space="preserve">   (A) </w:t>
      </w:r>
      <w:r>
        <w:rPr>
          <w:b w:val="false"/>
          <w:bCs w:val="false"/>
          <w:sz w:val="19"/>
          <w:szCs w:val="19"/>
        </w:rPr>
        <w:t xml:space="preserve">All three frameworks must be applied to every single finding for the audit to be valid</w:t>
      </w:r>
    </w:p>
    <w:p>
      <w:r>
        <w:rPr>
          <w:b/>
          <w:bCs/>
          <w:color w:val="0F6E6B"/>
          <w:sz w:val="19"/>
          <w:szCs w:val="19"/>
        </w:rPr>
        <w:t xml:space="preserve">   (B) </w:t>
      </w:r>
      <w:r>
        <w:rPr>
          <w:b/>
          <w:bCs/>
          <w:color w:val="0F6E6B"/>
          <w:sz w:val="19"/>
          <w:szCs w:val="19"/>
        </w:rPr>
        <w:t xml:space="preserve">Whichever framework most precisely explains the specific issue — effectiveness/efficiency for outcomes, interaction patterns for mechanism mismatches, heuristics for structured findings</w:t>
      </w:r>
    </w:p>
    <w:p>
      <w:r>
        <w:rPr>
          <w:b w:val="false"/>
          <w:bCs w:val="false"/>
          <w:sz w:val="19"/>
          <w:szCs w:val="19"/>
        </w:rPr>
        <w:t xml:space="preserve">   (C) </w:t>
      </w:r>
      <w:r>
        <w:rPr>
          <w:b w:val="false"/>
          <w:bCs w:val="false"/>
          <w:sz w:val="19"/>
          <w:szCs w:val="19"/>
        </w:rPr>
        <w:t xml:space="preserve">The frameworks are interchangeable and any one can be used for any finding</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real screen and write a 3-finding mini-audit, using a different one of this month's three frameworks (principles, interaction patterns, heuristics) to diagnose each finding.</w:t>
      </w:r>
    </w:p>
    <w:p>
      <w:pPr>
        <w:pBdr>
          <w:bottom w:val="single" w:color="C9D6E3" w:sz="6"/>
        </w:pBdr>
        <w:spacing w:after="160"/>
      </w:pPr>
    </w:p>
    <w:p>
      <w:pPr>
        <w:shd w:fill="A32020" w:val="clear"/>
        <w:spacing w:after="40" w:before="260"/>
      </w:pPr>
      <w:r>
        <w:rPr>
          <w:b/>
          <w:bCs/>
          <w:color w:val="FFFFFF"/>
          <w:sz w:val="24"/>
          <w:szCs w:val="24"/>
        </w:rPr>
        <w:t xml:space="preserve">Lecture 484</w:t>
      </w:r>
      <w:r>
        <w:rPr>
          <w:b/>
          <w:bCs/>
          <w:color w:val="FFFFFF"/>
          <w:sz w:val="24"/>
          <w:szCs w:val="24"/>
        </w:rPr>
        <w:t xml:space="preserve">   Month 28 Examination</w:t>
      </w:r>
    </w:p>
    <w:p>
      <w:pPr>
        <w:spacing w:after="100"/>
      </w:pPr>
      <w:r>
        <w:rPr>
          <w:i/>
          <w:iCs/>
          <w:color w:val="595959"/>
          <w:sz w:val="18"/>
          <w:szCs w:val="18"/>
        </w:rPr>
        <w:t xml:space="preserve">Year 3 · Month 28 · Advanced UX + NN/g Preparation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28's advanced UX material and understand the real scope, format, and cost of NN/g UX Certification preparation.</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lecture reviews Month 28 end to end: usability principles (Nielsen's five components and the ISO 9241-11 effectiveness/efficiency/satisfaction triad), interaction patterns (direct manipulation, optimistic UI, undo-over-confirm, and matching pattern to frequency/stakes), and Nielsen's 10 usability heuristics with severity-rated heuristic evaluation. The course's internal passing bar for this exam, as throughout the program, is 80%. Because this month is explicitly framed as NN/g UX Certification preparation, it also covers the real structure of that credential accurately: NN/g's UX Certification is not a single proctored exam like many tech certifications — it requires passing 5 separate courses plus each course's own individual timed exam (each exam due within 35 days of attending its course), totaling 30+ hours of live, real-time instructor-led training, at an approximate cost of USD 6,500, which changes periodically and should be verified directly with NN/g before registering. Enrollment in NN/g is entirely optional and external to this program.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review question bank item asks a student to diagnose a real interaction (an e-commerce 'Add to Cart' button with no visible state change after being clicked) using the month's three frameworks together — it's an effectiveness/visibility-of-system-status failure by heuristic evaluation, and a missed opportunity for optimistic UI feedback by interaction-pattern analysis — exactly the kind of multi-framework synthesis question this exam uses to confirm readiness, alongside a short section confirming the student can correctly state NN/g's 5-course-plus-5-exam structure and approximate cost rather than assuming it works like a single-sitting exam.</w:t>
            </w:r>
          </w:p>
        </w:tc>
      </w:tr>
    </w:tbl>
    <w:p>
      <w:pPr>
        <w:spacing w:before="100"/>
      </w:pPr>
      <w:r>
        <w:rPr>
          <w:b/>
          <w:bCs/>
          <w:color w:val="1F3864"/>
          <w:sz w:val="20"/>
          <w:szCs w:val="20"/>
        </w:rPr>
        <w:t xml:space="preserve">Knowledge check: </w:t>
      </w:r>
      <w:r>
        <w:rPr>
          <w:sz w:val="20"/>
          <w:szCs w:val="20"/>
        </w:rPr>
        <w:t xml:space="preserve">Which statement correctly describes the NN/g UX Certification's actual requirements, as covered this month?</w:t>
      </w:r>
    </w:p>
    <w:p>
      <w:r>
        <w:rPr>
          <w:b w:val="false"/>
          <w:bCs w:val="false"/>
          <w:sz w:val="19"/>
          <w:szCs w:val="19"/>
        </w:rPr>
        <w:t xml:space="preserve">   (A) </w:t>
      </w:r>
      <w:r>
        <w:rPr>
          <w:b w:val="false"/>
          <w:bCs w:val="false"/>
          <w:sz w:val="19"/>
          <w:szCs w:val="19"/>
        </w:rPr>
        <w:t xml:space="preserve">It is a single 3-hour proctored exam similar to other industry certifications</w:t>
      </w:r>
    </w:p>
    <w:p>
      <w:r>
        <w:rPr>
          <w:b/>
          <w:bCs/>
          <w:color w:val="0F6E6B"/>
          <w:sz w:val="19"/>
          <w:szCs w:val="19"/>
        </w:rPr>
        <w:t xml:space="preserve">   (B) </w:t>
      </w:r>
      <w:r>
        <w:rPr>
          <w:b/>
          <w:bCs/>
          <w:color w:val="0F6E6B"/>
          <w:sz w:val="19"/>
          <w:szCs w:val="19"/>
        </w:rPr>
        <w:t xml:space="preserve">It requires passing 5 separate courses plus each course's own individual timed exam, roughly 30+ hours of training, at an approximate cost of USD 6,500</w:t>
      </w:r>
    </w:p>
    <w:p>
      <w:r>
        <w:rPr>
          <w:b w:val="false"/>
          <w:bCs w:val="false"/>
          <w:sz w:val="19"/>
          <w:szCs w:val="19"/>
        </w:rPr>
        <w:t xml:space="preserve">   (C) </w:t>
      </w:r>
      <w:r>
        <w:rPr>
          <w:b w:val="false"/>
          <w:bCs w:val="false"/>
          <w:sz w:val="19"/>
          <w:szCs w:val="19"/>
        </w:rPr>
        <w:t xml:space="preserve">It is a free, self-paced course-completion badge with no exam component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one-paragraph self-assessment against Month 28's 80% internal passing bar, citing one specific concept each from usability principles, interaction patterns, and heuristics that you feel confident explaining to someone else, plus the NN/g certification's real 5-course-plus-exam structure and approximate cost.</w:t>
      </w:r>
    </w:p>
    <w:p>
      <w:pPr>
        <w:pBdr>
          <w:bottom w:val="single" w:color="C9D6E3" w:sz="6"/>
        </w:pBdr>
        <w:spacing w:after="160"/>
      </w:pPr>
    </w:p>
    <w:p>
      <w:pPr>
        <w:shd w:fill="0F6E6B" w:val="clear"/>
        <w:spacing w:after="60" w:before="100"/>
      </w:pPr>
      <w:r>
        <w:rPr>
          <w:b/>
          <w:bCs/>
          <w:color w:val="FFFFFF"/>
          <w:sz w:val="30"/>
          <w:szCs w:val="30"/>
        </w:rPr>
        <w:t xml:space="preserve">Month 29</w:t>
      </w:r>
      <w:r>
        <w:rPr>
          <w:b/>
          <w:bCs/>
          <w:color w:val="FFFFFF"/>
          <w:sz w:val="26"/>
          <w:szCs w:val="26"/>
        </w:rPr>
        <w:t xml:space="preserve">   Accessibility + Inclusive AI</w:t>
      </w:r>
    </w:p>
    <w:p>
      <w:pPr>
        <w:spacing w:after="160"/>
      </w:pPr>
      <w:r>
        <w:rPr>
          <w:i/>
          <w:iCs/>
          <w:color w:val="595959"/>
          <w:sz w:val="18"/>
          <w:szCs w:val="18"/>
        </w:rPr>
        <w:t xml:space="preserve">Allocation: 16 hours  |  16 lectures  |  Level: Advanced</w:t>
      </w:r>
    </w:p>
    <w:p>
      <w:pPr>
        <w:shd w:fill="1F3864" w:val="clear"/>
        <w:spacing w:after="40" w:before="260"/>
      </w:pPr>
      <w:r>
        <w:rPr>
          <w:b/>
          <w:bCs/>
          <w:color w:val="FFFFFF"/>
          <w:sz w:val="24"/>
          <w:szCs w:val="24"/>
        </w:rPr>
        <w:t xml:space="preserve">Lecture 485</w:t>
      </w:r>
      <w:r>
        <w:rPr>
          <w:b/>
          <w:bCs/>
          <w:color w:val="FFFFFF"/>
          <w:sz w:val="24"/>
          <w:szCs w:val="24"/>
        </w:rPr>
        <w:t xml:space="preserve">   WCAG concepts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four WCAG POUR principles (Perceivable, Operable, Understandable, Robust) and correctly classify a given accessibility issue under one of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WCAG (Web Content Accessibility Guidelines, currently at version 2.2 with level AA as the common legal/industry target) organizes all accessibility requirements under four principles, nicknamed POUR: Perceivable (users must be able to perceive the content through at least one sense — so an image needs alt text for users who can't see it), Operable (users must be able to operate the interface — so every mouse-only interaction needs a keyboard equivalent), Understandable (content and operation must be predictable and comprehensible — plain language, consistent navigation), and Robust (content must work with current and future assistive technology, which is why semantic HTML matters more than div-soup with CSS that only looks right). Every specific WCAG success criterion falls under exactly one of these four, which gives a fast way to triage: if an issue can't be perceived at all, it's a Perceivable problem; if it can be perceived but not acted on, it's Operable.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modal dialog that traps keyboard focus so a screen-reader or keyboard-only user can tab in but never tab back out is a POUR 'Operable' violation (the interface can be perceived and understood but not successfully operated), distinct from a modal with no alt text on its close icon, which is a 'Perceivable' violation. Diagnosing which POUR category an issue falls under points directly at the right kind of fix — focus-trap bugs need keyboard-event code fixes, missing alt text needs content fixes.</w:t>
            </w:r>
          </w:p>
        </w:tc>
      </w:tr>
    </w:tbl>
    <w:p>
      <w:pPr>
        <w:spacing w:before="100"/>
      </w:pPr>
      <w:r>
        <w:rPr>
          <w:b/>
          <w:bCs/>
          <w:color w:val="1F3864"/>
          <w:sz w:val="20"/>
          <w:szCs w:val="20"/>
        </w:rPr>
        <w:t xml:space="preserve">Knowledge check: </w:t>
      </w:r>
      <w:r>
        <w:rPr>
          <w:sz w:val="20"/>
          <w:szCs w:val="20"/>
        </w:rPr>
        <w:t xml:space="preserve">A video player has captions and a visible transcript, but the play/pause button only responds to mouse clicks, not keyboard input. Which POUR principle does this violate?</w:t>
      </w:r>
    </w:p>
    <w:p>
      <w:r>
        <w:rPr>
          <w:b w:val="false"/>
          <w:bCs w:val="false"/>
          <w:sz w:val="19"/>
          <w:szCs w:val="19"/>
        </w:rPr>
        <w:t xml:space="preserve">   (A) </w:t>
      </w:r>
      <w:r>
        <w:rPr>
          <w:b w:val="false"/>
          <w:bCs w:val="false"/>
          <w:sz w:val="19"/>
          <w:szCs w:val="19"/>
        </w:rPr>
        <w:t xml:space="preserve">Perceivable</w:t>
      </w:r>
    </w:p>
    <w:p>
      <w:r>
        <w:rPr>
          <w:b/>
          <w:bCs/>
          <w:color w:val="0F6E6B"/>
          <w:sz w:val="19"/>
          <w:szCs w:val="19"/>
        </w:rPr>
        <w:t xml:space="preserve">   (B) </w:t>
      </w:r>
      <w:r>
        <w:rPr>
          <w:b/>
          <w:bCs/>
          <w:color w:val="0F6E6B"/>
          <w:sz w:val="19"/>
          <w:szCs w:val="19"/>
        </w:rPr>
        <w:t xml:space="preserve">Operable</w:t>
      </w:r>
    </w:p>
    <w:p>
      <w:r>
        <w:rPr>
          <w:b w:val="false"/>
          <w:bCs w:val="false"/>
          <w:sz w:val="19"/>
          <w:szCs w:val="19"/>
        </w:rPr>
        <w:t xml:space="preserve">   (C) </w:t>
      </w:r>
      <w:r>
        <w:rPr>
          <w:b w:val="false"/>
          <w:bCs w:val="false"/>
          <w:sz w:val="19"/>
          <w:szCs w:val="19"/>
        </w:rPr>
        <w:t xml:space="preserve">Understandable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app or website and find one real accessibility issue, then classify it under the correct POUR principle (Perceivable, Operable, Understandable, or Robust) with one sentence of justification.</w:t>
      </w:r>
    </w:p>
    <w:p>
      <w:pPr>
        <w:pBdr>
          <w:bottom w:val="single" w:color="C9D6E3" w:sz="6"/>
        </w:pBdr>
        <w:spacing w:after="160"/>
      </w:pPr>
    </w:p>
    <w:p>
      <w:pPr>
        <w:shd w:fill="1F3864" w:val="clear"/>
        <w:spacing w:after="40" w:before="260"/>
      </w:pPr>
      <w:r>
        <w:rPr>
          <w:b/>
          <w:bCs/>
          <w:color w:val="FFFFFF"/>
          <w:sz w:val="24"/>
          <w:szCs w:val="24"/>
        </w:rPr>
        <w:t xml:space="preserve">Lecture 486</w:t>
      </w:r>
      <w:r>
        <w:rPr>
          <w:b/>
          <w:bCs/>
          <w:color w:val="FFFFFF"/>
          <w:sz w:val="24"/>
          <w:szCs w:val="24"/>
        </w:rPr>
        <w:t xml:space="preserve">   WCAG concepts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conformance levels A, AA, and AAA and the specific success-criterion structure of WCAG to evaluate whether a feature meets a stated accessibility target.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second WCAG lecture goes deeper into the standard's mechanics: WCAG success criteria are organized into three conformance levels — A (minimum, must-have baseline), AA (the level required by most legal standards including the ADA's practical benchmark and the EU's EN 301 549), and AAA (the highest, often impractical to apply site-wide, reserved for specific high-value content). Each success criterion has a number (e.g., 1.4.3 Contrast (Minimum) is AA) and precise, testable language — '4.5:1 contrast ratio for normal text' is not a suggestion, it's a measurable pass/fail. This lecture trains students to look up and cite the actual criterion number and level when making an accessibility claim, rather than saying something vague like 'the contrast feels 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design system's body text is light gray (#999999) on a white background, which measures at a 2.85:1 contrast ratio using a contrast-checking tool — this fails WCAG 1.4.3 Contrast (Minimum), an AA-level criterion requiring 4.5:1 for normal-size text. The fix isn't aesthetic preference; it's a specific, numbered, testable failure against a specific conformance level, and the team can state exactly which darker gray value (e.g., #595959, which measures 7:1) would pass.</w:t>
            </w:r>
          </w:p>
        </w:tc>
      </w:tr>
    </w:tbl>
    <w:p>
      <w:pPr>
        <w:spacing w:before="100"/>
      </w:pPr>
      <w:r>
        <w:rPr>
          <w:b/>
          <w:bCs/>
          <w:color w:val="1F3864"/>
          <w:sz w:val="20"/>
          <w:szCs w:val="20"/>
        </w:rPr>
        <w:t xml:space="preserve">Knowledge check: </w:t>
      </w:r>
      <w:r>
        <w:rPr>
          <w:sz w:val="20"/>
          <w:szCs w:val="20"/>
        </w:rPr>
        <w:t xml:space="preserve">Why does citing the specific WCAG success criterion number and conformance level (e.g., '1.4.3 AA') matter more than saying 'this fails WCAG'?</w:t>
      </w:r>
    </w:p>
    <w:p>
      <w:r>
        <w:rPr>
          <w:b w:val="false"/>
          <w:bCs w:val="false"/>
          <w:sz w:val="19"/>
          <w:szCs w:val="19"/>
        </w:rPr>
        <w:t xml:space="preserve">   (A) </w:t>
      </w:r>
      <w:r>
        <w:rPr>
          <w:b w:val="false"/>
          <w:bCs w:val="false"/>
          <w:sz w:val="19"/>
          <w:szCs w:val="19"/>
        </w:rPr>
        <w:t xml:space="preserve">Because WCAG criteria numbers are required by law in every jurisdiction</w:t>
      </w:r>
    </w:p>
    <w:p>
      <w:r>
        <w:rPr>
          <w:b/>
          <w:bCs/>
          <w:color w:val="0F6E6B"/>
          <w:sz w:val="19"/>
          <w:szCs w:val="19"/>
        </w:rPr>
        <w:t xml:space="preserve">   (B) </w:t>
      </w:r>
      <w:r>
        <w:rPr>
          <w:b/>
          <w:bCs/>
          <w:color w:val="0F6E6B"/>
          <w:sz w:val="19"/>
          <w:szCs w:val="19"/>
        </w:rPr>
        <w:t xml:space="preserve">Because it makes the finding specific, testable, and tied to an exact measurable standard rather than a vague impression</w:t>
      </w:r>
    </w:p>
    <w:p>
      <w:r>
        <w:rPr>
          <w:b w:val="false"/>
          <w:bCs w:val="false"/>
          <w:sz w:val="19"/>
          <w:szCs w:val="19"/>
        </w:rPr>
        <w:t xml:space="preserve">   (C) </w:t>
      </w:r>
      <w:r>
        <w:rPr>
          <w:b w:val="false"/>
          <w:bCs w:val="false"/>
          <w:sz w:val="19"/>
          <w:szCs w:val="19"/>
        </w:rPr>
        <w:t xml:space="preserve">Because AAA is always the correct target to cite regardless of context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Use a contrast-checking tool on three text/background color pairs from a real app and report which WCAG conformance level (A, AA, AAA) each pair passes or fails, citing criterion 1.4.3.</w:t>
      </w:r>
    </w:p>
    <w:p>
      <w:pPr>
        <w:pBdr>
          <w:bottom w:val="single" w:color="C9D6E3" w:sz="6"/>
        </w:pBdr>
        <w:spacing w:after="160"/>
      </w:pPr>
    </w:p>
    <w:p>
      <w:pPr>
        <w:shd w:fill="1F3864" w:val="clear"/>
        <w:spacing w:after="40" w:before="260"/>
      </w:pPr>
      <w:r>
        <w:rPr>
          <w:b/>
          <w:bCs/>
          <w:color w:val="FFFFFF"/>
          <w:sz w:val="24"/>
          <w:szCs w:val="24"/>
        </w:rPr>
        <w:t xml:space="preserve">Lecture 487</w:t>
      </w:r>
      <w:r>
        <w:rPr>
          <w:b/>
          <w:bCs/>
          <w:color w:val="FFFFFF"/>
          <w:sz w:val="24"/>
          <w:szCs w:val="24"/>
        </w:rPr>
        <w:t xml:space="preserve">   WCAG concepts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 a real screen against a representative set of WCAG success criteria and produce a pass/fail list with criterion numbers and fix recommendations.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hands-on application of WCAG concepts: a guided audit of one real screen against a curated set of 8-10 common success criteria spanning all three conformance levels and multiple POUR categories — contrast (1.4.3), text resizing (1.4.4), keyboard access (2.1.1), focus visibility (2.4.7), consistent navigation (3.2.3), and name/role/value for assistive tech (4.1.2), among others. Students work through each criterion as a checklist item against a live interface, which mirrors how a professional accessibility audit is actually produced for a client or internal stakeholder — not a subjective design critique, but a criterion-by-criterion pass/fail report with citations.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auditing a restaurant-reservation site, the checklist finds: 1.4.3 (contrast) passes on body text but fails on the 'Reserve' button's disabled state (gray-on-gray at 2.1:1); 2.1.1 (keyboard) fails because the date picker calendar widget cannot be navigated with arrow keys; 4.1.2 (name/role/value) fails because a custom dropdown built from styled divs has no ARIA role, so a screen reader announces it as plain unlabeled text instead of as a selectable control. Each line item in the audit names the exact criterion, the exact element, and a specific recommended fix (add role="combobox" and ARIA attributes, for the dropdown example).</w:t>
            </w:r>
          </w:p>
        </w:tc>
      </w:tr>
    </w:tbl>
    <w:p>
      <w:pPr>
        <w:spacing w:before="100"/>
      </w:pPr>
      <w:r>
        <w:rPr>
          <w:b/>
          <w:bCs/>
          <w:color w:val="1F3864"/>
          <w:sz w:val="20"/>
          <w:szCs w:val="20"/>
        </w:rPr>
        <w:t xml:space="preserve">Knowledge check: </w:t>
      </w:r>
      <w:r>
        <w:rPr>
          <w:sz w:val="20"/>
          <w:szCs w:val="20"/>
        </w:rPr>
        <w:t xml:space="preserve">In a formal WCAG audit, why is it important to cite the specific success criterion number next to each finding rather than just describing the problem in plain language?</w:t>
      </w:r>
    </w:p>
    <w:p>
      <w:r>
        <w:rPr>
          <w:b/>
          <w:bCs/>
          <w:color w:val="0F6E6B"/>
          <w:sz w:val="19"/>
          <w:szCs w:val="19"/>
        </w:rPr>
        <w:t xml:space="preserve">   (A) </w:t>
      </w:r>
      <w:r>
        <w:rPr>
          <w:b/>
          <w:bCs/>
          <w:color w:val="0F6E6B"/>
          <w:sz w:val="19"/>
          <w:szCs w:val="19"/>
        </w:rPr>
        <w:t xml:space="preserve">It allows the finding to be verified against the standard's exact testable requirement and tracked for compliance</w:t>
      </w:r>
    </w:p>
    <w:p>
      <w:r>
        <w:rPr>
          <w:b w:val="false"/>
          <w:bCs w:val="false"/>
          <w:sz w:val="19"/>
          <w:szCs w:val="19"/>
        </w:rPr>
        <w:t xml:space="preserve">   (B) </w:t>
      </w:r>
      <w:r>
        <w:rPr>
          <w:b w:val="false"/>
          <w:bCs w:val="false"/>
          <w:sz w:val="19"/>
          <w:szCs w:val="19"/>
        </w:rPr>
        <w:t xml:space="preserve">Plain-language descriptions are not allowed in professional audits</w:t>
      </w:r>
    </w:p>
    <w:p>
      <w:r>
        <w:rPr>
          <w:b w:val="false"/>
          <w:bCs w:val="false"/>
          <w:sz w:val="19"/>
          <w:szCs w:val="19"/>
        </w:rPr>
        <w:t xml:space="preserve">   (C) </w:t>
      </w:r>
      <w:r>
        <w:rPr>
          <w:b w:val="false"/>
          <w:bCs w:val="false"/>
          <w:sz w:val="19"/>
          <w:szCs w:val="19"/>
        </w:rPr>
        <w:t xml:space="preserve">Criterion numbers are only needed for AAA-level findings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Conduct a mini WCAG audit of one real screen against 5 success criteria of your choice (citing criterion numbers), producing a pass/fail table with one fix recommendation per failure.</w:t>
      </w:r>
    </w:p>
    <w:p>
      <w:pPr>
        <w:pBdr>
          <w:bottom w:val="single" w:color="C9D6E3" w:sz="6"/>
        </w:pBdr>
        <w:spacing w:after="160"/>
      </w:pPr>
    </w:p>
    <w:p>
      <w:pPr>
        <w:shd w:fill="1F3864" w:val="clear"/>
        <w:spacing w:after="40" w:before="260"/>
      </w:pPr>
      <w:r>
        <w:rPr>
          <w:b/>
          <w:bCs/>
          <w:color w:val="FFFFFF"/>
          <w:sz w:val="24"/>
          <w:szCs w:val="24"/>
        </w:rPr>
        <w:t xml:space="preserve">Lecture 488</w:t>
      </w:r>
      <w:r>
        <w:rPr>
          <w:b/>
          <w:bCs/>
          <w:color w:val="FFFFFF"/>
          <w:sz w:val="24"/>
          <w:szCs w:val="24"/>
        </w:rPr>
        <w:t xml:space="preserve">   keyboard flows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and test the three core keyboard-accessibility requirements: full operability without a mouse, visible focus indicators, and logical tab order.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Keyboard accessibility is foundational because many assistive technologies (screen readers, switch devices, voice control) rely on the same underlying keyboard-navigable structure as a sighted keyboard-only user — if an interface isn't keyboard operable, it's very likely not accessible to several different disability groups at once. This lecture covers the three testable requirements: every interactive element must be reachable and operable via Tab/Shift+Tab/Enter/Space/arrow keys with no mouse at all (2.1.1 Keyboard); every focused element must show a visible focus indicator so the keyboard user can see where they are (2.4.7 Focus Visible); and the tab order must follow a logical, predictable sequence matching the visual/reading order, not the order elements happen to appear in the DOM.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product page has a visually prominent 'Buy Now' button positioned above a 'Reviews' section in the layout, but because of how the CSS was written, the Reviews section's elements come first in the DOM and therefore first in tab order — a keyboard user tabbing through the page hits review-related links before reaching Buy Now, breaking the logical flow a sighted mouse user experiences naturally. The fix is reordering the DOM (or using tabindex carefully) to match the visual reading order.</w:t>
            </w:r>
          </w:p>
        </w:tc>
      </w:tr>
    </w:tbl>
    <w:p>
      <w:pPr>
        <w:spacing w:before="100"/>
      </w:pPr>
      <w:r>
        <w:rPr>
          <w:b/>
          <w:bCs/>
          <w:color w:val="1F3864"/>
          <w:sz w:val="20"/>
          <w:szCs w:val="20"/>
        </w:rPr>
        <w:t xml:space="preserve">Knowledge check: </w:t>
      </w:r>
      <w:r>
        <w:rPr>
          <w:sz w:val="20"/>
          <w:szCs w:val="20"/>
        </w:rPr>
        <w:t xml:space="preserve">A keyboard-only user reports that pressing Tab repeatedly jumps around the page in an order that doesn't match what they see on screen. Which keyboard-accessibility requirement is being violated?</w:t>
      </w:r>
    </w:p>
    <w:p>
      <w:r>
        <w:rPr>
          <w:b w:val="false"/>
          <w:bCs w:val="false"/>
          <w:sz w:val="19"/>
          <w:szCs w:val="19"/>
        </w:rPr>
        <w:t xml:space="preserve">   (A) </w:t>
      </w:r>
      <w:r>
        <w:rPr>
          <w:b w:val="false"/>
          <w:bCs w:val="false"/>
          <w:sz w:val="19"/>
          <w:szCs w:val="19"/>
        </w:rPr>
        <w:t xml:space="preserve">Visible focus indicator (2.4.7)</w:t>
      </w:r>
    </w:p>
    <w:p>
      <w:r>
        <w:rPr>
          <w:b/>
          <w:bCs/>
          <w:color w:val="0F6E6B"/>
          <w:sz w:val="19"/>
          <w:szCs w:val="19"/>
        </w:rPr>
        <w:t xml:space="preserve">   (B) </w:t>
      </w:r>
      <w:r>
        <w:rPr>
          <w:b/>
          <w:bCs/>
          <w:color w:val="0F6E6B"/>
          <w:sz w:val="19"/>
          <w:szCs w:val="19"/>
        </w:rPr>
        <w:t xml:space="preserve">Logical tab order matching visual/reading order</w:t>
      </w:r>
    </w:p>
    <w:p>
      <w:r>
        <w:rPr>
          <w:b w:val="false"/>
          <w:bCs w:val="false"/>
          <w:sz w:val="19"/>
          <w:szCs w:val="19"/>
        </w:rPr>
        <w:t xml:space="preserve">   (C) </w:t>
      </w:r>
      <w:r>
        <w:rPr>
          <w:b w:val="false"/>
          <w:bCs w:val="false"/>
          <w:sz w:val="19"/>
          <w:szCs w:val="19"/>
        </w:rPr>
        <w:t xml:space="preserve">Full operability without a mouse (2.1.1)</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Unplug your mouse (or set it aside) and try to complete one common task on a website using only Tab, Shift+Tab, Enter, and arrow keys. Note any point where you got stuck or lost track of focus.</w:t>
      </w:r>
    </w:p>
    <w:p>
      <w:pPr>
        <w:pBdr>
          <w:bottom w:val="single" w:color="C9D6E3" w:sz="6"/>
        </w:pBdr>
        <w:spacing w:after="160"/>
      </w:pPr>
    </w:p>
    <w:p>
      <w:pPr>
        <w:shd w:fill="1F3864" w:val="clear"/>
        <w:spacing w:after="40" w:before="260"/>
      </w:pPr>
      <w:r>
        <w:rPr>
          <w:b/>
          <w:bCs/>
          <w:color w:val="FFFFFF"/>
          <w:sz w:val="24"/>
          <w:szCs w:val="24"/>
        </w:rPr>
        <w:t xml:space="preserve">Lecture 489</w:t>
      </w:r>
      <w:r>
        <w:rPr>
          <w:b/>
          <w:bCs/>
          <w:color w:val="FFFFFF"/>
          <w:sz w:val="24"/>
          <w:szCs w:val="24"/>
        </w:rPr>
        <w:t xml:space="preserve">   keyboard flows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Diagnose and fix a keyboard focus trap, and explain why custom interactive components (modals, dropdowns, date pickers) are the most common source of keyboard flow bugs.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in keyboard flows: focus traps, where keyboard focus gets stuck inside (or locked out of) a component and the user cannot Tab their way out — the single most common and most severe keyboard-accessibility bug, because it can make a whole page unusable rather than just inconvenient. Focus traps overwhelmingly originate in custom-built interactive components (a modal, a custom dropdown, a date picker, a carousel) built from generic divs and spans with JavaScript-managed behavior, rather than native HTML elements (button, select, dialog) that come with correct keyboard behavior built into the browser for free. This lecture teaches the diagnostic habit: when you find a focus trap, check first whether a native HTML element could have been used instead of a custom-built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custom-built modal for a newsletter signup opens on page load and, due to a missing focus-trap release, never lets Tab reach outside the modal even after the user clicks the visible 'X' close button with a mouse — the modal visually disappears but keyboard focus is still logically trapped inside the now-invisible element, so a keyboard user is stuck indefinitely. The fix (beyond better focus management) is often to use the native HTML dialog element, which handles correct focus trapping and release automatically.</w:t>
            </w:r>
          </w:p>
        </w:tc>
      </w:tr>
    </w:tbl>
    <w:p>
      <w:pPr>
        <w:spacing w:before="100"/>
      </w:pPr>
      <w:r>
        <w:rPr>
          <w:b/>
          <w:bCs/>
          <w:color w:val="1F3864"/>
          <w:sz w:val="20"/>
          <w:szCs w:val="20"/>
        </w:rPr>
        <w:t xml:space="preserve">Knowledge check: </w:t>
      </w:r>
      <w:r>
        <w:rPr>
          <w:sz w:val="20"/>
          <w:szCs w:val="20"/>
        </w:rPr>
        <w:t xml:space="preserve">Why are custom-built components (like a div-based modal or dropdown) the most common source of keyboard focus traps?</w:t>
      </w:r>
    </w:p>
    <w:p>
      <w:r>
        <w:rPr>
          <w:b w:val="false"/>
          <w:bCs w:val="false"/>
          <w:sz w:val="19"/>
          <w:szCs w:val="19"/>
        </w:rPr>
        <w:t xml:space="preserve">   (A) </w:t>
      </w:r>
      <w:r>
        <w:rPr>
          <w:b w:val="false"/>
          <w:bCs w:val="false"/>
          <w:sz w:val="19"/>
          <w:szCs w:val="19"/>
        </w:rPr>
        <w:t xml:space="preserve">Custom components are always visually styled, which confuses screen readers</w:t>
      </w:r>
    </w:p>
    <w:p>
      <w:r>
        <w:rPr>
          <w:b/>
          <w:bCs/>
          <w:color w:val="0F6E6B"/>
          <w:sz w:val="19"/>
          <w:szCs w:val="19"/>
        </w:rPr>
        <w:t xml:space="preserve">   (B) </w:t>
      </w:r>
      <w:r>
        <w:rPr>
          <w:b/>
          <w:bCs/>
          <w:color w:val="0F6E6B"/>
          <w:sz w:val="19"/>
          <w:szCs w:val="19"/>
        </w:rPr>
        <w:t xml:space="preserve">Native HTML elements come with correct keyboard behavior built into the browser automatically, while custom components require the developer to manually and correctly reimplement that behavior in JavaScript</w:t>
      </w:r>
    </w:p>
    <w:p>
      <w:r>
        <w:rPr>
          <w:b w:val="false"/>
          <w:bCs w:val="false"/>
          <w:sz w:val="19"/>
          <w:szCs w:val="19"/>
        </w:rPr>
        <w:t xml:space="preserve">   (C) </w:t>
      </w:r>
      <w:r>
        <w:rPr>
          <w:b w:val="false"/>
          <w:bCs w:val="false"/>
          <w:sz w:val="19"/>
          <w:szCs w:val="19"/>
        </w:rPr>
        <w:t xml:space="preserve">Focus traps only occur in components built with CSS Grid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custom interactive component (a modal, dropdown, or carousel) on a website, test its keyboard behavior, and note whether focus can be trapped or lost — then identify whether a native HTML element could replace it.</w:t>
      </w:r>
    </w:p>
    <w:p>
      <w:pPr>
        <w:pBdr>
          <w:bottom w:val="single" w:color="C9D6E3" w:sz="6"/>
        </w:pBdr>
        <w:spacing w:after="160"/>
      </w:pPr>
    </w:p>
    <w:p>
      <w:pPr>
        <w:shd w:fill="1F3864" w:val="clear"/>
        <w:spacing w:after="40" w:before="260"/>
      </w:pPr>
      <w:r>
        <w:rPr>
          <w:b/>
          <w:bCs/>
          <w:color w:val="FFFFFF"/>
          <w:sz w:val="24"/>
          <w:szCs w:val="24"/>
        </w:rPr>
        <w:t xml:space="preserve">Lecture 490</w:t>
      </w:r>
      <w:r>
        <w:rPr>
          <w:b/>
          <w:bCs/>
          <w:color w:val="FFFFFF"/>
          <w:sz w:val="24"/>
          <w:szCs w:val="24"/>
        </w:rPr>
        <w:t xml:space="preserve">   keyboard flows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keyboard-flow walkthrough of a real multi-step process (e.g., checkout or signup) and document every point of friction or failure.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applies keyboard-flow principles across an entire multi-step real-world task rather than one isolated component, since keyboard accessibility failures often compound across a flow — a minor tab-order issue on step 1 combined with a focus trap on step 3 can make an entire checkout process impossible to complete by keyboard alone, even though each individual bug seems minor in isolation. Students complete a full flow using only the keyboard, documenting every point of friction with a timestamp-style log (which step, which element, what went wrong), which mirrors the deliverable format used in professional accessibility QA sign-off before a feature ships.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walking a multi-step signup flow by keyboard only, the log reads: 'Step 1 (email/password): fine, logical tab order. Step 2 (plan selection): radio buttons not reachable by Tab, had to use mouse. Step 3 (payment): focus visible but lands on a hidden element after submitting, no indication the page moved.' This single document, built from a real end-to-end attempt, is far more useful to engineering than a general statement like 'the signup flow needs accessibility work,' because every row names the exact step and exact failure.</w:t>
            </w:r>
          </w:p>
        </w:tc>
      </w:tr>
    </w:tbl>
    <w:p>
      <w:pPr>
        <w:spacing w:before="100"/>
      </w:pPr>
      <w:r>
        <w:rPr>
          <w:b/>
          <w:bCs/>
          <w:color w:val="1F3864"/>
          <w:sz w:val="20"/>
          <w:szCs w:val="20"/>
        </w:rPr>
        <w:t xml:space="preserve">Knowledge check: </w:t>
      </w:r>
      <w:r>
        <w:rPr>
          <w:sz w:val="20"/>
          <w:szCs w:val="20"/>
        </w:rPr>
        <w:t xml:space="preserve">Why is testing an entire multi-step flow by keyboard more valuable than testing each screen in isolation?</w:t>
      </w:r>
    </w:p>
    <w:p>
      <w:r>
        <w:rPr>
          <w:b w:val="false"/>
          <w:bCs w:val="false"/>
          <w:sz w:val="19"/>
          <w:szCs w:val="19"/>
        </w:rPr>
        <w:t xml:space="preserve">   (A) </w:t>
      </w:r>
      <w:r>
        <w:rPr>
          <w:b w:val="false"/>
          <w:bCs w:val="false"/>
          <w:sz w:val="19"/>
          <w:szCs w:val="19"/>
        </w:rPr>
        <w:t xml:space="preserve">Multi-step testing takes less time overall</w:t>
      </w:r>
    </w:p>
    <w:p>
      <w:r>
        <w:rPr>
          <w:b/>
          <w:bCs/>
          <w:color w:val="0F6E6B"/>
          <w:sz w:val="19"/>
          <w:szCs w:val="19"/>
        </w:rPr>
        <w:t xml:space="preserve">   (B) </w:t>
      </w:r>
      <w:r>
        <w:rPr>
          <w:b/>
          <w:bCs/>
          <w:color w:val="0F6E6B"/>
          <w:sz w:val="19"/>
          <w:szCs w:val="19"/>
        </w:rPr>
        <w:t xml:space="preserve">Accessibility failures can compound across steps, and a flow that looks fine screen-by-screen can still be fully blocked for a keyboard user by one bug partway through</w:t>
      </w:r>
    </w:p>
    <w:p>
      <w:r>
        <w:rPr>
          <w:b w:val="false"/>
          <w:bCs w:val="false"/>
          <w:sz w:val="19"/>
          <w:szCs w:val="19"/>
        </w:rPr>
        <w:t xml:space="preserve">   (C) </w:t>
      </w:r>
      <w:r>
        <w:rPr>
          <w:b w:val="false"/>
          <w:bCs w:val="false"/>
          <w:sz w:val="19"/>
          <w:szCs w:val="19"/>
        </w:rPr>
        <w:t xml:space="preserve">Isolated screen testing is not a valid WCAG method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one multi-step real flow (signup, checkout, or a settings change) using only your keyboard, and produce a step-by-step log noting every friction point or failure.</w:t>
      </w:r>
    </w:p>
    <w:p>
      <w:pPr>
        <w:pBdr>
          <w:bottom w:val="single" w:color="C9D6E3" w:sz="6"/>
        </w:pBdr>
        <w:spacing w:after="160"/>
      </w:pPr>
    </w:p>
    <w:p>
      <w:pPr>
        <w:shd w:fill="1F3864" w:val="clear"/>
        <w:spacing w:after="40" w:before="260"/>
      </w:pPr>
      <w:r>
        <w:rPr>
          <w:b/>
          <w:bCs/>
          <w:color w:val="FFFFFF"/>
          <w:sz w:val="24"/>
          <w:szCs w:val="24"/>
        </w:rPr>
        <w:t xml:space="preserve">Lecture 491</w:t>
      </w:r>
      <w:r>
        <w:rPr>
          <w:b/>
          <w:bCs/>
          <w:color w:val="FFFFFF"/>
          <w:sz w:val="24"/>
          <w:szCs w:val="24"/>
        </w:rPr>
        <w:t xml:space="preserve">   screen-reader considerations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screen readers interpret semantic HTML and ARIA, and identify why a visually correct interface can still be announced incorrectly or not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Screen readers (VoiceOver, NVDA, JAWS, TalkBack) don't see pixels — they read the accessibility tree, a structure the browser builds from HTML semantics and ARIA (Accessible Rich Internet Applications) attributes, announcing each element's role (button, link, heading), name (the label text), and state (checked, expanded, disabled). This means a div styled to look exactly like a button is, to a screen reader, just an unlabeled block of text with no role at all — nothing is announced as interactive, so a screen-reader user may never discover it's clickable. This lecture establishes the core mental model: visual correctness and accessibility-tree correctness are two separate systems, and a design can be pixel-perfect while being functionally invisible to a screen reader.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'favorite' icon-only button (a heart icon with no visible text label) is built as a clickable span with a background-image. Visually it works perfectly. To a screen reader it announces as nothing — not even 'clickable' — because it has no role and no accessible name. Adding role="button", tabindex="0", and aria-label="Add to favorites" makes the exact same visual element announce correctly as 'Add to favorites, button,' with zero visual change.</w:t>
            </w:r>
          </w:p>
        </w:tc>
      </w:tr>
    </w:tbl>
    <w:p>
      <w:pPr>
        <w:spacing w:before="100"/>
      </w:pPr>
      <w:r>
        <w:rPr>
          <w:b/>
          <w:bCs/>
          <w:color w:val="1F3864"/>
          <w:sz w:val="20"/>
          <w:szCs w:val="20"/>
        </w:rPr>
        <w:t xml:space="preserve">Knowledge check: </w:t>
      </w:r>
      <w:r>
        <w:rPr>
          <w:sz w:val="20"/>
          <w:szCs w:val="20"/>
        </w:rPr>
        <w:t xml:space="preserve">Why might a custom icon button that looks and functions correctly for a sighted mouse user be completely invisible to a screen-reader user?</w:t>
      </w:r>
    </w:p>
    <w:p>
      <w:r>
        <w:rPr>
          <w:b w:val="false"/>
          <w:bCs w:val="false"/>
          <w:sz w:val="19"/>
          <w:szCs w:val="19"/>
        </w:rPr>
        <w:t xml:space="preserve">   (A) </w:t>
      </w:r>
      <w:r>
        <w:rPr>
          <w:b w:val="false"/>
          <w:bCs w:val="false"/>
          <w:sz w:val="19"/>
          <w:szCs w:val="19"/>
        </w:rPr>
        <w:t xml:space="preserve">Screen readers cannot process any icon-based buttons under any circumstances</w:t>
      </w:r>
    </w:p>
    <w:p>
      <w:r>
        <w:rPr>
          <w:b/>
          <w:bCs/>
          <w:color w:val="0F6E6B"/>
          <w:sz w:val="19"/>
          <w:szCs w:val="19"/>
        </w:rPr>
        <w:t xml:space="preserve">   (B) </w:t>
      </w:r>
      <w:r>
        <w:rPr>
          <w:b/>
          <w:bCs/>
          <w:color w:val="0F6E6B"/>
          <w:sz w:val="19"/>
          <w:szCs w:val="19"/>
        </w:rPr>
        <w:t xml:space="preserve">Screen readers read the accessibility tree built from HTML/ARIA semantics, not the visual appearance — an element with no role or accessible name isn't announced as interactive even if it looks like a button</w:t>
      </w:r>
    </w:p>
    <w:p>
      <w:r>
        <w:rPr>
          <w:b w:val="false"/>
          <w:bCs w:val="false"/>
          <w:sz w:val="19"/>
          <w:szCs w:val="19"/>
        </w:rPr>
        <w:t xml:space="preserve">   (C) </w:t>
      </w:r>
      <w:r>
        <w:rPr>
          <w:b w:val="false"/>
          <w:bCs w:val="false"/>
          <w:sz w:val="19"/>
          <w:szCs w:val="19"/>
        </w:rPr>
        <w:t xml:space="preserve">Icon buttons are deprecated under current WCAG guidelines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Turn on a screen reader (VoiceOver on Mac, Narrator on Windows, or TalkBack on Android) and navigate one screen of an app with your eyes closed or the display off. Note one element that was announced confusingly or not announced at all.</w:t>
      </w:r>
    </w:p>
    <w:p>
      <w:pPr>
        <w:pBdr>
          <w:bottom w:val="single" w:color="C9D6E3" w:sz="6"/>
        </w:pBdr>
        <w:spacing w:after="160"/>
      </w:pPr>
    </w:p>
    <w:p>
      <w:pPr>
        <w:shd w:fill="1F3864" w:val="clear"/>
        <w:spacing w:after="40" w:before="260"/>
      </w:pPr>
      <w:r>
        <w:rPr>
          <w:b/>
          <w:bCs/>
          <w:color w:val="FFFFFF"/>
          <w:sz w:val="24"/>
          <w:szCs w:val="24"/>
        </w:rPr>
        <w:t xml:space="preserve">Lecture 492</w:t>
      </w:r>
      <w:r>
        <w:rPr>
          <w:b/>
          <w:bCs/>
          <w:color w:val="FFFFFF"/>
          <w:sz w:val="24"/>
          <w:szCs w:val="24"/>
        </w:rPr>
        <w:t xml:space="preserve">   screen-reader considerations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ARIA live regions and correct heading structure to fix two of the most common screen-reader-specific failures: silent dynamic updates and unnavigable page structure.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in screen-reader design: two specific, very common failure patterns beyond basic labeling. First, dynamic content updates (a form validation error appearing, a cart total changing, a toast notification) are completely silent to screen-reader users unless marked with an ARIA live region (aria-live="polite" or "assertive"), because screen readers only announce what's currently focused — they don't notice content that changes elsewhere on the page unless told to. Second, screen-reader users navigate long pages primarily by jumping between headings (h1-h6) using a dedicated shortcut, which only works if headings are used for actual structure (not just styled to look big) and nest in a logical order — skipping from an h1 straight to an h4, or using headings purely for visual size, breaks this core navigation method entirely.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e-commerce page shows '3 items added to cart' as a toast notification with no aria-live attribute — a sighted user sees it appear and fade, but a screen-reader user, who was focused on the 'Add to Cart' button the whole time, hears nothing and has no idea the action succeeded. Adding aria-live="polite" to the toast's container makes the screen reader automatically announce the new text the moment it appears, with no change to visual design.</w:t>
            </w:r>
          </w:p>
        </w:tc>
      </w:tr>
    </w:tbl>
    <w:p>
      <w:pPr>
        <w:spacing w:before="100"/>
      </w:pPr>
      <w:r>
        <w:rPr>
          <w:b/>
          <w:bCs/>
          <w:color w:val="1F3864"/>
          <w:sz w:val="20"/>
          <w:szCs w:val="20"/>
        </w:rPr>
        <w:t xml:space="preserve">Knowledge check: </w:t>
      </w:r>
      <w:r>
        <w:rPr>
          <w:sz w:val="20"/>
          <w:szCs w:val="20"/>
        </w:rPr>
        <w:t xml:space="preserve">A toast notification confirming 'Item added to cart' appears and disappears, but a screen-reader user never hears it announced. What is the most direct fix?</w:t>
      </w:r>
    </w:p>
    <w:p>
      <w:r>
        <w:rPr>
          <w:b w:val="false"/>
          <w:bCs w:val="false"/>
          <w:sz w:val="19"/>
          <w:szCs w:val="19"/>
        </w:rPr>
        <w:t xml:space="preserve">   (A) </w:t>
      </w:r>
      <w:r>
        <w:rPr>
          <w:b w:val="false"/>
          <w:bCs w:val="false"/>
          <w:sz w:val="19"/>
          <w:szCs w:val="19"/>
        </w:rPr>
        <w:t xml:space="preserve">Make the toast stay on screen longer</w:t>
      </w:r>
    </w:p>
    <w:p>
      <w:r>
        <w:rPr>
          <w:b/>
          <w:bCs/>
          <w:color w:val="0F6E6B"/>
          <w:sz w:val="19"/>
          <w:szCs w:val="19"/>
        </w:rPr>
        <w:t xml:space="preserve">   (B) </w:t>
      </w:r>
      <w:r>
        <w:rPr>
          <w:b/>
          <w:bCs/>
          <w:color w:val="0F6E6B"/>
          <w:sz w:val="19"/>
          <w:szCs w:val="19"/>
        </w:rPr>
        <w:t xml:space="preserve">Add an ARIA live region (e.g., aria-live="polite") to the toast's container so screen readers announce the new content automatically</w:t>
      </w:r>
    </w:p>
    <w:p>
      <w:r>
        <w:rPr>
          <w:b w:val="false"/>
          <w:bCs w:val="false"/>
          <w:sz w:val="19"/>
          <w:szCs w:val="19"/>
        </w:rPr>
        <w:t xml:space="preserve">   (C) </w:t>
      </w:r>
      <w:r>
        <w:rPr>
          <w:b w:val="false"/>
          <w:bCs w:val="false"/>
          <w:sz w:val="19"/>
          <w:szCs w:val="19"/>
        </w:rPr>
        <w:t xml:space="preserve">Increase the toast's font size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Inspect the heading structure (h1-h6) of one real webpage using browser dev tools or a heading-outline extension, and note whether headings are used for structure, skip levels, or are missing where a section clearly needs one.</w:t>
      </w:r>
    </w:p>
    <w:p>
      <w:pPr>
        <w:pBdr>
          <w:bottom w:val="single" w:color="C9D6E3" w:sz="6"/>
        </w:pBdr>
        <w:spacing w:after="160"/>
      </w:pPr>
    </w:p>
    <w:p>
      <w:pPr>
        <w:shd w:fill="1F3864" w:val="clear"/>
        <w:spacing w:after="40" w:before="260"/>
      </w:pPr>
      <w:r>
        <w:rPr>
          <w:b/>
          <w:bCs/>
          <w:color w:val="FFFFFF"/>
          <w:sz w:val="24"/>
          <w:szCs w:val="24"/>
        </w:rPr>
        <w:t xml:space="preserve">Lecture 493</w:t>
      </w:r>
      <w:r>
        <w:rPr>
          <w:b/>
          <w:bCs/>
          <w:color w:val="FFFFFF"/>
          <w:sz w:val="24"/>
          <w:szCs w:val="24"/>
        </w:rPr>
        <w:t xml:space="preserve">   screen-reader considerations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real screen-reader walkthrough of a form or multi-step task and document specific announcement failures using correct ARIA/semantic terminology.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lecture has students perform an actual screen-reader task completion (using VoiceOver, NVDA, or TalkBack) on a real form or checkout-like flow, documenting exactly what was announced at each step versus what should have been announced, using the terminology from the previous two lectures (role, name, state, live region, heading structure). This mirrors professional accessibility QA practice, where a tester's notes need to distinguish precisely between 'this field has no accessible name' (an ARIA/labeling bug) versus 'this error appeared but wasn't announced' (a missing live-region bug) versus 'I couldn't find the submit button by heading navigation' (a structure bug) — three different bug classes with three different fixes.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testing a password-reset form with VoiceOver, the walkthrough log reads: 'Email field: announced as "edit text," no label — accessible-name bug, needs aria-label or a &lt;label&gt; element. Submit button: announced correctly as "Reset Password, button." Error state after invalid email: no announcement at all when the red error text appeared — missing live-region bug.' Each row isolates one specific, fixable bug class rather than a vague note like 'the form is hard to use with a screen reader.'</w:t>
            </w:r>
          </w:p>
        </w:tc>
      </w:tr>
    </w:tbl>
    <w:p>
      <w:pPr>
        <w:spacing w:before="100"/>
      </w:pPr>
      <w:r>
        <w:rPr>
          <w:b/>
          <w:bCs/>
          <w:color w:val="1F3864"/>
          <w:sz w:val="20"/>
          <w:szCs w:val="20"/>
        </w:rPr>
        <w:t xml:space="preserve">Knowledge check: </w:t>
      </w:r>
      <w:r>
        <w:rPr>
          <w:sz w:val="20"/>
          <w:szCs w:val="20"/>
        </w:rPr>
        <w:t xml:space="preserve">A screen-reader tester notes 'the submit button announces correctly, but an error message that appears after a failed submission is never announced.' What specific class of bug is this, and what's the fix?</w:t>
      </w:r>
    </w:p>
    <w:p>
      <w:r>
        <w:rPr>
          <w:b w:val="false"/>
          <w:bCs w:val="false"/>
          <w:sz w:val="19"/>
          <w:szCs w:val="19"/>
        </w:rPr>
        <w:t xml:space="preserve">   (A) </w:t>
      </w:r>
      <w:r>
        <w:rPr>
          <w:b w:val="false"/>
          <w:bCs w:val="false"/>
          <w:sz w:val="19"/>
          <w:szCs w:val="19"/>
        </w:rPr>
        <w:t xml:space="preserve">An accessible-name bug on the button, fixed by adding aria-label</w:t>
      </w:r>
    </w:p>
    <w:p>
      <w:r>
        <w:rPr>
          <w:b/>
          <w:bCs/>
          <w:color w:val="0F6E6B"/>
          <w:sz w:val="19"/>
          <w:szCs w:val="19"/>
        </w:rPr>
        <w:t xml:space="preserve">   (B) </w:t>
      </w:r>
      <w:r>
        <w:rPr>
          <w:b/>
          <w:bCs/>
          <w:color w:val="0F6E6B"/>
          <w:sz w:val="19"/>
          <w:szCs w:val="19"/>
        </w:rPr>
        <w:t xml:space="preserve">A missing live-region bug on the error message, fixed by adding aria-live to its container</w:t>
      </w:r>
    </w:p>
    <w:p>
      <w:r>
        <w:rPr>
          <w:b w:val="false"/>
          <w:bCs w:val="false"/>
          <w:sz w:val="19"/>
          <w:szCs w:val="19"/>
        </w:rPr>
        <w:t xml:space="preserve">   (C) </w:t>
      </w:r>
      <w:r>
        <w:rPr>
          <w:b w:val="false"/>
          <w:bCs w:val="false"/>
          <w:sz w:val="19"/>
          <w:szCs w:val="19"/>
        </w:rPr>
        <w:t xml:space="preserve">A heading-structure bug, fixed by converting the error text to an h2</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Complete one real form using a screen reader with your eyes closed (or display off), and log at least 3 specific findings using the categories: accessible-name bug, live-region bug, or heading-structure bug.</w:t>
      </w:r>
    </w:p>
    <w:p>
      <w:pPr>
        <w:pBdr>
          <w:bottom w:val="single" w:color="C9D6E3" w:sz="6"/>
        </w:pBdr>
        <w:spacing w:after="160"/>
      </w:pPr>
    </w:p>
    <w:p>
      <w:pPr>
        <w:shd w:fill="1F3864" w:val="clear"/>
        <w:spacing w:after="40" w:before="260"/>
      </w:pPr>
      <w:r>
        <w:rPr>
          <w:b/>
          <w:bCs/>
          <w:color w:val="FFFFFF"/>
          <w:sz w:val="24"/>
          <w:szCs w:val="24"/>
        </w:rPr>
        <w:t xml:space="preserve">Lecture 494</w:t>
      </w:r>
      <w:r>
        <w:rPr>
          <w:b/>
          <w:bCs/>
          <w:color w:val="FFFFFF"/>
          <w:sz w:val="24"/>
          <w:szCs w:val="24"/>
        </w:rPr>
        <w:t xml:space="preserve">   bias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algorithmic bias and distinguish its three common sources: biased training data, biased labeling/measurement, and biased deployment context.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Bias in AI-driven products doesn't come from one cause — this lecture breaks it into three distinct sources that require different fixes. Biased training data happens when the data used to train a model under- or over-represents some group relative to reality (a resume-screening model trained mostly on past hires at a historically homogeneous company learns to favor applicants who resemble that history). Biased labeling/measurement happens when the thing being measured or labeled is itself a biased proxy (using 'arrests' as a proxy for 'crime' bakes in whatever bias already exists in policing patterns, not actual crime rates). Biased deployment context happens when a model performs fine on average but is deployed in a context where its blind spots disproportionately harm one group (a voice-assistant trained mostly on American English accents deployed globally without acknowledging a known accuracy gap for other accents). Diagnosing which source is at play changes the fix — more diverse data, a better proxy label, or different deployment safeguards.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well-documented real case, the COMPAS criminal-risk-assessment tool, was found by independent researchers (ProPublica, 2016) to flag Black defendants as high-risk at a higher rate than white defendants with similar actual recidivism outcomes — traced back to using 'rearrest' as the training label, a measurement proxy already skewed by disparities in policing and arrest patterns, which is a labeling/measurement bias, not simply 'the algorithm is prejudiced' as a vague claim.</w:t>
            </w:r>
          </w:p>
        </w:tc>
      </w:tr>
    </w:tbl>
    <w:p>
      <w:pPr>
        <w:spacing w:before="100"/>
      </w:pPr>
      <w:r>
        <w:rPr>
          <w:b/>
          <w:bCs/>
          <w:color w:val="1F3864"/>
          <w:sz w:val="20"/>
          <w:szCs w:val="20"/>
        </w:rPr>
        <w:t xml:space="preserve">Knowledge check: </w:t>
      </w:r>
      <w:r>
        <w:rPr>
          <w:sz w:val="20"/>
          <w:szCs w:val="20"/>
        </w:rPr>
        <w:t xml:space="preserve">A hiring-screening AI was trained only on resumes of employees hired in the past 10 years at a company with a historically narrow hiring pattern. What source of bias does this most directly illustrate?</w:t>
      </w:r>
    </w:p>
    <w:p>
      <w:r>
        <w:rPr>
          <w:b w:val="false"/>
          <w:bCs w:val="false"/>
          <w:sz w:val="19"/>
          <w:szCs w:val="19"/>
        </w:rPr>
        <w:t xml:space="preserve">   (A) </w:t>
      </w:r>
      <w:r>
        <w:rPr>
          <w:b w:val="false"/>
          <w:bCs w:val="false"/>
          <w:sz w:val="19"/>
          <w:szCs w:val="19"/>
        </w:rPr>
        <w:t xml:space="preserve">Biased deployment context</w:t>
      </w:r>
    </w:p>
    <w:p>
      <w:r>
        <w:rPr>
          <w:b/>
          <w:bCs/>
          <w:color w:val="0F6E6B"/>
          <w:sz w:val="19"/>
          <w:szCs w:val="19"/>
        </w:rPr>
        <w:t xml:space="preserve">   (B) </w:t>
      </w:r>
      <w:r>
        <w:rPr>
          <w:b/>
          <w:bCs/>
          <w:color w:val="0F6E6B"/>
          <w:sz w:val="19"/>
          <w:szCs w:val="19"/>
        </w:rPr>
        <w:t xml:space="preserve">Biased training data</w:t>
      </w:r>
    </w:p>
    <w:p>
      <w:r>
        <w:rPr>
          <w:b w:val="false"/>
          <w:bCs w:val="false"/>
          <w:sz w:val="19"/>
          <w:szCs w:val="19"/>
        </w:rPr>
        <w:t xml:space="preserve">   (C) </w:t>
      </w:r>
      <w:r>
        <w:rPr>
          <w:b w:val="false"/>
          <w:bCs w:val="false"/>
          <w:sz w:val="19"/>
          <w:szCs w:val="19"/>
        </w:rPr>
        <w:t xml:space="preserve">Biased labeling/measurement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real documented case of algorithmic bias (a news article or research paper is fine) and identify which of the three sources — training data, labeling/measurement, or deployment context — it primarily illustrates, with one sentence of justification.</w:t>
      </w:r>
    </w:p>
    <w:p>
      <w:pPr>
        <w:pBdr>
          <w:bottom w:val="single" w:color="C9D6E3" w:sz="6"/>
        </w:pBdr>
        <w:spacing w:after="160"/>
      </w:pPr>
    </w:p>
    <w:p>
      <w:pPr>
        <w:shd w:fill="1F3864" w:val="clear"/>
        <w:spacing w:after="40" w:before="260"/>
      </w:pPr>
      <w:r>
        <w:rPr>
          <w:b/>
          <w:bCs/>
          <w:color w:val="FFFFFF"/>
          <w:sz w:val="24"/>
          <w:szCs w:val="24"/>
        </w:rPr>
        <w:t xml:space="preserve">Lecture 495</w:t>
      </w:r>
      <w:r>
        <w:rPr>
          <w:b/>
          <w:bCs/>
          <w:color w:val="FFFFFF"/>
          <w:sz w:val="24"/>
          <w:szCs w:val="24"/>
        </w:rPr>
        <w:t xml:space="preserve">   bias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bias-auditing techniques — disaggregated evaluation and proxy-variable review — to assess whether an AI feature performs equitably across user subgroups.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for addressing bias: disaggregated evaluation, meaning a model's accuracy or error rate must be measured and reported separately for relevant subgroups (not just as one overall average), because an aggregate metric can look fine while hiding a large gap for one group — a facial-recognition system with 99% average accuracy can still have 65% accuracy for one demographic subgroup, a gap the aggregate number completely conceals. Alongside this, proxy-variable review means scanning input features for variables that correlate strongly with a protected characteristic (zip code often proxies for race and income; name can proxy for gender and ethnicity) even when that characteristic isn't used directly, since removing the explicit variable doesn't remove the bias if a strong proxy remains in the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credit-scoring model audit disaggregates approval rates by self-reported demographic group and finds a 15-point gap in approval rate between groups with otherwise similar income and repayment history — a gap invisible in the model's single overall accuracy metric. Further proxy-variable review finds that 'zip code' is one of the model's top five weighted features, which the audit flags as a likely proxy for race and income even though race was never an input field.</w:t>
            </w:r>
          </w:p>
        </w:tc>
      </w:tr>
    </w:tbl>
    <w:p>
      <w:pPr>
        <w:spacing w:before="100"/>
      </w:pPr>
      <w:r>
        <w:rPr>
          <w:b/>
          <w:bCs/>
          <w:color w:val="1F3864"/>
          <w:sz w:val="20"/>
          <w:szCs w:val="20"/>
        </w:rPr>
        <w:t xml:space="preserve">Knowledge check: </w:t>
      </w:r>
      <w:r>
        <w:rPr>
          <w:sz w:val="20"/>
          <w:szCs w:val="20"/>
        </w:rPr>
        <w:t xml:space="preserve">A model's overall accuracy is reported as 97%. Why might this number alone be insufficient to confirm the model is unbiased?</w:t>
      </w:r>
    </w:p>
    <w:p>
      <w:r>
        <w:rPr>
          <w:b w:val="false"/>
          <w:bCs w:val="false"/>
          <w:sz w:val="19"/>
          <w:szCs w:val="19"/>
        </w:rPr>
        <w:t xml:space="preserve">   (A) </w:t>
      </w:r>
      <w:r>
        <w:rPr>
          <w:b w:val="false"/>
          <w:bCs w:val="false"/>
          <w:sz w:val="19"/>
          <w:szCs w:val="19"/>
        </w:rPr>
        <w:t xml:space="preserve">97% is below the industry standard threshold for AI deployment</w:t>
      </w:r>
    </w:p>
    <w:p>
      <w:r>
        <w:rPr>
          <w:b/>
          <w:bCs/>
          <w:color w:val="0F6E6B"/>
          <w:sz w:val="19"/>
          <w:szCs w:val="19"/>
        </w:rPr>
        <w:t xml:space="preserve">   (B) </w:t>
      </w:r>
      <w:r>
        <w:rPr>
          <w:b/>
          <w:bCs/>
          <w:color w:val="0F6E6B"/>
          <w:sz w:val="19"/>
          <w:szCs w:val="19"/>
        </w:rPr>
        <w:t xml:space="preserve">An aggregate accuracy figure can conceal a much lower accuracy for a specific subgroup; disaggregated evaluation is needed to reveal subgroup-level gaps</w:t>
      </w:r>
    </w:p>
    <w:p>
      <w:r>
        <w:rPr>
          <w:b w:val="false"/>
          <w:bCs w:val="false"/>
          <w:sz w:val="19"/>
          <w:szCs w:val="19"/>
        </w:rPr>
        <w:t xml:space="preserve">   (C) </w:t>
      </w:r>
      <w:r>
        <w:rPr>
          <w:b w:val="false"/>
          <w:bCs w:val="false"/>
          <w:sz w:val="19"/>
          <w:szCs w:val="19"/>
        </w:rPr>
        <w:t xml:space="preserve">Accuracy percentages are only meaningful above 99%</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AI-driven feature (a recommendation engine, a screening tool, a chatbot) and list two input variables it likely uses that could serve as proxies for a protected characteristic, even if that characteristic isn't an explicit input.</w:t>
      </w:r>
    </w:p>
    <w:p>
      <w:pPr>
        <w:pBdr>
          <w:bottom w:val="single" w:color="C9D6E3" w:sz="6"/>
        </w:pBdr>
        <w:spacing w:after="160"/>
      </w:pPr>
    </w:p>
    <w:p>
      <w:pPr>
        <w:shd w:fill="1F3864" w:val="clear"/>
        <w:spacing w:after="40" w:before="260"/>
      </w:pPr>
      <w:r>
        <w:rPr>
          <w:b/>
          <w:bCs/>
          <w:color w:val="FFFFFF"/>
          <w:sz w:val="24"/>
          <w:szCs w:val="24"/>
        </w:rPr>
        <w:t xml:space="preserve">Lecture 496</w:t>
      </w:r>
      <w:r>
        <w:rPr>
          <w:b/>
          <w:bCs/>
          <w:color w:val="FFFFFF"/>
          <w:sz w:val="24"/>
          <w:szCs w:val="24"/>
        </w:rPr>
        <w:t xml:space="preserve">   bias</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real or hypothetical AI product bias-mitigation plan, identifying at least one gap between a stated fix and the bias source it's supposed to address.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critique session targets a common failure in industry bias-mitigation efforts: proposing a fix that sounds responsible but doesn't actually match the diagnosed source of bias from lecture 494. A frequent example is a company responding to a training-data bias finding by adding a generic 'fairness disclaimer' to the product UI instead of actually diversifying the training data or reweighting the model — a UX/legal fix layered on top of an unaddressed technical problem. Students practice reading a mitigation plan skeptically and asking: does this fix the data, the label, the deployment context, or does it just add a warning label while leaving the underlying bias mechanism untouched?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after a disaggregated-accuracy audit reveals a facial-analysis feature performs significantly worse for darker skin tones, a product team's proposed fix is to add a small disclaimer reading 'results may vary by lighting and skin tone.' The critique identifies this as not a mitigation at all — it's a liability disclaimer that leaves the actual accuracy gap in place; a real mitigation would involve retraining on a more representative dataset or disabling the feature for the affected subgroup until it's fixed.</w:t>
            </w:r>
          </w:p>
        </w:tc>
      </w:tr>
    </w:tbl>
    <w:p>
      <w:pPr>
        <w:spacing w:before="100"/>
      </w:pPr>
      <w:r>
        <w:rPr>
          <w:b/>
          <w:bCs/>
          <w:color w:val="1F3864"/>
          <w:sz w:val="20"/>
          <w:szCs w:val="20"/>
        </w:rPr>
        <w:t xml:space="preserve">Knowledge check: </w:t>
      </w:r>
      <w:r>
        <w:rPr>
          <w:sz w:val="20"/>
          <w:szCs w:val="20"/>
        </w:rPr>
        <w:t xml:space="preserve">A bias audit finds a feature performs worse for one demographic subgroup. The team's response is to add a disclaimer noting 'results may vary.' What is the strongest critique of this response?</w:t>
      </w:r>
    </w:p>
    <w:p>
      <w:r>
        <w:rPr>
          <w:b w:val="false"/>
          <w:bCs w:val="false"/>
          <w:sz w:val="19"/>
          <w:szCs w:val="19"/>
        </w:rPr>
        <w:t xml:space="preserve">   (A) </w:t>
      </w:r>
      <w:r>
        <w:rPr>
          <w:b w:val="false"/>
          <w:bCs w:val="false"/>
          <w:sz w:val="19"/>
          <w:szCs w:val="19"/>
        </w:rPr>
        <w:t xml:space="preserve">The disclaimer is a legally sufficient and complete fix for any bias finding</w:t>
      </w:r>
    </w:p>
    <w:p>
      <w:r>
        <w:rPr>
          <w:b/>
          <w:bCs/>
          <w:color w:val="0F6E6B"/>
          <w:sz w:val="19"/>
          <w:szCs w:val="19"/>
        </w:rPr>
        <w:t xml:space="preserve">   (B) </w:t>
      </w:r>
      <w:r>
        <w:rPr>
          <w:b/>
          <w:bCs/>
          <w:color w:val="0F6E6B"/>
          <w:sz w:val="19"/>
          <w:szCs w:val="19"/>
        </w:rPr>
        <w:t xml:space="preserve">The disclaimer addresses legal exposure but does not fix the underlying accuracy gap for the affected subgroup, which is the actual problem identified by the audit</w:t>
      </w:r>
    </w:p>
    <w:p>
      <w:r>
        <w:rPr>
          <w:b w:val="false"/>
          <w:bCs w:val="false"/>
          <w:sz w:val="19"/>
          <w:szCs w:val="19"/>
        </w:rPr>
        <w:t xml:space="preserve">   (C) </w:t>
      </w:r>
      <w:r>
        <w:rPr>
          <w:b w:val="false"/>
          <w:bCs w:val="false"/>
          <w:sz w:val="19"/>
          <w:szCs w:val="19"/>
        </w:rPr>
        <w:t xml:space="preserve">Disclaimers are never appropriate in AI products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real company statement or policy about AI fairness/bias mitigation and assess whether it describes an actual technical fix (data, labels, model) or primarily a disclaimer/communication response.</w:t>
      </w:r>
    </w:p>
    <w:p>
      <w:pPr>
        <w:pBdr>
          <w:bottom w:val="single" w:color="C9D6E3" w:sz="6"/>
        </w:pBdr>
        <w:spacing w:after="160"/>
      </w:pPr>
    </w:p>
    <w:p>
      <w:pPr>
        <w:shd w:fill="1F3864" w:val="clear"/>
        <w:spacing w:after="40" w:before="260"/>
      </w:pPr>
      <w:r>
        <w:rPr>
          <w:b/>
          <w:bCs/>
          <w:color w:val="FFFFFF"/>
          <w:sz w:val="24"/>
          <w:szCs w:val="24"/>
        </w:rPr>
        <w:t xml:space="preserve">Lecture 497</w:t>
      </w:r>
      <w:r>
        <w:rPr>
          <w:b/>
          <w:bCs/>
          <w:color w:val="FFFFFF"/>
          <w:sz w:val="24"/>
          <w:szCs w:val="24"/>
        </w:rPr>
        <w:t xml:space="preserve">   inclusive AI design</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inclusive design principles specifically to AI-driven features, covering transparency about AI involvement, user control over AI decisions, and graceful degradation for users AI serves poorly.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Inclusive AI design extends general inclusive-design principles to the specific risks AI introduces. Transparency means users should know when they're interacting with or being evaluated by an AI system, especially where the stakes are meaningful (a resume being auto-screened, a chat being handled by a bot rather than a human) — hiding this erodes trust and removes the user's ability to calibrate how much to rely on the output. User control means providing an override or appeal path when an AI decision affects someone materially (a human-review option when an automated content moderation decision is made), rather than treating the model's output as final and unquestionable. Graceful degradation means designing for the users the model serves worst — if accent-recognition accuracy is known to be uneven, a voice interface needs an easy, undegraded fallback to text or a human, not a frustrating loop of repeated 'I didn't understand that.'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customer-support chat widget clearly labels AI-handled messages with a small 'AI Assistant' tag and offers a persistent, one-tap 'Talk to a human' option visible at every step, rather than letting the bot pretend to be a human agent or burying the escalation option three menus deep — this directly implements transparency (users know it's AI) and user control (an easy override exists) as inclusive-AI-design requirements, not just nice-to-haves.</w:t>
            </w:r>
          </w:p>
        </w:tc>
      </w:tr>
    </w:tbl>
    <w:p>
      <w:pPr>
        <w:spacing w:before="100"/>
      </w:pPr>
      <w:r>
        <w:rPr>
          <w:b/>
          <w:bCs/>
          <w:color w:val="1F3864"/>
          <w:sz w:val="20"/>
          <w:szCs w:val="20"/>
        </w:rPr>
        <w:t xml:space="preserve">Knowledge check: </w:t>
      </w:r>
      <w:r>
        <w:rPr>
          <w:sz w:val="20"/>
          <w:szCs w:val="20"/>
        </w:rPr>
        <w:t xml:space="preserve">Why does inclusive AI design call for a visible, easy-to-find 'talk to a human' option in an AI chat interface, rather than relying on the AI to eventually recognize it should escalate?</w:t>
      </w:r>
    </w:p>
    <w:p>
      <w:r>
        <w:rPr>
          <w:b w:val="false"/>
          <w:bCs w:val="false"/>
          <w:sz w:val="19"/>
          <w:szCs w:val="19"/>
        </w:rPr>
        <w:t xml:space="preserve">   (A) </w:t>
      </w:r>
      <w:r>
        <w:rPr>
          <w:b w:val="false"/>
          <w:bCs w:val="false"/>
          <w:sz w:val="19"/>
          <w:szCs w:val="19"/>
        </w:rPr>
        <w:t xml:space="preserve">Because AI chat interfaces are legally required to offer human escalation in all cases</w:t>
      </w:r>
    </w:p>
    <w:p>
      <w:r>
        <w:rPr>
          <w:b/>
          <w:bCs/>
          <w:color w:val="0F6E6B"/>
          <w:sz w:val="19"/>
          <w:szCs w:val="19"/>
        </w:rPr>
        <w:t xml:space="preserve">   (B) </w:t>
      </w:r>
      <w:r>
        <w:rPr>
          <w:b/>
          <w:bCs/>
          <w:color w:val="0F6E6B"/>
          <w:sz w:val="19"/>
          <w:szCs w:val="19"/>
        </w:rPr>
        <w:t xml:space="preserve">Because the AI may serve some users poorly in ways it cannot reliably detect itself, so a user-initiated override preserves control for exactly the users the AI handles worst</w:t>
      </w:r>
    </w:p>
    <w:p>
      <w:r>
        <w:rPr>
          <w:b w:val="false"/>
          <w:bCs w:val="false"/>
          <w:sz w:val="19"/>
          <w:szCs w:val="19"/>
        </w:rPr>
        <w:t xml:space="preserve">   (C) </w:t>
      </w:r>
      <w:r>
        <w:rPr>
          <w:b w:val="false"/>
          <w:bCs w:val="false"/>
          <w:sz w:val="19"/>
          <w:szCs w:val="19"/>
        </w:rPr>
        <w:t xml:space="preserve">Because human agents are always faster than AI at resolving issues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AI-driven feature you use (a chatbot, a recommendation feed, an auto-generated summary) and assess it against the three principles: is AI involvement disclosed, is there user control/override, and is there a graceful fallback for cases it handles poorly?</w:t>
      </w:r>
    </w:p>
    <w:p>
      <w:pPr>
        <w:pBdr>
          <w:bottom w:val="single" w:color="C9D6E3" w:sz="6"/>
        </w:pBdr>
        <w:spacing w:after="160"/>
      </w:pPr>
    </w:p>
    <w:p>
      <w:pPr>
        <w:shd w:fill="1F3864" w:val="clear"/>
        <w:spacing w:after="40" w:before="260"/>
      </w:pPr>
      <w:r>
        <w:rPr>
          <w:b/>
          <w:bCs/>
          <w:color w:val="FFFFFF"/>
          <w:sz w:val="24"/>
          <w:szCs w:val="24"/>
        </w:rPr>
        <w:t xml:space="preserve">Lecture 498</w:t>
      </w:r>
      <w:r>
        <w:rPr>
          <w:b/>
          <w:bCs/>
          <w:color w:val="FFFFFF"/>
          <w:sz w:val="24"/>
          <w:szCs w:val="24"/>
        </w:rPr>
        <w:t xml:space="preserve">   inclusive AI design</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and justify a specific inclusive-AI feature (e.g., an explanation panel or confidence indicator) that helps diverse users calibrate trust in an AI-driven recommendation.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in inclusive AI design: trust calibration, the idea that users should trust an AI system's output exactly as much as it deserves — no more, no less — and that under-trust (ignoring genuinely good AI suggestions) and over-trust (blindly following a wrong AI suggestion) are both design failures with different causes and different fixes. Confidence indicators (showing a model's certainty, e.g., 'likely match' vs. 'possible match') and explanation panels (briefly stating why a recommendation was made, e.g., 'because you watched X and Y') both help by giving users a signal to calibrate against, which matters especially for users with less technical familiarity with AI, who are statistically more likely to either reflexively distrust all AI output or, in the opposite failure mode, over-trust it as infallible.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medical symptom-checker app shows each possible condition with a plain-language confidence tier ('most consistent with your symptoms,' 'possible, less likely,' 'unlikely but worth ruling out') instead of either a single bare diagnosis name or an opaque percentage, which calibrates trust appropriately for users across a wide range of health literacy — a bare top-result diagnosis risks over-trust, while a raw percentage ('73% match') is less meaningful without context for many users.</w:t>
            </w:r>
          </w:p>
        </w:tc>
      </w:tr>
    </w:tbl>
    <w:p>
      <w:pPr>
        <w:spacing w:before="100"/>
      </w:pPr>
      <w:r>
        <w:rPr>
          <w:b/>
          <w:bCs/>
          <w:color w:val="1F3864"/>
          <w:sz w:val="20"/>
          <w:szCs w:val="20"/>
        </w:rPr>
        <w:t xml:space="preserve">Knowledge check: </w:t>
      </w:r>
      <w:r>
        <w:rPr>
          <w:sz w:val="20"/>
          <w:szCs w:val="20"/>
        </w:rPr>
        <w:t xml:space="preserve">Why might a raw confidence percentage (e.g., '73% match') calibrate trust less effectively for a general audience than a plain-language confidence tier (e.g., 'most consistent with your symptoms')?</w:t>
      </w:r>
    </w:p>
    <w:p>
      <w:r>
        <w:rPr>
          <w:b w:val="false"/>
          <w:bCs w:val="false"/>
          <w:sz w:val="19"/>
          <w:szCs w:val="19"/>
        </w:rPr>
        <w:t xml:space="preserve">   (A) </w:t>
      </w:r>
      <w:r>
        <w:rPr>
          <w:b w:val="false"/>
          <w:bCs w:val="false"/>
          <w:sz w:val="19"/>
          <w:szCs w:val="19"/>
        </w:rPr>
        <w:t xml:space="preserve">Percentages are technically inaccurate and should never be shown to users</w:t>
      </w:r>
    </w:p>
    <w:p>
      <w:r>
        <w:rPr>
          <w:b/>
          <w:bCs/>
          <w:color w:val="0F6E6B"/>
          <w:sz w:val="19"/>
          <w:szCs w:val="19"/>
        </w:rPr>
        <w:t xml:space="preserve">   (B) </w:t>
      </w:r>
      <w:r>
        <w:rPr>
          <w:b/>
          <w:bCs/>
          <w:color w:val="0F6E6B"/>
          <w:sz w:val="19"/>
          <w:szCs w:val="19"/>
        </w:rPr>
        <w:t xml:space="preserve">Many users across different levels of statistical literacy interpret a bare percentage inconsistently, while a plain-language tier conveys relative confidence more accessibly across a diverse audience</w:t>
      </w:r>
    </w:p>
    <w:p>
      <w:r>
        <w:rPr>
          <w:b w:val="false"/>
          <w:bCs w:val="false"/>
          <w:sz w:val="19"/>
          <w:szCs w:val="19"/>
        </w:rPr>
        <w:t xml:space="preserve">   (C) </w:t>
      </w:r>
      <w:r>
        <w:rPr>
          <w:b w:val="false"/>
          <w:bCs w:val="false"/>
          <w:sz w:val="19"/>
          <w:szCs w:val="19"/>
        </w:rPr>
        <w:t xml:space="preserve">Plain-language tiers are required by WCAG for all AI features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one trust-calibration element (a confidence indicator or short explanation) for an AI feature of your choice, and write two sentences on how it helps a broad range of users avoid both over-trust and under-trust.</w:t>
      </w:r>
    </w:p>
    <w:p>
      <w:pPr>
        <w:pBdr>
          <w:bottom w:val="single" w:color="C9D6E3" w:sz="6"/>
        </w:pBdr>
        <w:spacing w:after="160"/>
      </w:pPr>
    </w:p>
    <w:p>
      <w:pPr>
        <w:shd w:fill="1F3864" w:val="clear"/>
        <w:spacing w:after="40" w:before="260"/>
      </w:pPr>
      <w:r>
        <w:rPr>
          <w:b/>
          <w:bCs/>
          <w:color w:val="FFFFFF"/>
          <w:sz w:val="24"/>
          <w:szCs w:val="24"/>
        </w:rPr>
        <w:t xml:space="preserve">Lecture 499</w:t>
      </w:r>
      <w:r>
        <w:rPr>
          <w:b/>
          <w:bCs/>
          <w:color w:val="FFFFFF"/>
          <w:sz w:val="24"/>
          <w:szCs w:val="24"/>
        </w:rPr>
        <w:t xml:space="preserve">   inclusive AI design</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accessibility (WCAG, keyboard, screen-reader) and inclusive-AI principles into one audit of a real AI-driven feature, covering both disability access and AI-specific fairness/trust concerns.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closing the month's inclusive-AI arc requires combining two threads that are often taught separately but increasingly overlap in real products: traditional accessibility (can a screen-reader or keyboard-only user actually use this AI feature) and AI-specific inclusive design (is the AI feature transparent, controllable, fair across subgroups, and well-calibrated for trust). An AI feature can fail on either axis independently — a perfectly fair, well-calibrated recommendation engine is still inaccessible if its results can't be reached by keyboard, and a fully keyboard-and-screen-reader-accessible AI chat widget can still be biased or untrustworthy in its underlying model behavior.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auditing an AI-powered resume-screening tool used by a recruiter, the synthesis audit checks both axes: accessibility (can the recruiter review flagged resumes and override decisions using only a keyboard, and does the screen reader announce each AI-generated score and its confidence level correctly) and inclusive-AI fairness (is there a disaggregated accuracy report showing the model doesn't systematically disadvantage any applicant subgroup, and is there a visible, usable override path for a human reviewer to reject an AI score). A tool that passes one axis but fails the other is only half-done by this month's standard.</w:t>
            </w:r>
          </w:p>
        </w:tc>
      </w:tr>
    </w:tbl>
    <w:p>
      <w:pPr>
        <w:spacing w:before="100"/>
      </w:pPr>
      <w:r>
        <w:rPr>
          <w:b/>
          <w:bCs/>
          <w:color w:val="1F3864"/>
          <w:sz w:val="20"/>
          <w:szCs w:val="20"/>
        </w:rPr>
        <w:t xml:space="preserve">Knowledge check: </w:t>
      </w:r>
      <w:r>
        <w:rPr>
          <w:sz w:val="20"/>
          <w:szCs w:val="20"/>
        </w:rPr>
        <w:t xml:space="preserve">Why is it important to audit an AI-driven feature on both the traditional accessibility axis and the inclusive-AI fairness/trust axis, rather than treating one as sufficient?</w:t>
      </w:r>
    </w:p>
    <w:p>
      <w:r>
        <w:rPr>
          <w:b w:val="false"/>
          <w:bCs w:val="false"/>
          <w:sz w:val="19"/>
          <w:szCs w:val="19"/>
        </w:rPr>
        <w:t xml:space="preserve">   (A) </w:t>
      </w:r>
      <w:r>
        <w:rPr>
          <w:b w:val="false"/>
          <w:bCs w:val="false"/>
          <w:sz w:val="19"/>
          <w:szCs w:val="19"/>
        </w:rPr>
        <w:t xml:space="preserve">Because the two axes are legally identical requirements under the same regulation</w:t>
      </w:r>
    </w:p>
    <w:p>
      <w:r>
        <w:rPr>
          <w:b/>
          <w:bCs/>
          <w:color w:val="0F6E6B"/>
          <w:sz w:val="19"/>
          <w:szCs w:val="19"/>
        </w:rPr>
        <w:t xml:space="preserve">   (B) </w:t>
      </w:r>
      <w:r>
        <w:rPr>
          <w:b/>
          <w:bCs/>
          <w:color w:val="0F6E6B"/>
          <w:sz w:val="19"/>
          <w:szCs w:val="19"/>
        </w:rPr>
        <w:t xml:space="preserve">Because a feature can fail independently on either axis — being accessible to assistive technology does not guarantee the underlying AI is fair or well-calibrated, and vice versa</w:t>
      </w:r>
    </w:p>
    <w:p>
      <w:r>
        <w:rPr>
          <w:b w:val="false"/>
          <w:bCs w:val="false"/>
          <w:sz w:val="19"/>
          <w:szCs w:val="19"/>
        </w:rPr>
        <w:t xml:space="preserve">   (C) </w:t>
      </w:r>
      <w:r>
        <w:rPr>
          <w:b w:val="false"/>
          <w:bCs w:val="false"/>
          <w:sz w:val="19"/>
          <w:szCs w:val="19"/>
        </w:rPr>
        <w:t xml:space="preserve">Because WCAG already includes all AI-fairness requirements as of its current version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real AI-driven feature and write a 2-finding mini-audit: one finding about traditional accessibility (keyboard or screen-reader access) and one finding about AI-specific inclusive design (transparency, control, or bias).</w:t>
      </w:r>
    </w:p>
    <w:p>
      <w:pPr>
        <w:pBdr>
          <w:bottom w:val="single" w:color="C9D6E3" w:sz="6"/>
        </w:pBdr>
        <w:spacing w:after="160"/>
      </w:pPr>
    </w:p>
    <w:p>
      <w:pPr>
        <w:shd w:fill="A32020" w:val="clear"/>
        <w:spacing w:after="40" w:before="260"/>
      </w:pPr>
      <w:r>
        <w:rPr>
          <w:b/>
          <w:bCs/>
          <w:color w:val="FFFFFF"/>
          <w:sz w:val="24"/>
          <w:szCs w:val="24"/>
        </w:rPr>
        <w:t xml:space="preserve">Lecture 500</w:t>
      </w:r>
      <w:r>
        <w:rPr>
          <w:b/>
          <w:bCs/>
          <w:color w:val="FFFFFF"/>
          <w:sz w:val="24"/>
          <w:szCs w:val="24"/>
        </w:rPr>
        <w:t xml:space="preserve">   Month 29 Examination</w:t>
      </w:r>
    </w:p>
    <w:p>
      <w:pPr>
        <w:spacing w:after="100"/>
      </w:pPr>
      <w:r>
        <w:rPr>
          <w:i/>
          <w:iCs/>
          <w:color w:val="595959"/>
          <w:sz w:val="18"/>
          <w:szCs w:val="18"/>
        </w:rPr>
        <w:t xml:space="preserve">Year 3 · Month 29 · Accessibility + Inclusive AI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29's accessibility and inclusive-AI material, covering WCAG, keyboard flows, screen-reader considerations, bias, and inclusive AI design.</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lecture reviews Month 29 end to end: WCAG's POUR principles and conformance levels (A/AA/AAA) with specific, citable success criteria; keyboard-flow requirements (full operability without a mouse, visible focus, logical tab order, and the focus-trap bugs common in custom components); screen-reader considerations (the accessibility tree, ARIA roles/names/states, live regions for dynamic content, and heading-based navigation); the three sources of algorithmic bias (training data, labeling/measurement, deployment context) and disaggregated evaluation as an auditing technique; and inclusive AI design principles (transparency, user control/override, graceful degradation, and trust calibration). As throughout the program, the internal passing bar for this exam is 80%.</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one review item asks students to audit a described feature (an AI-powered video-captioning tool with a custom-built settings dropdown) across the full month's material at once — correctly identifying a keyboard focus-trap bug in the custom dropdown (an 'Operable' POUR violation and a keyboard-flow bug), a missing aria-live region on a 'captions generated' status message (a screen-reader bug), and the need to check the captioning AI's accuracy disaggregated by accent or dialect rather than trusting one overall accuracy number (a bias-auditing step) — requiring the student to move fluidly between all five of the month's topics on one feature, exactly as a professional accessibility-plus-AI-ethics review would.</w:t>
            </w:r>
          </w:p>
        </w:tc>
      </w:tr>
    </w:tbl>
    <w:p>
      <w:pPr>
        <w:spacing w:before="100"/>
      </w:pPr>
      <w:r>
        <w:rPr>
          <w:b/>
          <w:bCs/>
          <w:color w:val="1F3864"/>
          <w:sz w:val="20"/>
          <w:szCs w:val="20"/>
        </w:rPr>
        <w:t xml:space="preserve">Knowledge check: </w:t>
      </w:r>
      <w:r>
        <w:rPr>
          <w:sz w:val="20"/>
          <w:szCs w:val="20"/>
        </w:rPr>
        <w:t xml:space="preserve">A review question describes an AI captioning tool with a custom dropdown that traps keyboard focus and a status message with no aria-live attribute. Which two specific issues should a complete review flag?</w:t>
      </w:r>
    </w:p>
    <w:p>
      <w:r>
        <w:rPr>
          <w:b w:val="false"/>
          <w:bCs w:val="false"/>
          <w:sz w:val="19"/>
          <w:szCs w:val="19"/>
        </w:rPr>
        <w:t xml:space="preserve">   (A) </w:t>
      </w:r>
      <w:r>
        <w:rPr>
          <w:b w:val="false"/>
          <w:bCs w:val="false"/>
          <w:sz w:val="19"/>
          <w:szCs w:val="19"/>
        </w:rPr>
        <w:t xml:space="preserve">A WCAG 'Perceivable' violation and a bias/labeling issue</w:t>
      </w:r>
    </w:p>
    <w:p>
      <w:r>
        <w:rPr>
          <w:b/>
          <w:bCs/>
          <w:color w:val="0F6E6B"/>
          <w:sz w:val="19"/>
          <w:szCs w:val="19"/>
        </w:rPr>
        <w:t xml:space="preserve">   (B) </w:t>
      </w:r>
      <w:r>
        <w:rPr>
          <w:b/>
          <w:bCs/>
          <w:color w:val="0F6E6B"/>
          <w:sz w:val="19"/>
          <w:szCs w:val="19"/>
        </w:rPr>
        <w:t xml:space="preserve">A keyboard-flow focus-trap bug (Operable) and a missing ARIA live-region bug for the status message</w:t>
      </w:r>
    </w:p>
    <w:p>
      <w:r>
        <w:rPr>
          <w:b w:val="false"/>
          <w:bCs w:val="false"/>
          <w:sz w:val="19"/>
          <w:szCs w:val="19"/>
        </w:rPr>
        <w:t xml:space="preserve">   (C) </w:t>
      </w:r>
      <w:r>
        <w:rPr>
          <w:b w:val="false"/>
          <w:bCs w:val="false"/>
          <w:sz w:val="19"/>
          <w:szCs w:val="19"/>
        </w:rPr>
        <w:t xml:space="preserve">A color-contrast violation and a trust-calibration issue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one-paragraph self-assessment against Month 29's 80% internal passing bar, naming one specific concept each from WCAG, keyboard flows, screen-reader considerations, bias, and inclusive AI design that you feel confident explaining to someone else.</w:t>
      </w:r>
    </w:p>
    <w:p>
      <w:pPr>
        <w:pBdr>
          <w:bottom w:val="single" w:color="C9D6E3" w:sz="6"/>
        </w:pBdr>
        <w:spacing w:after="160"/>
      </w:pPr>
    </w:p>
    <w:p>
      <w:pPr>
        <w:shd w:fill="0F6E6B" w:val="clear"/>
        <w:spacing w:after="60" w:before="100"/>
      </w:pPr>
      <w:r>
        <w:rPr>
          <w:b/>
          <w:bCs/>
          <w:color w:val="FFFFFF"/>
          <w:sz w:val="30"/>
          <w:szCs w:val="30"/>
        </w:rPr>
        <w:t xml:space="preserve">Month 30</w:t>
      </w:r>
      <w:r>
        <w:rPr>
          <w:b/>
          <w:bCs/>
          <w:color w:val="FFFFFF"/>
          <w:sz w:val="26"/>
          <w:szCs w:val="26"/>
        </w:rPr>
        <w:t xml:space="preserve">   Complex Product Design</w:t>
      </w:r>
    </w:p>
    <w:p>
      <w:pPr>
        <w:spacing w:after="160"/>
      </w:pPr>
      <w:r>
        <w:rPr>
          <w:i/>
          <w:iCs/>
          <w:color w:val="595959"/>
          <w:sz w:val="18"/>
          <w:szCs w:val="18"/>
        </w:rPr>
        <w:t xml:space="preserve">Allocation: 20 hours  |  20 lectures  |  Level: Advanced</w:t>
      </w:r>
    </w:p>
    <w:p>
      <w:pPr>
        <w:shd w:fill="1F3864" w:val="clear"/>
        <w:spacing w:after="40" w:before="260"/>
      </w:pPr>
      <w:r>
        <w:rPr>
          <w:b/>
          <w:bCs/>
          <w:color w:val="FFFFFF"/>
          <w:sz w:val="24"/>
          <w:szCs w:val="24"/>
        </w:rPr>
        <w:t xml:space="preserve">Lecture 501</w:t>
      </w:r>
      <w:r>
        <w:rPr>
          <w:b/>
          <w:bCs/>
          <w:color w:val="FFFFFF"/>
          <w:sz w:val="24"/>
          <w:szCs w:val="24"/>
        </w:rPr>
        <w:t xml:space="preserve">   Enterprise workflows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what makes enterprise software design distinct from consumer design and identify the core complexity drivers: role variation, long task horizons, and integration with other systems.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Enterprise products differ from consumer products in kind, not just scale — this lecture establishes the three core complexity drivers that shape every design decision in this month. First, role variation: an enterprise product typically serves multiple distinct user roles (an admin, a manager, a line employee) who need different capabilities and different information density from the same underlying system, unlike most consumer apps built for one undifferentiated user type. Second, long task horizons: enterprise workflows often span days or weeks and multiple sessions (approving a purchase order, onboarding a new hire) rather than completing in one sitting, which means the design must support resuming, tracking status, and handing off between people. Third, system integration: enterprise tools rarely stand alone — they must exchange data with CRMs, ERPs, identity providers, and other internal systems, so the UI often has to represent and reconcile state that lives partly outside the product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procurement-approval tool must show a purchase request differently to the requester (status: 'pending manager approval'), the approving manager (a decision screen with budget-remaining context pulled live from a finance system), and a finance admin (an audit log view showing every state change) — three different interfaces over one underlying workflow, spanning several days as the request moves between people, with budget data integrated live from an external ERP system. A consumer shopping-cart checkout, by contrast, has one user role and completes in minutes with no cross-system state to reconcile.</w:t>
            </w:r>
          </w:p>
        </w:tc>
      </w:tr>
    </w:tbl>
    <w:p>
      <w:pPr>
        <w:spacing w:before="100"/>
      </w:pPr>
      <w:r>
        <w:rPr>
          <w:b/>
          <w:bCs/>
          <w:color w:val="1F3864"/>
          <w:sz w:val="20"/>
          <w:szCs w:val="20"/>
        </w:rPr>
        <w:t xml:space="preserve">Knowledge check: </w:t>
      </w:r>
      <w:r>
        <w:rPr>
          <w:sz w:val="20"/>
          <w:szCs w:val="20"/>
        </w:rPr>
        <w:t xml:space="preserve">Which of the following best explains why enterprise software design is categorically more complex than most consumer app design, according to this lecture?</w:t>
      </w:r>
    </w:p>
    <w:p>
      <w:r>
        <w:rPr>
          <w:b w:val="false"/>
          <w:bCs w:val="false"/>
          <w:sz w:val="19"/>
          <w:szCs w:val="19"/>
        </w:rPr>
        <w:t xml:space="preserve">   (A) </w:t>
      </w:r>
      <w:r>
        <w:rPr>
          <w:b w:val="false"/>
          <w:bCs w:val="false"/>
          <w:sz w:val="19"/>
          <w:szCs w:val="19"/>
        </w:rPr>
        <w:t xml:space="preserve">Enterprise software always has more screens than consumer software</w:t>
      </w:r>
    </w:p>
    <w:p>
      <w:r>
        <w:rPr>
          <w:b/>
          <w:bCs/>
          <w:color w:val="0F6E6B"/>
          <w:sz w:val="19"/>
          <w:szCs w:val="19"/>
        </w:rPr>
        <w:t xml:space="preserve">   (B) </w:t>
      </w:r>
      <w:r>
        <w:rPr>
          <w:b/>
          <w:bCs/>
          <w:color w:val="0F6E6B"/>
          <w:sz w:val="19"/>
          <w:szCs w:val="19"/>
        </w:rPr>
        <w:t xml:space="preserve">Enterprise products typically serve multiple distinct user roles, span long multi-session task horizons, and must integrate with other internal systems, unlike most single-role, single-session consumer apps</w:t>
      </w:r>
    </w:p>
    <w:p>
      <w:r>
        <w:rPr>
          <w:b w:val="false"/>
          <w:bCs w:val="false"/>
          <w:sz w:val="19"/>
          <w:szCs w:val="19"/>
        </w:rPr>
        <w:t xml:space="preserve">   (C) </w:t>
      </w:r>
      <w:r>
        <w:rPr>
          <w:b w:val="false"/>
          <w:bCs w:val="false"/>
          <w:sz w:val="19"/>
          <w:szCs w:val="19"/>
        </w:rPr>
        <w:t xml:space="preserve">Enterprise software is always built with more advanced technology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enterprise tool you've used (at work, school, or a past job) and identify its distinct user roles, its typical task duration (one sitting vs. multiple sessions), and one external system it likely integrates with.</w:t>
      </w:r>
    </w:p>
    <w:p>
      <w:pPr>
        <w:pBdr>
          <w:bottom w:val="single" w:color="C9D6E3" w:sz="6"/>
        </w:pBdr>
        <w:spacing w:after="160"/>
      </w:pPr>
    </w:p>
    <w:p>
      <w:pPr>
        <w:shd w:fill="1F3864" w:val="clear"/>
        <w:spacing w:after="40" w:before="260"/>
      </w:pPr>
      <w:r>
        <w:rPr>
          <w:b/>
          <w:bCs/>
          <w:color w:val="FFFFFF"/>
          <w:sz w:val="24"/>
          <w:szCs w:val="24"/>
        </w:rPr>
        <w:t xml:space="preserve">Lecture 502</w:t>
      </w:r>
      <w:r>
        <w:rPr>
          <w:b/>
          <w:bCs/>
          <w:color w:val="FFFFFF"/>
          <w:sz w:val="24"/>
          <w:szCs w:val="24"/>
        </w:rPr>
        <w:t xml:space="preserve">   Enterprise workflows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task-flow mapping across multiple sessions and handoffs to design a resumable, status-visible enterprise workflow.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within enterprise workflows: designing explicitly for interruption, resumption, and handoff, since enterprise tasks rarely complete in one uninterrupted session the way a consumer checkout does. This requires two concrete design elements beyond a normal task flow: a persistent, visible status state (so anyone looking at a task, including someone who didn't start it, can see exactly where it stands — 'awaiting approval,' 'returned for revision,' 'complete') and a clear handoff mechanism (notifications, assignment fields, an activity log) so the person who needs to act next knows it's their turn without having to be told manually. Designing only the 'happy path' of one person completing a task start-to-finish misses the reality that most enterprise tasks involve several people acting at different times.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employee expense-report tool shows a status badge ('Draft,' 'Submitted,' 'Manager Review,' 'Finance Review,' 'Reimbursed') visible to the submitter, their manager, and finance at every stage, and automatically notifies the next responsible party the moment a status changes — when a manager approves, finance gets a notification immediately rather than needing to check a queue manually. This explicit status-and-handoff design is what makes a multi-day, multi-person workflow usable, as opposed to a flow that only shows 'in progress' with no detail about who needs to act next.</w:t>
            </w:r>
          </w:p>
        </w:tc>
      </w:tr>
    </w:tbl>
    <w:p>
      <w:pPr>
        <w:spacing w:before="100"/>
      </w:pPr>
      <w:r>
        <w:rPr>
          <w:b/>
          <w:bCs/>
          <w:color w:val="1F3864"/>
          <w:sz w:val="20"/>
          <w:szCs w:val="20"/>
        </w:rPr>
        <w:t xml:space="preserve">Knowledge check: </w:t>
      </w:r>
      <w:r>
        <w:rPr>
          <w:sz w:val="20"/>
          <w:szCs w:val="20"/>
        </w:rPr>
        <w:t xml:space="preserve">Why is a persistent, visible status label (e.g., 'Manager Review,' 'Finance Review') especially important in an enterprise workflow compared to most single-session consumer flows?</w:t>
      </w:r>
    </w:p>
    <w:p>
      <w:r>
        <w:rPr>
          <w:b w:val="false"/>
          <w:bCs w:val="false"/>
          <w:sz w:val="19"/>
          <w:szCs w:val="19"/>
        </w:rPr>
        <w:t xml:space="preserve">   (A) </w:t>
      </w:r>
      <w:r>
        <w:rPr>
          <w:b w:val="false"/>
          <w:bCs w:val="false"/>
          <w:sz w:val="19"/>
          <w:szCs w:val="19"/>
        </w:rPr>
        <w:t xml:space="preserve">Status labels are a legal requirement for all business software</w:t>
      </w:r>
    </w:p>
    <w:p>
      <w:r>
        <w:rPr>
          <w:b/>
          <w:bCs/>
          <w:color w:val="0F6E6B"/>
          <w:sz w:val="19"/>
          <w:szCs w:val="19"/>
        </w:rPr>
        <w:t xml:space="preserve">   (B) </w:t>
      </w:r>
      <w:r>
        <w:rPr>
          <w:b/>
          <w:bCs/>
          <w:color w:val="0F6E6B"/>
          <w:sz w:val="19"/>
          <w:szCs w:val="19"/>
        </w:rPr>
        <w:t xml:space="preserve">Enterprise tasks span multiple sessions and multiple people, so anyone checking in later needs to see exactly where the task stands without relying on memory or a separate conversation</w:t>
      </w:r>
    </w:p>
    <w:p>
      <w:r>
        <w:rPr>
          <w:b w:val="false"/>
          <w:bCs w:val="false"/>
          <w:sz w:val="19"/>
          <w:szCs w:val="19"/>
        </w:rPr>
        <w:t xml:space="preserve">   (C) </w:t>
      </w:r>
      <w:r>
        <w:rPr>
          <w:b w:val="false"/>
          <w:bCs w:val="false"/>
          <w:sz w:val="19"/>
          <w:szCs w:val="19"/>
        </w:rPr>
        <w:t xml:space="preserve">Status labels improve the visual design of a dashboard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a simple status-state diagram (list the states in order, e.g. Draft to Submitted to Approved) for one multi-person task you're familiar with, and note what should trigger a notification at each transition.</w:t>
      </w:r>
    </w:p>
    <w:p>
      <w:pPr>
        <w:pBdr>
          <w:bottom w:val="single" w:color="C9D6E3" w:sz="6"/>
        </w:pBdr>
        <w:spacing w:after="160"/>
      </w:pPr>
    </w:p>
    <w:p>
      <w:pPr>
        <w:shd w:fill="1F3864" w:val="clear"/>
        <w:spacing w:after="40" w:before="260"/>
      </w:pPr>
      <w:r>
        <w:rPr>
          <w:b/>
          <w:bCs/>
          <w:color w:val="FFFFFF"/>
          <w:sz w:val="24"/>
          <w:szCs w:val="24"/>
        </w:rPr>
        <w:t xml:space="preserve">Lecture 503</w:t>
      </w:r>
      <w:r>
        <w:rPr>
          <w:b/>
          <w:bCs/>
          <w:color w:val="FFFFFF"/>
          <w:sz w:val="24"/>
          <w:szCs w:val="24"/>
        </w:rPr>
        <w:t xml:space="preserve">   Enterprise workflows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enterprise workflow design to a real worked example — redesigning an employee onboarding or IT-ticketing flow — balancing multiple roles, long duration, and system integration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real-world example ties together the three complexity drivers from lecture 501 in one concrete case: redesigning an IT help-desk ticketing system. The design must account for role variation (the employee submitting a ticket needs simple, low-jargon status updates; the IT technician needs detailed diagnostic fields and internal notes; a manager needs an aggregate view of ticket volume and resolution time), long task horizon (a hardware-replacement ticket might take two weeks, spanning procurement, shipping, and setup, during which the employee needs periodic visibility without having to repeatedly ask 'any update?'), and system integration (the ticket needs to pull the employee's device inventory from an asset-management system and their manager's approval chain from an HR system).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the redesigned ticket detail view shows a simplified, plain-language timeline to the employee ('We've ordered your replacement laptop — expected by Friday') while the same underlying ticket shows the technician a full diagnostic log, vendor order number, and internal-only notes field — two very different views generated from one data model, which is the practical shape role-based enterprise design takes rather than literally building two separate products.</w:t>
            </w:r>
          </w:p>
        </w:tc>
      </w:tr>
    </w:tbl>
    <w:p>
      <w:pPr>
        <w:spacing w:before="100"/>
      </w:pPr>
      <w:r>
        <w:rPr>
          <w:b/>
          <w:bCs/>
          <w:color w:val="1F3864"/>
          <w:sz w:val="20"/>
          <w:szCs w:val="20"/>
        </w:rPr>
        <w:t xml:space="preserve">Knowledge check: </w:t>
      </w:r>
      <w:r>
        <w:rPr>
          <w:sz w:val="20"/>
          <w:szCs w:val="20"/>
        </w:rPr>
        <w:t xml:space="preserve">In the IT-ticketing redesign example, why does the employee-facing view show simplified plain-language status while the technician-facing view of the same ticket shows detailed diagnostic fields?</w:t>
      </w:r>
    </w:p>
    <w:p>
      <w:r>
        <w:rPr>
          <w:b w:val="false"/>
          <w:bCs w:val="false"/>
          <w:sz w:val="19"/>
          <w:szCs w:val="19"/>
        </w:rPr>
        <w:t xml:space="preserve">   (A) </w:t>
      </w:r>
      <w:r>
        <w:rPr>
          <w:b w:val="false"/>
          <w:bCs w:val="false"/>
          <w:sz w:val="19"/>
          <w:szCs w:val="19"/>
        </w:rPr>
        <w:t xml:space="preserve">Because employees are not permitted to see technical information for legal reasons</w:t>
      </w:r>
    </w:p>
    <w:p>
      <w:r>
        <w:rPr>
          <w:b/>
          <w:bCs/>
          <w:color w:val="0F6E6B"/>
          <w:sz w:val="19"/>
          <w:szCs w:val="19"/>
        </w:rPr>
        <w:t xml:space="preserve">   (B) </w:t>
      </w:r>
      <w:r>
        <w:rPr>
          <w:b/>
          <w:bCs/>
          <w:color w:val="0F6E6B"/>
          <w:sz w:val="19"/>
          <w:szCs w:val="19"/>
        </w:rPr>
        <w:t xml:space="preserve">Because role variation means different users of the same underlying workflow need different information density and language for their specific job, even though they're viewing the same data model</w:t>
      </w:r>
    </w:p>
    <w:p>
      <w:r>
        <w:rPr>
          <w:b w:val="false"/>
          <w:bCs w:val="false"/>
          <w:sz w:val="19"/>
          <w:szCs w:val="19"/>
        </w:rPr>
        <w:t xml:space="preserve">   (C) </w:t>
      </w:r>
      <w:r>
        <w:rPr>
          <w:b w:val="false"/>
          <w:bCs w:val="false"/>
          <w:sz w:val="19"/>
          <w:szCs w:val="19"/>
        </w:rPr>
        <w:t xml:space="preserve">Because the two views are actually two separate, unconnected systems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two different views (a simplified status view and a detailed working view) of one shared enterprise task you're familiar with, labeling which role each view serves.</w:t>
      </w:r>
    </w:p>
    <w:p>
      <w:pPr>
        <w:pBdr>
          <w:bottom w:val="single" w:color="C9D6E3" w:sz="6"/>
        </w:pBdr>
        <w:spacing w:after="160"/>
      </w:pPr>
    </w:p>
    <w:p>
      <w:pPr>
        <w:shd w:fill="1F3864" w:val="clear"/>
        <w:spacing w:after="40" w:before="260"/>
      </w:pPr>
      <w:r>
        <w:rPr>
          <w:b/>
          <w:bCs/>
          <w:color w:val="FFFFFF"/>
          <w:sz w:val="24"/>
          <w:szCs w:val="24"/>
        </w:rPr>
        <w:t xml:space="preserve">Lecture 504</w:t>
      </w:r>
      <w:r>
        <w:rPr>
          <w:b/>
          <w:bCs/>
          <w:color w:val="FFFFFF"/>
          <w:sz w:val="24"/>
          <w:szCs w:val="24"/>
        </w:rPr>
        <w:t xml:space="preserve">   Enterprise workflows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critique of a real enterprise tool's workflow design, identifying at least one role-variation, task-duration, or integration failure and proposing a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critique session closes the enterprise-workflows arc by having students evaluate a real enterprise tool (their school's LMS, a past employer's internal tool, or a well-documented public case) against the three complexity drivers, looking specifically for the common failure pattern of designing only for one role or one session and leaving the rest under-served. A frequent real mistake: a tool built primarily for the power-user admin role, with other roles (end users, occasional approvers) left with the same dense, jargon-heavy interface rather than a simplified view appropriate to how rarely they use the tool and how much context they lack.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critique of a university course-registration system finds that it was clearly designed around the registrar staff's workflow (dense tables, many filters, bulk actions) and that students — who use the system only a few times per semester — are given the exact same dense interface with no simplified, infrequent-user-appropriate view, leading to high support-call volume every registration period specifically from students, not staff. The proposed fix is a simplified student-facing view built on the same underlying registration data, distinct from the staff admin console.</w:t>
            </w:r>
          </w:p>
        </w:tc>
      </w:tr>
    </w:tbl>
    <w:p>
      <w:pPr>
        <w:spacing w:before="100"/>
      </w:pPr>
      <w:r>
        <w:rPr>
          <w:b/>
          <w:bCs/>
          <w:color w:val="1F3864"/>
          <w:sz w:val="20"/>
          <w:szCs w:val="20"/>
        </w:rPr>
        <w:t xml:space="preserve">Knowledge check: </w:t>
      </w:r>
      <w:r>
        <w:rPr>
          <w:sz w:val="20"/>
          <w:szCs w:val="20"/>
        </w:rPr>
        <w:t xml:space="preserve">A critique finds that an enterprise tool's occasional users (who log in only a few times a year) face the same dense, feature-heavy interface as its daily power users. What is the most likely consequence, and what's the general fix?</w:t>
      </w:r>
    </w:p>
    <w:p>
      <w:r>
        <w:rPr>
          <w:b w:val="false"/>
          <w:bCs w:val="false"/>
          <w:sz w:val="19"/>
          <w:szCs w:val="19"/>
        </w:rPr>
        <w:t xml:space="preserve">   (A) </w:t>
      </w:r>
      <w:r>
        <w:rPr>
          <w:b w:val="false"/>
          <w:bCs w:val="false"/>
          <w:sz w:val="19"/>
          <w:szCs w:val="19"/>
        </w:rPr>
        <w:t xml:space="preserve">No consequence — enterprise tools should have one consistent interface for all roles</w:t>
      </w:r>
    </w:p>
    <w:p>
      <w:r>
        <w:rPr>
          <w:b/>
          <w:bCs/>
          <w:color w:val="0F6E6B"/>
          <w:sz w:val="19"/>
          <w:szCs w:val="19"/>
        </w:rPr>
        <w:t xml:space="preserve">   (B) </w:t>
      </w:r>
      <w:r>
        <w:rPr>
          <w:b/>
          <w:bCs/>
          <w:color w:val="0F6E6B"/>
          <w:sz w:val="19"/>
          <w:szCs w:val="19"/>
        </w:rPr>
        <w:t xml:space="preserve">Occasional users will struggle and generate support burden; the fix is a simplified, role-appropriate view for infrequent users built on the same underlying data</w:t>
      </w:r>
    </w:p>
    <w:p>
      <w:r>
        <w:rPr>
          <w:b w:val="false"/>
          <w:bCs w:val="false"/>
          <w:sz w:val="19"/>
          <w:szCs w:val="19"/>
        </w:rPr>
        <w:t xml:space="preserve">   (C) </w:t>
      </w:r>
      <w:r>
        <w:rPr>
          <w:b w:val="false"/>
          <w:bCs w:val="false"/>
          <w:sz w:val="19"/>
          <w:szCs w:val="19"/>
        </w:rPr>
        <w:t xml:space="preserve">The fix is to remove features entirely so the tool has less functionality for everyone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one enterprise or institutional tool you've used only rarely, and write two sentences on whether its interface seemed designed for someone who uses it constantly instead of someone like you.</w:t>
      </w:r>
    </w:p>
    <w:p>
      <w:pPr>
        <w:pBdr>
          <w:bottom w:val="single" w:color="C9D6E3" w:sz="6"/>
        </w:pBdr>
        <w:spacing w:after="160"/>
      </w:pPr>
    </w:p>
    <w:p>
      <w:pPr>
        <w:shd w:fill="1F3864" w:val="clear"/>
        <w:spacing w:after="40" w:before="260"/>
      </w:pPr>
      <w:r>
        <w:rPr>
          <w:b/>
          <w:bCs/>
          <w:color w:val="FFFFFF"/>
          <w:sz w:val="24"/>
          <w:szCs w:val="24"/>
        </w:rPr>
        <w:t xml:space="preserve">Lecture 505</w:t>
      </w:r>
      <w:r>
        <w:rPr>
          <w:b/>
          <w:bCs/>
          <w:color w:val="FFFFFF"/>
          <w:sz w:val="24"/>
          <w:szCs w:val="24"/>
        </w:rPr>
        <w:t xml:space="preserve">   permissions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role-based access control (RBAC) and explain why permission design is a product-design problem, not just a backend security concern.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Permissions determine what each user can see and do, and in enterprise products this is a core design surface, not an invisible backend detail — the most common model is RBAC (role-based access control), where permissions are assigned to roles (admin, editor, viewer) rather than individual users, and users are assigned to one or more roles. The design implication: every screen and every action needs an explicit answer to 'which roles can see this, and which roles can do this,' and the interface itself must behave correctly for users who lack a permission — not by crashing or showing a confusing error, but by either hiding the control entirely (if its existence itself shouldn't be revealed) or showing it disabled with an explanation (if awareness of the option is useful even without access).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in a shared document tool, a 'Viewer' role sees the document content but no edit controls at all (hidden, since showing a disabled edit button for every viewer would just be clutter), while an 'Editor' role who lacks 'Delete' permission sees the delete option grayed out with a tooltip reading 'Only owners can delete this document' — a deliberate design choice to show awareness of the capability (so the editor knows who to ask) rather than hiding it, which would leave them unable to even discover that deleting is possible.</w:t>
            </w:r>
          </w:p>
        </w:tc>
      </w:tr>
    </w:tbl>
    <w:p>
      <w:pPr>
        <w:spacing w:before="100"/>
      </w:pPr>
      <w:r>
        <w:rPr>
          <w:b/>
          <w:bCs/>
          <w:color w:val="1F3864"/>
          <w:sz w:val="20"/>
          <w:szCs w:val="20"/>
        </w:rPr>
        <w:t xml:space="preserve">Knowledge check: </w:t>
      </w:r>
      <w:r>
        <w:rPr>
          <w:sz w:val="20"/>
          <w:szCs w:val="20"/>
        </w:rPr>
        <w:t xml:space="preserve">In the shared-document example, why is a 'Delete' button shown disabled (with an explanatory tooltip) to an Editor, while edit controls are hidden entirely from a Viewer?</w:t>
      </w:r>
    </w:p>
    <w:p>
      <w:r>
        <w:rPr>
          <w:b w:val="false"/>
          <w:bCs w:val="false"/>
          <w:sz w:val="19"/>
          <w:szCs w:val="19"/>
        </w:rPr>
        <w:t xml:space="preserve">   (A) </w:t>
      </w:r>
      <w:r>
        <w:rPr>
          <w:b w:val="false"/>
          <w:bCs w:val="false"/>
          <w:sz w:val="19"/>
          <w:szCs w:val="19"/>
        </w:rPr>
        <w:t xml:space="preserve">This is inconsistent design and should be standardized one way or the other</w:t>
      </w:r>
    </w:p>
    <w:p>
      <w:r>
        <w:rPr>
          <w:b/>
          <w:bCs/>
          <w:color w:val="0F6E6B"/>
          <w:sz w:val="19"/>
          <w:szCs w:val="19"/>
        </w:rPr>
        <w:t xml:space="preserve">   (B) </w:t>
      </w:r>
      <w:r>
        <w:rPr>
          <w:b/>
          <w:bCs/>
          <w:color w:val="0F6E6B"/>
          <w:sz w:val="19"/>
          <w:szCs w:val="19"/>
        </w:rPr>
        <w:t xml:space="preserve">The choice depends on whether revealing the capability's existence is useful to the user even without access — awareness helps the editor know who to ask, while showing disabled edit controls to every viewer would just be clutter</w:t>
      </w:r>
    </w:p>
    <w:p>
      <w:r>
        <w:rPr>
          <w:b w:val="false"/>
          <w:bCs w:val="false"/>
          <w:sz w:val="19"/>
          <w:szCs w:val="19"/>
        </w:rPr>
        <w:t xml:space="preserve">   (C) </w:t>
      </w:r>
      <w:r>
        <w:rPr>
          <w:b w:val="false"/>
          <w:bCs w:val="false"/>
          <w:sz w:val="19"/>
          <w:szCs w:val="19"/>
        </w:rPr>
        <w:t xml:space="preserve">Disabled buttons are always better than hidden ones in every case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shared or multi-role tool and identify one control that is hidden for a certain role and one that is shown disabled, then write one sentence on why each choice seems appropriate or not.</w:t>
      </w:r>
    </w:p>
    <w:p>
      <w:pPr>
        <w:pBdr>
          <w:bottom w:val="single" w:color="C9D6E3" w:sz="6"/>
        </w:pBdr>
        <w:spacing w:after="160"/>
      </w:pPr>
    </w:p>
    <w:p>
      <w:pPr>
        <w:shd w:fill="1F3864" w:val="clear"/>
        <w:spacing w:after="40" w:before="260"/>
      </w:pPr>
      <w:r>
        <w:rPr>
          <w:b/>
          <w:bCs/>
          <w:color w:val="FFFFFF"/>
          <w:sz w:val="24"/>
          <w:szCs w:val="24"/>
        </w:rPr>
        <w:t xml:space="preserve">Lecture 506</w:t>
      </w:r>
      <w:r>
        <w:rPr>
          <w:b/>
          <w:bCs/>
          <w:color w:val="FFFFFF"/>
          <w:sz w:val="24"/>
          <w:szCs w:val="24"/>
        </w:rPr>
        <w:t xml:space="preserve">   permissions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permission matrix (roles x actions) as a design artifact to specify and communicate complex access rules before screens are built.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in permissions design: the permission matrix, a simple grid artifact (roles down one axis, actions/resources across the other, with a checkmark, X, or 'conditional' in each cell) used to specify exactly who can do what before any screen is designed. This artifact matters because permission rules discovered late — after screens are already built — are expensive to retrofit throughout an interface, whereas a matrix reviewed early with stakeholders (legal, security, product) surfaces edge cases and disagreements while they're still cheap to resolve. 'Conditional' cells are especially important to call out explicitly, since they represent the trickiest rules (e.g., 'an editor can delete only their own documents, not others') that are easy to miss if permissions are designed screen-by-screen instead of systematically.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permission matrix for a content-management tool has rows for Admin, Editor, Contributor, Viewer and columns for Create Post, Edit Any Post, Edit Own Post, Publish, Delete. The Contributor row shows: Create Post (yes), Edit Any Post (no), Edit Own Post (yes, conditional — only while unpublished), Publish (no), Delete (no) — spelling out the specific 'own content only, and only before publishing' rule explicitly in one cell, a nuance that would likely be missed or inconsistently implemented if each screen's permissions were decided ad hoc during development.</w:t>
            </w:r>
          </w:p>
        </w:tc>
      </w:tr>
    </w:tbl>
    <w:p>
      <w:pPr>
        <w:spacing w:before="100"/>
      </w:pPr>
      <w:r>
        <w:rPr>
          <w:b/>
          <w:bCs/>
          <w:color w:val="1F3864"/>
          <w:sz w:val="20"/>
          <w:szCs w:val="20"/>
        </w:rPr>
        <w:t xml:space="preserve">Knowledge check: </w:t>
      </w:r>
      <w:r>
        <w:rPr>
          <w:sz w:val="20"/>
          <w:szCs w:val="20"/>
        </w:rPr>
        <w:t xml:space="preserve">Why is building a permission matrix before designing screens generally more effective than deciding permissions screen-by-screen during development?</w:t>
      </w:r>
    </w:p>
    <w:p>
      <w:r>
        <w:rPr>
          <w:b w:val="false"/>
          <w:bCs w:val="false"/>
          <w:sz w:val="19"/>
          <w:szCs w:val="19"/>
        </w:rPr>
        <w:t xml:space="preserve">   (A) </w:t>
      </w:r>
      <w:r>
        <w:rPr>
          <w:b w:val="false"/>
          <w:bCs w:val="false"/>
          <w:sz w:val="19"/>
          <w:szCs w:val="19"/>
        </w:rPr>
        <w:t xml:space="preserve">Matrices are a formal requirement in every enterprise software contract</w:t>
      </w:r>
    </w:p>
    <w:p>
      <w:r>
        <w:rPr>
          <w:b/>
          <w:bCs/>
          <w:color w:val="0F6E6B"/>
          <w:sz w:val="19"/>
          <w:szCs w:val="19"/>
        </w:rPr>
        <w:t xml:space="preserve">   (B) </w:t>
      </w:r>
      <w:r>
        <w:rPr>
          <w:b/>
          <w:bCs/>
          <w:color w:val="0F6E6B"/>
          <w:sz w:val="19"/>
          <w:szCs w:val="19"/>
        </w:rPr>
        <w:t xml:space="preserve">A matrix surfaces the full set of role/action combinations — including tricky conditional rules — early, when they're cheap to resolve, rather than discovering gaps or conflicts after screens are already built</w:t>
      </w:r>
    </w:p>
    <w:p>
      <w:r>
        <w:rPr>
          <w:b w:val="false"/>
          <w:bCs w:val="false"/>
          <w:sz w:val="19"/>
          <w:szCs w:val="19"/>
        </w:rPr>
        <w:t xml:space="preserve">   (C) </w:t>
      </w:r>
      <w:r>
        <w:rPr>
          <w:b w:val="false"/>
          <w:bCs w:val="false"/>
          <w:sz w:val="19"/>
          <w:szCs w:val="19"/>
        </w:rPr>
        <w:t xml:space="preserve">Screen-by-screen permission design is technically impossible to implement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small permission matrix (at least 3 roles x 4 actions) for one feature you're familiar with, marking at least one cell as 'conditional' and specifying the condition.</w:t>
      </w:r>
    </w:p>
    <w:p>
      <w:pPr>
        <w:pBdr>
          <w:bottom w:val="single" w:color="C9D6E3" w:sz="6"/>
        </w:pBdr>
        <w:spacing w:after="160"/>
      </w:pPr>
    </w:p>
    <w:p>
      <w:pPr>
        <w:shd w:fill="1F3864" w:val="clear"/>
        <w:spacing w:after="40" w:before="260"/>
      </w:pPr>
      <w:r>
        <w:rPr>
          <w:b/>
          <w:bCs/>
          <w:color w:val="FFFFFF"/>
          <w:sz w:val="24"/>
          <w:szCs w:val="24"/>
        </w:rPr>
        <w:t xml:space="preserve">Lecture 507</w:t>
      </w:r>
      <w:r>
        <w:rPr>
          <w:b/>
          <w:bCs/>
          <w:color w:val="FFFFFF"/>
          <w:sz w:val="24"/>
          <w:szCs w:val="24"/>
        </w:rPr>
        <w:t xml:space="preserve">   permissions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permission design to a real worked example involving a conditional, data-scoped rule (e.g., 'managers can approve only their direct reports' requests') and design the interface around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goes beyond simple role-based permissions into data-scoped (or 'row-level') permissions, where access depends not just on a user's role but on a relationship between the user and the specific data being accessed — the realistic and common enterprise case, since most real permission rules aren't 'all managers can approve all requests' but 'a manager can approve only requests from their own direct reports.' Designing for this means the interface must query and reflect that relationship (who reports to whom) dynamically, and must handle the edge case explicitly: what does a manager see when they try to view a request from someone who isn't their report (hidden from their queue entirely, or visible-but-blocked with an explanation)?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PTO-approval tool shows each manager a queue containing only requests from their own direct reports, pulled dynamically from an HR system's org chart — a request from a different team simply never appears in their queue at all, rather than appearing and then being blocked, since in this case there's no benefit to a manager seeing requests outside their scope and real risk in showing data about employees management structure says they shouldn't see. If the org chart data integration fails or is delayed, the design must also show a clear 'approvals temporarily unavailable, pending org data sync' state rather than silently showing an empty or wrong queue.</w:t>
            </w:r>
          </w:p>
        </w:tc>
      </w:tr>
    </w:tbl>
    <w:p>
      <w:pPr>
        <w:spacing w:before="100"/>
      </w:pPr>
      <w:r>
        <w:rPr>
          <w:b/>
          <w:bCs/>
          <w:color w:val="1F3864"/>
          <w:sz w:val="20"/>
          <w:szCs w:val="20"/>
        </w:rPr>
        <w:t xml:space="preserve">Knowledge check: </w:t>
      </w:r>
      <w:r>
        <w:rPr>
          <w:sz w:val="20"/>
          <w:szCs w:val="20"/>
        </w:rPr>
        <w:t xml:space="preserve">In the PTO-approval example, why does a request from an employee outside the manager's team not appear in their queue at all, rather than appearing in a disabled or blocked state?</w:t>
      </w:r>
    </w:p>
    <w:p>
      <w:r>
        <w:rPr>
          <w:b w:val="false"/>
          <w:bCs w:val="false"/>
          <w:sz w:val="19"/>
          <w:szCs w:val="19"/>
        </w:rPr>
        <w:t xml:space="preserve">   (A) </w:t>
      </w:r>
      <w:r>
        <w:rPr>
          <w:b w:val="false"/>
          <w:bCs w:val="false"/>
          <w:sz w:val="19"/>
          <w:szCs w:val="19"/>
        </w:rPr>
        <w:t xml:space="preserve">Because hiding it entirely is always the correct choice for every data-scoped permission rule</w:t>
      </w:r>
    </w:p>
    <w:p>
      <w:r>
        <w:rPr>
          <w:b/>
          <w:bCs/>
          <w:color w:val="0F6E6B"/>
          <w:sz w:val="19"/>
          <w:szCs w:val="19"/>
        </w:rPr>
        <w:t xml:space="preserve">   (B) </w:t>
      </w:r>
      <w:r>
        <w:rPr>
          <w:b/>
          <w:bCs/>
          <w:color w:val="0F6E6B"/>
          <w:sz w:val="19"/>
          <w:szCs w:val="19"/>
        </w:rPr>
        <w:t xml:space="preserve">Because in this specific case there's no benefit to the manager seeing that data and a real privacy/scope risk in showing it, unlike the earlier disabled-delete-button example where awareness of the option had value</w:t>
      </w:r>
    </w:p>
    <w:p>
      <w:r>
        <w:rPr>
          <w:b w:val="false"/>
          <w:bCs w:val="false"/>
          <w:sz w:val="19"/>
          <w:szCs w:val="19"/>
        </w:rPr>
        <w:t xml:space="preserve">   (C) </w:t>
      </w:r>
      <w:r>
        <w:rPr>
          <w:b w:val="false"/>
          <w:bCs w:val="false"/>
          <w:sz w:val="19"/>
          <w:szCs w:val="19"/>
        </w:rPr>
        <w:t xml:space="preserve">Because the system would crash if it displayed requests outside the manager's scope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Describe one data-scoped permission rule relevant to a tool you know (e.g., 'a user can edit only their own records') and specify whether the blocked data should be hidden entirely or shown-but-disabled, with a reason.</w:t>
      </w:r>
    </w:p>
    <w:p>
      <w:pPr>
        <w:pBdr>
          <w:bottom w:val="single" w:color="C9D6E3" w:sz="6"/>
        </w:pBdr>
        <w:spacing w:after="160"/>
      </w:pPr>
    </w:p>
    <w:p>
      <w:pPr>
        <w:shd w:fill="1F3864" w:val="clear"/>
        <w:spacing w:after="40" w:before="260"/>
      </w:pPr>
      <w:r>
        <w:rPr>
          <w:b/>
          <w:bCs/>
          <w:color w:val="FFFFFF"/>
          <w:sz w:val="24"/>
          <w:szCs w:val="24"/>
        </w:rPr>
        <w:t xml:space="preserve">Lecture 508</w:t>
      </w:r>
      <w:r>
        <w:rPr>
          <w:b/>
          <w:bCs/>
          <w:color w:val="FFFFFF"/>
          <w:sz w:val="24"/>
          <w:szCs w:val="24"/>
        </w:rPr>
        <w:t xml:space="preserve">   permissions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RBAC, permission matrices, and data-scoped rules into a critique of a real multi-role tool's permission design, identifying at least one gap or inconsistency.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and critique session closes the permissions arc by having students evaluate a real tool's permission design end to end, looking for the common real failure: inconsistency between what the permission matrix says should happen and what the actual interface does, or gaps where a data-scoped rule was clearly intended but not actually enforced in the UI (a manager can see a colleague's direct report's data through an indirect path, like a shared report, even though the main queue correctly scopes access). This trains the skill of permission QA — checking not just the primary intended path but secondary paths (search, shared links, exported reports) where a scoping rule might have been forgotten.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critique of a shared project-management tool finds that while the main task list correctly shows each user only tasks from projects they're a member of (correct role/data scoping), the global search feature returns results from all projects regardless of membership — a scoping rule correctly implemented in one part of the interface and completely missed in another, which is exactly the kind of inconsistency a thorough permission audit is designed to catch.</w:t>
            </w:r>
          </w:p>
        </w:tc>
      </w:tr>
    </w:tbl>
    <w:p>
      <w:pPr>
        <w:spacing w:before="100"/>
      </w:pPr>
      <w:r>
        <w:rPr>
          <w:b/>
          <w:bCs/>
          <w:color w:val="1F3864"/>
          <w:sz w:val="20"/>
          <w:szCs w:val="20"/>
        </w:rPr>
        <w:t xml:space="preserve">Knowledge check: </w:t>
      </w:r>
      <w:r>
        <w:rPr>
          <w:sz w:val="20"/>
          <w:szCs w:val="20"/>
        </w:rPr>
        <w:t xml:space="preserve">A permission audit finds that a tool's main list view correctly restricts data by project membership, but its search feature returns results from projects the user isn't a member of. What does this illustrate about permission design?</w:t>
      </w:r>
    </w:p>
    <w:p>
      <w:r>
        <w:rPr>
          <w:b w:val="false"/>
          <w:bCs w:val="false"/>
          <w:sz w:val="19"/>
          <w:szCs w:val="19"/>
        </w:rPr>
        <w:t xml:space="preserve">   (A) </w:t>
      </w:r>
      <w:r>
        <w:rPr>
          <w:b w:val="false"/>
          <w:bCs w:val="false"/>
          <w:sz w:val="19"/>
          <w:szCs w:val="19"/>
        </w:rPr>
        <w:t xml:space="preserve">That search features should never be scoped by permissions</w:t>
      </w:r>
    </w:p>
    <w:p>
      <w:r>
        <w:rPr>
          <w:b/>
          <w:bCs/>
          <w:color w:val="0F6E6B"/>
          <w:sz w:val="19"/>
          <w:szCs w:val="19"/>
        </w:rPr>
        <w:t xml:space="preserve">   (B) </w:t>
      </w:r>
      <w:r>
        <w:rPr>
          <w:b/>
          <w:bCs/>
          <w:color w:val="0F6E6B"/>
          <w:sz w:val="19"/>
          <w:szCs w:val="19"/>
        </w:rPr>
        <w:t xml:space="preserve">That a scoping rule can be correctly implemented in one part of an interface (the main list) while being missed entirely in another (search), which is why a full permission audit must check every access path, not just the primary one</w:t>
      </w:r>
    </w:p>
    <w:p>
      <w:r>
        <w:rPr>
          <w:b w:val="false"/>
          <w:bCs w:val="false"/>
          <w:sz w:val="19"/>
          <w:szCs w:val="19"/>
        </w:rPr>
        <w:t xml:space="preserve">   (C) </w:t>
      </w:r>
      <w:r>
        <w:rPr>
          <w:b w:val="false"/>
          <w:bCs w:val="false"/>
          <w:sz w:val="19"/>
          <w:szCs w:val="19"/>
        </w:rPr>
        <w:t xml:space="preserve">That the main list view's permission logic must be wrong if search behaves differently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multi-role tool and test whether a permission/scoping rule that holds in its main view also holds in a secondary access path (search, export, a shared link, or notifications).</w:t>
      </w:r>
    </w:p>
    <w:p>
      <w:pPr>
        <w:pBdr>
          <w:bottom w:val="single" w:color="C9D6E3" w:sz="6"/>
        </w:pBdr>
        <w:spacing w:after="160"/>
      </w:pPr>
    </w:p>
    <w:p>
      <w:pPr>
        <w:shd w:fill="1F3864" w:val="clear"/>
        <w:spacing w:after="40" w:before="260"/>
      </w:pPr>
      <w:r>
        <w:rPr>
          <w:b/>
          <w:bCs/>
          <w:color w:val="FFFFFF"/>
          <w:sz w:val="24"/>
          <w:szCs w:val="24"/>
        </w:rPr>
        <w:t xml:space="preserve">Lecture 509</w:t>
      </w:r>
      <w:r>
        <w:rPr>
          <w:b/>
          <w:bCs/>
          <w:color w:val="FFFFFF"/>
          <w:sz w:val="24"/>
          <w:szCs w:val="24"/>
        </w:rPr>
        <w:t xml:space="preserve">   dashboards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inverted-pyramid principle to dashboard design: surface the most decision-critical information first, with detail available on demand.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Dashboards are one of the hardest layouts in product design because they compress large amounts of information into limited screen space for users who often have seconds, not minutes, to extract what they need. The inverted-pyramid principle (borrowed from journalism) applies directly: the most decision-critical number or status should be immediately visible without scrolling or clicking, with progressively more detail available as the user chooses to dig in — not because detail doesn't matter, but because a dashboard that leads with detail forces every user to wade through it even when all they needed was the headline number. This lecture also covers the specific failure mode of 'dashboard sprawl,' where stakeholders keep requesting 'just one more metric' until the most important number is visually equal in weight to a dozen secondary ones.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sales-operations dashboard leads with one large number at the top — 'Revenue vs. target this month: 94%' — in a size and position that dominates the screen, with supporting detail (regional breakdown, rep-by-rep performance, historical trend) available below the fold or behind a click, rather than displaying 15 equally-sized metric tiles where the single most important figure (progress to target) has no more visual priority than a secondary one like 'average deal size this quarter.'</w:t>
            </w:r>
          </w:p>
        </w:tc>
      </w:tr>
    </w:tbl>
    <w:p>
      <w:pPr>
        <w:spacing w:before="100"/>
      </w:pPr>
      <w:r>
        <w:rPr>
          <w:b/>
          <w:bCs/>
          <w:color w:val="1F3864"/>
          <w:sz w:val="20"/>
          <w:szCs w:val="20"/>
        </w:rPr>
        <w:t xml:space="preserve">Knowledge check: </w:t>
      </w:r>
      <w:r>
        <w:rPr>
          <w:sz w:val="20"/>
          <w:szCs w:val="20"/>
        </w:rPr>
        <w:t xml:space="preserve">Why does the inverted-pyramid principle argue against displaying 15 metrics as equally-sized tiles on a dashboard's main screen?</w:t>
      </w:r>
    </w:p>
    <w:p>
      <w:r>
        <w:rPr>
          <w:b w:val="false"/>
          <w:bCs w:val="false"/>
          <w:sz w:val="19"/>
          <w:szCs w:val="19"/>
        </w:rPr>
        <w:t xml:space="preserve">   (A) </w:t>
      </w:r>
      <w:r>
        <w:rPr>
          <w:b w:val="false"/>
          <w:bCs w:val="false"/>
          <w:sz w:val="19"/>
          <w:szCs w:val="19"/>
        </w:rPr>
        <w:t xml:space="preserve">Because dashboards should never contain more than 5 metrics total</w:t>
      </w:r>
    </w:p>
    <w:p>
      <w:r>
        <w:rPr>
          <w:b/>
          <w:bCs/>
          <w:color w:val="0F6E6B"/>
          <w:sz w:val="19"/>
          <w:szCs w:val="19"/>
        </w:rPr>
        <w:t xml:space="preserve">   (B) </w:t>
      </w:r>
      <w:r>
        <w:rPr>
          <w:b/>
          <w:bCs/>
          <w:color w:val="0F6E6B"/>
          <w:sz w:val="19"/>
          <w:szCs w:val="19"/>
        </w:rPr>
        <w:t xml:space="preserve">Because when every metric has equal visual weight, the single most decision-critical number has no more prominence than secondary details, defeating the purpose of a dashboard as a fast-glance tool</w:t>
      </w:r>
    </w:p>
    <w:p>
      <w:r>
        <w:rPr>
          <w:b w:val="false"/>
          <w:bCs w:val="false"/>
          <w:sz w:val="19"/>
          <w:szCs w:val="19"/>
        </w:rPr>
        <w:t xml:space="preserve">   (C) </w:t>
      </w:r>
      <w:r>
        <w:rPr>
          <w:b w:val="false"/>
          <w:bCs w:val="false"/>
          <w:sz w:val="19"/>
          <w:szCs w:val="19"/>
        </w:rPr>
        <w:t xml:space="preserve">Because equally-sized tiles are a WCAG violation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dashboard you use regularly and identify whether its single most important number is visually prioritized over the rest, or whether everything has roughly equal visual weight.</w:t>
      </w:r>
    </w:p>
    <w:p>
      <w:pPr>
        <w:pBdr>
          <w:bottom w:val="single" w:color="C9D6E3" w:sz="6"/>
        </w:pBdr>
        <w:spacing w:after="160"/>
      </w:pPr>
    </w:p>
    <w:p>
      <w:pPr>
        <w:shd w:fill="1F3864" w:val="clear"/>
        <w:spacing w:after="40" w:before="260"/>
      </w:pPr>
      <w:r>
        <w:rPr>
          <w:b/>
          <w:bCs/>
          <w:color w:val="FFFFFF"/>
          <w:sz w:val="24"/>
          <w:szCs w:val="24"/>
        </w:rPr>
        <w:t xml:space="preserve">Lecture 510</w:t>
      </w:r>
      <w:r>
        <w:rPr>
          <w:b/>
          <w:bCs/>
          <w:color w:val="FFFFFF"/>
          <w:sz w:val="24"/>
          <w:szCs w:val="24"/>
        </w:rPr>
        <w:t xml:space="preserve">   dashboards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progressive drill-down and comparison-context design (vs. target, vs. prior period, vs. peer) to make a dashboard metric actionable rather than merely informative.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in dashboard design: a bare number is rarely actionable on its own — '1,240 support tickets this week' means nothing without context. This lecture covers two techniques that turn a raw metric into something a user can act on: drill-down (clicking or tapping a summary number reveals the next level of detail — by category, by team, by day — without leaving the dashboard or losing context) and comparison context (showing the number against a target, the prior period, or a peer benchmark, so the user immediately knows whether 1,240 is good, bad, or normal — '1,240 tickets this week, up 18% vs. last week, against a target of 1,000').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customer-support dashboard shows 'Average response time: 4.2 hours' with a small colored delta showing '+0.8hrs vs. last week' and a target line at 3 hours visible on the same chart — a manager glancing at this immediately knows not just the number but its trend and whether it's acceptable, and can click the number to drill into a breakdown by support channel (email, chat, phone) without navigating to a separate page.</w:t>
            </w:r>
          </w:p>
        </w:tc>
      </w:tr>
    </w:tbl>
    <w:p>
      <w:pPr>
        <w:spacing w:before="100"/>
      </w:pPr>
      <w:r>
        <w:rPr>
          <w:b/>
          <w:bCs/>
          <w:color w:val="1F3864"/>
          <w:sz w:val="20"/>
          <w:szCs w:val="20"/>
        </w:rPr>
        <w:t xml:space="preserve">Knowledge check: </w:t>
      </w:r>
      <w:r>
        <w:rPr>
          <w:sz w:val="20"/>
          <w:szCs w:val="20"/>
        </w:rPr>
        <w:t xml:space="preserve">Why is showing '1,240 tickets this week' alone less actionable than showing '1,240 tickets this week, up 18% vs. last week, against a target of 1,000'?</w:t>
      </w:r>
    </w:p>
    <w:p>
      <w:r>
        <w:rPr>
          <w:b w:val="false"/>
          <w:bCs w:val="false"/>
          <w:sz w:val="19"/>
          <w:szCs w:val="19"/>
        </w:rPr>
        <w:t xml:space="preserve">   (A) </w:t>
      </w:r>
      <w:r>
        <w:rPr>
          <w:b w:val="false"/>
          <w:bCs w:val="false"/>
          <w:sz w:val="19"/>
          <w:szCs w:val="19"/>
        </w:rPr>
        <w:t xml:space="preserve">The second version uses a smaller font, which is always preferable in dashboard design</w:t>
      </w:r>
    </w:p>
    <w:p>
      <w:r>
        <w:rPr>
          <w:b/>
          <w:bCs/>
          <w:color w:val="0F6E6B"/>
          <w:sz w:val="19"/>
          <w:szCs w:val="19"/>
        </w:rPr>
        <w:t xml:space="preserve">   (B) </w:t>
      </w:r>
      <w:r>
        <w:rPr>
          <w:b/>
          <w:bCs/>
          <w:color w:val="0F6E6B"/>
          <w:sz w:val="19"/>
          <w:szCs w:val="19"/>
        </w:rPr>
        <w:t xml:space="preserve">A bare number gives no sense of whether it's good or bad; adding comparison context (trend and target) lets the viewer immediately judge whether action is needed</w:t>
      </w:r>
    </w:p>
    <w:p>
      <w:r>
        <w:rPr>
          <w:b w:val="false"/>
          <w:bCs w:val="false"/>
          <w:sz w:val="19"/>
          <w:szCs w:val="19"/>
        </w:rPr>
        <w:t xml:space="preserve">   (C) </w:t>
      </w:r>
      <w:r>
        <w:rPr>
          <w:b w:val="false"/>
          <w:bCs w:val="false"/>
          <w:sz w:val="19"/>
          <w:szCs w:val="19"/>
        </w:rPr>
        <w:t xml:space="preserve">Percentages are required by WCAG for all numeric dashboard content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one bare metric from a dashboard you use or can find online and redesign its presentation to add one comparison context (vs. target, vs. prior period, or vs. peer).</w:t>
      </w:r>
    </w:p>
    <w:p>
      <w:pPr>
        <w:pBdr>
          <w:bottom w:val="single" w:color="C9D6E3" w:sz="6"/>
        </w:pBdr>
        <w:spacing w:after="160"/>
      </w:pPr>
    </w:p>
    <w:p>
      <w:pPr>
        <w:shd w:fill="1F3864" w:val="clear"/>
        <w:spacing w:after="40" w:before="260"/>
      </w:pPr>
      <w:r>
        <w:rPr>
          <w:b/>
          <w:bCs/>
          <w:color w:val="FFFFFF"/>
          <w:sz w:val="24"/>
          <w:szCs w:val="24"/>
        </w:rPr>
        <w:t xml:space="preserve">Lecture 511</w:t>
      </w:r>
      <w:r>
        <w:rPr>
          <w:b/>
          <w:bCs/>
          <w:color w:val="FFFFFF"/>
          <w:sz w:val="24"/>
          <w:szCs w:val="24"/>
        </w:rPr>
        <w:t xml:space="preserve">   dashboards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real multi-role dashboard (e.g., an executive summary view plus a detailed operational view) applying inverted-pyramid and comparison-context principles together for two different audiences.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real-world example combines dashboard principles with the multi-role thinking from earlier in the month: the same underlying operational data often needs two genuinely different dashboard views — an executive summary (a handful of headline KPIs with trend and target context, built for a 10-second glance before a meeting) and an operational detail view (the same data broken down by team, region, or time period, built for someone actively managing day-to-day work and needing to drill in). Designing one dashboard to serve both audiences usually fails one of them; the lecture works through why and how to split the same data source into two purpose-built views instead.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logistics company's shipment-tracking data feeds two dashboards: an executive view showing three numbers (on-time delivery rate, total shipments this week, cost per shipment, each with a vs.-target delta) designed to be read in one glance before a leadership meeting, and an operations-manager view of the same underlying data showing a sortable, filterable table of every shipment with its status, carrier, and delay reason, designed for someone actively resolving delivery problems all day. Both views pull from the same database; neither view would serve the other audience well if swapped.</w:t>
            </w:r>
          </w:p>
        </w:tc>
      </w:tr>
    </w:tbl>
    <w:p>
      <w:pPr>
        <w:spacing w:before="100"/>
      </w:pPr>
      <w:r>
        <w:rPr>
          <w:b/>
          <w:bCs/>
          <w:color w:val="1F3864"/>
          <w:sz w:val="20"/>
          <w:szCs w:val="20"/>
        </w:rPr>
        <w:t xml:space="preserve">Knowledge check: </w:t>
      </w:r>
      <w:r>
        <w:rPr>
          <w:sz w:val="20"/>
          <w:szCs w:val="20"/>
        </w:rPr>
        <w:t xml:space="preserve">Why would a single dashboard combining both an executive's headline KPIs and an operations manager's detailed shipment-by-shipment table likely serve neither audience well?</w:t>
      </w:r>
    </w:p>
    <w:p>
      <w:r>
        <w:rPr>
          <w:b w:val="false"/>
          <w:bCs w:val="false"/>
          <w:sz w:val="19"/>
          <w:szCs w:val="19"/>
        </w:rPr>
        <w:t xml:space="preserve">   (A) </w:t>
      </w:r>
      <w:r>
        <w:rPr>
          <w:b w:val="false"/>
          <w:bCs w:val="false"/>
          <w:sz w:val="19"/>
          <w:szCs w:val="19"/>
        </w:rPr>
        <w:t xml:space="preserve">Because executives and operations managers are not permitted to view the same data for compliance reasons</w:t>
      </w:r>
    </w:p>
    <w:p>
      <w:r>
        <w:rPr>
          <w:b/>
          <w:bCs/>
          <w:color w:val="0F6E6B"/>
          <w:sz w:val="19"/>
          <w:szCs w:val="19"/>
        </w:rPr>
        <w:t xml:space="preserve">   (B) </w:t>
      </w:r>
      <w:r>
        <w:rPr>
          <w:b/>
          <w:bCs/>
          <w:color w:val="0F6E6B"/>
          <w:sz w:val="19"/>
          <w:szCs w:val="19"/>
        </w:rPr>
        <w:t xml:space="preserve">Because the executive needs a fast, high-level glance while the manager needs deep, filterable detail — combining both into one view either buries the headline numbers in detail or strips out the detail the manager actually needs to do their job</w:t>
      </w:r>
    </w:p>
    <w:p>
      <w:r>
        <w:rPr>
          <w:b w:val="false"/>
          <w:bCs w:val="false"/>
          <w:sz w:val="19"/>
          <w:szCs w:val="19"/>
        </w:rPr>
        <w:t xml:space="preserve">   (C) </w:t>
      </w:r>
      <w:r>
        <w:rPr>
          <w:b w:val="false"/>
          <w:bCs w:val="false"/>
          <w:sz w:val="19"/>
          <w:szCs w:val="19"/>
        </w:rPr>
        <w:t xml:space="preserve">Because dashboards technically cannot display both summary and detail data from the same source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two dashboard views (a 3-metric executive summary and a detailed table view) for one data set you're familiar with, and note what's included in one view but deliberately left out of the other.</w:t>
      </w:r>
    </w:p>
    <w:p>
      <w:pPr>
        <w:pBdr>
          <w:bottom w:val="single" w:color="C9D6E3" w:sz="6"/>
        </w:pBdr>
        <w:spacing w:after="160"/>
      </w:pPr>
    </w:p>
    <w:p>
      <w:pPr>
        <w:shd w:fill="1F3864" w:val="clear"/>
        <w:spacing w:after="40" w:before="260"/>
      </w:pPr>
      <w:r>
        <w:rPr>
          <w:b/>
          <w:bCs/>
          <w:color w:val="FFFFFF"/>
          <w:sz w:val="24"/>
          <w:szCs w:val="24"/>
        </w:rPr>
        <w:t xml:space="preserve">Lecture 512</w:t>
      </w:r>
      <w:r>
        <w:rPr>
          <w:b/>
          <w:bCs/>
          <w:color w:val="FFFFFF"/>
          <w:sz w:val="24"/>
          <w:szCs w:val="24"/>
        </w:rPr>
        <w:t xml:space="preserve">   dashboards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real dashboard for violations of inverted-pyramid prioritization or missing comparison context, and propose a specific redesign.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critique session closes the dashboards arc with a guided teardown of a real dashboard (a product analytics tool, a fitness app's summary screen, or a public data dashboard), checking specifically for the two failure patterns covered this arc: dashboard sprawl (no clear visual hierarchy — everything competes for attention equally) and context-free metrics (numbers shown with no target, trend, or benchmark, leaving the viewer unable to judge whether the number is good or concerning). Students propose a specific, concrete redesign rather than a vague 'make it cleaner' critique — naming which metric should be promoted to top billing and what comparison context should be added to which numbers.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critique of a public city-government COVID dashboard (a well-documented real pattern from that period) finds a 20-tile grid of equally-weighted statistics with no indication of which 2-3 numbers mattered most for a resident's daily decisions, and several key metrics (like new cases) shown as a bare daily count with no 7-day trend line or comparison to the prior week, making it hard to tell if the situation was improving or worsening from the number alone. The proposed redesign promotes 'new cases, 7-day trend' and 'hospital capacity' to the top with trend lines and explicit color-coded status, demoting the other 18 metrics to a secondary detail section.</w:t>
            </w:r>
          </w:p>
        </w:tc>
      </w:tr>
    </w:tbl>
    <w:p>
      <w:pPr>
        <w:spacing w:before="100"/>
      </w:pPr>
      <w:r>
        <w:rPr>
          <w:b/>
          <w:bCs/>
          <w:color w:val="1F3864"/>
          <w:sz w:val="20"/>
          <w:szCs w:val="20"/>
        </w:rPr>
        <w:t xml:space="preserve">Knowledge check: </w:t>
      </w:r>
      <w:r>
        <w:rPr>
          <w:sz w:val="20"/>
          <w:szCs w:val="20"/>
        </w:rPr>
        <w:t xml:space="preserve">In the critique exercise, what are the two specific failure patterns students are trained to look for in a real dashboard?</w:t>
      </w:r>
    </w:p>
    <w:p>
      <w:r>
        <w:rPr>
          <w:b w:val="false"/>
          <w:bCs w:val="false"/>
          <w:sz w:val="19"/>
          <w:szCs w:val="19"/>
        </w:rPr>
        <w:t xml:space="preserve">   (A) </w:t>
      </w:r>
      <w:r>
        <w:rPr>
          <w:b w:val="false"/>
          <w:bCs w:val="false"/>
          <w:sz w:val="19"/>
          <w:szCs w:val="19"/>
        </w:rPr>
        <w:t xml:space="preserve">Too many colors and too much whitespace</w:t>
      </w:r>
    </w:p>
    <w:p>
      <w:r>
        <w:rPr>
          <w:b/>
          <w:bCs/>
          <w:color w:val="0F6E6B"/>
          <w:sz w:val="19"/>
          <w:szCs w:val="19"/>
        </w:rPr>
        <w:t xml:space="preserve">   (B) </w:t>
      </w:r>
      <w:r>
        <w:rPr>
          <w:b/>
          <w:bCs/>
          <w:color w:val="0F6E6B"/>
          <w:sz w:val="19"/>
          <w:szCs w:val="19"/>
        </w:rPr>
        <w:t xml:space="preserve">Dashboard sprawl (no clear visual hierarchy between metrics) and context-free metrics (numbers with no target, trend, or benchmark to judge them against)</w:t>
      </w:r>
    </w:p>
    <w:p>
      <w:r>
        <w:rPr>
          <w:b w:val="false"/>
          <w:bCs w:val="false"/>
          <w:sz w:val="19"/>
          <w:szCs w:val="19"/>
        </w:rPr>
        <w:t xml:space="preserve">   (C) </w:t>
      </w:r>
      <w:r>
        <w:rPr>
          <w:b w:val="false"/>
          <w:bCs w:val="false"/>
          <w:sz w:val="19"/>
          <w:szCs w:val="19"/>
        </w:rPr>
        <w:t xml:space="preserve">Slow loading times and missing export buttons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real dashboard (an app, a public data site, or a reporting tool) and identify one metric that lacks comparison context and one example of dashboard sprawl (too many equally-weighted elements), proposing a specific fix for each.</w:t>
      </w:r>
    </w:p>
    <w:p>
      <w:pPr>
        <w:pBdr>
          <w:bottom w:val="single" w:color="C9D6E3" w:sz="6"/>
        </w:pBdr>
        <w:spacing w:after="160"/>
      </w:pPr>
    </w:p>
    <w:p>
      <w:pPr>
        <w:shd w:fill="1F3864" w:val="clear"/>
        <w:spacing w:after="40" w:before="260"/>
      </w:pPr>
      <w:r>
        <w:rPr>
          <w:b/>
          <w:bCs/>
          <w:color w:val="FFFFFF"/>
          <w:sz w:val="24"/>
          <w:szCs w:val="24"/>
        </w:rPr>
        <w:t xml:space="preserve">Lecture 513</w:t>
      </w:r>
      <w:r>
        <w:rPr>
          <w:b/>
          <w:bCs/>
          <w:color w:val="FFFFFF"/>
          <w:sz w:val="24"/>
          <w:szCs w:val="24"/>
        </w:rPr>
        <w:t xml:space="preserve">   multi-role systems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multi-role system design as distinct from single-permission-level design, covering role-specific information architecture, not just role-specific permissions.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distinguishes multi-role system design from the permissions topic covered earlier in the month: permissions determine what each role can see or do, but multi-role system design goes further to ask what information architecture and navigation structure each role actually needs — two roles might have identical permissions on paper but need completely different primary navigation, because their day-to-day mental model of the product differs. A 'manager' and an 'individual contributor' in a project tool might both be allowed to view all tasks, but the manager's natural entry point is a team-wide view while the contributor's is their own personal task list — a navigation-architecture difference, not a permissions difference.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in a project-management tool, both a team lead and a team member have permission to view every task in the shared workspace (same access level), but the team lead's app opens by default to a cross-team workload view sorted by assignee, while the team member's app opens by default to a personal 'My Tasks' view filtered to just them — identical underlying permissions, deliberately different default navigation and information architecture because their actual daily use case differs.</w:t>
            </w:r>
          </w:p>
        </w:tc>
      </w:tr>
    </w:tbl>
    <w:p>
      <w:pPr>
        <w:spacing w:before="100"/>
      </w:pPr>
      <w:r>
        <w:rPr>
          <w:b/>
          <w:bCs/>
          <w:color w:val="1F3864"/>
          <w:sz w:val="20"/>
          <w:szCs w:val="20"/>
        </w:rPr>
        <w:t xml:space="preserve">Knowledge check: </w:t>
      </w:r>
      <w:r>
        <w:rPr>
          <w:sz w:val="20"/>
          <w:szCs w:val="20"/>
        </w:rPr>
        <w:t xml:space="preserve">Two roles in a project tool have identical view/edit permissions on every task. Why might they still need completely different default navigation structures?</w:t>
      </w:r>
    </w:p>
    <w:p>
      <w:r>
        <w:rPr>
          <w:b w:val="false"/>
          <w:bCs w:val="false"/>
          <w:sz w:val="19"/>
          <w:szCs w:val="19"/>
        </w:rPr>
        <w:t xml:space="preserve">   (A) </w:t>
      </w:r>
      <w:r>
        <w:rPr>
          <w:b w:val="false"/>
          <w:bCs w:val="false"/>
          <w:sz w:val="19"/>
          <w:szCs w:val="19"/>
        </w:rPr>
        <w:t xml:space="preserve">Different permissions always require different navigation, so this scenario is a design inconsistency to be fixed</w:t>
      </w:r>
    </w:p>
    <w:p>
      <w:r>
        <w:rPr>
          <w:b/>
          <w:bCs/>
          <w:color w:val="0F6E6B"/>
          <w:sz w:val="19"/>
          <w:szCs w:val="19"/>
        </w:rPr>
        <w:t xml:space="preserve">   (B) </w:t>
      </w:r>
      <w:r>
        <w:rPr>
          <w:b/>
          <w:bCs/>
          <w:color w:val="0F6E6B"/>
          <w:sz w:val="19"/>
          <w:szCs w:val="19"/>
        </w:rPr>
        <w:t xml:space="preserve">Permissions control access, but information architecture should reflect each role's actual daily mental model and primary task, which can differ even when access levels are the same</w:t>
      </w:r>
    </w:p>
    <w:p>
      <w:r>
        <w:rPr>
          <w:b w:val="false"/>
          <w:bCs w:val="false"/>
          <w:sz w:val="19"/>
          <w:szCs w:val="19"/>
        </w:rPr>
        <w:t xml:space="preserve">   (C) </w:t>
      </w:r>
      <w:r>
        <w:rPr>
          <w:b w:val="false"/>
          <w:bCs w:val="false"/>
          <w:sz w:val="19"/>
          <w:szCs w:val="19"/>
        </w:rPr>
        <w:t xml:space="preserve">Navigation structure is purely a visual-branding decision unrelated to roles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two roles in a multi-role tool you know that likely have similar permissions but would benefit from different default navigation or home-screen layouts, and describe each one's ideal entry point.</w:t>
      </w:r>
    </w:p>
    <w:p>
      <w:pPr>
        <w:pBdr>
          <w:bottom w:val="single" w:color="C9D6E3" w:sz="6"/>
        </w:pBdr>
        <w:spacing w:after="160"/>
      </w:pPr>
    </w:p>
    <w:p>
      <w:pPr>
        <w:shd w:fill="1F3864" w:val="clear"/>
        <w:spacing w:after="40" w:before="260"/>
      </w:pPr>
      <w:r>
        <w:rPr>
          <w:b/>
          <w:bCs/>
          <w:color w:val="FFFFFF"/>
          <w:sz w:val="24"/>
          <w:szCs w:val="24"/>
        </w:rPr>
        <w:t xml:space="preserve">Lecture 514</w:t>
      </w:r>
      <w:r>
        <w:rPr>
          <w:b/>
          <w:bCs/>
          <w:color w:val="FFFFFF"/>
          <w:sz w:val="24"/>
          <w:szCs w:val="24"/>
        </w:rPr>
        <w:t xml:space="preserve">   multi-role systems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role-switching and context-preservation design patterns for users who hold more than one role or need to view the system 'as' another role.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in multi-role systems: the common real case of a single user holding multiple roles (a person who is both an individual contributor on one team and a manager of another) or needing to temporarily view the system from another role's perspective (a support admin troubleshooting what a specific end user sees). This requires an explicit role-switcher UI pattern that makes the user's current active role unambiguous at all times (a persistent indicator, not a buried settings toggle) and preserves relevant context across the switch where sensible, rather than dumping the user back at a generic home screen every time they switch roles.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multi-team collaboration tool shows a persistent role-switcher in the top navigation reading 'Viewing as: Team Lead, Design Team' with a dropdown to switch to 'Team Lead, Research Team' or 'Contributor, Design Team' — always visible so the user never loses track of which role-view they're currently in, which matters because the same screen (e.g., a task list) shows different content depending on the active role, and a buried or ambiguous role indicator risks a user taking an action (like approving a budget) while mistakenly believing they're in a different role than they actually are.</w:t>
            </w:r>
          </w:p>
        </w:tc>
      </w:tr>
    </w:tbl>
    <w:p>
      <w:pPr>
        <w:spacing w:before="100"/>
      </w:pPr>
      <w:r>
        <w:rPr>
          <w:b/>
          <w:bCs/>
          <w:color w:val="1F3864"/>
          <w:sz w:val="20"/>
          <w:szCs w:val="20"/>
        </w:rPr>
        <w:t xml:space="preserve">Knowledge check: </w:t>
      </w:r>
      <w:r>
        <w:rPr>
          <w:sz w:val="20"/>
          <w:szCs w:val="20"/>
        </w:rPr>
        <w:t xml:space="preserve">Why must a role-switcher indicator be persistently visible rather than buried in a settings menu, in a system where a user holds multiple roles?</w:t>
      </w:r>
    </w:p>
    <w:p>
      <w:r>
        <w:rPr>
          <w:b w:val="false"/>
          <w:bCs w:val="false"/>
          <w:sz w:val="19"/>
          <w:szCs w:val="19"/>
        </w:rPr>
        <w:t xml:space="preserve">   (A) </w:t>
      </w:r>
      <w:r>
        <w:rPr>
          <w:b w:val="false"/>
          <w:bCs w:val="false"/>
          <w:sz w:val="19"/>
          <w:szCs w:val="19"/>
        </w:rPr>
        <w:t xml:space="preserve">Persistent indicators are a universal visual-design best practice unrelated to roles</w:t>
      </w:r>
    </w:p>
    <w:p>
      <w:r>
        <w:rPr>
          <w:b/>
          <w:bCs/>
          <w:color w:val="0F6E6B"/>
          <w:sz w:val="19"/>
          <w:szCs w:val="19"/>
        </w:rPr>
        <w:t xml:space="preserve">   (B) </w:t>
      </w:r>
      <w:r>
        <w:rPr>
          <w:b/>
          <w:bCs/>
          <w:color w:val="0F6E6B"/>
          <w:sz w:val="19"/>
          <w:szCs w:val="19"/>
        </w:rPr>
        <w:t xml:space="preserve">Because the same screen can show different content depending on the active role, and a hidden or ambiguous indicator risks the user taking a consequential action while mistaken about which role they're currently acting in</w:t>
      </w:r>
    </w:p>
    <w:p>
      <w:r>
        <w:rPr>
          <w:b w:val="false"/>
          <w:bCs w:val="false"/>
          <w:sz w:val="19"/>
          <w:szCs w:val="19"/>
        </w:rPr>
        <w:t xml:space="preserve">   (C) </w:t>
      </w:r>
      <w:r>
        <w:rPr>
          <w:b w:val="false"/>
          <w:bCs w:val="false"/>
          <w:sz w:val="19"/>
          <w:szCs w:val="19"/>
        </w:rPr>
        <w:t xml:space="preserve">Because settings menus are deprecated in modern enterprise design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one real system where a single user might plausibly hold more than one role, and sketch what a persistent role-indicator/switcher for it should say and where it should live on screen.</w:t>
      </w:r>
    </w:p>
    <w:p>
      <w:pPr>
        <w:pBdr>
          <w:bottom w:val="single" w:color="C9D6E3" w:sz="6"/>
        </w:pBdr>
        <w:spacing w:after="160"/>
      </w:pPr>
    </w:p>
    <w:p>
      <w:pPr>
        <w:shd w:fill="1F3864" w:val="clear"/>
        <w:spacing w:after="40" w:before="260"/>
      </w:pPr>
      <w:r>
        <w:rPr>
          <w:b/>
          <w:bCs/>
          <w:color w:val="FFFFFF"/>
          <w:sz w:val="24"/>
          <w:szCs w:val="24"/>
        </w:rPr>
        <w:t xml:space="preserve">Lecture 515</w:t>
      </w:r>
      <w:r>
        <w:rPr>
          <w:b/>
          <w:bCs/>
          <w:color w:val="FFFFFF"/>
          <w:sz w:val="24"/>
          <w:szCs w:val="24"/>
        </w:rPr>
        <w:t xml:space="preserve">   multi-role systems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real multi-role system's end-to-end interaction (e.g., a healthcare portal serving patients, nurses, and doctors) addressing distinct information needs and role-switching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real-world example applies both this arc's mechanics — role-specific information architecture and role-switching — to a realistic, high-stakes multi-role system: a healthcare patient-portal platform used by patients, nurses, and doctors. Each role's primary need differs sharply (a patient needs plain-language results and appointment scheduling; a nurse needs a triage-oriented queue of patients needing attention; a doctor needs detailed charts and the ability to write orders), and a single staff member might need to switch between a 'doctor' view and, rarely, a personal 'patient' view of their own records — making this a case where both role-specific IA and a clear role-switcher matter simultaneously and must not be confused with each 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the portal's navigation is built around three structurally different home screens triggered by login role — a patient sees 'Upcoming appointments' and 'Test results (plain language)' as top navigation items; a nurse sees a triage queue sorted by urgency; a doctor sees a patient-chart search and pending-orders list — and if a doctor is also a patient of the same health system, logging into their own patient account is a fully separate, clearly distinct session rather than a 'switch role' toggle within their doctor account, since mixing a clinician's professional access with their own personal medical record access in one ambiguous toggle would be a serious safety and privacy risk.</w:t>
            </w:r>
          </w:p>
        </w:tc>
      </w:tr>
    </w:tbl>
    <w:p>
      <w:pPr>
        <w:spacing w:before="100"/>
      </w:pPr>
      <w:r>
        <w:rPr>
          <w:b/>
          <w:bCs/>
          <w:color w:val="1F3864"/>
          <w:sz w:val="20"/>
          <w:szCs w:val="20"/>
        </w:rPr>
        <w:t xml:space="preserve">Knowledge check: </w:t>
      </w:r>
      <w:r>
        <w:rPr>
          <w:sz w:val="20"/>
          <w:szCs w:val="20"/>
        </w:rPr>
        <w:t xml:space="preserve">In the healthcare portal example, why is a doctor's personal patient account kept as a fully separate login rather than accessible via an in-app role-switcher from their doctor account?</w:t>
      </w:r>
    </w:p>
    <w:p>
      <w:r>
        <w:rPr>
          <w:b w:val="false"/>
          <w:bCs w:val="false"/>
          <w:sz w:val="19"/>
          <w:szCs w:val="19"/>
        </w:rPr>
        <w:t xml:space="preserve">   (A) </w:t>
      </w:r>
      <w:r>
        <w:rPr>
          <w:b w:val="false"/>
          <w:bCs w:val="false"/>
          <w:sz w:val="19"/>
          <w:szCs w:val="19"/>
        </w:rPr>
        <w:t xml:space="preserve">Because role-switchers are technically impossible to build for more than two roles</w:t>
      </w:r>
    </w:p>
    <w:p>
      <w:r>
        <w:rPr>
          <w:b/>
          <w:bCs/>
          <w:color w:val="0F6E6B"/>
          <w:sz w:val="19"/>
          <w:szCs w:val="19"/>
        </w:rPr>
        <w:t xml:space="preserve">   (B) </w:t>
      </w:r>
      <w:r>
        <w:rPr>
          <w:b/>
          <w:bCs/>
          <w:color w:val="0F6E6B"/>
          <w:sz w:val="19"/>
          <w:szCs w:val="19"/>
        </w:rPr>
        <w:t xml:space="preserve">Because mixing a clinician's professional access with their own personal medical record access in one ambiguous toggle creates a serious safety and privacy risk that a same-account role-switcher (appropriate for lower-stakes role changes) doesn't adequately address</w:t>
      </w:r>
    </w:p>
    <w:p>
      <w:r>
        <w:rPr>
          <w:b w:val="false"/>
          <w:bCs w:val="false"/>
          <w:sz w:val="19"/>
          <w:szCs w:val="19"/>
        </w:rPr>
        <w:t xml:space="preserve">   (C) </w:t>
      </w:r>
      <w:r>
        <w:rPr>
          <w:b w:val="false"/>
          <w:bCs w:val="false"/>
          <w:sz w:val="19"/>
          <w:szCs w:val="19"/>
        </w:rPr>
        <w:t xml:space="preserve">Because patients and doctors use different web browsers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one multi-role system you're familiar with (or the healthcare example), identify one role pair where an in-app role-switcher would be appropriate and one role pair where full account separation would be safer, with a reason for each.</w:t>
      </w:r>
    </w:p>
    <w:p>
      <w:pPr>
        <w:pBdr>
          <w:bottom w:val="single" w:color="C9D6E3" w:sz="6"/>
        </w:pBdr>
        <w:spacing w:after="160"/>
      </w:pPr>
    </w:p>
    <w:p>
      <w:pPr>
        <w:shd w:fill="1F3864" w:val="clear"/>
        <w:spacing w:after="40" w:before="260"/>
      </w:pPr>
      <w:r>
        <w:rPr>
          <w:b/>
          <w:bCs/>
          <w:color w:val="FFFFFF"/>
          <w:sz w:val="24"/>
          <w:szCs w:val="24"/>
        </w:rPr>
        <w:t xml:space="preserve">Lecture 516</w:t>
      </w:r>
      <w:r>
        <w:rPr>
          <w:b/>
          <w:bCs/>
          <w:color w:val="FFFFFF"/>
          <w:sz w:val="24"/>
          <w:szCs w:val="24"/>
        </w:rPr>
        <w:t xml:space="preserve">   multi-role systems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guided critique of a real multi-role system, identifying at least one place where role-specific information architecture or role-switching was poorly implemented, and propose a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critique session closes the multi-role-systems arc by evaluating a real product against this arc's two mechanics, looking for the common failure of a system that technically supports multiple roles but gives them all the same generic navigation (failing to adapt information architecture per role) or that handles role-switching ambiguously (no persistent indicator, or a switch that silently resets the user's current work). Students identify the specific failure type — IA mismatch or role-switching ambiguity — since the fix differs: an IA mismatch needs a differently structured home/navigation per role, while a role-switching ambiguity needs a clearer, more persistent UI indicator and better context preservation.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critique of a school's learning-management system finds that teachers, students, and parents all land on an identical generic 'Dashboard' home screen with the same navigation items (which makes no sense for a parent, who has no use for a 'Create Assignment' option that's simply grayed out for them) — an information-architecture mismatch, not a permissions bug, since the parent correctly cannot create assignments but is still forced to navigate a menu built around a teacher's workflow. The proposed fix is a parent-specific home screen built around their actual needs (child's grades, upcoming events, messages from teachers) rather than a permission-trimmed copy of the teacher's view.</w:t>
            </w:r>
          </w:p>
        </w:tc>
      </w:tr>
    </w:tbl>
    <w:p>
      <w:pPr>
        <w:spacing w:before="100"/>
      </w:pPr>
      <w:r>
        <w:rPr>
          <w:b/>
          <w:bCs/>
          <w:color w:val="1F3864"/>
          <w:sz w:val="20"/>
          <w:szCs w:val="20"/>
        </w:rPr>
        <w:t xml:space="preserve">Knowledge check: </w:t>
      </w:r>
      <w:r>
        <w:rPr>
          <w:sz w:val="20"/>
          <w:szCs w:val="20"/>
        </w:rPr>
        <w:t xml:space="preserve">A critique finds that a school LMS gives parents the exact same navigation menu as teachers, with teacher-only options simply grayed out for parents. What specific type of failure is this, and what's the general fix?</w:t>
      </w:r>
    </w:p>
    <w:p>
      <w:r>
        <w:rPr>
          <w:b w:val="false"/>
          <w:bCs w:val="false"/>
          <w:sz w:val="19"/>
          <w:szCs w:val="19"/>
        </w:rPr>
        <w:t xml:space="preserve">   (A) </w:t>
      </w:r>
      <w:r>
        <w:rPr>
          <w:b w:val="false"/>
          <w:bCs w:val="false"/>
          <w:sz w:val="19"/>
          <w:szCs w:val="19"/>
        </w:rPr>
        <w:t xml:space="preserve">A permissions bug, fixed by hiding the grayed-out options instead of disabling them</w:t>
      </w:r>
    </w:p>
    <w:p>
      <w:r>
        <w:rPr>
          <w:b/>
          <w:bCs/>
          <w:color w:val="0F6E6B"/>
          <w:sz w:val="19"/>
          <w:szCs w:val="19"/>
        </w:rPr>
        <w:t xml:space="preserve">   (B) </w:t>
      </w:r>
      <w:r>
        <w:rPr>
          <w:b/>
          <w:bCs/>
          <w:color w:val="0F6E6B"/>
          <w:sz w:val="19"/>
          <w:szCs w:val="19"/>
        </w:rPr>
        <w:t xml:space="preserve">An information-architecture mismatch, fixed by building a parent-specific navigation structure around their actual needs rather than a permission-trimmed copy of the teacher's view</w:t>
      </w:r>
    </w:p>
    <w:p>
      <w:r>
        <w:rPr>
          <w:b w:val="false"/>
          <w:bCs w:val="false"/>
          <w:sz w:val="19"/>
          <w:szCs w:val="19"/>
        </w:rPr>
        <w:t xml:space="preserve">   (C) </w:t>
      </w:r>
      <w:r>
        <w:rPr>
          <w:b w:val="false"/>
          <w:bCs w:val="false"/>
          <w:sz w:val="19"/>
          <w:szCs w:val="19"/>
        </w:rPr>
        <w:t xml:space="preserve">A visual-design bug, fixed by using a different color for disabled options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Find one real multi-role system and determine whether a role you don't primarily belong to seems to have its own purpose-built navigation, or whether it looks like a permission-trimmed copy of another role's view.</w:t>
      </w:r>
    </w:p>
    <w:p>
      <w:pPr>
        <w:pBdr>
          <w:bottom w:val="single" w:color="C9D6E3" w:sz="6"/>
        </w:pBdr>
        <w:spacing w:after="160"/>
      </w:pPr>
    </w:p>
    <w:p>
      <w:pPr>
        <w:shd w:fill="1F3864" w:val="clear"/>
        <w:spacing w:after="40" w:before="260"/>
      </w:pPr>
      <w:r>
        <w:rPr>
          <w:b/>
          <w:bCs/>
          <w:color w:val="FFFFFF"/>
          <w:sz w:val="24"/>
          <w:szCs w:val="24"/>
        </w:rPr>
        <w:t xml:space="preserve">Lecture 517</w:t>
      </w:r>
      <w:r>
        <w:rPr>
          <w:b/>
          <w:bCs/>
          <w:color w:val="FFFFFF"/>
          <w:sz w:val="24"/>
          <w:szCs w:val="24"/>
        </w:rPr>
        <w:t xml:space="preserve">   edge cases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edge-case design and apply a systematic method (boundary values, empty states, and error states) to surface edge cases before they reach users.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Edge cases are the inputs, states, or sequences of events that fall outside the 'normal' path a design is built around — and this lecture introduces a systematic method for finding them rather than relying on hoping testers stumble into them. Boundary-value thinking means deliberately checking the extremes of any range (what happens with zero items, exactly one item, the maximum allowed, one more than the maximum). Empty-state thinking means designing explicitly for 'nothing here yet' rather than assuming a list will always have content (a new user's dashboard with zero data shouldn't just show a blank, confusing screen). Error-state thinking means enumerating what can fail (a network drop, an invalid input, a permission change mid-session) and designing a specific response for each, rather than a single generic 'Something went wrong' message that gives the user no path forward.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shopping cart's quantity selector is tested at its boundaries: 0 items (should disable 'proceed to checkout' with a clear message), 1 item (singular copy: '1 item in cart' not '1 items'), the site's stated maximum of 10 per product (the stepper should disable the '+' button exactly at 10, not allow 11 and then error), and what happens if a user has 3 items in their cart and the last one goes out of stock while they're on the page (the cart should update and clearly flag the change, not silently proceed to a checkout that will fail).</w:t>
            </w:r>
          </w:p>
        </w:tc>
      </w:tr>
    </w:tbl>
    <w:p>
      <w:pPr>
        <w:spacing w:before="100"/>
      </w:pPr>
      <w:r>
        <w:rPr>
          <w:b/>
          <w:bCs/>
          <w:color w:val="1F3864"/>
          <w:sz w:val="20"/>
          <w:szCs w:val="20"/>
        </w:rPr>
        <w:t xml:space="preserve">Knowledge check: </w:t>
      </w:r>
      <w:r>
        <w:rPr>
          <w:sz w:val="20"/>
          <w:szCs w:val="20"/>
        </w:rPr>
        <w:t xml:space="preserve">Why does boundary-value thinking specifically test 'exactly the maximum allowed' and 'one more than the maximum,' rather than just testing a 'normal' mid-range value?</w:t>
      </w:r>
    </w:p>
    <w:p>
      <w:r>
        <w:rPr>
          <w:b w:val="false"/>
          <w:bCs w:val="false"/>
          <w:sz w:val="19"/>
          <w:szCs w:val="19"/>
        </w:rPr>
        <w:t xml:space="preserve">   (A) </w:t>
      </w:r>
      <w:r>
        <w:rPr>
          <w:b w:val="false"/>
          <w:bCs w:val="false"/>
          <w:sz w:val="19"/>
          <w:szCs w:val="19"/>
        </w:rPr>
        <w:t xml:space="preserve">Because mid-range values are never worth testing in any interface</w:t>
      </w:r>
    </w:p>
    <w:p>
      <w:r>
        <w:rPr>
          <w:b/>
          <w:bCs/>
          <w:color w:val="0F6E6B"/>
          <w:sz w:val="19"/>
          <w:szCs w:val="19"/>
        </w:rPr>
        <w:t xml:space="preserve">   (B) </w:t>
      </w:r>
      <w:r>
        <w:rPr>
          <w:b/>
          <w:bCs/>
          <w:color w:val="0F6E6B"/>
          <w:sz w:val="19"/>
          <w:szCs w:val="19"/>
        </w:rPr>
        <w:t xml:space="preserve">Because bugs disproportionately cluster at the edges of a valid range — the exact boundary and the value just past it are where off-by-one errors and unhandled limits most often surface</w:t>
      </w:r>
    </w:p>
    <w:p>
      <w:r>
        <w:rPr>
          <w:b w:val="false"/>
          <w:bCs w:val="false"/>
          <w:sz w:val="19"/>
          <w:szCs w:val="19"/>
        </w:rPr>
        <w:t xml:space="preserve">   (C) </w:t>
      </w:r>
      <w:r>
        <w:rPr>
          <w:b w:val="false"/>
          <w:bCs w:val="false"/>
          <w:sz w:val="19"/>
          <w:szCs w:val="19"/>
        </w:rPr>
        <w:t xml:space="preserve">Because maximum values are required by WCAG to be tested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input or list in an app you use (a quantity field, a file-upload limit, a character counter) and test its behavior at zero, at its stated maximum, and one past the maximum, noting what happens at each point.</w:t>
      </w:r>
    </w:p>
    <w:p>
      <w:pPr>
        <w:pBdr>
          <w:bottom w:val="single" w:color="C9D6E3" w:sz="6"/>
        </w:pBdr>
        <w:spacing w:after="160"/>
      </w:pPr>
    </w:p>
    <w:p>
      <w:pPr>
        <w:shd w:fill="1F3864" w:val="clear"/>
        <w:spacing w:after="40" w:before="260"/>
      </w:pPr>
      <w:r>
        <w:rPr>
          <w:b/>
          <w:bCs/>
          <w:color w:val="FFFFFF"/>
          <w:sz w:val="24"/>
          <w:szCs w:val="24"/>
        </w:rPr>
        <w:t xml:space="preserve">Lecture 518</w:t>
      </w:r>
      <w:r>
        <w:rPr>
          <w:b/>
          <w:bCs/>
          <w:color w:val="FFFFFF"/>
          <w:sz w:val="24"/>
          <w:szCs w:val="24"/>
        </w:rPr>
        <w:t xml:space="preserve">   edge cases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edge-case design to multi-step and multi-user scenarios, covering interrupted flows, concurrent edits, and stale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second, deeper mechanic in edge-case design: edge cases that only emerge from time and concurrency, which are harder to spot than simple boundary values because they require imagining a flow being interrupted or two users acting on the same data at once. Interrupted-flow edge cases ask what happens if a user closes the tab, loses connection, or gets logged out mid-task (does a half-finished multi-step form lose all progress, or does it save a draft?). Concurrent-edit edge cases ask what happens when two users edit the same record at the same time (does the second save silently overwrite the first's changes, or does the system detect and surface the conflict?). Stale-data edge cases ask what happens when a user acts on information that has changed since their screen last loaded (approving a request that was just canceled by someone else).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collaborative document tool must handle two people editing the same paragraph simultaneously — the naive failure is that the second person's save silently overwrites the first person's changes with no warning (data loss with no visible cause), while the better-designed response either merges non-conflicting changes automatically (as Google Docs does) or explicitly flags the conflict and asks the user to resolve it, rather than silently discarding someone's work.</w:t>
            </w:r>
          </w:p>
        </w:tc>
      </w:tr>
    </w:tbl>
    <w:p>
      <w:pPr>
        <w:spacing w:before="100"/>
      </w:pPr>
      <w:r>
        <w:rPr>
          <w:b/>
          <w:bCs/>
          <w:color w:val="1F3864"/>
          <w:sz w:val="20"/>
          <w:szCs w:val="20"/>
        </w:rPr>
        <w:t xml:space="preserve">Knowledge check: </w:t>
      </w:r>
      <w:r>
        <w:rPr>
          <w:sz w:val="20"/>
          <w:szCs w:val="20"/>
        </w:rPr>
        <w:t xml:space="preserve">In a collaborative tool where two users edit the same record simultaneously, what is the key difference between a well-designed response and a naive failure?</w:t>
      </w:r>
    </w:p>
    <w:p>
      <w:r>
        <w:rPr>
          <w:b w:val="false"/>
          <w:bCs w:val="false"/>
          <w:sz w:val="19"/>
          <w:szCs w:val="19"/>
        </w:rPr>
        <w:t xml:space="preserve">   (A) </w:t>
      </w:r>
      <w:r>
        <w:rPr>
          <w:b w:val="false"/>
          <w:bCs w:val="false"/>
          <w:sz w:val="19"/>
          <w:szCs w:val="19"/>
        </w:rPr>
        <w:t xml:space="preserve">A well-designed response prevents the second user from editing at all under any circumstances</w:t>
      </w:r>
    </w:p>
    <w:p>
      <w:r>
        <w:rPr>
          <w:b/>
          <w:bCs/>
          <w:color w:val="0F6E6B"/>
          <w:sz w:val="19"/>
          <w:szCs w:val="19"/>
        </w:rPr>
        <w:t xml:space="preserve">   (B) </w:t>
      </w:r>
      <w:r>
        <w:rPr>
          <w:b/>
          <w:bCs/>
          <w:color w:val="0F6E6B"/>
          <w:sz w:val="19"/>
          <w:szCs w:val="19"/>
        </w:rPr>
        <w:t xml:space="preserve">The naive failure silently overwrites one user's changes with no warning; a well-designed response either merges changes automatically or explicitly surfaces the conflict for resolution, avoiding silent data loss</w:t>
      </w:r>
    </w:p>
    <w:p>
      <w:r>
        <w:rPr>
          <w:b w:val="false"/>
          <w:bCs w:val="false"/>
          <w:sz w:val="19"/>
          <w:szCs w:val="19"/>
        </w:rPr>
        <w:t xml:space="preserve">   (C) </w:t>
      </w:r>
      <w:r>
        <w:rPr>
          <w:b w:val="false"/>
          <w:bCs w:val="false"/>
          <w:sz w:val="19"/>
          <w:szCs w:val="19"/>
        </w:rPr>
        <w:t xml:space="preserve">There is no meaningful design difference — both approaches produce the same result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Describe one multi-user or multi-step scenario in a tool you know, and specify what currently happens (or should happen) if two people act on the same data at the same time, or if a user's session is interrupted partway through.</w:t>
      </w:r>
    </w:p>
    <w:p>
      <w:pPr>
        <w:pBdr>
          <w:bottom w:val="single" w:color="C9D6E3" w:sz="6"/>
        </w:pBdr>
        <w:spacing w:after="160"/>
      </w:pPr>
    </w:p>
    <w:p>
      <w:pPr>
        <w:shd w:fill="1F3864" w:val="clear"/>
        <w:spacing w:after="40" w:before="260"/>
      </w:pPr>
      <w:r>
        <w:rPr>
          <w:b/>
          <w:bCs/>
          <w:color w:val="FFFFFF"/>
          <w:sz w:val="24"/>
          <w:szCs w:val="24"/>
        </w:rPr>
        <w:t xml:space="preserve">Lecture 519</w:t>
      </w:r>
      <w:r>
        <w:rPr>
          <w:b/>
          <w:bCs/>
          <w:color w:val="FFFFFF"/>
          <w:sz w:val="24"/>
          <w:szCs w:val="24"/>
        </w:rPr>
        <w:t xml:space="preserve">   edge cases</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guided edge-case audit of a real multi-step flow, systematically applying boundary-value, empty-state, error-state, interruption, and concurrency checks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session has students apply the full edge-case checklist from the last two lectures — boundary values, empty states, error states, interrupted flows, and concurrent edits — systematically against one real multi-step flow, rather than relying on intuition to spot problems. This mirrors how a professional QA or design review actually works: a checklist applied deliberately to one flow surfaces far more real issues than an unstructured 'try to break it' session, because it forces consideration of categories (like concurrency) that are easy to simply forget to think about.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auditing a group trip-planning app's 'vote on a destination' feature against the checklist surfaces: boundary (what if there's a tie between two destinations — is there a tiebreak rule?), empty state (what does the voting screen look like before anyone has voted, or if only one person joined the trip?), error state (what happens if the vote submission fails due to a dropped connection — does the user's vote silently fail?), interruption (if a user closes the app mid-vote, is their partial selection saved?), and concurrency (what if the vote closes while someone is mid-selection — do they see a clear 'voting closed' state or a confusing error?). Each category surfaces a genuinely distinct issue the others wouldn't have caught.</w:t>
            </w:r>
          </w:p>
        </w:tc>
      </w:tr>
    </w:tbl>
    <w:p>
      <w:pPr>
        <w:spacing w:before="100"/>
      </w:pPr>
      <w:r>
        <w:rPr>
          <w:b/>
          <w:bCs/>
          <w:color w:val="1F3864"/>
          <w:sz w:val="20"/>
          <w:szCs w:val="20"/>
        </w:rPr>
        <w:t xml:space="preserve">Knowledge check: </w:t>
      </w:r>
      <w:r>
        <w:rPr>
          <w:sz w:val="20"/>
          <w:szCs w:val="20"/>
        </w:rPr>
        <w:t xml:space="preserve">Why does applying a structured checklist (boundary, empty-state, error-state, interruption, concurrency) to one flow tend to surface more real issues than an unstructured attempt to 'try to break' the same flow?</w:t>
      </w:r>
    </w:p>
    <w:p>
      <w:r>
        <w:rPr>
          <w:b w:val="false"/>
          <w:bCs w:val="false"/>
          <w:sz w:val="19"/>
          <w:szCs w:val="19"/>
        </w:rPr>
        <w:t xml:space="preserve">   (A) </w:t>
      </w:r>
      <w:r>
        <w:rPr>
          <w:b w:val="false"/>
          <w:bCs w:val="false"/>
          <w:sz w:val="19"/>
          <w:szCs w:val="19"/>
        </w:rPr>
        <w:t xml:space="preserve">Structured checklists are required by WCAG for edge-case testing</w:t>
      </w:r>
    </w:p>
    <w:p>
      <w:r>
        <w:rPr>
          <w:b/>
          <w:bCs/>
          <w:color w:val="0F6E6B"/>
          <w:sz w:val="19"/>
          <w:szCs w:val="19"/>
        </w:rPr>
        <w:t xml:space="preserve">   (B) </w:t>
      </w:r>
      <w:r>
        <w:rPr>
          <w:b/>
          <w:bCs/>
          <w:color w:val="0F6E6B"/>
          <w:sz w:val="19"/>
          <w:szCs w:val="19"/>
        </w:rPr>
        <w:t xml:space="preserve">An unstructured approach can easily skip entire categories of failure (like concurrency) that don't come to mind naturally, while a checklist forces deliberate consideration of each category in turn</w:t>
      </w:r>
    </w:p>
    <w:p>
      <w:r>
        <w:rPr>
          <w:b w:val="false"/>
          <w:bCs w:val="false"/>
          <w:sz w:val="19"/>
          <w:szCs w:val="19"/>
        </w:rPr>
        <w:t xml:space="preserve">   (C) </w:t>
      </w:r>
      <w:r>
        <w:rPr>
          <w:b w:val="false"/>
          <w:bCs w:val="false"/>
          <w:sz w:val="19"/>
          <w:szCs w:val="19"/>
        </w:rPr>
        <w:t xml:space="preserve">Unstructured testing is always faster and therefore inferior by definition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real multi-step flow and run the five-category checklist (boundary, empty-state, error-state, interruption, concurrency) against it, noting at least one specific finding per category where possible.</w:t>
      </w:r>
    </w:p>
    <w:p>
      <w:pPr>
        <w:pBdr>
          <w:bottom w:val="single" w:color="C9D6E3" w:sz="6"/>
        </w:pBdr>
        <w:spacing w:after="160"/>
      </w:pPr>
    </w:p>
    <w:p>
      <w:pPr>
        <w:shd w:fill="A32020" w:val="clear"/>
        <w:spacing w:after="40" w:before="260"/>
      </w:pPr>
      <w:r>
        <w:rPr>
          <w:b/>
          <w:bCs/>
          <w:color w:val="FFFFFF"/>
          <w:sz w:val="24"/>
          <w:szCs w:val="24"/>
        </w:rPr>
        <w:t xml:space="preserve">Lecture 520</w:t>
      </w:r>
      <w:r>
        <w:rPr>
          <w:b/>
          <w:bCs/>
          <w:color w:val="FFFFFF"/>
          <w:sz w:val="24"/>
          <w:szCs w:val="24"/>
        </w:rPr>
        <w:t xml:space="preserve">   Month 30 Examination</w:t>
      </w:r>
    </w:p>
    <w:p>
      <w:pPr>
        <w:spacing w:after="100"/>
      </w:pPr>
      <w:r>
        <w:rPr>
          <w:i/>
          <w:iCs/>
          <w:color w:val="595959"/>
          <w:sz w:val="18"/>
          <w:szCs w:val="18"/>
        </w:rPr>
        <w:t xml:space="preserve">Year 3 · Month 30 · Complex Product Design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30's complex-product-design material, covering enterprise workflows, permissions, dashboards, multi-role systems, and edge cases.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lecture reviews Month 30 end to end: enterprise workflow complexity drivers (role variation, long task horizons, system integration) and resumable, status-visible design; permissions as a design surface (RBAC, permission matrices, and data-scoped rules, with careful choices between hiding and disabling restricted controls); dashboard design (the inverted-pyramid principle, comparison context, and purpose-built views for different audiences); multi-role system design (role-specific information architecture distinct from permissions, and role-switching patterns with context preservation); and systematic edge-case design (boundary values, empty states, error states, interrupted flows, and concurrent edits). As throughout the program, the internal passing bar for this exam is 80%.</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review scenario describes a hospital-staff scheduling tool and asks students to apply the full month's toolkit at once — correctly identifying that different roles (nurse, charge nurse, scheduling admin) need different default navigation beyond just different permissions (multi-role systems), that a shift-swap request needs a visible multi-day status state since approval can take time (enterprise workflows), that an admin's view of total weekly hours needs comparison context against a staffing target to be actionable (dashboards), that the swap-approval action must be scoped to only the requester's own department (permissions), and that the design must explicitly handle what happens if two nurses request the same open shift simultaneously (edge cases) — a single realistic scenario deliberately built to require every one of the month's five topics.</w:t>
            </w:r>
          </w:p>
        </w:tc>
      </w:tr>
    </w:tbl>
    <w:p>
      <w:pPr>
        <w:spacing w:before="100"/>
      </w:pPr>
      <w:r>
        <w:rPr>
          <w:b/>
          <w:bCs/>
          <w:color w:val="1F3864"/>
          <w:sz w:val="20"/>
          <w:szCs w:val="20"/>
        </w:rPr>
        <w:t xml:space="preserve">Knowledge check: </w:t>
      </w:r>
      <w:r>
        <w:rPr>
          <w:sz w:val="20"/>
          <w:szCs w:val="20"/>
        </w:rPr>
        <w:t xml:space="preserve">A review scenario asks what should happen if two nurses simultaneously request to claim the same single open shift in a scheduling tool. Which of this month's topics does this scenario primarily test?</w:t>
      </w:r>
    </w:p>
    <w:p>
      <w:r>
        <w:rPr>
          <w:b w:val="false"/>
          <w:bCs w:val="false"/>
          <w:sz w:val="19"/>
          <w:szCs w:val="19"/>
        </w:rPr>
        <w:t xml:space="preserve">   (A) </w:t>
      </w:r>
      <w:r>
        <w:rPr>
          <w:b w:val="false"/>
          <w:bCs w:val="false"/>
          <w:sz w:val="19"/>
          <w:szCs w:val="19"/>
        </w:rPr>
        <w:t xml:space="preserve">Dashboard comparison context</w:t>
      </w:r>
    </w:p>
    <w:p>
      <w:r>
        <w:rPr>
          <w:b/>
          <w:bCs/>
          <w:color w:val="0F6E6B"/>
          <w:sz w:val="19"/>
          <w:szCs w:val="19"/>
        </w:rPr>
        <w:t xml:space="preserve">   (B) </w:t>
      </w:r>
      <w:r>
        <w:rPr>
          <w:b/>
          <w:bCs/>
          <w:color w:val="0F6E6B"/>
          <w:sz w:val="19"/>
          <w:szCs w:val="19"/>
        </w:rPr>
        <w:t xml:space="preserve">Edge-case design, specifically a concurrent-edit/concurrency scenario</w:t>
      </w:r>
    </w:p>
    <w:p>
      <w:r>
        <w:rPr>
          <w:b w:val="false"/>
          <w:bCs w:val="false"/>
          <w:sz w:val="19"/>
          <w:szCs w:val="19"/>
        </w:rPr>
        <w:t xml:space="preserve">   (C) </w:t>
      </w:r>
      <w:r>
        <w:rPr>
          <w:b w:val="false"/>
          <w:bCs w:val="false"/>
          <w:sz w:val="19"/>
          <w:szCs w:val="19"/>
        </w:rPr>
        <w:t xml:space="preserve">Role-based information architecture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one-paragraph self-assessment against Month 30's 80% internal passing bar, citing one specific concept each from enterprise workflows, permissions, dashboards, multi-role systems, and edge cases that you feel confident explaining to someone else.</w:t>
      </w:r>
    </w:p>
    <w:p>
      <w:pPr>
        <w:pBdr>
          <w:bottom w:val="single" w:color="C9D6E3" w:sz="6"/>
        </w:pBdr>
        <w:spacing w:after="160"/>
      </w:pPr>
    </w:p>
    <w:p>
      <w:pPr>
        <w:shd w:fill="0F6E6B" w:val="clear"/>
        <w:spacing w:after="60" w:before="100"/>
      </w:pPr>
      <w:r>
        <w:rPr>
          <w:b/>
          <w:bCs/>
          <w:color w:val="FFFFFF"/>
          <w:sz w:val="30"/>
          <w:szCs w:val="30"/>
        </w:rPr>
        <w:t xml:space="preserve">Month 31</w:t>
      </w:r>
      <w:r>
        <w:rPr>
          <w:b/>
          <w:bCs/>
          <w:color w:val="FFFFFF"/>
          <w:sz w:val="26"/>
          <w:szCs w:val="26"/>
        </w:rPr>
        <w:t xml:space="preserve">   AI Design Systems</w:t>
      </w:r>
    </w:p>
    <w:p>
      <w:pPr>
        <w:spacing w:after="160"/>
      </w:pPr>
      <w:r>
        <w:rPr>
          <w:i/>
          <w:iCs/>
          <w:color w:val="595959"/>
          <w:sz w:val="18"/>
          <w:szCs w:val="18"/>
        </w:rPr>
        <w:t xml:space="preserve">Allocation: 16 hours  |  16 lectures  |  Level: Advanced</w:t>
      </w:r>
    </w:p>
    <w:p>
      <w:pPr>
        <w:shd w:fill="1F3864" w:val="clear"/>
        <w:spacing w:after="40" w:before="260"/>
      </w:pPr>
      <w:r>
        <w:rPr>
          <w:b/>
          <w:bCs/>
          <w:color w:val="FFFFFF"/>
          <w:sz w:val="24"/>
          <w:szCs w:val="24"/>
        </w:rPr>
        <w:t xml:space="preserve">Lecture 521</w:t>
      </w:r>
      <w:r>
        <w:rPr>
          <w:b/>
          <w:bCs/>
          <w:color w:val="FFFFFF"/>
          <w:sz w:val="24"/>
          <w:szCs w:val="24"/>
        </w:rPr>
        <w:t xml:space="preserve">   AI-specific components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Name the core component types a design system needs for AI features and explain why conventional components fall short.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Generic design systems assume deterministic output: a button always does the same thing, a list always renders the same way. AI features break that assumption because output is probabilistic, variable-length, and sometimes wrong, so the system needs new primitives: confidence indicators, AI-content badges/watermarks, streaming response containers, suggestion/action chips, and citation anchors. Each primitive exists to answer one of three user questions the UI must always be ready to answer: is this AI-generated, how sure is the system, and what can I do about it. Treat these as a distinct component family, not variants of existing ones, because they carry state (generating, partial, stale) that ordinary components don't need to represent. Teams that skip this and just drop AI output into a normal card or text block end up retrofitting badges and loaders later across dozens of screens.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spec-writing tool adds an 'AI Summary' feature. Instead of rendering the summary in a plain Card component, the team defines an AiContentBlock primitive with four required slots: a small 'Generated by AI' badge (top-left), the content area (supports partial/streaming text), a confidence or freshness note (e.g., 'Based on docs updated 3 days ago'), and an action row (Regenerate, Copy, Thumbs up/down). Every AI surface in the product — summaries, inline suggestions, chat replies — instantiates this same primitive instead of each screen inventing its own layout.</w:t>
            </w:r>
          </w:p>
        </w:tc>
      </w:tr>
    </w:tbl>
    <w:p>
      <w:pPr>
        <w:spacing w:before="100"/>
      </w:pPr>
      <w:r>
        <w:rPr>
          <w:b/>
          <w:bCs/>
          <w:color w:val="1F3864"/>
          <w:sz w:val="20"/>
          <w:szCs w:val="20"/>
        </w:rPr>
        <w:t xml:space="preserve">Knowledge check: </w:t>
      </w:r>
      <w:r>
        <w:rPr>
          <w:sz w:val="20"/>
          <w:szCs w:val="20"/>
        </w:rPr>
        <w:t xml:space="preserve">Why do AI features need a distinct component family instead of reusing standard content components?</w:t>
      </w:r>
    </w:p>
    <w:p>
      <w:r>
        <w:rPr>
          <w:b/>
          <w:bCs/>
          <w:color w:val="0F6E6B"/>
          <w:sz w:val="19"/>
          <w:szCs w:val="19"/>
        </w:rPr>
        <w:t xml:space="preserve">   (A) </w:t>
      </w:r>
      <w:r>
        <w:rPr>
          <w:b/>
          <w:bCs/>
          <w:color w:val="0F6E6B"/>
          <w:sz w:val="19"/>
          <w:szCs w:val="19"/>
        </w:rPr>
        <w:t xml:space="preserve">Standard components assume deterministic, always-correct output; AI output is probabilistic and can be wrong, partial, or stale, so it needs built-in slots for provenance and confidence</w:t>
      </w:r>
    </w:p>
    <w:p>
      <w:r>
        <w:rPr>
          <w:b w:val="false"/>
          <w:bCs w:val="false"/>
          <w:sz w:val="19"/>
          <w:szCs w:val="19"/>
        </w:rPr>
        <w:t xml:space="preserve">   (B) </w:t>
      </w:r>
      <w:r>
        <w:rPr>
          <w:b w:val="false"/>
          <w:bCs w:val="false"/>
          <w:sz w:val="19"/>
          <w:szCs w:val="19"/>
        </w:rPr>
        <w:t xml:space="preserve">AI components are purely a branding requirement so users know a feature is new</w:t>
      </w:r>
    </w:p>
    <w:p>
      <w:r>
        <w:rPr>
          <w:b w:val="false"/>
          <w:bCs w:val="false"/>
          <w:sz w:val="19"/>
          <w:szCs w:val="19"/>
        </w:rPr>
        <w:t xml:space="preserve">   (C) </w:t>
      </w:r>
      <w:r>
        <w:rPr>
          <w:b w:val="false"/>
          <w:bCs w:val="false"/>
          <w:sz w:val="19"/>
          <w:szCs w:val="19"/>
        </w:rPr>
        <w:t xml:space="preserve">Standard components are technically incapable of displaying text generated by a model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every place in a product you're familiar with where AI-generated text or suggestions appear, and note what's currently missing (badge, confidence, regenerate) in each.</w:t>
      </w:r>
    </w:p>
    <w:p>
      <w:pPr>
        <w:pBdr>
          <w:bottom w:val="single" w:color="C9D6E3" w:sz="6"/>
        </w:pBdr>
        <w:spacing w:after="160"/>
      </w:pPr>
    </w:p>
    <w:p>
      <w:pPr>
        <w:shd w:fill="1F3864" w:val="clear"/>
        <w:spacing w:after="40" w:before="260"/>
      </w:pPr>
      <w:r>
        <w:rPr>
          <w:b/>
          <w:bCs/>
          <w:color w:val="FFFFFF"/>
          <w:sz w:val="24"/>
          <w:szCs w:val="24"/>
        </w:rPr>
        <w:t xml:space="preserve">Lecture 522</w:t>
      </w:r>
      <w:r>
        <w:rPr>
          <w:b/>
          <w:bCs/>
          <w:color w:val="FFFFFF"/>
          <w:sz w:val="24"/>
          <w:szCs w:val="24"/>
        </w:rPr>
        <w:t xml:space="preserve">   AI-specific components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confidence-indicator component that avoids false precision.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Confidence indicators are the highest-risk AI component because a poorly designed one creates more trust than the model deserves. The core mistake is displaying a raw probability like '87% confident' as if it were a measured, calibrated fact — most production models are not well-calibrated, so a specific percentage implies rigor that doesn't exist. Better practice is banding: collapse the underlying score into coarse tiers (High/Medium/Low, or a simple icon treatment) and reserve exact numbers for internal/debug views only. The component also needs a rule for when confidence is omitted entirely — if the model can't produce a meaningful confidence signal, showing a fabricated one is worse than showing nothing. Pair the indicator with a short, specific qualifier text ('Low confidence — verify before sending') rather than a bare label, since users skim past color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AI-assisted invoice-coding tool shows a predicted GL code for each line item. Early version showed '92% match' next to each suggestion; users started blindly accepting anything above 80%, including several wrong codes, because the number read as authoritative. Redesign replaced the percentage with a three-tier badge (Likely match / Review suggested / Low match) and added a one-line reason ('Similar to 14 past invoices from this vendor') instead of a score, which measurably reduced blind acceptance of the 'Review suggested' tier.</w:t>
            </w:r>
          </w:p>
        </w:tc>
      </w:tr>
    </w:tbl>
    <w:p>
      <w:pPr>
        <w:spacing w:before="100"/>
      </w:pPr>
      <w:r>
        <w:rPr>
          <w:b/>
          <w:bCs/>
          <w:color w:val="1F3864"/>
          <w:sz w:val="20"/>
          <w:szCs w:val="20"/>
        </w:rPr>
        <w:t xml:space="preserve">Knowledge check: </w:t>
      </w:r>
      <w:r>
        <w:rPr>
          <w:sz w:val="20"/>
          <w:szCs w:val="20"/>
        </w:rPr>
        <w:t xml:space="preserve">Why is showing a raw confidence percentage like '87%' often worse than a coarse High/Medium/Low band?</w:t>
      </w:r>
    </w:p>
    <w:p>
      <w:r>
        <w:rPr>
          <w:b/>
          <w:bCs/>
          <w:color w:val="0F6E6B"/>
          <w:sz w:val="19"/>
          <w:szCs w:val="19"/>
        </w:rPr>
        <w:t xml:space="preserve">   (A) </w:t>
      </w:r>
      <w:r>
        <w:rPr>
          <w:b/>
          <w:bCs/>
          <w:color w:val="0F6E6B"/>
          <w:sz w:val="19"/>
          <w:szCs w:val="19"/>
        </w:rPr>
        <w:t xml:space="preserve">It implies a level of calibration and precision most models don't actually have, encouraging over-trust</w:t>
      </w:r>
    </w:p>
    <w:p>
      <w:r>
        <w:rPr>
          <w:b w:val="false"/>
          <w:bCs w:val="false"/>
          <w:sz w:val="19"/>
          <w:szCs w:val="19"/>
        </w:rPr>
        <w:t xml:space="preserve">   (B) </w:t>
      </w:r>
      <w:r>
        <w:rPr>
          <w:b w:val="false"/>
          <w:bCs w:val="false"/>
          <w:sz w:val="19"/>
          <w:szCs w:val="19"/>
        </w:rPr>
        <w:t xml:space="preserve">Percentages take up more visual space than text labels</w:t>
      </w:r>
    </w:p>
    <w:p>
      <w:r>
        <w:rPr>
          <w:b w:val="false"/>
          <w:bCs w:val="false"/>
          <w:sz w:val="19"/>
          <w:szCs w:val="19"/>
        </w:rPr>
        <w:t xml:space="preserve">   (C) </w:t>
      </w:r>
      <w:r>
        <w:rPr>
          <w:b w:val="false"/>
          <w:bCs w:val="false"/>
          <w:sz w:val="19"/>
          <w:szCs w:val="19"/>
        </w:rPr>
        <w:t xml:space="preserve">Users cannot read numbers as quickly as color-coded labels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sketch one AI feature that currently shows a raw percentage or score to users, and redesign it as a banded indicator with a short qualifier sentence.</w:t>
      </w:r>
    </w:p>
    <w:p>
      <w:pPr>
        <w:pBdr>
          <w:bottom w:val="single" w:color="C9D6E3" w:sz="6"/>
        </w:pBdr>
        <w:spacing w:after="160"/>
      </w:pPr>
    </w:p>
    <w:p>
      <w:pPr>
        <w:shd w:fill="1F3864" w:val="clear"/>
        <w:spacing w:after="40" w:before="260"/>
      </w:pPr>
      <w:r>
        <w:rPr>
          <w:b/>
          <w:bCs/>
          <w:color w:val="FFFFFF"/>
          <w:sz w:val="24"/>
          <w:szCs w:val="24"/>
        </w:rPr>
        <w:t xml:space="preserve">Lecture 523</w:t>
      </w:r>
      <w:r>
        <w:rPr>
          <w:b/>
          <w:bCs/>
          <w:color w:val="FFFFFF"/>
          <w:sz w:val="24"/>
          <w:szCs w:val="24"/>
        </w:rPr>
        <w:t xml:space="preserve">   AI-specific components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full AI-specific component set to a realistic product screen end to 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worked build: taking the primitives from the last two sessions (content block, confidence band, badges) and assembling them into one coherent screen rather than discussing them in isolation. The key design decision at this stage is sequencing — where on the screen does provenance information go relative to the content itself, and does it compete with or support the primary task. A common failure mode is 'badge soup,' where every AI element gets its own badge, border, and color until the screen looks alarmed rather than assistive; the fix is establishing one consistent visual language (a single accent color and icon set reserved only for AI-origin content) so the eye learns to parse it quickly.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designing the results panel for an AI-powered resume screening dashboard used by recruiters. Each candidate card gets: a top-line AI-generated fit summary (one sentence, badge-marked), a confidence band for the fit score, three bullet 'reasons' pulled from the resume (each clickable to jump to that line in the source document — a lightweight citation pattern), and a persistent 'Flag this assessment' action. The team deliberately puts the human-reviewable evidence (the bullets) more prominently than the AI's single-sentence verdict, so recruiters build their own judgment instead of anchoring on the summary.</w:t>
            </w:r>
          </w:p>
        </w:tc>
      </w:tr>
    </w:tbl>
    <w:p>
      <w:pPr>
        <w:spacing w:before="100"/>
      </w:pPr>
      <w:r>
        <w:rPr>
          <w:b/>
          <w:bCs/>
          <w:color w:val="1F3864"/>
          <w:sz w:val="20"/>
          <w:szCs w:val="20"/>
        </w:rPr>
        <w:t xml:space="preserve">Knowledge check: </w:t>
      </w:r>
      <w:r>
        <w:rPr>
          <w:sz w:val="20"/>
          <w:szCs w:val="20"/>
        </w:rPr>
        <w:t xml:space="preserve">In the resume-screening example, why are the evidence bullets given more visual prominence than the AI's one-sentence verdict?</w:t>
      </w:r>
    </w:p>
    <w:p>
      <w:r>
        <w:rPr>
          <w:b/>
          <w:bCs/>
          <w:color w:val="0F6E6B"/>
          <w:sz w:val="19"/>
          <w:szCs w:val="19"/>
        </w:rPr>
        <w:t xml:space="preserve">   (A) </w:t>
      </w:r>
      <w:r>
        <w:rPr>
          <w:b/>
          <w:bCs/>
          <w:color w:val="0F6E6B"/>
          <w:sz w:val="19"/>
          <w:szCs w:val="19"/>
        </w:rPr>
        <w:t xml:space="preserve">To reduce anchoring on the AI's conclusion and encourage the recruiter to form an independent judgment from the evidence</w:t>
      </w:r>
    </w:p>
    <w:p>
      <w:r>
        <w:rPr>
          <w:b w:val="false"/>
          <w:bCs w:val="false"/>
          <w:sz w:val="19"/>
          <w:szCs w:val="19"/>
        </w:rPr>
        <w:t xml:space="preserve">   (B) </w:t>
      </w:r>
      <w:r>
        <w:rPr>
          <w:b w:val="false"/>
          <w:bCs w:val="false"/>
          <w:sz w:val="19"/>
          <w:szCs w:val="19"/>
        </w:rPr>
        <w:t xml:space="preserve">Because bullet lists always load faster than single sentences</w:t>
      </w:r>
    </w:p>
    <w:p>
      <w:r>
        <w:rPr>
          <w:b w:val="false"/>
          <w:bCs w:val="false"/>
          <w:sz w:val="19"/>
          <w:szCs w:val="19"/>
        </w:rPr>
        <w:t xml:space="preserve">   (C) </w:t>
      </w:r>
      <w:r>
        <w:rPr>
          <w:b w:val="false"/>
          <w:bCs w:val="false"/>
          <w:sz w:val="19"/>
          <w:szCs w:val="19"/>
        </w:rPr>
        <w:t xml:space="preserve">Because recruiters are legally required to read bullet points before summaries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Sketch one full screen (wireframe or written layout) for an AI feature in a product you know, using all four primitives from this run: content block, confidence band, badge, and action row.</w:t>
      </w:r>
    </w:p>
    <w:p>
      <w:pPr>
        <w:pBdr>
          <w:bottom w:val="single" w:color="C9D6E3" w:sz="6"/>
        </w:pBdr>
        <w:spacing w:after="160"/>
      </w:pPr>
    </w:p>
    <w:p>
      <w:pPr>
        <w:shd w:fill="1F3864" w:val="clear"/>
        <w:spacing w:after="40" w:before="260"/>
      </w:pPr>
      <w:r>
        <w:rPr>
          <w:b/>
          <w:bCs/>
          <w:color w:val="FFFFFF"/>
          <w:sz w:val="24"/>
          <w:szCs w:val="24"/>
        </w:rPr>
        <w:t xml:space="preserve">Lecture 524</w:t>
      </w:r>
      <w:r>
        <w:rPr>
          <w:b/>
          <w:bCs/>
          <w:color w:val="FFFFFF"/>
          <w:sz w:val="24"/>
          <w:szCs w:val="24"/>
        </w:rPr>
        <w:t xml:space="preserve">   prompt patterns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core UI patterns for the prompt input itself, and explain the role of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prompt input is not just a text box — treat it as a composite component with distinct jobs: inviting a first prompt (placeholder text or example prompts), showing constraints (character/token counters, attachment limits), and supporting iteration (an editable 'last prompt' chip once a response has started). The most common beginner mistake is a bare empty text field with no guidance, which produces vague first prompts and a blank-page problem for new users. A second pattern, example prompt chips (clickable starter prompts shown before the user types anything), solves this by demonstrating the kind of input the system handles well, which also implicitly teaches capability boundaries.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children's-homework-help chatbot launches with an empty input box and the placeholder 'Ask me anything.' Usage data shows most first-time users type single words ('math') and get unhelpful generic replies, then abandon. The redesign adds three example-prompt chips above the input ('Help me understand fractions,' 'Check my essay for grammar,' 'Explain photosynthesis simply') — first-prompt quality and session length both improve because the chips model good prompt structure instead of leaving the user to guess it.</w:t>
            </w:r>
          </w:p>
        </w:tc>
      </w:tr>
    </w:tbl>
    <w:p>
      <w:pPr>
        <w:spacing w:before="100"/>
      </w:pPr>
      <w:r>
        <w:rPr>
          <w:b/>
          <w:bCs/>
          <w:color w:val="1F3864"/>
          <w:sz w:val="20"/>
          <w:szCs w:val="20"/>
        </w:rPr>
        <w:t xml:space="preserve">Knowledge check: </w:t>
      </w:r>
      <w:r>
        <w:rPr>
          <w:sz w:val="20"/>
          <w:szCs w:val="20"/>
        </w:rPr>
        <w:t xml:space="preserve">What problem do example-prompt chips shown before the user types anything primarily solve?</w:t>
      </w:r>
    </w:p>
    <w:p>
      <w:r>
        <w:rPr>
          <w:b/>
          <w:bCs/>
          <w:color w:val="0F6E6B"/>
          <w:sz w:val="19"/>
          <w:szCs w:val="19"/>
        </w:rPr>
        <w:t xml:space="preserve">   (A) </w:t>
      </w:r>
      <w:r>
        <w:rPr>
          <w:b/>
          <w:bCs/>
          <w:color w:val="0F6E6B"/>
          <w:sz w:val="19"/>
          <w:szCs w:val="19"/>
        </w:rPr>
        <w:t xml:space="preserve">The blank-page problem: new users don't know what kind of input the system handles well, so chips model good prompts</w:t>
      </w:r>
    </w:p>
    <w:p>
      <w:r>
        <w:rPr>
          <w:b w:val="false"/>
          <w:bCs w:val="false"/>
          <w:sz w:val="19"/>
          <w:szCs w:val="19"/>
        </w:rPr>
        <w:t xml:space="preserve">   (B) </w:t>
      </w:r>
      <w:r>
        <w:rPr>
          <w:b w:val="false"/>
          <w:bCs w:val="false"/>
          <w:sz w:val="19"/>
          <w:szCs w:val="19"/>
        </w:rPr>
        <w:t xml:space="preserve">They reduce the server cost of generating a response</w:t>
      </w:r>
    </w:p>
    <w:p>
      <w:r>
        <w:rPr>
          <w:b w:val="false"/>
          <w:bCs w:val="false"/>
          <w:sz w:val="19"/>
          <w:szCs w:val="19"/>
        </w:rPr>
        <w:t xml:space="preserve">   (C) </w:t>
      </w:r>
      <w:r>
        <w:rPr>
          <w:b w:val="false"/>
          <w:bCs w:val="false"/>
          <w:sz w:val="19"/>
          <w:szCs w:val="19"/>
        </w:rPr>
        <w:t xml:space="preserve">They are required to satisfy accessibility contrast standards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chat or prompt-based product you use, and write down whether it uses example chips, placeholder text, or neither — then draft two example-prompt chips it's missing.</w:t>
      </w:r>
    </w:p>
    <w:p>
      <w:pPr>
        <w:pBdr>
          <w:bottom w:val="single" w:color="C9D6E3" w:sz="6"/>
        </w:pBdr>
        <w:spacing w:after="160"/>
      </w:pPr>
    </w:p>
    <w:p>
      <w:pPr>
        <w:shd w:fill="1F3864" w:val="clear"/>
        <w:spacing w:after="40" w:before="260"/>
      </w:pPr>
      <w:r>
        <w:rPr>
          <w:b/>
          <w:bCs/>
          <w:color w:val="FFFFFF"/>
          <w:sz w:val="24"/>
          <w:szCs w:val="24"/>
        </w:rPr>
        <w:t xml:space="preserve">Lecture 525</w:t>
      </w:r>
      <w:r>
        <w:rPr>
          <w:b/>
          <w:bCs/>
          <w:color w:val="FFFFFF"/>
          <w:sz w:val="24"/>
          <w:szCs w:val="24"/>
        </w:rPr>
        <w:t xml:space="preserve">   prompt patterns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structured prompt builders against free-text input and decide when each is appropriate.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Free text is maximally flexible but puts the full burden of correct phrasing on the user; structured prompt builders — forms, parameter sliders, slash commands, @-mentions for referencing files or people — trade some flexibility for reliability by constraining the input into a shape the model handles predictably. The decision isn't binary: most mature AI products blend them, using free text as the default surface but offering structured shortcuts (slash commands, @mentions) that insert pre-validated fragments into that same free-text field. The design question to ask for any given task is whether the inputs are enumerable — if there are a small number of valid document types, tones, or lengths, a dropdown or slider is more reliable than asking the user to type 'formal' correctly every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email-drafting tool initially used only a single free-text box ('Describe the email you want'). Support tickets showed users struggling to phrase tone and length requests consistently ('kind of formal but not stiff'). The team added a structured layer on top of the same text box: a tone slider (Casual–Formal), a length chip (Short/Medium/Long), and a '@contact' mention that auto-inserts the recipient's name and last email thread context. The free-text box still exists for the actual content request, but the enumerable parameters moved into structured controls.</w:t>
            </w:r>
          </w:p>
        </w:tc>
      </w:tr>
    </w:tbl>
    <w:p>
      <w:pPr>
        <w:spacing w:before="100"/>
      </w:pPr>
      <w:r>
        <w:rPr>
          <w:b/>
          <w:bCs/>
          <w:color w:val="1F3864"/>
          <w:sz w:val="20"/>
          <w:szCs w:val="20"/>
        </w:rPr>
        <w:t xml:space="preserve">Knowledge check: </w:t>
      </w:r>
      <w:r>
        <w:rPr>
          <w:sz w:val="20"/>
          <w:szCs w:val="20"/>
        </w:rPr>
        <w:t xml:space="preserve">What property of an input makes it a good candidate to move from free text into a structured control like a dropdown or slider?</w:t>
      </w:r>
    </w:p>
    <w:p>
      <w:r>
        <w:rPr>
          <w:b/>
          <w:bCs/>
          <w:color w:val="0F6E6B"/>
          <w:sz w:val="19"/>
          <w:szCs w:val="19"/>
        </w:rPr>
        <w:t xml:space="preserve">   (A) </w:t>
      </w:r>
      <w:r>
        <w:rPr>
          <w:b/>
          <w:bCs/>
          <w:color w:val="0F6E6B"/>
          <w:sz w:val="19"/>
          <w:szCs w:val="19"/>
        </w:rPr>
        <w:t xml:space="preserve">The input has a small, enumerable set of valid values (like tone or length), rather than open-ended content</w:t>
      </w:r>
    </w:p>
    <w:p>
      <w:r>
        <w:rPr>
          <w:b w:val="false"/>
          <w:bCs w:val="false"/>
          <w:sz w:val="19"/>
          <w:szCs w:val="19"/>
        </w:rPr>
        <w:t xml:space="preserve">   (B) </w:t>
      </w:r>
      <w:r>
        <w:rPr>
          <w:b w:val="false"/>
          <w:bCs w:val="false"/>
          <w:sz w:val="19"/>
          <w:szCs w:val="19"/>
        </w:rPr>
        <w:t xml:space="preserve">The input needs to accept very long paragraphs of text</w:t>
      </w:r>
    </w:p>
    <w:p>
      <w:r>
        <w:rPr>
          <w:b w:val="false"/>
          <w:bCs w:val="false"/>
          <w:sz w:val="19"/>
          <w:szCs w:val="19"/>
        </w:rPr>
        <w:t xml:space="preserve">   (C) </w:t>
      </w:r>
      <w:r>
        <w:rPr>
          <w:b w:val="false"/>
          <w:bCs w:val="false"/>
          <w:sz w:val="19"/>
          <w:szCs w:val="19"/>
        </w:rPr>
        <w:t xml:space="preserve">The input is only used by advanced, technical users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free-text prompt field from a tool you use and list which parts of what users typically type there are actually enumerable and could become a structured control.</w:t>
      </w:r>
    </w:p>
    <w:p>
      <w:pPr>
        <w:pBdr>
          <w:bottom w:val="single" w:color="C9D6E3" w:sz="6"/>
        </w:pBdr>
        <w:spacing w:after="160"/>
      </w:pPr>
    </w:p>
    <w:p>
      <w:pPr>
        <w:shd w:fill="1F3864" w:val="clear"/>
        <w:spacing w:after="40" w:before="260"/>
      </w:pPr>
      <w:r>
        <w:rPr>
          <w:b/>
          <w:bCs/>
          <w:color w:val="FFFFFF"/>
          <w:sz w:val="24"/>
          <w:szCs w:val="24"/>
        </w:rPr>
        <w:t xml:space="preserve">Lecture 526</w:t>
      </w:r>
      <w:r>
        <w:rPr>
          <w:b/>
          <w:bCs/>
          <w:color w:val="FFFFFF"/>
          <w:sz w:val="24"/>
          <w:szCs w:val="24"/>
        </w:rPr>
        <w:t xml:space="preserve">   prompt patterns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Redesign a prompt bar for a specific tool using the patterns from this run, with a before/after rationale.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applied worked example for the prompt-pattern run: taking a real, underperforming prompt bar and rebuilding it using example chips, structured shortcuts, and clear constraint messaging together, then justifying each change against a specific observed problem rather than aesthetics. The discipline here is traceability — every element added to the redesign should map to a named failure in the original (e.g., 'users didn't know the 2,000-character limit until they hit it' maps to 'add a live counter that changes color at 90% of the limit').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marketing-copy generator's original prompt bar was a single unlabeled textarea with a 'Generate' button. Observed problems: (1) users wrote one-line requests and got generic copy, (2) users didn't know they could specify audience or platform, (3) long prompts silently truncated past 500 characters with no warning. Redesign: added three required structured fields above the textarea (Platform: dropdown; Audience: short text; Tone: chip selector), kept the textarea for the specific ask, added a live character counter that turns amber at 450/500, and added two example chips ('Instagram caption for a product launch,' 'LinkedIn post announcing a hire'). Each change is annotated back to one of the three original problems.</w:t>
            </w:r>
          </w:p>
        </w:tc>
      </w:tr>
    </w:tbl>
    <w:p>
      <w:pPr>
        <w:spacing w:before="100"/>
      </w:pPr>
      <w:r>
        <w:rPr>
          <w:b/>
          <w:bCs/>
          <w:color w:val="1F3864"/>
          <w:sz w:val="20"/>
          <w:szCs w:val="20"/>
        </w:rPr>
        <w:t xml:space="preserve">Knowledge check: </w:t>
      </w:r>
      <w:r>
        <w:rPr>
          <w:sz w:val="20"/>
          <w:szCs w:val="20"/>
        </w:rPr>
        <w:t xml:space="preserve">In the marketing-copy example, why does the redesign add a live character counter that changes color near the limit, rather than just silently truncating?</w:t>
      </w:r>
    </w:p>
    <w:p>
      <w:r>
        <w:rPr>
          <w:b/>
          <w:bCs/>
          <w:color w:val="0F6E6B"/>
          <w:sz w:val="19"/>
          <w:szCs w:val="19"/>
        </w:rPr>
        <w:t xml:space="preserve">   (A) </w:t>
      </w:r>
      <w:r>
        <w:rPr>
          <w:b/>
          <w:bCs/>
          <w:color w:val="0F6E6B"/>
          <w:sz w:val="19"/>
          <w:szCs w:val="19"/>
        </w:rPr>
        <w:t xml:space="preserve">Because the original problem was users not knowing about the limit until their input was silently cut off; a visible warning fixes that specific failure</w:t>
      </w:r>
    </w:p>
    <w:p>
      <w:r>
        <w:rPr>
          <w:b w:val="false"/>
          <w:bCs w:val="false"/>
          <w:sz w:val="19"/>
          <w:szCs w:val="19"/>
        </w:rPr>
        <w:t xml:space="preserve">   (B) </w:t>
      </w:r>
      <w:r>
        <w:rPr>
          <w:b w:val="false"/>
          <w:bCs w:val="false"/>
          <w:sz w:val="19"/>
          <w:szCs w:val="19"/>
        </w:rPr>
        <w:t xml:space="preserve">Because colored counters are a universal accessibility requirement for all text fields</w:t>
      </w:r>
    </w:p>
    <w:p>
      <w:r>
        <w:rPr>
          <w:b w:val="false"/>
          <w:bCs w:val="false"/>
          <w:sz w:val="19"/>
          <w:szCs w:val="19"/>
        </w:rPr>
        <w:t xml:space="preserve">   (C) </w:t>
      </w:r>
      <w:r>
        <w:rPr>
          <w:b w:val="false"/>
          <w:bCs w:val="false"/>
          <w:sz w:val="19"/>
          <w:szCs w:val="19"/>
        </w:rPr>
        <w:t xml:space="preserve">Because the Generate button only works below a fixed character count on the server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real prompt input you've used that frustrated you, write down the specific failure (not a vague complaint), and redesign one element of the input that directly fixes that failure.</w:t>
      </w:r>
    </w:p>
    <w:p>
      <w:pPr>
        <w:pBdr>
          <w:bottom w:val="single" w:color="C9D6E3" w:sz="6"/>
        </w:pBdr>
        <w:spacing w:after="160"/>
      </w:pPr>
    </w:p>
    <w:p>
      <w:pPr>
        <w:shd w:fill="1F3864" w:val="clear"/>
        <w:spacing w:after="40" w:before="260"/>
      </w:pPr>
      <w:r>
        <w:rPr>
          <w:b/>
          <w:bCs/>
          <w:color w:val="FFFFFF"/>
          <w:sz w:val="24"/>
          <w:szCs w:val="24"/>
        </w:rPr>
        <w:t xml:space="preserve">Lecture 527</w:t>
      </w:r>
      <w:r>
        <w:rPr>
          <w:b/>
          <w:bCs/>
          <w:color w:val="FFFFFF"/>
          <w:sz w:val="24"/>
          <w:szCs w:val="24"/>
        </w:rPr>
        <w:t xml:space="preserve">   model states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 the full state machine an AI response moves through and explain why each state needs distinct UI treatment.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response is not a single load-then-show event; it moves through a small state machine: idle (no request yet), thinking/generating (model is working, nothing to show yet), streaming (partial content arriving), complete, error, and stale (a cached or previously-generated answer that may no longer be accurate). Each state needs its own treatment because users form different expectations at each stage — a spinner during 'thinking' sets an expectation of seconds, so using the same spinner for a 90-second multi-step agent task reads as broken rather than slow. Stale is the most frequently skipped state: if a product caches AI answers (common for cost reasons), the UI must visibly distinguish a cached answer from a freshly generated one, or users will act on outdated information believing it's current.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code-review assistant shows suggestions on every file open. The team initially used one generic spinner for both 'analyzing this file' (2-3 seconds) and 're-scanning after a dependency update' (up to 40 seconds), and users repeatedly force-refreshed during the longer case assuming it had hung. Adding a distinct state — a progress label that says 'Re-scanning after dependency update...' with an estimated time band, used only for the longer operation — eliminated most of the refresh attempts because the wait now matched a stated expectation.</w:t>
            </w:r>
          </w:p>
        </w:tc>
      </w:tr>
    </w:tbl>
    <w:p>
      <w:pPr>
        <w:spacing w:before="100"/>
      </w:pPr>
      <w:r>
        <w:rPr>
          <w:b/>
          <w:bCs/>
          <w:color w:val="1F3864"/>
          <w:sz w:val="20"/>
          <w:szCs w:val="20"/>
        </w:rPr>
        <w:t xml:space="preserve">Knowledge check: </w:t>
      </w:r>
      <w:r>
        <w:rPr>
          <w:sz w:val="20"/>
          <w:szCs w:val="20"/>
        </w:rPr>
        <w:t xml:space="preserve">Why does a product that caches AI answers need a distinct 'stale' state rather than just showing the cached answer identically to a fresh one?</w:t>
      </w:r>
    </w:p>
    <w:p>
      <w:r>
        <w:rPr>
          <w:b/>
          <w:bCs/>
          <w:color w:val="0F6E6B"/>
          <w:sz w:val="19"/>
          <w:szCs w:val="19"/>
        </w:rPr>
        <w:t xml:space="preserve">   (A) </w:t>
      </w:r>
      <w:r>
        <w:rPr>
          <w:b/>
          <w:bCs/>
          <w:color w:val="0F6E6B"/>
          <w:sz w:val="19"/>
          <w:szCs w:val="19"/>
        </w:rPr>
        <w:t xml:space="preserve">Users could act on outdated information believing it's current if there's no visible signal that the answer wasn't freshly generated</w:t>
      </w:r>
    </w:p>
    <w:p>
      <w:r>
        <w:rPr>
          <w:b w:val="false"/>
          <w:bCs w:val="false"/>
          <w:sz w:val="19"/>
          <w:szCs w:val="19"/>
        </w:rPr>
        <w:t xml:space="preserve">   (B) </w:t>
      </w:r>
      <w:r>
        <w:rPr>
          <w:b w:val="false"/>
          <w:bCs w:val="false"/>
          <w:sz w:val="19"/>
          <w:szCs w:val="19"/>
        </w:rPr>
        <w:t xml:space="preserve">Cached answers load in a different file format than fresh ones</w:t>
      </w:r>
    </w:p>
    <w:p>
      <w:r>
        <w:rPr>
          <w:b w:val="false"/>
          <w:bCs w:val="false"/>
          <w:sz w:val="19"/>
          <w:szCs w:val="19"/>
        </w:rPr>
        <w:t xml:space="preserve">   (C) </w:t>
      </w:r>
      <w:r>
        <w:rPr>
          <w:b w:val="false"/>
          <w:bCs w:val="false"/>
          <w:sz w:val="19"/>
          <w:szCs w:val="19"/>
        </w:rPr>
        <w:t xml:space="preserve">Stale states are only a performance optimization with no user-facing meaning</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AI feature you use regularly and try to name all the states it actually has (idle, generating, streaming, error, stale) — note any state it's missing a visual treatment for.</w:t>
      </w:r>
    </w:p>
    <w:p>
      <w:pPr>
        <w:pBdr>
          <w:bottom w:val="single" w:color="C9D6E3" w:sz="6"/>
        </w:pBdr>
        <w:spacing w:after="160"/>
      </w:pPr>
    </w:p>
    <w:p>
      <w:pPr>
        <w:shd w:fill="1F3864" w:val="clear"/>
        <w:spacing w:after="40" w:before="260"/>
      </w:pPr>
      <w:r>
        <w:rPr>
          <w:b/>
          <w:bCs/>
          <w:color w:val="FFFFFF"/>
          <w:sz w:val="24"/>
          <w:szCs w:val="24"/>
        </w:rPr>
        <w:t xml:space="preserve">Lecture 528</w:t>
      </w:r>
      <w:r>
        <w:rPr>
          <w:b/>
          <w:bCs/>
          <w:color w:val="FFFFFF"/>
          <w:sz w:val="24"/>
          <w:szCs w:val="24"/>
        </w:rPr>
        <w:t xml:space="preserve">   model states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streaming-reveal, skeleton loaders, and step-narration as competing techniques for the 'generating' state.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Three distinct techniques fill the gap between request and complete response, and they suit different latency and task profiles. Token-by-token streaming reveal (text appearing as it's generated) works well for short-to-medium single-shot text generation because it gives continuous evidence of progress and lets users start reading before the full answer exists. Skeleton loaders (gray placeholder shapes) suit structured, multi-field output (a generated form, a data table) where partial text wouldn't be meaningful until the structure is populated. Step narration ('Searching documents... Reading top 3 results... Drafting answer...') suits multi-stage agentic tasks where the wait is long enough that silence or a generic spinner reads as a hang — naming the current step converts dead time into legible progress.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research assistant that searches multiple sources before answering initially showed a plain spinner for the full 15-40 second process, and usage logs showed a spike in users navigating away around the 10-second mark. Replacing the spinner with step narration (updating every few seconds: 'Searching 12 sources...', 'Reading 4 most relevant...', 'Synthesizing answer...') kept users on the page longer despite no change in actual latency, because each step update reset the user's patience clock and confirmed forward progress.</w:t>
            </w:r>
          </w:p>
        </w:tc>
      </w:tr>
    </w:tbl>
    <w:p>
      <w:pPr>
        <w:spacing w:before="100"/>
      </w:pPr>
      <w:r>
        <w:rPr>
          <w:b/>
          <w:bCs/>
          <w:color w:val="1F3864"/>
          <w:sz w:val="20"/>
          <w:szCs w:val="20"/>
        </w:rPr>
        <w:t xml:space="preserve">Knowledge check: </w:t>
      </w:r>
      <w:r>
        <w:rPr>
          <w:sz w:val="20"/>
          <w:szCs w:val="20"/>
        </w:rPr>
        <w:t xml:space="preserve">Why does step narration ('Searching... Reading... Drafting...') reduce users navigating away during a long multi-stage AI task, even when total latency is unchanged?</w:t>
      </w:r>
    </w:p>
    <w:p>
      <w:r>
        <w:rPr>
          <w:b/>
          <w:bCs/>
          <w:color w:val="0F6E6B"/>
          <w:sz w:val="19"/>
          <w:szCs w:val="19"/>
        </w:rPr>
        <w:t xml:space="preserve">   (A) </w:t>
      </w:r>
      <w:r>
        <w:rPr>
          <w:b/>
          <w:bCs/>
          <w:color w:val="0F6E6B"/>
          <w:sz w:val="19"/>
          <w:szCs w:val="19"/>
        </w:rPr>
        <w:t xml:space="preserve">Each visible step update gives evidence of forward progress, which resets the user's patience and distinguishes 'working' from 'stuck'</w:t>
      </w:r>
    </w:p>
    <w:p>
      <w:r>
        <w:rPr>
          <w:b w:val="false"/>
          <w:bCs w:val="false"/>
          <w:sz w:val="19"/>
          <w:szCs w:val="19"/>
        </w:rPr>
        <w:t xml:space="preserve">   (B) </w:t>
      </w:r>
      <w:r>
        <w:rPr>
          <w:b w:val="false"/>
          <w:bCs w:val="false"/>
          <w:sz w:val="19"/>
          <w:szCs w:val="19"/>
        </w:rPr>
        <w:t xml:space="preserve">It makes the actual model inference run faster in the background</w:t>
      </w:r>
    </w:p>
    <w:p>
      <w:r>
        <w:rPr>
          <w:b w:val="false"/>
          <w:bCs w:val="false"/>
          <w:sz w:val="19"/>
          <w:szCs w:val="19"/>
        </w:rPr>
        <w:t xml:space="preserve">   (C) </w:t>
      </w:r>
      <w:r>
        <w:rPr>
          <w:b w:val="false"/>
          <w:bCs w:val="false"/>
          <w:sz w:val="19"/>
          <w:szCs w:val="19"/>
        </w:rPr>
        <w:t xml:space="preserve">It is required by accessibility guidelines for any wait over 10 seconds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an AI feature with a wait longer than 5 seconds and that currently just shows a spinner; draft three step-narration labels that would describe what's actually happening during that wait.</w:t>
      </w:r>
    </w:p>
    <w:p>
      <w:pPr>
        <w:pBdr>
          <w:bottom w:val="single" w:color="C9D6E3" w:sz="6"/>
        </w:pBdr>
        <w:spacing w:after="160"/>
      </w:pPr>
    </w:p>
    <w:p>
      <w:pPr>
        <w:shd w:fill="1F3864" w:val="clear"/>
        <w:spacing w:after="40" w:before="260"/>
      </w:pPr>
      <w:r>
        <w:rPr>
          <w:b/>
          <w:bCs/>
          <w:color w:val="FFFFFF"/>
          <w:sz w:val="24"/>
          <w:szCs w:val="24"/>
        </w:rPr>
        <w:t xml:space="preserve">Lecture 529</w:t>
      </w:r>
      <w:r>
        <w:rPr>
          <w:b/>
          <w:bCs/>
          <w:color w:val="FFFFFF"/>
          <w:sz w:val="24"/>
          <w:szCs w:val="24"/>
        </w:rPr>
        <w:t xml:space="preserve">   model states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the full state set for a product with genuinely long (multi-minute) AI processing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When processing takes minutes rather than seconds, in-page waiting UI (spinners, even step narration) stops being viable because users won't keep a tab open and staring. The design shifts from 'show progress' to 'let the user leave and come back': the pattern set becomes a submit-and-notify flow — an immediate acknowledgment state, a dismissible background-progress indicator the user can check without blocking other work, a completion notification (in-app, push, or email depending on the product), and a persistent history/queue view so a user who closes everything can still find the result later. The error state also needs more care at this scale: a failure after four minutes of processing should offer a clear retry path and, where possible, preserve any partial output rather than discarding it silently.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video-editing assistant that auto-generates a rough cut from raw footage takes 3-8 minutes per project. Instead of a blocking progress screen, submitting a request immediately returns the user to their project dashboard with a new card showing 'Generating rough cut — about 5 min' and a small progress ring; the user can start a second project in the meantime. On completion, the card updates in place and an optional browser notification fires. If generation fails, the card shows 'Generation failed — retry' and preserves the original uploaded clips so the user doesn't have to re-upload.</w:t>
            </w:r>
          </w:p>
        </w:tc>
      </w:tr>
    </w:tbl>
    <w:p>
      <w:pPr>
        <w:spacing w:before="100"/>
      </w:pPr>
      <w:r>
        <w:rPr>
          <w:b/>
          <w:bCs/>
          <w:color w:val="1F3864"/>
          <w:sz w:val="20"/>
          <w:szCs w:val="20"/>
        </w:rPr>
        <w:t xml:space="preserve">Knowledge check: </w:t>
      </w:r>
      <w:r>
        <w:rPr>
          <w:sz w:val="20"/>
          <w:szCs w:val="20"/>
        </w:rPr>
        <w:t xml:space="preserve">Why does a multi-minute AI task need a submit-and-notify pattern instead of an in-page progress bar the user is expected to watch?</w:t>
      </w:r>
    </w:p>
    <w:p>
      <w:r>
        <w:rPr>
          <w:b/>
          <w:bCs/>
          <w:color w:val="0F6E6B"/>
          <w:sz w:val="19"/>
          <w:szCs w:val="19"/>
        </w:rPr>
        <w:t xml:space="preserve">   (A) </w:t>
      </w:r>
      <w:r>
        <w:rPr>
          <w:b/>
          <w:bCs/>
          <w:color w:val="0F6E6B"/>
          <w:sz w:val="19"/>
          <w:szCs w:val="19"/>
        </w:rPr>
        <w:t xml:space="preserve">Users won't keep a page open and watch for several minutes, so the UI needs to free them to do other work and notify them on completion</w:t>
      </w:r>
    </w:p>
    <w:p>
      <w:r>
        <w:rPr>
          <w:b w:val="false"/>
          <w:bCs w:val="false"/>
          <w:sz w:val="19"/>
          <w:szCs w:val="19"/>
        </w:rPr>
        <w:t xml:space="preserve">   (B) </w:t>
      </w:r>
      <w:r>
        <w:rPr>
          <w:b w:val="false"/>
          <w:bCs w:val="false"/>
          <w:sz w:val="19"/>
          <w:szCs w:val="19"/>
        </w:rPr>
        <w:t xml:space="preserve">In-page progress bars are technically incapable of running for more than 30 seconds</w:t>
      </w:r>
    </w:p>
    <w:p>
      <w:r>
        <w:rPr>
          <w:b w:val="false"/>
          <w:bCs w:val="false"/>
          <w:sz w:val="19"/>
          <w:szCs w:val="19"/>
        </w:rPr>
        <w:t xml:space="preserve">   (C) </w:t>
      </w:r>
      <w:r>
        <w:rPr>
          <w:b w:val="false"/>
          <w:bCs w:val="false"/>
          <w:sz w:val="19"/>
          <w:szCs w:val="19"/>
        </w:rPr>
        <w:t xml:space="preserve">Notifications are required by law for any AI feature over one minute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product idea (real or hypothetical) with a multi-minute AI process and sketch its four states: submission acknowledgment, background progress, completion notification, and failure/retry.</w:t>
      </w:r>
    </w:p>
    <w:p>
      <w:pPr>
        <w:pBdr>
          <w:bottom w:val="single" w:color="C9D6E3" w:sz="6"/>
        </w:pBdr>
        <w:spacing w:after="160"/>
      </w:pPr>
    </w:p>
    <w:p>
      <w:pPr>
        <w:shd w:fill="1F3864" w:val="clear"/>
        <w:spacing w:after="40" w:before="260"/>
      </w:pPr>
      <w:r>
        <w:rPr>
          <w:b/>
          <w:bCs/>
          <w:color w:val="FFFFFF"/>
          <w:sz w:val="24"/>
          <w:szCs w:val="24"/>
        </w:rPr>
        <w:t xml:space="preserve">Lecture 530</w:t>
      </w:r>
      <w:r>
        <w:rPr>
          <w:b/>
          <w:bCs/>
          <w:color w:val="FFFFFF"/>
          <w:sz w:val="24"/>
          <w:szCs w:val="24"/>
        </w:rPr>
        <w:t xml:space="preserve">   citations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citation-component patterns that let users verify AI-generated claims against their sources.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Citations in an AI product exist to let a user check a specific claim against the material it came from, which means the component needs to connect at the sentence or claim level, not just list sources at the bottom of a response. The three common patterns are inline markers (small superscript numbers or icons placed right after the claim they support), hover/click cards (a preview of the source snippet without leaving the page), and a grounding indicator that distinguishes claims the system actually retrieved evidence for from claims it's generating from general knowledge. A citation that isn't clickable, or that links to a source that doesn't actually contain the claim, is worse than no citation, because it signals rigor while providing none.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legal-research assistant answers 'Can a landlord enter without notice in an emergency?' and cites a specific statute section. The inline citation marker sits directly after that sentence (not at the end of the whole answer), and clicking it opens a side panel showing the exact statute text with the relevant clause highlighted — the user can verify the claim in two clicks without losing their place in the conversation.</w:t>
            </w:r>
          </w:p>
        </w:tc>
      </w:tr>
    </w:tbl>
    <w:p>
      <w:pPr>
        <w:spacing w:before="100"/>
      </w:pPr>
      <w:r>
        <w:rPr>
          <w:b/>
          <w:bCs/>
          <w:color w:val="1F3864"/>
          <w:sz w:val="20"/>
          <w:szCs w:val="20"/>
        </w:rPr>
        <w:t xml:space="preserve">Knowledge check: </w:t>
      </w:r>
      <w:r>
        <w:rPr>
          <w:sz w:val="20"/>
          <w:szCs w:val="20"/>
        </w:rPr>
        <w:t xml:space="preserve">Why should a citation marker sit directly after the specific claim it supports, rather than as a single list of sources at the end of the whole response?</w:t>
      </w:r>
    </w:p>
    <w:p>
      <w:r>
        <w:rPr>
          <w:b/>
          <w:bCs/>
          <w:color w:val="0F6E6B"/>
          <w:sz w:val="19"/>
          <w:szCs w:val="19"/>
        </w:rPr>
        <w:t xml:space="preserve">   (A) </w:t>
      </w:r>
      <w:r>
        <w:rPr>
          <w:b/>
          <w:bCs/>
          <w:color w:val="0F6E6B"/>
          <w:sz w:val="19"/>
          <w:szCs w:val="19"/>
        </w:rPr>
        <w:t xml:space="preserve">A response often combines several claims from different sources, and an end-of-response list forces the user to guess which source supports which claim</w:t>
      </w:r>
    </w:p>
    <w:p>
      <w:r>
        <w:rPr>
          <w:b w:val="false"/>
          <w:bCs w:val="false"/>
          <w:sz w:val="19"/>
          <w:szCs w:val="19"/>
        </w:rPr>
        <w:t xml:space="preserve">   (B) </w:t>
      </w:r>
      <w:r>
        <w:rPr>
          <w:b w:val="false"/>
          <w:bCs w:val="false"/>
          <w:sz w:val="19"/>
          <w:szCs w:val="19"/>
        </w:rPr>
        <w:t xml:space="preserve">End-of-response citation lists are technically impossible to implement in a chat interface</w:t>
      </w:r>
    </w:p>
    <w:p>
      <w:r>
        <w:rPr>
          <w:b w:val="false"/>
          <w:bCs w:val="false"/>
          <w:sz w:val="19"/>
          <w:szCs w:val="19"/>
        </w:rPr>
        <w:t xml:space="preserve">   (C) </w:t>
      </w:r>
      <w:r>
        <w:rPr>
          <w:b w:val="false"/>
          <w:bCs w:val="false"/>
          <w:sz w:val="19"/>
          <w:szCs w:val="19"/>
        </w:rPr>
        <w:t xml:space="preserve">Inline markers are purely decorative and have no effect on user trust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an AI answer (from any tool) that includes citations or sources, and check whether each specific claim is traceable to a specific source — note any claim that isn't.</w:t>
      </w:r>
    </w:p>
    <w:p>
      <w:pPr>
        <w:pBdr>
          <w:bottom w:val="single" w:color="C9D6E3" w:sz="6"/>
        </w:pBdr>
        <w:spacing w:after="160"/>
      </w:pPr>
    </w:p>
    <w:p>
      <w:pPr>
        <w:shd w:fill="1F3864" w:val="clear"/>
        <w:spacing w:after="40" w:before="260"/>
      </w:pPr>
      <w:r>
        <w:rPr>
          <w:b/>
          <w:bCs/>
          <w:color w:val="FFFFFF"/>
          <w:sz w:val="24"/>
          <w:szCs w:val="24"/>
        </w:rPr>
        <w:t xml:space="preserve">Lecture 531</w:t>
      </w:r>
      <w:r>
        <w:rPr>
          <w:b/>
          <w:bCs/>
          <w:color w:val="FFFFFF"/>
          <w:sz w:val="24"/>
          <w:szCs w:val="24"/>
        </w:rPr>
        <w:t xml:space="preserve">   citations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common citation-UI failures and redesign a citation pattern that fails the verification test.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through the recurring ways citation components fail even when a team clearly intended to add them: citations that are plain text (not clickable) and require manual searching to verify; citation overload, where every sentence gets a footnote number until the response is unreadable; mismatched citations, where the linked source doesn't actually contain the claim (a retrieval or generation bug surfaced as a design problem); and over-citing low-confidence or common-knowledge statements while under-citing the one claim that actually needs scrutiny. The fix for overload is selectivity — only cite claims that are specific, checkable, and would change the user's decision if wrong, not every sentence in the response.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critique: an AI customer-support bot answers a refund-policy question with six inline citation numbers in a three-sentence reply, several pointing to the same generic FAQ page, and one number that links to an unrelated shipping page (a mismatch). A user testing the feature gives up trying to verify anything because the density makes it feel like busywork rather than help. The redesign keeps only one citation — on the specific claim about the refund window length, which is the actual decision-relevant fact — and fixes the mismatched link.</w:t>
            </w:r>
          </w:p>
        </w:tc>
      </w:tr>
    </w:tbl>
    <w:p>
      <w:pPr>
        <w:spacing w:before="100"/>
      </w:pPr>
      <w:r>
        <w:rPr>
          <w:b/>
          <w:bCs/>
          <w:color w:val="1F3864"/>
          <w:sz w:val="20"/>
          <w:szCs w:val="20"/>
        </w:rPr>
        <w:t xml:space="preserve">Knowledge check: </w:t>
      </w:r>
      <w:r>
        <w:rPr>
          <w:sz w:val="20"/>
          <w:szCs w:val="20"/>
        </w:rPr>
        <w:t xml:space="preserve">In the customer-support bot critique, why does citing every sentence (citation overload) actually reduce trust rather than increase it?</w:t>
      </w:r>
    </w:p>
    <w:p>
      <w:r>
        <w:rPr>
          <w:b/>
          <w:bCs/>
          <w:color w:val="0F6E6B"/>
          <w:sz w:val="19"/>
          <w:szCs w:val="19"/>
        </w:rPr>
        <w:t xml:space="preserve">   (A) </w:t>
      </w:r>
      <w:r>
        <w:rPr>
          <w:b/>
          <w:bCs/>
          <w:color w:val="0F6E6B"/>
          <w:sz w:val="19"/>
          <w:szCs w:val="19"/>
        </w:rPr>
        <w:t xml:space="preserve">High citation density makes verification feel like tedious busywork, so users give up checking anything, which defeats the purpose of citations</w:t>
      </w:r>
    </w:p>
    <w:p>
      <w:r>
        <w:rPr>
          <w:b w:val="false"/>
          <w:bCs w:val="false"/>
          <w:sz w:val="19"/>
          <w:szCs w:val="19"/>
        </w:rPr>
        <w:t xml:space="preserve">   (B) </w:t>
      </w:r>
      <w:r>
        <w:rPr>
          <w:b w:val="false"/>
          <w:bCs w:val="false"/>
          <w:sz w:val="19"/>
          <w:szCs w:val="19"/>
        </w:rPr>
        <w:t xml:space="preserve">Citation overload causes the page to load more slowly on mobile devices</w:t>
      </w:r>
    </w:p>
    <w:p>
      <w:r>
        <w:rPr>
          <w:b w:val="false"/>
          <w:bCs w:val="false"/>
          <w:sz w:val="19"/>
          <w:szCs w:val="19"/>
        </w:rPr>
        <w:t xml:space="preserve">   (C) </w:t>
      </w:r>
      <w:r>
        <w:rPr>
          <w:b w:val="false"/>
          <w:bCs w:val="false"/>
          <w:sz w:val="19"/>
          <w:szCs w:val="19"/>
        </w:rPr>
        <w:t xml:space="preserve">More citations are always better and the described bot's only flaw was the mismatched link</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imagine an AI response with citation overload (more than needed), and cut it down to only the one or two claims that are specific and decision-relevant enough to deserve a citation.</w:t>
      </w:r>
    </w:p>
    <w:p>
      <w:pPr>
        <w:pBdr>
          <w:bottom w:val="single" w:color="C9D6E3" w:sz="6"/>
        </w:pBdr>
        <w:spacing w:after="160"/>
      </w:pPr>
    </w:p>
    <w:p>
      <w:pPr>
        <w:shd w:fill="1F3864" w:val="clear"/>
        <w:spacing w:after="40" w:before="260"/>
      </w:pPr>
      <w:r>
        <w:rPr>
          <w:b/>
          <w:bCs/>
          <w:color w:val="FFFFFF"/>
          <w:sz w:val="24"/>
          <w:szCs w:val="24"/>
        </w:rPr>
        <w:t xml:space="preserve">Lecture 532</w:t>
      </w:r>
      <w:r>
        <w:rPr>
          <w:b/>
          <w:bCs/>
          <w:color w:val="FFFFFF"/>
          <w:sz w:val="24"/>
          <w:szCs w:val="24"/>
        </w:rPr>
        <w:t xml:space="preserve">   safety</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safety-pattern components a design system needs for AI features that can produce harmful or sensitive output.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Safety patterns are the UI-level complement to model-level guardrails: even a well-tuned model needs interface components for the moments it refuses, hedges, or needs to hand off to a human. The core set is a refusal state (clear, non-apologetic messaging when the system won't complete a request, ideally explaining the boundary rather than just saying no), content warnings (interstitials before showing sensitive generated content, e.g. medical or legal topics), and escalation/handoff triggers (a visible, easy path to a human when the AI detects it's out of its depth — not buried three menus deep). A refusal that just says 'I can't help with that' with no context reads as a bug; stating the boundary ('I can't provide specific medical dosing — here's how to find urgent care near you') keeps the interaction useful even when declining.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fitness-coaching app detects a user describing symptoms consistent with a possible injury rather than normal soreness. Instead of attempting medical advice, the component shows a distinct safety-styled card (different visual treatment from normal coaching tips): a brief acknowledgment, a clear statement that this is outside what the coach can assess, and a direct link to find a local clinic — with the regular coaching conversation remaining accessible below it rather than being blocked entirely.</w:t>
            </w:r>
          </w:p>
        </w:tc>
      </w:tr>
    </w:tbl>
    <w:p>
      <w:pPr>
        <w:spacing w:before="100"/>
      </w:pPr>
      <w:r>
        <w:rPr>
          <w:b/>
          <w:bCs/>
          <w:color w:val="1F3864"/>
          <w:sz w:val="20"/>
          <w:szCs w:val="20"/>
        </w:rPr>
        <w:t xml:space="preserve">Knowledge check: </w:t>
      </w:r>
      <w:r>
        <w:rPr>
          <w:sz w:val="20"/>
          <w:szCs w:val="20"/>
        </w:rPr>
        <w:t xml:space="preserve">Why is a refusal that explains the specific boundary ('I can't provide medical dosing, but here's...') better design than a bare 'I can't help with that'?</w:t>
      </w:r>
    </w:p>
    <w:p>
      <w:r>
        <w:rPr>
          <w:b/>
          <w:bCs/>
          <w:color w:val="0F6E6B"/>
          <w:sz w:val="19"/>
          <w:szCs w:val="19"/>
        </w:rPr>
        <w:t xml:space="preserve">   (A) </w:t>
      </w:r>
      <w:r>
        <w:rPr>
          <w:b/>
          <w:bCs/>
          <w:color w:val="0F6E6B"/>
          <w:sz w:val="19"/>
          <w:szCs w:val="19"/>
        </w:rPr>
        <w:t xml:space="preserve">It keeps the interaction useful by telling the user what the system can't do and offering a next step, rather than leaving them stuck with no path forward</w:t>
      </w:r>
    </w:p>
    <w:p>
      <w:r>
        <w:rPr>
          <w:b w:val="false"/>
          <w:bCs w:val="false"/>
          <w:sz w:val="19"/>
          <w:szCs w:val="19"/>
        </w:rPr>
        <w:t xml:space="preserve">   (B) </w:t>
      </w:r>
      <w:r>
        <w:rPr>
          <w:b w:val="false"/>
          <w:bCs w:val="false"/>
          <w:sz w:val="19"/>
          <w:szCs w:val="19"/>
        </w:rPr>
        <w:t xml:space="preserve">Bare refusals are technically impossible to render in a chat UI</w:t>
      </w:r>
    </w:p>
    <w:p>
      <w:r>
        <w:rPr>
          <w:b w:val="false"/>
          <w:bCs w:val="false"/>
          <w:sz w:val="19"/>
          <w:szCs w:val="19"/>
        </w:rPr>
        <w:t xml:space="preserve">   (C) </w:t>
      </w:r>
      <w:r>
        <w:rPr>
          <w:b w:val="false"/>
          <w:bCs w:val="false"/>
          <w:sz w:val="19"/>
          <w:szCs w:val="19"/>
        </w:rPr>
        <w:t xml:space="preserve">Explained refusals take less engineering effort to implement than bare ones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an example (real or recalled) of an AI refusal message you've seen, and rewrite it to state the specific boundary and offer one concrete next step.</w:t>
      </w:r>
    </w:p>
    <w:p>
      <w:pPr>
        <w:pBdr>
          <w:bottom w:val="single" w:color="C9D6E3" w:sz="6"/>
        </w:pBdr>
        <w:spacing w:after="160"/>
      </w:pPr>
    </w:p>
    <w:p>
      <w:pPr>
        <w:shd w:fill="1F3864" w:val="clear"/>
        <w:spacing w:after="40" w:before="260"/>
      </w:pPr>
      <w:r>
        <w:rPr>
          <w:b/>
          <w:bCs/>
          <w:color w:val="FFFFFF"/>
          <w:sz w:val="24"/>
          <w:szCs w:val="24"/>
        </w:rPr>
        <w:t xml:space="preserve">Lecture 533</w:t>
      </w:r>
      <w:r>
        <w:rPr>
          <w:b/>
          <w:bCs/>
          <w:color w:val="FFFFFF"/>
          <w:sz w:val="24"/>
          <w:szCs w:val="24"/>
        </w:rPr>
        <w:t xml:space="preserve">   safety</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safety-component set to a high-stakes domain product, designing the specific escalation and disclosure 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worked build for the safety-pattern run: taking a genuinely high-stakes scenario (health, finance, crisis contexts) and designing the full flow rather than a single component in isolation — detection framing (what triggers the safety path), the interstitial or card shown, the handoff mechanism, and what happens to the rest of the conversation afterward. The design principle to hold onto is proportionality: not every sensitive-sounding message needs a full escalation; the flow should distinguish between topics that need a disclaimer, topics that need a human-handoff offer, and the rare topics that need an immediate, un-skippable redirect (crisis situations), each with a different visual weight.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mental-health journaling app's AI companion responds to entries. Three tiers are designed: (1) mood-related entries get a standard empathetic reply with no special UI; (2) entries mentioning persistent distress get a gentle, dismissible card suggesting a licensed resource, with the AI conversation continuing normally beneath it; (3) entries containing language consistent with crisis/self-harm risk trigger an un-dismissible, high-contrast panel with a crisis hotline number and local emergency options, shown before any AI-generated reply, and the normal journaling conversation is paused rather than continuing alongside it.</w:t>
            </w:r>
          </w:p>
        </w:tc>
      </w:tr>
    </w:tbl>
    <w:p>
      <w:pPr>
        <w:spacing w:before="100"/>
      </w:pPr>
      <w:r>
        <w:rPr>
          <w:b/>
          <w:bCs/>
          <w:color w:val="1F3864"/>
          <w:sz w:val="20"/>
          <w:szCs w:val="20"/>
        </w:rPr>
        <w:t xml:space="preserve">Knowledge check: </w:t>
      </w:r>
      <w:r>
        <w:rPr>
          <w:sz w:val="20"/>
          <w:szCs w:val="20"/>
        </w:rPr>
        <w:t xml:space="preserve">In the mental-health app example, why does the AI conversation continue normally beneath a tier-2 card but get paused entirely for a tier-3 crisis panel?</w:t>
      </w:r>
    </w:p>
    <w:p>
      <w:r>
        <w:rPr>
          <w:b/>
          <w:bCs/>
          <w:color w:val="0F6E6B"/>
          <w:sz w:val="19"/>
          <w:szCs w:val="19"/>
        </w:rPr>
        <w:t xml:space="preserve">   (A) </w:t>
      </w:r>
      <w:r>
        <w:rPr>
          <w:b/>
          <w:bCs/>
          <w:color w:val="0F6E6B"/>
          <w:sz w:val="19"/>
          <w:szCs w:val="19"/>
        </w:rPr>
        <w:t xml:space="preserve">The response needs to be proportional to risk: a gentle resource suggestion shouldn't block the user, but a crisis-level signal needs full attention with nothing competing for it</w:t>
      </w:r>
    </w:p>
    <w:p>
      <w:r>
        <w:rPr>
          <w:b w:val="false"/>
          <w:bCs w:val="false"/>
          <w:sz w:val="19"/>
          <w:szCs w:val="19"/>
        </w:rPr>
        <w:t xml:space="preserve">   (B) </w:t>
      </w:r>
      <w:r>
        <w:rPr>
          <w:b w:val="false"/>
          <w:bCs w:val="false"/>
          <w:sz w:val="19"/>
          <w:szCs w:val="19"/>
        </w:rPr>
        <w:t xml:space="preserve">Pausing the conversation is a technical limitation that applies to all AI safety cards equally</w:t>
      </w:r>
    </w:p>
    <w:p>
      <w:r>
        <w:rPr>
          <w:b w:val="false"/>
          <w:bCs w:val="false"/>
          <w:sz w:val="19"/>
          <w:szCs w:val="19"/>
        </w:rPr>
        <w:t xml:space="preserve">   (C) </w:t>
      </w:r>
      <w:r>
        <w:rPr>
          <w:b w:val="false"/>
          <w:bCs w:val="false"/>
          <w:sz w:val="19"/>
          <w:szCs w:val="19"/>
        </w:rPr>
        <w:t xml:space="preserve">Tier-3 panels are only shown to new users, so the conversation state doesn't matter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product domain of your choice (health, finance, or another sensitive area), sketch the three-tier structure from this example: no special UI, dismissible resource card, and un-dismissible high-priority redirect — and name what triggers each tier.</w:t>
      </w:r>
    </w:p>
    <w:p>
      <w:pPr>
        <w:pBdr>
          <w:bottom w:val="single" w:color="C9D6E3" w:sz="6"/>
        </w:pBdr>
        <w:spacing w:after="160"/>
      </w:pPr>
    </w:p>
    <w:p>
      <w:pPr>
        <w:shd w:fill="1F3864" w:val="clear"/>
        <w:spacing w:after="40" w:before="260"/>
      </w:pPr>
      <w:r>
        <w:rPr>
          <w:b/>
          <w:bCs/>
          <w:color w:val="FFFFFF"/>
          <w:sz w:val="24"/>
          <w:szCs w:val="24"/>
        </w:rPr>
        <w:t xml:space="preserve">Lecture 534</w:t>
      </w:r>
      <w:r>
        <w:rPr>
          <w:b/>
          <w:bCs/>
          <w:color w:val="FFFFFF"/>
          <w:sz w:val="24"/>
          <w:szCs w:val="24"/>
        </w:rPr>
        <w:t xml:space="preserve">   feedback components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feedback-component set that lets users correct or rate AI output, and what each component actually captures.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Feedback components serve two different purposes that are easy to conflate: improving the underlying system over time (training/eval signal) and giving the immediate user a way to fix or redo a specific output (correction). Thumbs up/down and star ratings are the standard signal-capture components, but they're weak correction tools because a thumbs-down alone doesn't tell anyone what was wrong. A Regenerate button addresses the immediate-correction need for cases where the output is simply not useful, while inline edit/correction affordances (letting the user fix a factual error directly in the AI's output, sometimes feeding that correction back) address cases where the output is close but wrong in a specific place. A feedback component that captures a rating but gives the user no way to act on dissatisfaction in the moment leaves them stuck with a bad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meeting-notes summarizer shows thumbs up/down on each summary. Initially, thumbs-down just logged a rating with no further action, and support tickets showed users manually rewriting entire summaries from scratch when one detail was wrong. Adding an inline edit mode (click any sentence in the summary to correct it directly, with the correction optionally flagged as training feedback) let users fix the one wrong detail in seconds instead of starting over, while still capturing a stronger, specific feedback signal than a bare thumbs-down.</w:t>
            </w:r>
          </w:p>
        </w:tc>
      </w:tr>
    </w:tbl>
    <w:p>
      <w:pPr>
        <w:spacing w:before="100"/>
      </w:pPr>
      <w:r>
        <w:rPr>
          <w:b/>
          <w:bCs/>
          <w:color w:val="1F3864"/>
          <w:sz w:val="20"/>
          <w:szCs w:val="20"/>
        </w:rPr>
        <w:t xml:space="preserve">Knowledge check: </w:t>
      </w:r>
      <w:r>
        <w:rPr>
          <w:sz w:val="20"/>
          <w:szCs w:val="20"/>
        </w:rPr>
        <w:t xml:space="preserve">Why is a bare thumbs-down alone a weak feedback mechanism compared to an inline correction affordance?</w:t>
      </w:r>
    </w:p>
    <w:p>
      <w:r>
        <w:rPr>
          <w:b/>
          <w:bCs/>
          <w:color w:val="0F6E6B"/>
          <w:sz w:val="19"/>
          <w:szCs w:val="19"/>
        </w:rPr>
        <w:t xml:space="preserve">   (A) </w:t>
      </w:r>
      <w:r>
        <w:rPr>
          <w:b/>
          <w:bCs/>
          <w:color w:val="0F6E6B"/>
          <w:sz w:val="19"/>
          <w:szCs w:val="19"/>
        </w:rPr>
        <w:t xml:space="preserve">A thumbs-down signals dissatisfaction but gives no specific information about what was wrong or any way for the user to immediately fix it</w:t>
      </w:r>
    </w:p>
    <w:p>
      <w:r>
        <w:rPr>
          <w:b w:val="false"/>
          <w:bCs w:val="false"/>
          <w:sz w:val="19"/>
          <w:szCs w:val="19"/>
        </w:rPr>
        <w:t xml:space="preserve">   (B) </w:t>
      </w:r>
      <w:r>
        <w:rPr>
          <w:b w:val="false"/>
          <w:bCs w:val="false"/>
          <w:sz w:val="19"/>
          <w:szCs w:val="19"/>
        </w:rPr>
        <w:t xml:space="preserve">Thumbs-down buttons are more expensive to implement than inline editing</w:t>
      </w:r>
    </w:p>
    <w:p>
      <w:r>
        <w:rPr>
          <w:b w:val="false"/>
          <w:bCs w:val="false"/>
          <w:sz w:val="19"/>
          <w:szCs w:val="19"/>
        </w:rPr>
        <w:t xml:space="preserve">   (C) </w:t>
      </w:r>
      <w:r>
        <w:rPr>
          <w:b w:val="false"/>
          <w:bCs w:val="false"/>
          <w:sz w:val="19"/>
          <w:szCs w:val="19"/>
        </w:rPr>
        <w:t xml:space="preserve">Inline correction is only useful for improving model training and has no benefit to the user in the moment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an AI feature that only offers thumbs up/down with no further action, and design one additional affordance (regenerate, inline edit, or specify-what's-wrong) that would let the user act on a negative rating.</w:t>
      </w:r>
    </w:p>
    <w:p>
      <w:pPr>
        <w:pBdr>
          <w:bottom w:val="single" w:color="C9D6E3" w:sz="6"/>
        </w:pBdr>
        <w:spacing w:after="160"/>
      </w:pPr>
    </w:p>
    <w:p>
      <w:pPr>
        <w:shd w:fill="1F3864" w:val="clear"/>
        <w:spacing w:after="40" w:before="260"/>
      </w:pPr>
      <w:r>
        <w:rPr>
          <w:b/>
          <w:bCs/>
          <w:color w:val="FFFFFF"/>
          <w:sz w:val="24"/>
          <w:szCs w:val="24"/>
        </w:rPr>
        <w:t xml:space="preserve">Lecture 535</w:t>
      </w:r>
      <w:r>
        <w:rPr>
          <w:b/>
          <w:bCs/>
          <w:color w:val="FFFFFF"/>
          <w:sz w:val="24"/>
          <w:szCs w:val="24"/>
        </w:rPr>
        <w:t xml:space="preserve">   feedback components</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feedback flow that fails to close the loop, and redesign it so user corrections visibly matter.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recurring failure in feedback design is the broken loop: a user submits a correction or a thumbs-down, and nothing visibly changes — the same wrong answer reappears later, or the correction vanishes into a log no one acts on. Closing the loop doesn't require real-time model retraining; it can be as simple as the interface remembering the correction within that session or that document, so the user sees their input had an effect. A second common mistake is making the regenerate button produce output that's suspiciously similar to the original (because the same prompt is just re-run with minor randomness), which teaches users that feedback doesn't change anything and they stop giving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critique: an AI writing assistant lets users click 'Regenerate' when a paragraph isn't right, but the regenerated version is 90% identical to the original because the underlying prompt and settings don't change. Users quickly learn regenerating is pointless. The redesign adds a lightweight prompt before regenerating ('What should be different? Shorter / More formal / Different angle'), which both improves the actual regeneration and — just as importantly — visibly shows the user that their input is being used, closing the loop within the same interaction.</w:t>
            </w:r>
          </w:p>
        </w:tc>
      </w:tr>
    </w:tbl>
    <w:p>
      <w:pPr>
        <w:spacing w:before="100"/>
      </w:pPr>
      <w:r>
        <w:rPr>
          <w:b/>
          <w:bCs/>
          <w:color w:val="1F3864"/>
          <w:sz w:val="20"/>
          <w:szCs w:val="20"/>
        </w:rPr>
        <w:t xml:space="preserve">Knowledge check: </w:t>
      </w:r>
      <w:r>
        <w:rPr>
          <w:sz w:val="20"/>
          <w:szCs w:val="20"/>
        </w:rPr>
        <w:t xml:space="preserve">In the writing-assistant critique, what is the main design problem with a Regenerate button that produces near-identical output each time?</w:t>
      </w:r>
    </w:p>
    <w:p>
      <w:r>
        <w:rPr>
          <w:b/>
          <w:bCs/>
          <w:color w:val="0F6E6B"/>
          <w:sz w:val="19"/>
          <w:szCs w:val="19"/>
        </w:rPr>
        <w:t xml:space="preserve">   (A) </w:t>
      </w:r>
      <w:r>
        <w:rPr>
          <w:b/>
          <w:bCs/>
          <w:color w:val="0F6E6B"/>
          <w:sz w:val="19"/>
          <w:szCs w:val="19"/>
        </w:rPr>
        <w:t xml:space="preserve">It teaches users that their feedback doesn't change anything, so they stop using the feedback mechanism at all</w:t>
      </w:r>
    </w:p>
    <w:p>
      <w:r>
        <w:rPr>
          <w:b w:val="false"/>
          <w:bCs w:val="false"/>
          <w:sz w:val="19"/>
          <w:szCs w:val="19"/>
        </w:rPr>
        <w:t xml:space="preserve">   (B) </w:t>
      </w:r>
      <w:r>
        <w:rPr>
          <w:b w:val="false"/>
          <w:bCs w:val="false"/>
          <w:sz w:val="19"/>
          <w:szCs w:val="19"/>
        </w:rPr>
        <w:t xml:space="preserve">It uses significantly more server compute than a correctly varied regeneration</w:t>
      </w:r>
    </w:p>
    <w:p>
      <w:r>
        <w:rPr>
          <w:b w:val="false"/>
          <w:bCs w:val="false"/>
          <w:sz w:val="19"/>
          <w:szCs w:val="19"/>
        </w:rPr>
        <w:t xml:space="preserve">   (C) </w:t>
      </w:r>
      <w:r>
        <w:rPr>
          <w:b w:val="false"/>
          <w:bCs w:val="false"/>
          <w:sz w:val="19"/>
          <w:szCs w:val="19"/>
        </w:rPr>
        <w:t xml:space="preserve">It is a security vulnerability because it exposes the original prompt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Regenerate or 'try again' feature in a tool you use, test whether the new output actually differs meaningfully from the first, and if not, design a small prompt-for-direction step that would close that loop.</w:t>
      </w:r>
    </w:p>
    <w:p>
      <w:pPr>
        <w:pBdr>
          <w:bottom w:val="single" w:color="C9D6E3" w:sz="6"/>
        </w:pBdr>
        <w:spacing w:after="160"/>
      </w:pPr>
    </w:p>
    <w:p>
      <w:pPr>
        <w:shd w:fill="A32020" w:val="clear"/>
        <w:spacing w:after="40" w:before="260"/>
      </w:pPr>
      <w:r>
        <w:rPr>
          <w:b/>
          <w:bCs/>
          <w:color w:val="FFFFFF"/>
          <w:sz w:val="24"/>
          <w:szCs w:val="24"/>
        </w:rPr>
        <w:t xml:space="preserve">Lecture 536</w:t>
      </w:r>
      <w:r>
        <w:rPr>
          <w:b/>
          <w:bCs/>
          <w:color w:val="FFFFFF"/>
          <w:sz w:val="24"/>
          <w:szCs w:val="24"/>
        </w:rPr>
        <w:t xml:space="preserve">   Month 31 Examination</w:t>
      </w:r>
    </w:p>
    <w:p>
      <w:pPr>
        <w:spacing w:after="100"/>
      </w:pPr>
      <w:r>
        <w:rPr>
          <w:i/>
          <w:iCs/>
          <w:color w:val="595959"/>
          <w:sz w:val="18"/>
          <w:szCs w:val="18"/>
        </w:rPr>
        <w:t xml:space="preserve">Year 3 · Month 31 · AI Design Systems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the AI-specific design-system components covered this month.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the full component family built across Month 31: AI-specific components (confidence bands, content blocks, badges), prompt patterns (example chips, structured builders), model states (the generating/streaming/stale state machine, step narration, submit-and-notify for long tasks), citations (inline markers tied to specific claims, avoiding overload and mismatches), safety patterns (proportional refusal, disclosure, and escalation tiers), and feedback components (closing the loop between user correction and visible system response). The throughline across every topic is the same: AI output is probabilistic and variable, so the component system's job is to make that uncertainty legible to the user rather than hiding it behind components borrowed from deterministic software. This program uses an internal passing bar of 80%, so review any topic from this month where you can't yet explain the underlying design rationale, not just recall the component name.</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review scenario: redesigning a single AI chatbot screen end to end using every component family from this month — an AiContentBlock with a banded confidence indicator for the main reply, a prompt bar with example chips and a live length counter, a step-narration loading state for any multi-second retrieval, inline citation markers tied to specific claims, a proportional safety tier for sensitive topics, and a correction-capturing feedback row with Regenerate and inline edit. Being able to justify why each component exists and what specific failure it prevents is the actual test — not just naming the six component families.</w:t>
            </w:r>
          </w:p>
        </w:tc>
      </w:tr>
    </w:tbl>
    <w:p>
      <w:pPr>
        <w:spacing w:before="100"/>
      </w:pPr>
      <w:r>
        <w:rPr>
          <w:b/>
          <w:bCs/>
          <w:color w:val="1F3864"/>
          <w:sz w:val="20"/>
          <w:szCs w:val="20"/>
        </w:rPr>
        <w:t xml:space="preserve">Knowledge check: </w:t>
      </w:r>
      <w:r>
        <w:rPr>
          <w:sz w:val="20"/>
          <w:szCs w:val="20"/>
        </w:rPr>
        <w:t xml:space="preserve">What is the common underlying goal shared by all six component families covered this month (AI-specific components, prompt patterns, model states, citations, safety, feedback)?</w:t>
      </w:r>
    </w:p>
    <w:p>
      <w:r>
        <w:rPr>
          <w:b/>
          <w:bCs/>
          <w:color w:val="0F6E6B"/>
          <w:sz w:val="19"/>
          <w:szCs w:val="19"/>
        </w:rPr>
        <w:t xml:space="preserve">   (A) </w:t>
      </w:r>
      <w:r>
        <w:rPr>
          <w:b/>
          <w:bCs/>
          <w:color w:val="0F6E6B"/>
          <w:sz w:val="19"/>
          <w:szCs w:val="19"/>
        </w:rPr>
        <w:t xml:space="preserve">Making the probabilistic, variable nature of AI output legible and actionable to the user, rather than presenting it as deterministic and hiding its uncertainty</w:t>
      </w:r>
    </w:p>
    <w:p>
      <w:r>
        <w:rPr>
          <w:b w:val="false"/>
          <w:bCs w:val="false"/>
          <w:sz w:val="19"/>
          <w:szCs w:val="19"/>
        </w:rPr>
        <w:t xml:space="preserve">   (B) </w:t>
      </w:r>
      <w:r>
        <w:rPr>
          <w:b w:val="false"/>
          <w:bCs w:val="false"/>
          <w:sz w:val="19"/>
          <w:szCs w:val="19"/>
        </w:rPr>
        <w:t xml:space="preserve">Making the interface visually match the branding guidelines of major AI model providers</w:t>
      </w:r>
    </w:p>
    <w:p>
      <w:r>
        <w:rPr>
          <w:b w:val="false"/>
          <w:bCs w:val="false"/>
          <w:sz w:val="19"/>
          <w:szCs w:val="19"/>
        </w:rPr>
        <w:t xml:space="preserve">   (C) </w:t>
      </w:r>
      <w:r>
        <w:rPr>
          <w:b w:val="false"/>
          <w:bCs w:val="false"/>
          <w:sz w:val="19"/>
          <w:szCs w:val="19"/>
        </w:rPr>
        <w:t xml:space="preserve">Reducing the number of API calls the product makes to the underlying model</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the next module, redesign one AI feature from a product you use, incorporating at least four of the six component families from this month, and write one sentence justifying each inclusion.</w:t>
      </w:r>
    </w:p>
    <w:p>
      <w:pPr>
        <w:pBdr>
          <w:bottom w:val="single" w:color="C9D6E3" w:sz="6"/>
        </w:pBdr>
        <w:spacing w:after="160"/>
      </w:pPr>
    </w:p>
    <w:p>
      <w:pPr>
        <w:shd w:fill="0F6E6B" w:val="clear"/>
        <w:spacing w:after="60" w:before="100"/>
      </w:pPr>
      <w:r>
        <w:rPr>
          <w:b/>
          <w:bCs/>
          <w:color w:val="FFFFFF"/>
          <w:sz w:val="30"/>
          <w:szCs w:val="30"/>
        </w:rPr>
        <w:t xml:space="preserve">Month 32</w:t>
      </w:r>
      <w:r>
        <w:rPr>
          <w:b/>
          <w:bCs/>
          <w:color w:val="FFFFFF"/>
          <w:sz w:val="26"/>
          <w:szCs w:val="26"/>
        </w:rPr>
        <w:t xml:space="preserve">   Product Analytics + Experimentation</w:t>
      </w:r>
    </w:p>
    <w:p>
      <w:pPr>
        <w:spacing w:after="160"/>
      </w:pPr>
      <w:r>
        <w:rPr>
          <w:i/>
          <w:iCs/>
          <w:color w:val="595959"/>
          <w:sz w:val="18"/>
          <w:szCs w:val="18"/>
        </w:rPr>
        <w:t xml:space="preserve">Allocation: 16 hours  |  16 lectures  |  Level: Advanced</w:t>
      </w:r>
    </w:p>
    <w:p>
      <w:pPr>
        <w:shd w:fill="1F3864" w:val="clear"/>
        <w:spacing w:after="40" w:before="260"/>
      </w:pPr>
      <w:r>
        <w:rPr>
          <w:b/>
          <w:bCs/>
          <w:color w:val="FFFFFF"/>
          <w:sz w:val="24"/>
          <w:szCs w:val="24"/>
        </w:rPr>
        <w:t xml:space="preserve">Lecture 537</w:t>
      </w:r>
      <w:r>
        <w:rPr>
          <w:b/>
          <w:bCs/>
          <w:color w:val="FFFFFF"/>
          <w:sz w:val="24"/>
          <w:szCs w:val="24"/>
        </w:rPr>
        <w:t xml:space="preserve">   Funnel analysis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conversion funnel and explain how to choose its steps so drop-off is meaningful.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funnel analysis breaks a multi-step user journey (e.g., signup, onboarding, first purchase) into discrete, ordered events and measures what fraction of users who reach each step also reach the next one. The core discipline isn't the math — it's choosing the right steps: too few steps hides exactly where users are dropping off, while too many steps (every click logged as its own funnel stage) buries the signal in noise. A good rule is to define steps around meaningful intent changes (viewed pricing, started checkout, entered payment, completed purchase) rather than arbitrary UI events (clicked button, scrolled page). Drop-off rate at each step is just (users at step N minus users at step N+1) divided by users at step N — the number itself is less important than comparing it against a baseline or a prior period.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project-management SaaS defines its signup funnel as four steps: landed on signup page, created account, invited at least one teammate, created first project. Of 10,000 visitors, 4,000 create an account (60% drop before step 2), but of those 4,000, only 800 invite a teammate (80% drop at step 3) — the sharpest leak in the funnel, pointing the team toward the invite step rather than the signup form itself, which converts reasonably well by comparison.</w:t>
            </w:r>
          </w:p>
        </w:tc>
      </w:tr>
    </w:tbl>
    <w:p>
      <w:pPr>
        <w:spacing w:before="100"/>
      </w:pPr>
      <w:r>
        <w:rPr>
          <w:b/>
          <w:bCs/>
          <w:color w:val="1F3864"/>
          <w:sz w:val="20"/>
          <w:szCs w:val="20"/>
        </w:rPr>
        <w:t xml:space="preserve">Knowledge check: </w:t>
      </w:r>
      <w:r>
        <w:rPr>
          <w:sz w:val="20"/>
          <w:szCs w:val="20"/>
        </w:rPr>
        <w:t xml:space="preserve">Why is defining funnel steps around 'created account' and 'invited a teammate' better than defining a step for every individual button click?</w:t>
      </w:r>
    </w:p>
    <w:p>
      <w:r>
        <w:rPr>
          <w:b/>
          <w:bCs/>
          <w:color w:val="0F6E6B"/>
          <w:sz w:val="19"/>
          <w:szCs w:val="19"/>
        </w:rPr>
        <w:t xml:space="preserve">   (A) </w:t>
      </w:r>
      <w:r>
        <w:rPr>
          <w:b/>
          <w:bCs/>
          <w:color w:val="0F6E6B"/>
          <w:sz w:val="19"/>
          <w:szCs w:val="19"/>
        </w:rPr>
        <w:t xml:space="preserve">Steps should mark meaningful changes in user intent; logging every click buries the real signal in noise and makes drop-off hard to interpret</w:t>
      </w:r>
    </w:p>
    <w:p>
      <w:r>
        <w:rPr>
          <w:b w:val="false"/>
          <w:bCs w:val="false"/>
          <w:sz w:val="19"/>
          <w:szCs w:val="19"/>
        </w:rPr>
        <w:t xml:space="preserve">   (B) </w:t>
      </w:r>
      <w:r>
        <w:rPr>
          <w:b w:val="false"/>
          <w:bCs w:val="false"/>
          <w:sz w:val="19"/>
          <w:szCs w:val="19"/>
        </w:rPr>
        <w:t xml:space="preserve">Button-click-level steps are technically impossible to track in most analytics tools</w:t>
      </w:r>
    </w:p>
    <w:p>
      <w:r>
        <w:rPr>
          <w:b w:val="false"/>
          <w:bCs w:val="false"/>
          <w:sz w:val="19"/>
          <w:szCs w:val="19"/>
        </w:rPr>
        <w:t xml:space="preserve">   (C) </w:t>
      </w:r>
      <w:r>
        <w:rPr>
          <w:b w:val="false"/>
          <w:bCs w:val="false"/>
          <w:sz w:val="19"/>
          <w:szCs w:val="19"/>
        </w:rPr>
        <w:t xml:space="preserve">Funnels with more steps always produce higher overall conversion rates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 multi-step flow in a product you use (signup, checkout, or onboarding) and define 4-5 funnel steps for it based on intent changes, not individual clicks.</w:t>
      </w:r>
    </w:p>
    <w:p>
      <w:pPr>
        <w:pBdr>
          <w:bottom w:val="single" w:color="C9D6E3" w:sz="6"/>
        </w:pBdr>
        <w:spacing w:after="160"/>
      </w:pPr>
    </w:p>
    <w:p>
      <w:pPr>
        <w:shd w:fill="1F3864" w:val="clear"/>
        <w:spacing w:after="40" w:before="260"/>
      </w:pPr>
      <w:r>
        <w:rPr>
          <w:b/>
          <w:bCs/>
          <w:color w:val="FFFFFF"/>
          <w:sz w:val="24"/>
          <w:szCs w:val="24"/>
        </w:rPr>
        <w:t xml:space="preserve">Lecture 538</w:t>
      </w:r>
      <w:r>
        <w:rPr>
          <w:b/>
          <w:bCs/>
          <w:color w:val="FFFFFF"/>
          <w:sz w:val="24"/>
          <w:szCs w:val="24"/>
        </w:rPr>
        <w:t xml:space="preserve">   Funnel analysis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cohort-based funnel segmentation to reveal differences a single aggregate funnel hides.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aggregate funnel (all users combined) can look healthy while hiding a serious problem in one segment, because strong performance in one cohort masks weak performance in another. Cohort-based funnel analysis re-runs the same funnel separately for groups defined by shared starting conditions — signup month, acquisition channel, device type, plan tier — so each cohort's conversion curve can be compared against the others and against its own curve over time. This also solves a structural flaw in naive aggregate funnels: mixing users who are mid-journey (joined last week) with users who had months to convert makes the aggregate number mean very little, since cohorts let you compare users who've had equal time to move through the funnel.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aggregate signup-to-activation funnel for a note-taking app looks stable at 35% activation. Segmenting by acquisition channel shows paid-search users activate at 48%, while users from a recent influencer campaign activate at only 12% — the campaign drove volume but attracted a mismatched audience. Without the cohort split, the team would have kept running the campaign because the blended number didn't drop enough to raise alarm.</w:t>
            </w:r>
          </w:p>
        </w:tc>
      </w:tr>
    </w:tbl>
    <w:p>
      <w:pPr>
        <w:spacing w:before="100"/>
      </w:pPr>
      <w:r>
        <w:rPr>
          <w:b/>
          <w:bCs/>
          <w:color w:val="1F3864"/>
          <w:sz w:val="20"/>
          <w:szCs w:val="20"/>
        </w:rPr>
        <w:t xml:space="preserve">Knowledge check: </w:t>
      </w:r>
      <w:r>
        <w:rPr>
          <w:sz w:val="20"/>
          <w:szCs w:val="20"/>
        </w:rPr>
        <w:t xml:space="preserve">Why can an aggregate (non-segmented) funnel look healthy even when one acquisition channel is performing badly?</w:t>
      </w:r>
    </w:p>
    <w:p>
      <w:r>
        <w:rPr>
          <w:b/>
          <w:bCs/>
          <w:color w:val="0F6E6B"/>
          <w:sz w:val="19"/>
          <w:szCs w:val="19"/>
        </w:rPr>
        <w:t xml:space="preserve">   (A) </w:t>
      </w:r>
      <w:r>
        <w:rPr>
          <w:b/>
          <w:bCs/>
          <w:color w:val="0F6E6B"/>
          <w:sz w:val="19"/>
          <w:szCs w:val="19"/>
        </w:rPr>
        <w:t xml:space="preserve">Strong performance from other segments can mathematically offset and mask a weak segment's performance in the blended total</w:t>
      </w:r>
    </w:p>
    <w:p>
      <w:r>
        <w:rPr>
          <w:b w:val="false"/>
          <w:bCs w:val="false"/>
          <w:sz w:val="19"/>
          <w:szCs w:val="19"/>
        </w:rPr>
        <w:t xml:space="preserve">   (B) </w:t>
      </w:r>
      <w:r>
        <w:rPr>
          <w:b w:val="false"/>
          <w:bCs w:val="false"/>
          <w:sz w:val="19"/>
          <w:szCs w:val="19"/>
        </w:rPr>
        <w:t xml:space="preserve">Aggregate funnels only measure the first step of the journey, not the full path</w:t>
      </w:r>
    </w:p>
    <w:p>
      <w:r>
        <w:rPr>
          <w:b w:val="false"/>
          <w:bCs w:val="false"/>
          <w:sz w:val="19"/>
          <w:szCs w:val="19"/>
        </w:rPr>
        <w:t xml:space="preserve">   (C) </w:t>
      </w:r>
      <w:r>
        <w:rPr>
          <w:b w:val="false"/>
          <w:bCs w:val="false"/>
          <w:sz w:val="19"/>
          <w:szCs w:val="19"/>
        </w:rPr>
        <w:t xml:space="preserve">Acquisition channel has no actual effect on funnel conversion in practice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funnel you have (or can estimate) data for, and identify one segmentation dimension (channel, device, plan) you suspect would reveal a hidden difference, then explain why you suspect it.</w:t>
      </w:r>
    </w:p>
    <w:p>
      <w:pPr>
        <w:pBdr>
          <w:bottom w:val="single" w:color="C9D6E3" w:sz="6"/>
        </w:pBdr>
        <w:spacing w:after="160"/>
      </w:pPr>
    </w:p>
    <w:p>
      <w:pPr>
        <w:shd w:fill="1F3864" w:val="clear"/>
        <w:spacing w:after="40" w:before="260"/>
      </w:pPr>
      <w:r>
        <w:rPr>
          <w:b/>
          <w:bCs/>
          <w:color w:val="FFFFFF"/>
          <w:sz w:val="24"/>
          <w:szCs w:val="24"/>
        </w:rPr>
        <w:t xml:space="preserve">Lecture 539</w:t>
      </w:r>
      <w:r>
        <w:rPr>
          <w:b/>
          <w:bCs/>
          <w:color w:val="FFFFFF"/>
          <w:sz w:val="24"/>
          <w:szCs w:val="24"/>
        </w:rPr>
        <w:t xml:space="preserve">   Funnel analysis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realistic funnel-analysis investigation from raw drop-off numbers to a specific root cause.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a full example the way an analyst actually would: start from the funnel numbers, form a hypothesis about the sharpest drop, then narrow the cause using supporting data (session recordings, support tickets, or a secondary breakdown) rather than stopping at 'this step loses the most users.' A drop-off number alone never explains why — it just points to where to look next. The investigative habit to build is cross-referencing the funnel step against a different data source (qualitative or a different quantitative cut) before proposing a fix, since the same drop-off number can have entirely different causes.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online furniture retailer's checkout funnel shows a 45% drop between 'entered shipping address' and 'entered payment info' — unusually high compared to industry benchmarks. Cross-referencing with session recordings shows many users triggering the browser's back button right after seeing a shipping cost that only appears at that step. The root cause isn't the payment form at all — it's a late-revealed shipping cost two steps earlier — so the real fix is showing shipping cost estimates earlier in the funnel, not redesigning the payment form the drop-off number pointed to.</w:t>
            </w:r>
          </w:p>
        </w:tc>
      </w:tr>
    </w:tbl>
    <w:p>
      <w:pPr>
        <w:spacing w:before="100"/>
      </w:pPr>
      <w:r>
        <w:rPr>
          <w:b/>
          <w:bCs/>
          <w:color w:val="1F3864"/>
          <w:sz w:val="20"/>
          <w:szCs w:val="20"/>
        </w:rPr>
        <w:t xml:space="preserve">Knowledge check: </w:t>
      </w:r>
      <w:r>
        <w:rPr>
          <w:sz w:val="20"/>
          <w:szCs w:val="20"/>
        </w:rPr>
        <w:t xml:space="preserve">In the furniture-retailer example, why was it a mistake to assume the payment form itself was the problem based on the drop-off number alone?</w:t>
      </w:r>
    </w:p>
    <w:p>
      <w:r>
        <w:rPr>
          <w:b/>
          <w:bCs/>
          <w:color w:val="0F6E6B"/>
          <w:sz w:val="19"/>
          <w:szCs w:val="19"/>
        </w:rPr>
        <w:t xml:space="preserve">   (A) </w:t>
      </w:r>
      <w:r>
        <w:rPr>
          <w:b/>
          <w:bCs/>
          <w:color w:val="0F6E6B"/>
          <w:sz w:val="19"/>
          <w:szCs w:val="19"/>
        </w:rPr>
        <w:t xml:space="preserve">The drop-off number only shows where users leave, not why; session recordings revealed the actual cause was a late-revealed shipping cost from an earlier step</w:t>
      </w:r>
    </w:p>
    <w:p>
      <w:r>
        <w:rPr>
          <w:b w:val="false"/>
          <w:bCs w:val="false"/>
          <w:sz w:val="19"/>
          <w:szCs w:val="19"/>
        </w:rPr>
        <w:t xml:space="preserve">   (B) </w:t>
      </w:r>
      <w:r>
        <w:rPr>
          <w:b w:val="false"/>
          <w:bCs w:val="false"/>
          <w:sz w:val="19"/>
          <w:szCs w:val="19"/>
        </w:rPr>
        <w:t xml:space="preserve">Payment forms never cause funnel drop-off in e-commerce</w:t>
      </w:r>
    </w:p>
    <w:p>
      <w:r>
        <w:rPr>
          <w:b w:val="false"/>
          <w:bCs w:val="false"/>
          <w:sz w:val="19"/>
          <w:szCs w:val="19"/>
        </w:rPr>
        <w:t xml:space="preserve">   (C) </w:t>
      </w:r>
      <w:r>
        <w:rPr>
          <w:b w:val="false"/>
          <w:bCs w:val="false"/>
          <w:sz w:val="19"/>
          <w:szCs w:val="19"/>
        </w:rPr>
        <w:t xml:space="preserve">The drop-off number was calculated incorrectly and should have pointed to the shipping-address step instead</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drop-off point you've identified (from a real product or the earlier exercises), propose one additional data source you'd check before concluding what the root cause is.</w:t>
      </w:r>
    </w:p>
    <w:p>
      <w:pPr>
        <w:pBdr>
          <w:bottom w:val="single" w:color="C9D6E3" w:sz="6"/>
        </w:pBdr>
        <w:spacing w:after="160"/>
      </w:pPr>
    </w:p>
    <w:p>
      <w:pPr>
        <w:shd w:fill="1F3864" w:val="clear"/>
        <w:spacing w:after="40" w:before="260"/>
      </w:pPr>
      <w:r>
        <w:rPr>
          <w:b/>
          <w:bCs/>
          <w:color w:val="FFFFFF"/>
          <w:sz w:val="24"/>
          <w:szCs w:val="24"/>
        </w:rPr>
        <w:t xml:space="preserve">Lecture 540</w:t>
      </w:r>
      <w:r>
        <w:rPr>
          <w:b/>
          <w:bCs/>
          <w:color w:val="FFFFFF"/>
          <w:sz w:val="24"/>
          <w:szCs w:val="24"/>
        </w:rPr>
        <w:t xml:space="preserve">   Funnel analysis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flawed funnel setup and correct its measurement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session works through the measurement mistakes that silently corrupt funnel numbers even when the steps are well chosen: not deduplicating users who enter the funnel multiple times across sessions (inflating the apparent top-of-funnel count), measuring steps over mismatched time windows (counting this week's step-1 entrants against last week's step-4 completions), and survivorship bias in qualitative follow-up (only interviewing users who completed the funnel, never the ones who dropped, which only tells you why success looks like success). The fix for each is structural: use a consistent user-level (not session-level) identifier, measure cohorts over a fixed window long enough for the slowest realistic completer, and deliberately recruit drop-off users for any qualitative follow-up.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critique: a mobile banking app reports a 70% funnel completion rate for account verification, but the number counts sessions, not unique users — many users who abandon and retry later get counted as two separate funnel entries, one of which 'completes.' Recalculating with unique user IDs drops the real completion rate to 52%, a materially different number for a decision about whether the verification flow needs rework.</w:t>
            </w:r>
          </w:p>
        </w:tc>
      </w:tr>
    </w:tbl>
    <w:p>
      <w:pPr>
        <w:spacing w:before="100"/>
      </w:pPr>
      <w:r>
        <w:rPr>
          <w:b/>
          <w:bCs/>
          <w:color w:val="1F3864"/>
          <w:sz w:val="20"/>
          <w:szCs w:val="20"/>
        </w:rPr>
        <w:t xml:space="preserve">Knowledge check: </w:t>
      </w:r>
      <w:r>
        <w:rPr>
          <w:sz w:val="20"/>
          <w:szCs w:val="20"/>
        </w:rPr>
        <w:t xml:space="preserve">In the banking-app critique, why does counting sessions instead of unique users artificially inflate the measured completion rate?</w:t>
      </w:r>
    </w:p>
    <w:p>
      <w:r>
        <w:rPr>
          <w:b/>
          <w:bCs/>
          <w:color w:val="0F6E6B"/>
          <w:sz w:val="19"/>
          <w:szCs w:val="19"/>
        </w:rPr>
        <w:t xml:space="preserve">   (A) </w:t>
      </w:r>
      <w:r>
        <w:rPr>
          <w:b/>
          <w:bCs/>
          <w:color w:val="0F6E6B"/>
          <w:sz w:val="19"/>
          <w:szCs w:val="19"/>
        </w:rPr>
        <w:t xml:space="preserve">A user who abandons and retries gets counted as two separate entries, and the successful retry makes the funnel look more effective than it is for that person</w:t>
      </w:r>
    </w:p>
    <w:p>
      <w:r>
        <w:rPr>
          <w:b w:val="false"/>
          <w:bCs w:val="false"/>
          <w:sz w:val="19"/>
          <w:szCs w:val="19"/>
        </w:rPr>
        <w:t xml:space="preserve">   (B) </w:t>
      </w:r>
      <w:r>
        <w:rPr>
          <w:b w:val="false"/>
          <w:bCs w:val="false"/>
          <w:sz w:val="19"/>
          <w:szCs w:val="19"/>
        </w:rPr>
        <w:t xml:space="preserve">Session-based counting always undercounts completions, never overcounts them</w:t>
      </w:r>
    </w:p>
    <w:p>
      <w:r>
        <w:rPr>
          <w:b w:val="false"/>
          <w:bCs w:val="false"/>
          <w:sz w:val="19"/>
          <w:szCs w:val="19"/>
        </w:rPr>
        <w:t xml:space="preserve">   (C) </w:t>
      </w:r>
      <w:r>
        <w:rPr>
          <w:b w:val="false"/>
          <w:bCs w:val="false"/>
          <w:sz w:val="19"/>
          <w:szCs w:val="19"/>
        </w:rPr>
        <w:t xml:space="preserve">Unique user IDs are only relevant for marketing attribution, not funnel completion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Check one funnel metric you have access to (work or personal project) for the session-vs-user counting mistake, and note whether it's measured at the user level or not.</w:t>
      </w:r>
    </w:p>
    <w:p>
      <w:pPr>
        <w:pBdr>
          <w:bottom w:val="single" w:color="C9D6E3" w:sz="6"/>
        </w:pBdr>
        <w:spacing w:after="160"/>
      </w:pPr>
    </w:p>
    <w:p>
      <w:pPr>
        <w:shd w:fill="1F3864" w:val="clear"/>
        <w:spacing w:after="40" w:before="260"/>
      </w:pPr>
      <w:r>
        <w:rPr>
          <w:b/>
          <w:bCs/>
          <w:color w:val="FFFFFF"/>
          <w:sz w:val="24"/>
          <w:szCs w:val="24"/>
        </w:rPr>
        <w:t xml:space="preserve">Lecture 541</w:t>
      </w:r>
      <w:r>
        <w:rPr>
          <w:b/>
          <w:bCs/>
          <w:color w:val="FFFFFF"/>
          <w:sz w:val="24"/>
          <w:szCs w:val="24"/>
        </w:rPr>
        <w:t xml:space="preserve">   usability metrics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System Usability Scale and explain what it measures versus what it doesn't.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System Usability Scale (SUS) is a standardized 10-item questionnaire (alternating positively and negatively worded statements, each rated 1-5) that produces a single score from 0-100 summarizing a user's subjective sense of a system's usability after using it. It's valuable because it's quick, validated across decades of use, and produces a comparable number across different products and studies — a SUS score around 68 is considered average, with scores in the 80s considered excellent. Its limitation is exactly what makes it convenient: it measures perceived usability at one point in time, after a task, and doesn't tell you which specific part of the interface caused a low score, or whether the user actually succeeded at the task — a system can score well on SUS while most users silently failed the task, because the questionnaire never asks about success directly.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hospital's internal scheduling tool scores 54 on SUS after a round of testing — well below the ~68 average. The score flags that the system has a real usability problem, but says nothing about which screen or step causes it. The team follows SUS with task-specific observation to find the actual culprit: a date-picker widget that behaves differently from every other calendar control staff are used to.</w:t>
            </w:r>
          </w:p>
        </w:tc>
      </w:tr>
    </w:tbl>
    <w:p>
      <w:pPr>
        <w:spacing w:before="100"/>
      </w:pPr>
      <w:r>
        <w:rPr>
          <w:b/>
          <w:bCs/>
          <w:color w:val="1F3864"/>
          <w:sz w:val="20"/>
          <w:szCs w:val="20"/>
        </w:rPr>
        <w:t xml:space="preserve">Knowledge check: </w:t>
      </w:r>
      <w:r>
        <w:rPr>
          <w:sz w:val="20"/>
          <w:szCs w:val="20"/>
        </w:rPr>
        <w:t xml:space="preserve">Why can a system with a low SUS score still need follow-up observation to identify the actual problem?</w:t>
      </w:r>
    </w:p>
    <w:p>
      <w:r>
        <w:rPr>
          <w:b/>
          <w:bCs/>
          <w:color w:val="0F6E6B"/>
          <w:sz w:val="19"/>
          <w:szCs w:val="19"/>
        </w:rPr>
        <w:t xml:space="preserve">   (A) </w:t>
      </w:r>
      <w:r>
        <w:rPr>
          <w:b/>
          <w:bCs/>
          <w:color w:val="0F6E6B"/>
          <w:sz w:val="19"/>
          <w:szCs w:val="19"/>
        </w:rPr>
        <w:t xml:space="preserve">SUS gives one overall subjective score but doesn't identify which specific screen, step, or interaction is responsible for the low rating</w:t>
      </w:r>
    </w:p>
    <w:p>
      <w:r>
        <w:rPr>
          <w:b w:val="false"/>
          <w:bCs w:val="false"/>
          <w:sz w:val="19"/>
          <w:szCs w:val="19"/>
        </w:rPr>
        <w:t xml:space="preserve">   (B) </w:t>
      </w:r>
      <w:r>
        <w:rPr>
          <w:b w:val="false"/>
          <w:bCs w:val="false"/>
          <w:sz w:val="19"/>
          <w:szCs w:val="19"/>
        </w:rPr>
        <w:t xml:space="preserve">SUS scores are only valid for mobile applications, not desktop software</w:t>
      </w:r>
    </w:p>
    <w:p>
      <w:r>
        <w:rPr>
          <w:b w:val="false"/>
          <w:bCs w:val="false"/>
          <w:sz w:val="19"/>
          <w:szCs w:val="19"/>
        </w:rPr>
        <w:t xml:space="preserve">   (C) </w:t>
      </w:r>
      <w:r>
        <w:rPr>
          <w:b w:val="false"/>
          <w:bCs w:val="false"/>
          <w:sz w:val="19"/>
          <w:szCs w:val="19"/>
        </w:rPr>
        <w:t xml:space="preserve">A low SUS score means the task success rate must also be low, by definition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product you have mixed feelings about, and informally answer three or four of the standard SUS-style statements (e.g., 'I found this system unnecessarily complex') to see how it would score.</w:t>
      </w:r>
    </w:p>
    <w:p>
      <w:pPr>
        <w:pBdr>
          <w:bottom w:val="single" w:color="C9D6E3" w:sz="6"/>
        </w:pBdr>
        <w:spacing w:after="160"/>
      </w:pPr>
    </w:p>
    <w:p>
      <w:pPr>
        <w:shd w:fill="1F3864" w:val="clear"/>
        <w:spacing w:after="40" w:before="260"/>
      </w:pPr>
      <w:r>
        <w:rPr>
          <w:b/>
          <w:bCs/>
          <w:color w:val="FFFFFF"/>
          <w:sz w:val="24"/>
          <w:szCs w:val="24"/>
        </w:rPr>
        <w:t xml:space="preserve">Lecture 542</w:t>
      </w:r>
      <w:r>
        <w:rPr>
          <w:b/>
          <w:bCs/>
          <w:color w:val="FFFFFF"/>
          <w:sz w:val="24"/>
          <w:szCs w:val="24"/>
        </w:rPr>
        <w:t xml:space="preserve">   usability metrics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SEQ, task success rate, and NPS, and explain when each is the right metric to collect.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Different usability metrics answer different questions, and conflating them leads teams to draw the wrong conclusion. The Single Ease Question (SEQ) is a one-item, 7-point rating asked immediately after a specific task ('Overall, how difficult or easy was this task?'), useful because it's fast enough to collect after every task in a multi-task study and pinpoints difficulty per task rather than for the whole system. Task success rate is binary and objective (did the user complete the task or not), independent of how the user felt about it — a user can rate a task easy (high SEQ) while actually failing it, if they're unaware they failed. Net Promoter Score (NPS) is a relationship-level loyalty metric ('How likely are you to recommend this to a friend?'), asked at a cadence like quarterly, and is a poor fit for evaluating a specific feature or task because it reflects overall sentiment toward the product, not that one interaction.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food-delivery app tests a redesigned 'reorder past meal' feature. Task success rate shows 90% of users technically complete the reorder, but the average SEQ for that task is a low 3 out of 7 — users succeeded but found it frustratingly difficult, often through trial and error. Using NPS here would have told the team nothing useful about this specific feature, since NPS reflects the whole relationship with the app, collected far less frequently.</w:t>
            </w:r>
          </w:p>
        </w:tc>
      </w:tr>
    </w:tbl>
    <w:p>
      <w:pPr>
        <w:spacing w:before="100"/>
      </w:pPr>
      <w:r>
        <w:rPr>
          <w:b/>
          <w:bCs/>
          <w:color w:val="1F3864"/>
          <w:sz w:val="20"/>
          <w:szCs w:val="20"/>
        </w:rPr>
        <w:t xml:space="preserve">Knowledge check: </w:t>
      </w:r>
      <w:r>
        <w:rPr>
          <w:sz w:val="20"/>
          <w:szCs w:val="20"/>
        </w:rPr>
        <w:t xml:space="preserve">In the food-delivery example, what does the combination of a high task success rate but a low SEQ score reveal?</w:t>
      </w:r>
    </w:p>
    <w:p>
      <w:r>
        <w:rPr>
          <w:b/>
          <w:bCs/>
          <w:color w:val="0F6E6B"/>
          <w:sz w:val="19"/>
          <w:szCs w:val="19"/>
        </w:rPr>
        <w:t xml:space="preserve">   (A) </w:t>
      </w:r>
      <w:r>
        <w:rPr>
          <w:b/>
          <w:bCs/>
          <w:color w:val="0F6E6B"/>
          <w:sz w:val="19"/>
          <w:szCs w:val="19"/>
        </w:rPr>
        <w:t xml:space="preserve">Users are completing the task but finding it unexpectedly difficult, likely through trial and error rather than a smooth path</w:t>
      </w:r>
    </w:p>
    <w:p>
      <w:r>
        <w:rPr>
          <w:b w:val="false"/>
          <w:bCs w:val="false"/>
          <w:sz w:val="19"/>
          <w:szCs w:val="19"/>
        </w:rPr>
        <w:t xml:space="preserve">   (B) </w:t>
      </w:r>
      <w:r>
        <w:rPr>
          <w:b w:val="false"/>
          <w:bCs w:val="false"/>
          <w:sz w:val="19"/>
          <w:szCs w:val="19"/>
        </w:rPr>
        <w:t xml:space="preserve">The SEQ score must be measured incorrectly, since success rate and ease should always move together</w:t>
      </w:r>
    </w:p>
    <w:p>
      <w:r>
        <w:rPr>
          <w:b w:val="false"/>
          <w:bCs w:val="false"/>
          <w:sz w:val="19"/>
          <w:szCs w:val="19"/>
        </w:rPr>
        <w:t xml:space="preserve">   (C) </w:t>
      </w:r>
      <w:r>
        <w:rPr>
          <w:b w:val="false"/>
          <w:bCs w:val="false"/>
          <w:sz w:val="19"/>
          <w:szCs w:val="19"/>
        </w:rPr>
        <w:t xml:space="preserve">NPS would have shown the exact same information with less data collection effort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task you've recently done in an app (checkout, booking, settings change), estimate your own SEQ rating (1-7) and whether you'd call it a 'success' — note whether the two match.</w:t>
      </w:r>
    </w:p>
    <w:p>
      <w:pPr>
        <w:pBdr>
          <w:bottom w:val="single" w:color="C9D6E3" w:sz="6"/>
        </w:pBdr>
        <w:spacing w:after="160"/>
      </w:pPr>
    </w:p>
    <w:p>
      <w:pPr>
        <w:shd w:fill="1F3864" w:val="clear"/>
        <w:spacing w:after="40" w:before="260"/>
      </w:pPr>
      <w:r>
        <w:rPr>
          <w:b/>
          <w:bCs/>
          <w:color w:val="FFFFFF"/>
          <w:sz w:val="24"/>
          <w:szCs w:val="24"/>
        </w:rPr>
        <w:t xml:space="preserve">Lecture 543</w:t>
      </w:r>
      <w:r>
        <w:rPr>
          <w:b/>
          <w:bCs/>
          <w:color w:val="FFFFFF"/>
          <w:sz w:val="24"/>
          <w:szCs w:val="24"/>
        </w:rPr>
        <w:t xml:space="preserve">   usability metrics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through a worked usability test and calculate a real SUS score from raw responses.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the arithmetic end to end so the score stops being a black box: SUS alternates odd-numbered items (positively worded, score contribution = response minus 1) and even-numbered items (negatively worded, score contribution = 5 minus response), sum all ten contributions (range 0-40), then multiply by 2.5 to get the final 0-100 score. Walking through this by hand once is enough to understand why a single accidentally-reversed response (a common data-entry mistake with alternating-worded scales) can swing a score by several points, which is a strong argument for using a template or tool rather than hand-scoring in a spreadsheet without checks.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participant testing a checkout redesign gives responses summing to 28 points of contribution across the 10 items (after applying the odd/even scoring rule) out of a possible 40. 28 × 2.5 = 70 — just above the ~68 average, suggesting the redesign is reasonably but not exceptionally usable for this participant. Averaging this calculation across 12 participants, with 3 scoring below 50, flags that a meaningful minority had a genuinely poor experience worth investigating individually rather than being smoothed out by the average.</w:t>
            </w:r>
          </w:p>
        </w:tc>
      </w:tr>
    </w:tbl>
    <w:p>
      <w:pPr>
        <w:spacing w:before="100"/>
      </w:pPr>
      <w:r>
        <w:rPr>
          <w:b/>
          <w:bCs/>
          <w:color w:val="1F3864"/>
          <w:sz w:val="20"/>
          <w:szCs w:val="20"/>
        </w:rPr>
        <w:t xml:space="preserve">Knowledge check: </w:t>
      </w:r>
      <w:r>
        <w:rPr>
          <w:sz w:val="20"/>
          <w:szCs w:val="20"/>
        </w:rPr>
        <w:t xml:space="preserve">In the SUS scoring method, why are odd-numbered (positive) and even-numbered (negative) items scored with different formulas (response minus 1, vs. 5 minus response)?</w:t>
      </w:r>
    </w:p>
    <w:p>
      <w:r>
        <w:rPr>
          <w:b/>
          <w:bCs/>
          <w:color w:val="0F6E6B"/>
          <w:sz w:val="19"/>
          <w:szCs w:val="19"/>
        </w:rPr>
        <w:t xml:space="preserve">   (A) </w:t>
      </w:r>
      <w:r>
        <w:rPr>
          <w:b/>
          <w:bCs/>
          <w:color w:val="0F6E6B"/>
          <w:sz w:val="19"/>
          <w:szCs w:val="19"/>
        </w:rPr>
        <w:t xml:space="preserve">The items alternate wording direction, so the formulas normalize both so that a higher contribution always means better usability regardless of how the item was phrased</w:t>
      </w:r>
    </w:p>
    <w:p>
      <w:r>
        <w:rPr>
          <w:b w:val="false"/>
          <w:bCs w:val="false"/>
          <w:sz w:val="19"/>
          <w:szCs w:val="19"/>
        </w:rPr>
        <w:t xml:space="preserve">   (B) </w:t>
      </w:r>
      <w:r>
        <w:rPr>
          <w:b w:val="false"/>
          <w:bCs w:val="false"/>
          <w:sz w:val="19"/>
          <w:szCs w:val="19"/>
        </w:rPr>
        <w:t xml:space="preserve">The formulas are arbitrary and could be swapped without changing the final score</w:t>
      </w:r>
    </w:p>
    <w:p>
      <w:r>
        <w:rPr>
          <w:b w:val="false"/>
          <w:bCs w:val="false"/>
          <w:sz w:val="19"/>
          <w:szCs w:val="19"/>
        </w:rPr>
        <w:t xml:space="preserve">   (C) </w:t>
      </w:r>
      <w:r>
        <w:rPr>
          <w:b w:val="false"/>
          <w:bCs w:val="false"/>
          <w:sz w:val="19"/>
          <w:szCs w:val="19"/>
        </w:rPr>
        <w:t xml:space="preserve">Only odd-numbered items actually count toward the final SUS score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Using the formula described (positive items: response minus 1; negative items: 5 minus response; sum then multiply by 2.5), calculate a SUS score from ten made-up 1-5 responses to practice the arithmetic.</w:t>
      </w:r>
    </w:p>
    <w:p>
      <w:pPr>
        <w:pBdr>
          <w:bottom w:val="single" w:color="C9D6E3" w:sz="6"/>
        </w:pBdr>
        <w:spacing w:after="160"/>
      </w:pPr>
    </w:p>
    <w:p>
      <w:pPr>
        <w:shd w:fill="1F3864" w:val="clear"/>
        <w:spacing w:after="40" w:before="260"/>
      </w:pPr>
      <w:r>
        <w:rPr>
          <w:b/>
          <w:bCs/>
          <w:color w:val="FFFFFF"/>
          <w:sz w:val="24"/>
          <w:szCs w:val="24"/>
        </w:rPr>
        <w:t xml:space="preserve">Lecture 544</w:t>
      </w:r>
      <w:r>
        <w:rPr>
          <w:b/>
          <w:bCs/>
          <w:color w:val="FFFFFF"/>
          <w:sz w:val="24"/>
          <w:szCs w:val="24"/>
        </w:rPr>
        <w:t xml:space="preserve">   usability metrics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usability report that overgeneralizes from a small or biased sample.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most common credibility failure in usability reporting is treating a small qualitative sample (5-8 participants, standard for a formative usability test) as if it supports a statistical claim ('73% of users struggled with this'), when the sample size makes any percentage misleadingly precise-sounding. A second frequent mistake is conflating satisfaction metrics with usability metrics in the writeup — reporting a high SEQ or SUS score as evidence that a redesign 'works' while ignoring a separately measured low task success rate, because the positive-sounding number is more comfortable to present to stakeholders. The fix for both is reporting style: use counts, not percentages, for small samples ('3 of 6 participants'), and always report success rate and satisfaction as separate findings rather than letting one stand in for the 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critique: a report on a redesigned settings page states '80% of users found the new layout easy to navigate' based on a usability test with five participants (meaning four of five gave a positive rating) — the percentage implies a precision the sample can't support, and a sixth participant might have changed the figure to 67% or 83%. The corrected version reports 'four of five participants rated the layout easy; the fifth got lost finding the privacy section,' which is both more honest and more actionable.</w:t>
            </w:r>
          </w:p>
        </w:tc>
      </w:tr>
    </w:tbl>
    <w:p>
      <w:pPr>
        <w:spacing w:before="100"/>
      </w:pPr>
      <w:r>
        <w:rPr>
          <w:b/>
          <w:bCs/>
          <w:color w:val="1F3864"/>
          <w:sz w:val="20"/>
          <w:szCs w:val="20"/>
        </w:rPr>
        <w:t xml:space="preserve">Knowledge check: </w:t>
      </w:r>
      <w:r>
        <w:rPr>
          <w:sz w:val="20"/>
          <w:szCs w:val="20"/>
        </w:rPr>
        <w:t xml:space="preserve">Why is reporting '4 of 5 participants' preferable to '80%' when summarizing a usability test with only five participants?</w:t>
      </w:r>
    </w:p>
    <w:p>
      <w:r>
        <w:rPr>
          <w:b/>
          <w:bCs/>
          <w:color w:val="0F6E6B"/>
          <w:sz w:val="19"/>
          <w:szCs w:val="19"/>
        </w:rPr>
        <w:t xml:space="preserve">   (A) </w:t>
      </w:r>
      <w:r>
        <w:rPr>
          <w:b/>
          <w:bCs/>
          <w:color w:val="0F6E6B"/>
          <w:sz w:val="19"/>
          <w:szCs w:val="19"/>
        </w:rPr>
        <w:t xml:space="preserve">Percentages imply a precision the small sample can't actually support, since one additional participant could swing the number substantially</w:t>
      </w:r>
    </w:p>
    <w:p>
      <w:r>
        <w:rPr>
          <w:b w:val="false"/>
          <w:bCs w:val="false"/>
          <w:sz w:val="19"/>
          <w:szCs w:val="19"/>
        </w:rPr>
        <w:t xml:space="preserve">   (B) </w:t>
      </w:r>
      <w:r>
        <w:rPr>
          <w:b w:val="false"/>
          <w:bCs w:val="false"/>
          <w:sz w:val="19"/>
          <w:szCs w:val="19"/>
        </w:rPr>
        <w:t xml:space="preserve">Percentages are mathematically incorrect for sample sizes under ten</w:t>
      </w:r>
    </w:p>
    <w:p>
      <w:r>
        <w:rPr>
          <w:b w:val="false"/>
          <w:bCs w:val="false"/>
          <w:sz w:val="19"/>
          <w:szCs w:val="19"/>
        </w:rPr>
        <w:t xml:space="preserve">   (C) </w:t>
      </w:r>
      <w:r>
        <w:rPr>
          <w:b w:val="false"/>
          <w:bCs w:val="false"/>
          <w:sz w:val="19"/>
          <w:szCs w:val="19"/>
        </w:rPr>
        <w:t xml:space="preserve">Raw counts are always required by usability research standards regardless of sample size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a usability or research summary (from your own work, a course, or an article) that reports a percentage from a small sample, and rewrite the finding as a raw count.</w:t>
      </w:r>
    </w:p>
    <w:p>
      <w:pPr>
        <w:pBdr>
          <w:bottom w:val="single" w:color="C9D6E3" w:sz="6"/>
        </w:pBdr>
        <w:spacing w:after="160"/>
      </w:pPr>
    </w:p>
    <w:p>
      <w:pPr>
        <w:shd w:fill="1F3864" w:val="clear"/>
        <w:spacing w:after="40" w:before="260"/>
      </w:pPr>
      <w:r>
        <w:rPr>
          <w:b/>
          <w:bCs/>
          <w:color w:val="FFFFFF"/>
          <w:sz w:val="24"/>
          <w:szCs w:val="24"/>
        </w:rPr>
        <w:t xml:space="preserve">Lecture 545</w:t>
      </w:r>
      <w:r>
        <w:rPr>
          <w:b/>
          <w:bCs/>
          <w:color w:val="FFFFFF"/>
          <w:sz w:val="24"/>
          <w:szCs w:val="24"/>
        </w:rPr>
        <w:t xml:space="preserve">   A/B testing concepts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mechanics of an A/B test and the conditions needed for a valid comparison.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A/B test randomly assigns users to a control (current experience) and one or more variants (the change being tested), then compares a predefined success metric between groups to estimate the causal effect of the change — randomization is what makes the comparison causal rather than just correlational, because it balances out every other factor (traffic source, device, time of day) between groups on average. The test is only valid if it isolates a single variable; changing the button color and the headline copy in the same variant makes it impossible to attribute any difference to either change specifically. Equally important and often skipped: the success metric and the minimum test duration need to be decided before launching the test, not chosen afterward by looking at which metric happened to move.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streaming service wants to test whether a redesigned 'Continue Watching' row increases session length. The valid test changes only the row's layout (control: current grid; variant: new carousel), randomly assigns new sessions to each, and commits in advance to measuring median session length over a two-week window — rather than also swapping the row's position on the homepage in the same variant, which would make it impossible to tell whether any lift came from the layout or the position change.</w:t>
            </w:r>
          </w:p>
        </w:tc>
      </w:tr>
    </w:tbl>
    <w:p>
      <w:pPr>
        <w:spacing w:before="100"/>
      </w:pPr>
      <w:r>
        <w:rPr>
          <w:b/>
          <w:bCs/>
          <w:color w:val="1F3864"/>
          <w:sz w:val="20"/>
          <w:szCs w:val="20"/>
        </w:rPr>
        <w:t xml:space="preserve">Knowledge check: </w:t>
      </w:r>
      <w:r>
        <w:rPr>
          <w:sz w:val="20"/>
          <w:szCs w:val="20"/>
        </w:rPr>
        <w:t xml:space="preserve">Why does changing only one variable between control and variant matter for a valid A/B test?</w:t>
      </w:r>
    </w:p>
    <w:p>
      <w:r>
        <w:rPr>
          <w:b/>
          <w:bCs/>
          <w:color w:val="0F6E6B"/>
          <w:sz w:val="19"/>
          <w:szCs w:val="19"/>
        </w:rPr>
        <w:t xml:space="preserve">   (A) </w:t>
      </w:r>
      <w:r>
        <w:rPr>
          <w:b/>
          <w:bCs/>
          <w:color w:val="0F6E6B"/>
          <w:sz w:val="19"/>
          <w:szCs w:val="19"/>
        </w:rPr>
        <w:t xml:space="preserve">Changing multiple things at once makes it impossible to attribute any measured difference to a specific change</w:t>
      </w:r>
    </w:p>
    <w:p>
      <w:r>
        <w:rPr>
          <w:b w:val="false"/>
          <w:bCs w:val="false"/>
          <w:sz w:val="19"/>
          <w:szCs w:val="19"/>
        </w:rPr>
        <w:t xml:space="preserve">   (B) </w:t>
      </w:r>
      <w:r>
        <w:rPr>
          <w:b w:val="false"/>
          <w:bCs w:val="false"/>
          <w:sz w:val="19"/>
          <w:szCs w:val="19"/>
        </w:rPr>
        <w:t xml:space="preserve">A/B testing tools are technically limited to testing one variable at a time</w:t>
      </w:r>
    </w:p>
    <w:p>
      <w:r>
        <w:rPr>
          <w:b w:val="false"/>
          <w:bCs w:val="false"/>
          <w:sz w:val="19"/>
          <w:szCs w:val="19"/>
        </w:rPr>
        <w:t xml:space="preserve">   (C) </w:t>
      </w:r>
      <w:r>
        <w:rPr>
          <w:b w:val="false"/>
          <w:bCs w:val="false"/>
          <w:sz w:val="19"/>
          <w:szCs w:val="19"/>
        </w:rPr>
        <w:t xml:space="preserve">Single-variable tests always produce larger effect sizes than multi-variable tests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Identify a hypothetical product change you'd want to test, and specify exactly one variable it would isolate (not a bundle of changes) plus the single success metric you'd commit to measuring.</w:t>
      </w:r>
    </w:p>
    <w:p>
      <w:pPr>
        <w:pBdr>
          <w:bottom w:val="single" w:color="C9D6E3" w:sz="6"/>
        </w:pBdr>
        <w:spacing w:after="160"/>
      </w:pPr>
    </w:p>
    <w:p>
      <w:pPr>
        <w:shd w:fill="1F3864" w:val="clear"/>
        <w:spacing w:after="40" w:before="260"/>
      </w:pPr>
      <w:r>
        <w:rPr>
          <w:b/>
          <w:bCs/>
          <w:color w:val="FFFFFF"/>
          <w:sz w:val="24"/>
          <w:szCs w:val="24"/>
        </w:rPr>
        <w:t xml:space="preserve">Lecture 546</w:t>
      </w:r>
      <w:r>
        <w:rPr>
          <w:b/>
          <w:bCs/>
          <w:color w:val="FFFFFF"/>
          <w:sz w:val="24"/>
          <w:szCs w:val="24"/>
        </w:rPr>
        <w:t xml:space="preserve">   A/B testing concepts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statistical significance, p-values, and sample-size calculation well enough to judge whether a test result is trustworthy.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Statistical significance addresses one specific question: if there were truly no difference between control and variant, how likely would it be to see a result at least this extreme by chance alone — a p-value below the conventional 0.05 threshold means that chance explanation is unlikely, not that the effect is large or important. A result can be statistically significant but practically meaningless (a 0.1% lift that doesn't justify the engineering cost), and a result can be a genuinely large, important effect that fails to reach significance simply because the sample was too small. This is why sample-size calculation has to happen before running the test: given a baseline conversion rate, a minimum effect size worth detecting, and a desired confidence level, a sample-size calculator tells you how many users per group the test needs — running a test with too few users and declaring 'no significant difference' is often just an underpowered test, not real evidence of no effect.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e-commerce site's checkout-button test shows control converting at 4.0% and variant at 4.3% after one week, with a p-value of 0.22 — not significant. Rather than concluding the new button doesn't work, the team checks their pre-test sample-size calculation and finds they'd planned for three weeks of traffic to reliably detect a 0.3-point lift at their baseline rate; stopping at one week means the test was simply underpowered, not that the effect is absent.</w:t>
            </w:r>
          </w:p>
        </w:tc>
      </w:tr>
    </w:tbl>
    <w:p>
      <w:pPr>
        <w:spacing w:before="100"/>
      </w:pPr>
      <w:r>
        <w:rPr>
          <w:b/>
          <w:bCs/>
          <w:color w:val="1F3864"/>
          <w:sz w:val="20"/>
          <w:szCs w:val="20"/>
        </w:rPr>
        <w:t xml:space="preserve">Knowledge check: </w:t>
      </w:r>
      <w:r>
        <w:rPr>
          <w:sz w:val="20"/>
          <w:szCs w:val="20"/>
        </w:rPr>
        <w:t xml:space="preserve">In the checkout-button example, why is it a mistake to conclude the new button 'doesn't work' after one week with a non-significant result?</w:t>
      </w:r>
    </w:p>
    <w:p>
      <w:r>
        <w:rPr>
          <w:b/>
          <w:bCs/>
          <w:color w:val="0F6E6B"/>
          <w:sz w:val="19"/>
          <w:szCs w:val="19"/>
        </w:rPr>
        <w:t xml:space="preserve">   (A) </w:t>
      </w:r>
      <w:r>
        <w:rPr>
          <w:b/>
          <w:bCs/>
          <w:color w:val="0F6E6B"/>
          <w:sz w:val="19"/>
          <w:szCs w:val="19"/>
        </w:rPr>
        <w:t xml:space="preserve">The test was planned to need three weeks of traffic to reliably detect the effect size in question, so stopping early means the test was underpowered, not that there's no real effect</w:t>
      </w:r>
    </w:p>
    <w:p>
      <w:r>
        <w:rPr>
          <w:b w:val="false"/>
          <w:bCs w:val="false"/>
          <w:sz w:val="19"/>
          <w:szCs w:val="19"/>
        </w:rPr>
        <w:t xml:space="preserve">   (B) </w:t>
      </w:r>
      <w:r>
        <w:rPr>
          <w:b w:val="false"/>
          <w:bCs w:val="false"/>
          <w:sz w:val="19"/>
          <w:szCs w:val="19"/>
        </w:rPr>
        <w:t xml:space="preserve">A p-value of 0.22 actually indicates a highly significant positive result</w:t>
      </w:r>
    </w:p>
    <w:p>
      <w:r>
        <w:rPr>
          <w:b w:val="false"/>
          <w:bCs w:val="false"/>
          <w:sz w:val="19"/>
          <w:szCs w:val="19"/>
        </w:rPr>
        <w:t xml:space="preserve">   (C) </w:t>
      </w:r>
      <w:r>
        <w:rPr>
          <w:b w:val="false"/>
          <w:bCs w:val="false"/>
          <w:sz w:val="19"/>
          <w:szCs w:val="19"/>
        </w:rPr>
        <w:t xml:space="preserve">One week is always sufficient for any A/B test regardless of traffic volume or effect size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test you specified in the previous exercise, estimate (even roughly) what minimum lift would actually be worth detecting, and think through why a tiny sample would make that lift hard to detect reliably.</w:t>
      </w:r>
    </w:p>
    <w:p>
      <w:pPr>
        <w:pBdr>
          <w:bottom w:val="single" w:color="C9D6E3" w:sz="6"/>
        </w:pBdr>
        <w:spacing w:after="160"/>
      </w:pPr>
    </w:p>
    <w:p>
      <w:pPr>
        <w:shd w:fill="1F3864" w:val="clear"/>
        <w:spacing w:after="40" w:before="260"/>
      </w:pPr>
      <w:r>
        <w:rPr>
          <w:b/>
          <w:bCs/>
          <w:color w:val="FFFFFF"/>
          <w:sz w:val="24"/>
          <w:szCs w:val="24"/>
        </w:rPr>
        <w:t xml:space="preserve">Lecture 547</w:t>
      </w:r>
      <w:r>
        <w:rPr>
          <w:b/>
          <w:bCs/>
          <w:color w:val="FFFFFF"/>
          <w:sz w:val="24"/>
          <w:szCs w:val="24"/>
        </w:rPr>
        <w:t xml:space="preserve">   A/B testing concepts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A/B test from hypothesis to decision, including the full statistical readout.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runs one test end to end the way a product team actually would: state a specific hypothesis tied to a mechanism (not just 'let's try a different color'), define the primary metric and guardrail metrics (secondary metrics that shouldn't get worse even if the primary one improves), run the test for the pre-calculated duration, and read the result against both significance and practical significance before deciding to ship, iterate, or abandon. Guardrail metrics matter because a change can win on the primary metric while quietly damaging something else — a more aggressive upsell prompt might lift short-term revenue per session while increasing cancellations, which only shows up if cancellation rate was being watched as a guardrail from the start.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subscription app hypothesizes that showing social proof ('12,000 people joined this week') on the pricing page will increase signups, because it addresses a specific trust barrier identified in earlier user interviews. Primary metric: signup conversion rate. Guardrail metrics: 7-day refund rate (to catch signups made from inflated expectations) and page load time (the social-proof widget adds a network call). After the planned two-week run: signup conversion rises from 6.1% to 6.8% (p = 0.01, significant and practically meaningful), refund rate is flat, and load time increases by 80ms — acceptable. The team ships the change, specifically because all three metrics were checked together, not just the one that looked good.</w:t>
            </w:r>
          </w:p>
        </w:tc>
      </w:tr>
    </w:tbl>
    <w:p>
      <w:pPr>
        <w:spacing w:before="100"/>
      </w:pPr>
      <w:r>
        <w:rPr>
          <w:b/>
          <w:bCs/>
          <w:color w:val="1F3864"/>
          <w:sz w:val="20"/>
          <w:szCs w:val="20"/>
        </w:rPr>
        <w:t xml:space="preserve">Knowledge check: </w:t>
      </w:r>
      <w:r>
        <w:rPr>
          <w:sz w:val="20"/>
          <w:szCs w:val="20"/>
        </w:rPr>
        <w:t xml:space="preserve">Why does the subscription-app team check guardrail metrics (refund rate, load time) in addition to the primary signup metric before deciding to ship?</w:t>
      </w:r>
    </w:p>
    <w:p>
      <w:r>
        <w:rPr>
          <w:b/>
          <w:bCs/>
          <w:color w:val="0F6E6B"/>
          <w:sz w:val="19"/>
          <w:szCs w:val="19"/>
        </w:rPr>
        <w:t xml:space="preserve">   (A) </w:t>
      </w:r>
      <w:r>
        <w:rPr>
          <w:b/>
          <w:bCs/>
          <w:color w:val="0F6E6B"/>
          <w:sz w:val="19"/>
          <w:szCs w:val="19"/>
        </w:rPr>
        <w:t xml:space="preserve">A change can improve the primary metric while quietly harming something else, and guardrails catch that only if they're monitored from the start of the test</w:t>
      </w:r>
    </w:p>
    <w:p>
      <w:r>
        <w:rPr>
          <w:b w:val="false"/>
          <w:bCs w:val="false"/>
          <w:sz w:val="19"/>
          <w:szCs w:val="19"/>
        </w:rPr>
        <w:t xml:space="preserve">   (B) </w:t>
      </w:r>
      <w:r>
        <w:rPr>
          <w:b w:val="false"/>
          <w:bCs w:val="false"/>
          <w:sz w:val="19"/>
          <w:szCs w:val="19"/>
        </w:rPr>
        <w:t xml:space="preserve">Guardrail metrics are only required for tests run on pricing pages specifically</w:t>
      </w:r>
    </w:p>
    <w:p>
      <w:r>
        <w:rPr>
          <w:b w:val="false"/>
          <w:bCs w:val="false"/>
          <w:sz w:val="19"/>
          <w:szCs w:val="19"/>
        </w:rPr>
        <w:t xml:space="preserve">   (C) </w:t>
      </w:r>
      <w:r>
        <w:rPr>
          <w:b w:val="false"/>
          <w:bCs w:val="false"/>
          <w:sz w:val="19"/>
          <w:szCs w:val="19"/>
        </w:rPr>
        <w:t xml:space="preserve">Checking multiple metrics always increases the statistical significance of the primary result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hypothetical test, name one guardrail metric that could get worse even if your primary metric improves, and explain the mechanism by which that could happen.</w:t>
      </w:r>
    </w:p>
    <w:p>
      <w:pPr>
        <w:pBdr>
          <w:bottom w:val="single" w:color="C9D6E3" w:sz="6"/>
        </w:pBdr>
        <w:spacing w:after="160"/>
      </w:pPr>
    </w:p>
    <w:p>
      <w:pPr>
        <w:shd w:fill="1F3864" w:val="clear"/>
        <w:spacing w:after="40" w:before="260"/>
      </w:pPr>
      <w:r>
        <w:rPr>
          <w:b/>
          <w:bCs/>
          <w:color w:val="FFFFFF"/>
          <w:sz w:val="24"/>
          <w:szCs w:val="24"/>
        </w:rPr>
        <w:t xml:space="preserve">Lecture 548</w:t>
      </w:r>
      <w:r>
        <w:rPr>
          <w:b/>
          <w:bCs/>
          <w:color w:val="FFFFFF"/>
          <w:sz w:val="24"/>
          <w:szCs w:val="24"/>
        </w:rPr>
        <w:t xml:space="preserve">   A/B testing concepts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avoid the most common A/B testing pitfalls: peeking, multiple comparisons, and novelty effects.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Peeking — checking results repeatedly before the planned sample size is reached and stopping as soon as the result looks significant — inflates the false-positive rate well above the nominal 5%, because each additional look is another chance to catch a random fluctuation that crosses the threshold; the fix is committing to a stopping rule in advance (fixed duration/sample size, or a formal sequential-testing method designed for early stopping). The multiple-comparisons problem arises when testing many variants or many metrics simultaneously: if you check 20 metrics at a 5% significance threshold, you'd expect roughly one to look significant by chance alone even with zero real effect, so results from tests with many simultaneous comparisons need a stricter threshold or a pre-registered primary metric. Novelty effects inflate short-term results for any change that's simply different or attention-grabbing (a new badge, an animation) — the lift measured in week one can fade by week four as users habituate, so tests on visually novel changes benefit from a longer run or a follow-up check weeks after 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team tests five different homepage banner designs simultaneously against a single control, checking results daily. By day three, Variant C shows p = 0.04 and the team ships it immediately. Two problems stacked: checking daily (peeking) increased the chance of catching a random early fluctuation, and testing five variants at once (multiple comparisons) meant roughly a 1-in-4 chance that at least one variant would appear significant purely by chance even with zero real effect. A follow-up check a month later shows Variant C's lift has disappeared.</w:t>
            </w:r>
          </w:p>
        </w:tc>
      </w:tr>
    </w:tbl>
    <w:p>
      <w:pPr>
        <w:spacing w:before="100"/>
      </w:pPr>
      <w:r>
        <w:rPr>
          <w:b/>
          <w:bCs/>
          <w:color w:val="1F3864"/>
          <w:sz w:val="20"/>
          <w:szCs w:val="20"/>
        </w:rPr>
        <w:t xml:space="preserve">Knowledge check: </w:t>
      </w:r>
      <w:r>
        <w:rPr>
          <w:sz w:val="20"/>
          <w:szCs w:val="20"/>
        </w:rPr>
        <w:t xml:space="preserve">In the five-variant banner example, why does testing five variants simultaneously increase the risk of a false positive beyond what a single control-vs-variant test would have?</w:t>
      </w:r>
    </w:p>
    <w:p>
      <w:r>
        <w:rPr>
          <w:b/>
          <w:bCs/>
          <w:color w:val="0F6E6B"/>
          <w:sz w:val="19"/>
          <w:szCs w:val="19"/>
        </w:rPr>
        <w:t xml:space="preserve">   (A) </w:t>
      </w:r>
      <w:r>
        <w:rPr>
          <w:b/>
          <w:bCs/>
          <w:color w:val="0F6E6B"/>
          <w:sz w:val="19"/>
          <w:szCs w:val="19"/>
        </w:rPr>
        <w:t xml:space="preserve">Running more simultaneous comparisons increases the chance that at least one shows a significant result purely by chance, even with no real underlying effect</w:t>
      </w:r>
    </w:p>
    <w:p>
      <w:r>
        <w:rPr>
          <w:b w:val="false"/>
          <w:bCs w:val="false"/>
          <w:sz w:val="19"/>
          <w:szCs w:val="19"/>
        </w:rPr>
        <w:t xml:space="preserve">   (B) </w:t>
      </w:r>
      <w:r>
        <w:rPr>
          <w:b w:val="false"/>
          <w:bCs w:val="false"/>
          <w:sz w:val="19"/>
          <w:szCs w:val="19"/>
        </w:rPr>
        <w:t xml:space="preserve">Testing more variants always makes the test take less time to reach significance</w:t>
      </w:r>
    </w:p>
    <w:p>
      <w:r>
        <w:rPr>
          <w:b w:val="false"/>
          <w:bCs w:val="false"/>
          <w:sz w:val="19"/>
          <w:szCs w:val="19"/>
        </w:rPr>
        <w:t xml:space="preserve">   (C) </w:t>
      </w:r>
      <w:r>
        <w:rPr>
          <w:b w:val="false"/>
          <w:bCs w:val="false"/>
          <w:sz w:val="19"/>
          <w:szCs w:val="19"/>
        </w:rPr>
        <w:t xml:space="preserve">Multiple variants only increase risk if they are visually similar to each other</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one pitfall from this lecture (peeking, multiple comparisons, or novelty effect) and describe a specific rule you'd put in place before running a test to avoid it.</w:t>
      </w:r>
    </w:p>
    <w:p>
      <w:pPr>
        <w:pBdr>
          <w:bottom w:val="single" w:color="C9D6E3" w:sz="6"/>
        </w:pBdr>
        <w:spacing w:after="160"/>
      </w:pPr>
    </w:p>
    <w:p>
      <w:pPr>
        <w:shd w:fill="1F3864" w:val="clear"/>
        <w:spacing w:after="40" w:before="260"/>
      </w:pPr>
      <w:r>
        <w:rPr>
          <w:b/>
          <w:bCs/>
          <w:color w:val="FFFFFF"/>
          <w:sz w:val="24"/>
          <w:szCs w:val="24"/>
        </w:rPr>
        <w:t xml:space="preserve">Lecture 549</w:t>
      </w:r>
      <w:r>
        <w:rPr>
          <w:b/>
          <w:bCs/>
          <w:color w:val="FFFFFF"/>
          <w:sz w:val="24"/>
          <w:szCs w:val="24"/>
        </w:rPr>
        <w:t xml:space="preserve">   evidence-based product decisions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why triangulating qualitative and quantitative evidence produces more reliable product decisions than either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Quantitative data (funnels, A/B results, usage metrics) tells you what is happening and at what scale, but rarely tells you why; qualitative data (interviews, usability tests, support tickets) tells you why but from a small, non-representative sample that can't tell you how common the pattern is. Triangulation means deliberately pairing the two before acting on either: a quantitative signal (a funnel drop-off, an A/B result) generates a hypothesis that qualitative research then explains, or a qualitative finding (a recurring complaint from five interviews) gets checked against usage data to see if it's a widespread pattern or an edge case before being prioritized. Acting on quantitative data alone risks solving the wrong problem efficiently; acting on qualitative data alone risks solving a real but rare problem at the expense of a bigger one you haven't measured.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budgeting app's quantitative data shows a 30% drop-off at the 'link your bank account' step — a clear, measurable problem, but the number alone gives no fix. Five follow-up interviews with drop-off users reveal most didn't trust the app enough yet to share banking credentials, not that the flow was technically confusing. The fix the data alone would never suggest — adding security-reassurance content and well-known partner-bank logos before the connection step — comes only from combining the two evidence types.</w:t>
            </w:r>
          </w:p>
        </w:tc>
      </w:tr>
    </w:tbl>
    <w:p>
      <w:pPr>
        <w:spacing w:before="100"/>
      </w:pPr>
      <w:r>
        <w:rPr>
          <w:b/>
          <w:bCs/>
          <w:color w:val="1F3864"/>
          <w:sz w:val="20"/>
          <w:szCs w:val="20"/>
        </w:rPr>
        <w:t xml:space="preserve">Knowledge check: </w:t>
      </w:r>
      <w:r>
        <w:rPr>
          <w:sz w:val="20"/>
          <w:szCs w:val="20"/>
        </w:rPr>
        <w:t xml:space="preserve">In the budgeting-app example, what would the team have missed by looking only at the quantitative drop-off number?</w:t>
      </w:r>
    </w:p>
    <w:p>
      <w:r>
        <w:rPr>
          <w:b/>
          <w:bCs/>
          <w:color w:val="0F6E6B"/>
          <w:sz w:val="19"/>
          <w:szCs w:val="19"/>
        </w:rPr>
        <w:t xml:space="preserve">   (A) </w:t>
      </w:r>
      <w:r>
        <w:rPr>
          <w:b/>
          <w:bCs/>
          <w:color w:val="0F6E6B"/>
          <w:sz w:val="19"/>
          <w:szCs w:val="19"/>
        </w:rPr>
        <w:t xml:space="preserve">The actual reason for the drop-off (lack of trust, not technical confusion), which only the qualitative interviews revealed</w:t>
      </w:r>
    </w:p>
    <w:p>
      <w:r>
        <w:rPr>
          <w:b w:val="false"/>
          <w:bCs w:val="false"/>
          <w:sz w:val="19"/>
          <w:szCs w:val="19"/>
        </w:rPr>
        <w:t xml:space="preserve">   (B) </w:t>
      </w:r>
      <w:r>
        <w:rPr>
          <w:b w:val="false"/>
          <w:bCs w:val="false"/>
          <w:sz w:val="19"/>
          <w:szCs w:val="19"/>
        </w:rPr>
        <w:t xml:space="preserve">The exact step where users were dropping off, which only qualitative data can identify</w:t>
      </w:r>
    </w:p>
    <w:p>
      <w:r>
        <w:rPr>
          <w:b w:val="false"/>
          <w:bCs w:val="false"/>
          <w:sz w:val="19"/>
          <w:szCs w:val="19"/>
        </w:rPr>
        <w:t xml:space="preserve">   (C) </w:t>
      </w:r>
      <w:r>
        <w:rPr>
          <w:b w:val="false"/>
          <w:bCs w:val="false"/>
          <w:sz w:val="19"/>
          <w:szCs w:val="19"/>
        </w:rPr>
        <w:t xml:space="preserve">Quantitative data would have shown the same reassurance-content fix directly without any interviews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drop-off or negative metric you've encountered (real or from an earlier exercise in this module), describe what qualitative method you'd pair with it to find the 'why' behind the 'what'.</w:t>
      </w:r>
    </w:p>
    <w:p>
      <w:pPr>
        <w:pBdr>
          <w:bottom w:val="single" w:color="C9D6E3" w:sz="6"/>
        </w:pBdr>
        <w:spacing w:after="160"/>
      </w:pPr>
    </w:p>
    <w:p>
      <w:pPr>
        <w:shd w:fill="1F3864" w:val="clear"/>
        <w:spacing w:after="40" w:before="260"/>
      </w:pPr>
      <w:r>
        <w:rPr>
          <w:b/>
          <w:bCs/>
          <w:color w:val="FFFFFF"/>
          <w:sz w:val="24"/>
          <w:szCs w:val="24"/>
        </w:rPr>
        <w:t xml:space="preserve">Lecture 550</w:t>
      </w:r>
      <w:r>
        <w:rPr>
          <w:b/>
          <w:bCs/>
          <w:color w:val="FFFFFF"/>
          <w:sz w:val="24"/>
          <w:szCs w:val="24"/>
        </w:rPr>
        <w:t xml:space="preserve">   evidence-based product decisions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 lightweight decision record to document product decisions with their evidence and confidence level.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Borrowing from the engineering practice of Architecture Decision Records, a product decision record captures, at the moment a decision is made: the decision itself, the evidence that informed it (naming specific data sources, not just 'research showed'), the confidence level in that evidence (strong — large sample, repeated finding; moderate; weak — single small study or anecdote), and what would change the team's mind. This matters because product teams frequently revisit old decisions without any memory of why they were made or how solid the evidence was, leading to either re-litigating settled questions or, worse, treating a weak-evidence decision as if it were strongly validated just because it's been in place a long time. Recording confidence level explicitly also protects against the common failure where an initial hunch, stated confidently in a meeting, calcifies into treated-as-fact over several months.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team decides to remove a 'save for later' feature based on usage data showing only 2% of users ever click it. The decision record states the evidence (2% usage over 90 days, from product analytics), confidence (moderate — single data source, no qualitative follow-up on why usage is low), and what would change their mind (a user complaint pattern suggesting the low usage is due to poor discoverability rather than lack of demand). Eight months later, when a new PM proposes re-adding the feature, the record immediately surfaces the original reasoning and its stated confidence level, instead of the team re-debating from scratch or assuming the original removal was more rigorously validated than it was.</w:t>
            </w:r>
          </w:p>
        </w:tc>
      </w:tr>
    </w:tbl>
    <w:p>
      <w:pPr>
        <w:spacing w:before="100"/>
      </w:pPr>
      <w:r>
        <w:rPr>
          <w:b/>
          <w:bCs/>
          <w:color w:val="1F3864"/>
          <w:sz w:val="20"/>
          <w:szCs w:val="20"/>
        </w:rPr>
        <w:t xml:space="preserve">Knowledge check: </w:t>
      </w:r>
      <w:r>
        <w:rPr>
          <w:sz w:val="20"/>
          <w:szCs w:val="20"/>
        </w:rPr>
        <w:t xml:space="preserve">Why does explicitly recording the confidence level of a decision's evidence (strong/moderate/weak) matter, beyond just recording the decision itself?</w:t>
      </w:r>
    </w:p>
    <w:p>
      <w:r>
        <w:rPr>
          <w:b/>
          <w:bCs/>
          <w:color w:val="0F6E6B"/>
          <w:sz w:val="19"/>
          <w:szCs w:val="19"/>
        </w:rPr>
        <w:t xml:space="preserve">   (A) </w:t>
      </w:r>
      <w:r>
        <w:rPr>
          <w:b/>
          <w:bCs/>
          <w:color w:val="0F6E6B"/>
          <w:sz w:val="19"/>
          <w:szCs w:val="19"/>
        </w:rPr>
        <w:t xml:space="preserve">It prevents a weak-evidence decision from being mistakenly treated as strongly validated later just because it's been in place for a while</w:t>
      </w:r>
    </w:p>
    <w:p>
      <w:r>
        <w:rPr>
          <w:b w:val="false"/>
          <w:bCs w:val="false"/>
          <w:sz w:val="19"/>
          <w:szCs w:val="19"/>
        </w:rPr>
        <w:t xml:space="preserve">   (B) </w:t>
      </w:r>
      <w:r>
        <w:rPr>
          <w:b w:val="false"/>
          <w:bCs w:val="false"/>
          <w:sz w:val="19"/>
          <w:szCs w:val="19"/>
        </w:rPr>
        <w:t xml:space="preserve">Confidence levels are only useful for compliance and legal documentation</w:t>
      </w:r>
    </w:p>
    <w:p>
      <w:r>
        <w:rPr>
          <w:b w:val="false"/>
          <w:bCs w:val="false"/>
          <w:sz w:val="19"/>
          <w:szCs w:val="19"/>
        </w:rPr>
        <w:t xml:space="preserve">   (C) </w:t>
      </w:r>
      <w:r>
        <w:rPr>
          <w:b w:val="false"/>
          <w:bCs w:val="false"/>
          <w:sz w:val="19"/>
          <w:szCs w:val="19"/>
        </w:rPr>
        <w:t xml:space="preserve">Recording confidence level is equivalent to recording the decision's financial cost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short decision record (decision, evidence, confidence level, what would change your mind) for one real or recent product decision you're aware of.</w:t>
      </w:r>
    </w:p>
    <w:p>
      <w:pPr>
        <w:pBdr>
          <w:bottom w:val="single" w:color="C9D6E3" w:sz="6"/>
        </w:pBdr>
        <w:spacing w:after="160"/>
      </w:pPr>
    </w:p>
    <w:p>
      <w:pPr>
        <w:shd w:fill="1F3864" w:val="clear"/>
        <w:spacing w:after="40" w:before="260"/>
      </w:pPr>
      <w:r>
        <w:rPr>
          <w:b/>
          <w:bCs/>
          <w:color w:val="FFFFFF"/>
          <w:sz w:val="24"/>
          <w:szCs w:val="24"/>
        </w:rPr>
        <w:t xml:space="preserve">Lecture 551</w:t>
      </w:r>
      <w:r>
        <w:rPr>
          <w:b/>
          <w:bCs/>
          <w:color w:val="FFFFFF"/>
          <w:sz w:val="24"/>
          <w:szCs w:val="24"/>
        </w:rPr>
        <w:t xml:space="preserve">   evidence-based product decisions</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 through a real scenario where quantitative and qualitative evidence pointed in different directions, and how the conflict was resolved.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worked case study in the harder, more realistic version of triangulation: not evidence that neatly combines, but evidence that actively conflicts, and how a team should think through that rather than just picking whichever source they prefer. The resolution process isn't 'trust the bigger dataset' by default — it's examining whether the two sources are actually measuring the same thing, checking for sampling bias in whichever source seems off, and when genuinely unresolved, running a small targeted test to adjudicate rather than deciding from existing evidence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A/B test shows a new, more detailed product-comparison table on a shopping site increases add-to-cart rate by 5% (clear quantitative win). But five usability interviews conducted the same week show participants describing the table as 'overwhelming' and reporting they felt pressured rather than informed. Rather than dismissing either signal, the team checks whether the add-to-cart lift translates to actual completed purchases (it does, at a smaller but still positive 2%) and whether the 'overwhelmed' feedback correlates with abandoned carts in session recordings (it doesn't strongly). The resolution: ship the table, but soften its visual density based on the qualitative feedback, since the quantitative outcome held up under scrutiny but the qualitative discomfort was still worth addressing without reversing the decision.</w:t>
            </w:r>
          </w:p>
        </w:tc>
      </w:tr>
    </w:tbl>
    <w:p>
      <w:pPr>
        <w:spacing w:before="100"/>
      </w:pPr>
      <w:r>
        <w:rPr>
          <w:b/>
          <w:bCs/>
          <w:color w:val="1F3864"/>
          <w:sz w:val="20"/>
          <w:szCs w:val="20"/>
        </w:rPr>
        <w:t xml:space="preserve">Knowledge check: </w:t>
      </w:r>
      <w:r>
        <w:rPr>
          <w:sz w:val="20"/>
          <w:szCs w:val="20"/>
        </w:rPr>
        <w:t xml:space="preserve">In the product-comparison-table example, why didn't the team simply dismiss the qualitative 'overwhelming' feedback once the A/B test showed a quantitative win?</w:t>
      </w:r>
    </w:p>
    <w:p>
      <w:r>
        <w:rPr>
          <w:b/>
          <w:bCs/>
          <w:color w:val="0F6E6B"/>
          <w:sz w:val="19"/>
          <w:szCs w:val="19"/>
        </w:rPr>
        <w:t xml:space="preserve">   (A) </w:t>
      </w:r>
      <w:r>
        <w:rPr>
          <w:b/>
          <w:bCs/>
          <w:color w:val="0F6E6B"/>
          <w:sz w:val="19"/>
          <w:szCs w:val="19"/>
        </w:rPr>
        <w:t xml:space="preserve">The qualitative discomfort could still indicate a real, worth-addressing problem even if it didn't outweigh the measured purchase lift, so the team softened the design rather than ignoring the signal entirely</w:t>
      </w:r>
    </w:p>
    <w:p>
      <w:r>
        <w:rPr>
          <w:b w:val="false"/>
          <w:bCs w:val="false"/>
          <w:sz w:val="19"/>
          <w:szCs w:val="19"/>
        </w:rPr>
        <w:t xml:space="preserve">   (B) </w:t>
      </w:r>
      <w:r>
        <w:rPr>
          <w:b w:val="false"/>
          <w:bCs w:val="false"/>
          <w:sz w:val="19"/>
          <w:szCs w:val="19"/>
        </w:rPr>
        <w:t xml:space="preserve">Qualitative feedback should always override quantitative results when the two disagree</w:t>
      </w:r>
    </w:p>
    <w:p>
      <w:r>
        <w:rPr>
          <w:b w:val="false"/>
          <w:bCs w:val="false"/>
          <w:sz w:val="19"/>
          <w:szCs w:val="19"/>
        </w:rPr>
        <w:t xml:space="preserve">   (C) </w:t>
      </w:r>
      <w:r>
        <w:rPr>
          <w:b w:val="false"/>
          <w:bCs w:val="false"/>
          <w:sz w:val="19"/>
          <w:szCs w:val="19"/>
        </w:rPr>
        <w:t xml:space="preserve">The A/B test result was statistically insignificant, so the qualitative feedback was the only valid evidence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Describe a scenario (real, recalled, or plausible) where quantitative and qualitative evidence about the same feature pointed in different directions, and propose one way you'd check which signal to trust more before deciding.</w:t>
      </w:r>
    </w:p>
    <w:p>
      <w:pPr>
        <w:pBdr>
          <w:bottom w:val="single" w:color="C9D6E3" w:sz="6"/>
        </w:pBdr>
        <w:spacing w:after="160"/>
      </w:pPr>
    </w:p>
    <w:p>
      <w:pPr>
        <w:shd w:fill="A32020" w:val="clear"/>
        <w:spacing w:after="40" w:before="260"/>
      </w:pPr>
      <w:r>
        <w:rPr>
          <w:b/>
          <w:bCs/>
          <w:color w:val="FFFFFF"/>
          <w:sz w:val="24"/>
          <w:szCs w:val="24"/>
        </w:rPr>
        <w:t xml:space="preserve">Lecture 552</w:t>
      </w:r>
      <w:r>
        <w:rPr>
          <w:b/>
          <w:bCs/>
          <w:color w:val="FFFFFF"/>
          <w:sz w:val="24"/>
          <w:szCs w:val="24"/>
        </w:rPr>
        <w:t xml:space="preserve">   Month 32 Examination</w:t>
      </w:r>
    </w:p>
    <w:p>
      <w:pPr>
        <w:spacing w:after="100"/>
      </w:pPr>
      <w:r>
        <w:rPr>
          <w:i/>
          <w:iCs/>
          <w:color w:val="595959"/>
          <w:sz w:val="18"/>
          <w:szCs w:val="18"/>
        </w:rPr>
        <w:t xml:space="preserve">Year 3 · Month 32 · Product Analytics + Experimentation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this month's product analytics and experimentation concepts.</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the full analytical toolkit from Month 32: funnel analysis (choosing meaningful steps, cohort segmentation to reveal hidden differences, root-cause investigation, and avoiding measurement mistakes like session-vs-user counting), usability metrics (SUS, SEQ, task success rate, and NPS each answering a different question, plus avoiding overgeneralization from small samples), A/B testing (valid single-variable tests, statistical significance and sample-size planning, guardrail metrics, and pitfalls like peeking, multiple comparisons, and novelty effects), and evidence-based decision-making (triangulating quantitative and qualitative evidence and documenting decisions with their confidence level). The common thread is intellectual honesty about what a given number can and can't tell you — a funnel number without investigation, a SUS score without task data, a p-value without power analysis, or a single data source without triangulation, all invite the same mistake of overclaiming certainty. This program's internal passing bar is 80%, so revisit any topic where you can't yet explain why a specific number alone would be misleading.</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review scenario: a team sees a new feature's usage funnel improve after a redesign (quantitative), investigates with cohort segmentation to confirm it's not just one channel skewing the number, runs a proper A/B test with a pre-calculated sample size and guardrail metrics to confirm the change actually caused the improvement rather than coincidence, supplements with usability testing (SUS and SEQ) to understand the experience behind the numbers, and documents the final ship decision with its evidence and confidence level — demonstrating every concept from the month working together in one real decision rather than in isolation.</w:t>
            </w:r>
          </w:p>
        </w:tc>
      </w:tr>
    </w:tbl>
    <w:p>
      <w:pPr>
        <w:spacing w:before="100"/>
      </w:pPr>
      <w:r>
        <w:rPr>
          <w:b/>
          <w:bCs/>
          <w:color w:val="1F3864"/>
          <w:sz w:val="20"/>
          <w:szCs w:val="20"/>
        </w:rPr>
        <w:t xml:space="preserve">Knowledge check: </w:t>
      </w:r>
      <w:r>
        <w:rPr>
          <w:sz w:val="20"/>
          <w:szCs w:val="20"/>
        </w:rPr>
        <w:t xml:space="preserve">What mistake do overclaiming a funnel drop-off number, a SUS score, an underpowered p-value, and a single data source all share, as covered this month?</w:t>
      </w:r>
    </w:p>
    <w:p>
      <w:r>
        <w:rPr>
          <w:b/>
          <w:bCs/>
          <w:color w:val="0F6E6B"/>
          <w:sz w:val="19"/>
          <w:szCs w:val="19"/>
        </w:rPr>
        <w:t xml:space="preserve">   (A) </w:t>
      </w:r>
      <w:r>
        <w:rPr>
          <w:b/>
          <w:bCs/>
          <w:color w:val="0F6E6B"/>
          <w:sz w:val="19"/>
          <w:szCs w:val="19"/>
        </w:rPr>
        <w:t xml:space="preserve">Each presents a number as more certain or complete than the evidence actually supports, without the follow-up investigation or triangulation needed to justify that certainty</w:t>
      </w:r>
    </w:p>
    <w:p>
      <w:r>
        <w:rPr>
          <w:b w:val="false"/>
          <w:bCs w:val="false"/>
          <w:sz w:val="19"/>
          <w:szCs w:val="19"/>
        </w:rPr>
        <w:t xml:space="preserve">   (B) </w:t>
      </w:r>
      <w:r>
        <w:rPr>
          <w:b w:val="false"/>
          <w:bCs w:val="false"/>
          <w:sz w:val="19"/>
          <w:szCs w:val="19"/>
        </w:rPr>
        <w:t xml:space="preserve">They are all examples of metrics that cannot be calculated without specialized statistical software</w:t>
      </w:r>
    </w:p>
    <w:p>
      <w:r>
        <w:rPr>
          <w:b w:val="false"/>
          <w:bCs w:val="false"/>
          <w:sz w:val="19"/>
          <w:szCs w:val="19"/>
        </w:rPr>
        <w:t xml:space="preserve">   (C) </w:t>
      </w:r>
      <w:r>
        <w:rPr>
          <w:b w:val="false"/>
          <w:bCs w:val="false"/>
          <w:sz w:val="19"/>
          <w:szCs w:val="19"/>
        </w:rPr>
        <w:t xml:space="preserve">They all specifically relate to checkout and payment flows rather than general product decisions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the next module, pick one metric you have access to (work, a personal project, or a product you use) and apply at least two concepts from this month to it: segment it, question its sample size, or pair it with a qualitative check.</w:t>
      </w:r>
    </w:p>
    <w:p>
      <w:pPr>
        <w:pBdr>
          <w:bottom w:val="single" w:color="C9D6E3" w:sz="6"/>
        </w:pBdr>
        <w:spacing w:after="160"/>
      </w:pPr>
    </w:p>
    <w:p>
      <w:pPr>
        <w:shd w:fill="0F6E6B" w:val="clear"/>
        <w:spacing w:after="60" w:before="100"/>
      </w:pPr>
      <w:r>
        <w:rPr>
          <w:b/>
          <w:bCs/>
          <w:color w:val="FFFFFF"/>
          <w:sz w:val="30"/>
          <w:szCs w:val="30"/>
        </w:rPr>
        <w:t xml:space="preserve">Month 33</w:t>
      </w:r>
      <w:r>
        <w:rPr>
          <w:b/>
          <w:bCs/>
          <w:color w:val="FFFFFF"/>
          <w:sz w:val="26"/>
          <w:szCs w:val="26"/>
        </w:rPr>
        <w:t xml:space="preserve">   AI Product Strategy</w:t>
      </w:r>
    </w:p>
    <w:p>
      <w:pPr>
        <w:spacing w:after="160"/>
      </w:pPr>
      <w:r>
        <w:rPr>
          <w:i/>
          <w:iCs/>
          <w:color w:val="595959"/>
          <w:sz w:val="18"/>
          <w:szCs w:val="18"/>
        </w:rPr>
        <w:t xml:space="preserve">Allocation: 20 hours  |  20 lectures  |  Level: Professional / Job-ready</w:t>
      </w:r>
    </w:p>
    <w:p>
      <w:pPr>
        <w:shd w:fill="1F3864" w:val="clear"/>
        <w:spacing w:after="40" w:before="260"/>
      </w:pPr>
      <w:r>
        <w:rPr>
          <w:b/>
          <w:bCs/>
          <w:color w:val="FFFFFF"/>
          <w:sz w:val="24"/>
          <w:szCs w:val="24"/>
        </w:rPr>
        <w:t xml:space="preserve">Lecture 553</w:t>
      </w:r>
      <w:r>
        <w:rPr>
          <w:b/>
          <w:bCs/>
          <w:color w:val="FFFFFF"/>
          <w:sz w:val="24"/>
          <w:szCs w:val="24"/>
        </w:rPr>
        <w:t xml:space="preserve">   Market/problem framing</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job-to-be-done and explain why framing an AI product around the job, not the model, avoids the most common AI product failure.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single most common AI product failure is starting from a capability ('we have access to a great language model, what should we build?') instead of a job-to-be-done ('what specific, recurring task is someone struggling with, and is AI actually the best way to solve it?'). A job-to-be-done is defined independently of any technology: the underlying need a customer is trying to satisfy, stated in terms of the outcome they want, not the feature they'd ask for. Framing the problem this way first forces a separate, honest second question — is a probabilistic, sometimes-wrong system actually suited to this job, or does the job need deterministic reliability — which a capability-first approach skips entirely, leading to AI being bolted onto jobs where it adds novelty but not value.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legal-tech company has access to a strong document-analysis model and considers building 'an AI that answers any legal question.' Framing from the job-to-be-done instead, interviews with paralegals reveal the actual recurring pain is 'quickly finding which of 200 pages of a contract mentions termination clauses' — a narrower, well-defined job where AI-assisted search and extraction is a strong fit, versus the vague 'answer any legal question' framing, which would need near-perfect reliability on a job (general legal advice) where being wrong carries real consequences.</w:t>
            </w:r>
          </w:p>
        </w:tc>
      </w:tr>
    </w:tbl>
    <w:p>
      <w:pPr>
        <w:spacing w:before="100"/>
      </w:pPr>
      <w:r>
        <w:rPr>
          <w:b/>
          <w:bCs/>
          <w:color w:val="1F3864"/>
          <w:sz w:val="20"/>
          <w:szCs w:val="20"/>
        </w:rPr>
        <w:t xml:space="preserve">Knowledge check: </w:t>
      </w:r>
      <w:r>
        <w:rPr>
          <w:sz w:val="20"/>
          <w:szCs w:val="20"/>
        </w:rPr>
        <w:t xml:space="preserve">Why does starting from 'what should we build with this model' tend to produce weaker AI products than starting from a job-to-be-done?</w:t>
      </w:r>
    </w:p>
    <w:p>
      <w:r>
        <w:rPr>
          <w:b/>
          <w:bCs/>
          <w:color w:val="0F6E6B"/>
          <w:sz w:val="19"/>
          <w:szCs w:val="19"/>
        </w:rPr>
        <w:t xml:space="preserve">   (A) </w:t>
      </w:r>
      <w:r>
        <w:rPr>
          <w:b/>
          <w:bCs/>
          <w:color w:val="0F6E6B"/>
          <w:sz w:val="19"/>
          <w:szCs w:val="19"/>
        </w:rPr>
        <w:t xml:space="preserve">Capability-first framing skips the honest question of whether AI is actually the best fit for the job, risking AI added for novelty rather than value</w:t>
      </w:r>
    </w:p>
    <w:p>
      <w:r>
        <w:rPr>
          <w:b w:val="false"/>
          <w:bCs w:val="false"/>
          <w:sz w:val="19"/>
          <w:szCs w:val="19"/>
        </w:rPr>
        <w:t xml:space="preserve">   (B) </w:t>
      </w:r>
      <w:r>
        <w:rPr>
          <w:b w:val="false"/>
          <w:bCs w:val="false"/>
          <w:sz w:val="19"/>
          <w:szCs w:val="19"/>
        </w:rPr>
        <w:t xml:space="preserve">Models are technically incapable of being applied to more than one job-to-be-done</w:t>
      </w:r>
    </w:p>
    <w:p>
      <w:r>
        <w:rPr>
          <w:b w:val="false"/>
          <w:bCs w:val="false"/>
          <w:sz w:val="19"/>
          <w:szCs w:val="19"/>
        </w:rPr>
        <w:t xml:space="preserve">   (C) </w:t>
      </w:r>
      <w:r>
        <w:rPr>
          <w:b w:val="false"/>
          <w:bCs w:val="false"/>
          <w:sz w:val="19"/>
          <w:szCs w:val="19"/>
        </w:rPr>
        <w:t xml:space="preserve">Job-to-be-done framing always points to building a chatbot specifically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an AI feature or product idea you've seen pitched, and try to state the underlying job-to-be-done in outcome terms, independent of any mention of AI or the specific feature.</w:t>
      </w:r>
    </w:p>
    <w:p>
      <w:pPr>
        <w:pBdr>
          <w:bottom w:val="single" w:color="C9D6E3" w:sz="6"/>
        </w:pBdr>
        <w:spacing w:after="160"/>
      </w:pPr>
    </w:p>
    <w:p>
      <w:pPr>
        <w:shd w:fill="1F3864" w:val="clear"/>
        <w:spacing w:after="40" w:before="260"/>
      </w:pPr>
      <w:r>
        <w:rPr>
          <w:b/>
          <w:bCs/>
          <w:color w:val="FFFFFF"/>
          <w:sz w:val="24"/>
          <w:szCs w:val="24"/>
        </w:rPr>
        <w:t xml:space="preserve">Lecture 554</w:t>
      </w:r>
      <w:r>
        <w:rPr>
          <w:b/>
          <w:bCs/>
          <w:color w:val="FFFFFF"/>
          <w:sz w:val="24"/>
          <w:szCs w:val="24"/>
        </w:rPr>
        <w:t xml:space="preserve">   Market/problem framing</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build-vs-buy-vs-fine-tune decision framework to the AI capability underlying a product idea.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a job-to-be-done is defined, the next framing decision is how to source the underlying AI capability: use a general-purpose foundation model via API as-is (fastest, lowest control, works when the job matches the model's existing strengths), fine-tune or add retrieval on top of a foundation model (moderate effort, needed when the job requires domain-specific knowledge or consistent formatting the base model doesn't reliably produce), or build/train a custom model (slowest and most expensive, justified only when the job has requirements — proprietary data advantage, strict latency, on-device/offline operation, or regulatory constraints on data handling — that no API-based option can meet). The common mistake is defaulting to the most expensive option (custom training) out of a belief that 'real' AI products train their own models, when most successful AI products are thin, well-designed layers over a general-purpose model plus retrieval.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customer-support software company evaluates building an AI reply-drafting feature. A plain foundation-model API handles general tone and grammar well but doesn't know the company's specific product details or policy exceptions. Rather than training a custom model, the team adds retrieval over their own help-center articles and past resolved tickets (grounding the model's answers in company-specific content) — solving the actual gap at a fraction of the cost and time a custom-trained model would require, since the job didn't actually need a different model, just better-grounded context.</w:t>
            </w:r>
          </w:p>
        </w:tc>
      </w:tr>
    </w:tbl>
    <w:p>
      <w:pPr>
        <w:spacing w:before="100"/>
      </w:pPr>
      <w:r>
        <w:rPr>
          <w:b/>
          <w:bCs/>
          <w:color w:val="1F3864"/>
          <w:sz w:val="20"/>
          <w:szCs w:val="20"/>
        </w:rPr>
        <w:t xml:space="preserve">Knowledge check: </w:t>
      </w:r>
      <w:r>
        <w:rPr>
          <w:sz w:val="20"/>
          <w:szCs w:val="20"/>
        </w:rPr>
        <w:t xml:space="preserve">In the customer-support example, why did adding retrieval over company content solve the problem instead of requiring a custom-trained model?</w:t>
      </w:r>
    </w:p>
    <w:p>
      <w:r>
        <w:rPr>
          <w:b/>
          <w:bCs/>
          <w:color w:val="0F6E6B"/>
          <w:sz w:val="19"/>
          <w:szCs w:val="19"/>
        </w:rPr>
        <w:t xml:space="preserve">   (A) </w:t>
      </w:r>
      <w:r>
        <w:rPr>
          <w:b/>
          <w:bCs/>
          <w:color w:val="0F6E6B"/>
          <w:sz w:val="19"/>
          <w:szCs w:val="19"/>
        </w:rPr>
        <w:t xml:space="preserve">The gap was a lack of company-specific grounding, not a limitation of the base model's general language ability, so retrieval addressed the actual need at far lower cost</w:t>
      </w:r>
    </w:p>
    <w:p>
      <w:r>
        <w:rPr>
          <w:b w:val="false"/>
          <w:bCs w:val="false"/>
          <w:sz w:val="19"/>
          <w:szCs w:val="19"/>
        </w:rPr>
        <w:t xml:space="preserve">   (B) </w:t>
      </w:r>
      <w:r>
        <w:rPr>
          <w:b w:val="false"/>
          <w:bCs w:val="false"/>
          <w:sz w:val="19"/>
          <w:szCs w:val="19"/>
        </w:rPr>
        <w:t xml:space="preserve">Custom-trained models are technically incapable of handling customer support use cases</w:t>
      </w:r>
    </w:p>
    <w:p>
      <w:r>
        <w:rPr>
          <w:b w:val="false"/>
          <w:bCs w:val="false"/>
          <w:sz w:val="19"/>
          <w:szCs w:val="19"/>
        </w:rPr>
        <w:t xml:space="preserve">   (C) </w:t>
      </w:r>
      <w:r>
        <w:rPr>
          <w:b w:val="false"/>
          <w:bCs w:val="false"/>
          <w:sz w:val="19"/>
          <w:szCs w:val="19"/>
        </w:rPr>
        <w:t xml:space="preserve">Retrieval and fine-tuning are the same technique with different names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AI feature idea, walk through the build-vs-buy-vs-fine-tune framework and identify which tier fits, explicitly naming which specific requirement (data advantage, latency, cost, compliance) drives that choice.</w:t>
      </w:r>
    </w:p>
    <w:p>
      <w:pPr>
        <w:pBdr>
          <w:bottom w:val="single" w:color="C9D6E3" w:sz="6"/>
        </w:pBdr>
        <w:spacing w:after="160"/>
      </w:pPr>
    </w:p>
    <w:p>
      <w:pPr>
        <w:shd w:fill="1F3864" w:val="clear"/>
        <w:spacing w:after="40" w:before="260"/>
      </w:pPr>
      <w:r>
        <w:rPr>
          <w:b/>
          <w:bCs/>
          <w:color w:val="FFFFFF"/>
          <w:sz w:val="24"/>
          <w:szCs w:val="24"/>
        </w:rPr>
        <w:t xml:space="preserve">Lecture 555</w:t>
      </w:r>
      <w:r>
        <w:rPr>
          <w:b/>
          <w:bCs/>
          <w:color w:val="FFFFFF"/>
          <w:sz w:val="24"/>
          <w:szCs w:val="24"/>
        </w:rPr>
        <w:t xml:space="preserve">   Market/problem framing</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market and problem framing together to a realistic AI product scenario from pain point to feasibility check.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works a full framing example end to end: starting from an observed market pain point, defining the job-to-be-done precisely enough to be falsifiable, then running it through a feasibility screen that checks three things together — is the job well-matched to what AI does reliably, is there a sourcing option (API, fine-tune, or custom) that fits the team's actual constraints, and is the market problem big and painful enough that solving it with AI (rather than a simpler non-AI tool) is worth the added complexity and risk AI introduces.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logistics company notices dispatchers spend hours manually matching delivery routes to driver availability and vehicle capacity, a job with clear, measurable pain (time spent, frequent suboptimal matches). Framing the job precisely as 'given today's deliveries and available drivers, produce a feasible route assignment in under two minutes,' the team checks feasibility: this is fundamentally an optimization problem with hard constraints, which classical constraint-solving algorithms handle more reliably than a language model would — AI-powered natural-language explanation of the solution is a reasonable add-on, but the core matching logic is deliberately framed as not an AI problem, avoiding the common mistake of forcing a probabilistic model onto a job that needs a deterministic, verifiable answer.</w:t>
            </w:r>
          </w:p>
        </w:tc>
      </w:tr>
    </w:tbl>
    <w:p>
      <w:pPr>
        <w:spacing w:before="100"/>
      </w:pPr>
      <w:r>
        <w:rPr>
          <w:b/>
          <w:bCs/>
          <w:color w:val="1F3864"/>
          <w:sz w:val="20"/>
          <w:szCs w:val="20"/>
        </w:rPr>
        <w:t xml:space="preserve">Knowledge check: </w:t>
      </w:r>
      <w:r>
        <w:rPr>
          <w:sz w:val="20"/>
          <w:szCs w:val="20"/>
        </w:rPr>
        <w:t xml:space="preserve">In the logistics example, why does the team conclude the core route-matching logic should not be solved primarily with a language model?</w:t>
      </w:r>
    </w:p>
    <w:p>
      <w:r>
        <w:rPr>
          <w:b/>
          <w:bCs/>
          <w:color w:val="0F6E6B"/>
          <w:sz w:val="19"/>
          <w:szCs w:val="19"/>
        </w:rPr>
        <w:t xml:space="preserve">   (A) </w:t>
      </w:r>
      <w:r>
        <w:rPr>
          <w:b/>
          <w:bCs/>
          <w:color w:val="0F6E6B"/>
          <w:sz w:val="19"/>
          <w:szCs w:val="19"/>
        </w:rPr>
        <w:t xml:space="preserve">The job has hard constraints and needs a deterministic, verifiable answer, which a classical optimization approach handles more reliably than a probabilistic model</w:t>
      </w:r>
    </w:p>
    <w:p>
      <w:r>
        <w:rPr>
          <w:b w:val="false"/>
          <w:bCs w:val="false"/>
          <w:sz w:val="19"/>
          <w:szCs w:val="19"/>
        </w:rPr>
        <w:t xml:space="preserve">   (B) </w:t>
      </w:r>
      <w:r>
        <w:rPr>
          <w:b w:val="false"/>
          <w:bCs w:val="false"/>
          <w:sz w:val="19"/>
          <w:szCs w:val="19"/>
        </w:rPr>
        <w:t xml:space="preserve">Language models cannot be used in any logistics or operations software</w:t>
      </w:r>
    </w:p>
    <w:p>
      <w:r>
        <w:rPr>
          <w:b w:val="false"/>
          <w:bCs w:val="false"/>
          <w:sz w:val="19"/>
          <w:szCs w:val="19"/>
        </w:rPr>
        <w:t xml:space="preserve">   (C) </w:t>
      </w:r>
      <w:r>
        <w:rPr>
          <w:b w:val="false"/>
          <w:bCs w:val="false"/>
          <w:sz w:val="19"/>
          <w:szCs w:val="19"/>
        </w:rPr>
        <w:t xml:space="preserve">The job wasn't painful enough to justify any kind of automated solution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a real operational pain point you know of (at work or from a product you use) and run it through the three-part feasibility screen: AI fit, sourcing option, and whether the pain justifies AI's added complexity.</w:t>
      </w:r>
    </w:p>
    <w:p>
      <w:pPr>
        <w:pBdr>
          <w:bottom w:val="single" w:color="C9D6E3" w:sz="6"/>
        </w:pBdr>
        <w:spacing w:after="160"/>
      </w:pPr>
    </w:p>
    <w:p>
      <w:pPr>
        <w:shd w:fill="1F3864" w:val="clear"/>
        <w:spacing w:after="40" w:before="260"/>
      </w:pPr>
      <w:r>
        <w:rPr>
          <w:b/>
          <w:bCs/>
          <w:color w:val="FFFFFF"/>
          <w:sz w:val="24"/>
          <w:szCs w:val="24"/>
        </w:rPr>
        <w:t xml:space="preserve">Lecture 556</w:t>
      </w:r>
      <w:r>
        <w:rPr>
          <w:b/>
          <w:bCs/>
          <w:color w:val="FFFFFF"/>
          <w:sz w:val="24"/>
          <w:szCs w:val="24"/>
        </w:rPr>
        <w:t xml:space="preserve">   Market/problem framing</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poorly framed AI product pitch and identify the specific framing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hands-on critique session works through the recurring tells of a solution-first AI pitch: the pitch describes the technology before the user problem ('we'll use a multi-agent system to...' before any mention of who needs what), the target user is described in generic terms that could apply to almost anyone, the described job could already be done adequately with existing non-AI tools (making AI an expensive solution to an already-solved problem), and success is defined in terms of model capability metrics rather than user or business outcomes. Spotting these patterns quickly is a practical skill for both pitching and evaluating AI product ideas — most weak pitches share two or three of these tells simultaneously.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critique: a pitch for an 'AI-powered home inventory assistant' describes using computer vision and a knowledge graph to catalog household items, but never names who specifically struggles with this or why (generic 'homeowners'), and the described job — listing what's in your house — is already solved adequately by a basic spreadsheet or a photo album for most people's actual need (insurance documentation, moving). The critique identifies this as AI-looking-for-a-problem: an impressive technical capability applied to a job that wasn't painful enough, for a user who wasn't specifically identified, to justify the complexity.</w:t>
            </w:r>
          </w:p>
        </w:tc>
      </w:tr>
    </w:tbl>
    <w:p>
      <w:pPr>
        <w:spacing w:before="100"/>
      </w:pPr>
      <w:r>
        <w:rPr>
          <w:b/>
          <w:bCs/>
          <w:color w:val="1F3864"/>
          <w:sz w:val="20"/>
          <w:szCs w:val="20"/>
        </w:rPr>
        <w:t xml:space="preserve">Knowledge check: </w:t>
      </w:r>
      <w:r>
        <w:rPr>
          <w:sz w:val="20"/>
          <w:szCs w:val="20"/>
        </w:rPr>
        <w:t xml:space="preserve">What is the core framing problem with the 'AI-powered home inventory assistant' pitch in the example?</w:t>
      </w:r>
    </w:p>
    <w:p>
      <w:r>
        <w:rPr>
          <w:b/>
          <w:bCs/>
          <w:color w:val="0F6E6B"/>
          <w:sz w:val="19"/>
          <w:szCs w:val="19"/>
        </w:rPr>
        <w:t xml:space="preserve">   (A) </w:t>
      </w:r>
      <w:r>
        <w:rPr>
          <w:b/>
          <w:bCs/>
          <w:color w:val="0F6E6B"/>
          <w:sz w:val="19"/>
          <w:szCs w:val="19"/>
        </w:rPr>
        <w:t xml:space="preserve">It applies an impressive technical capability to a job that isn't clearly painful enough, for a vaguely defined user, rather than starting from a specific validated need</w:t>
      </w:r>
    </w:p>
    <w:p>
      <w:r>
        <w:rPr>
          <w:b w:val="false"/>
          <w:bCs w:val="false"/>
          <w:sz w:val="19"/>
          <w:szCs w:val="19"/>
        </w:rPr>
        <w:t xml:space="preserve">   (B) </w:t>
      </w:r>
      <w:r>
        <w:rPr>
          <w:b w:val="false"/>
          <w:bCs w:val="false"/>
          <w:sz w:val="19"/>
          <w:szCs w:val="19"/>
        </w:rPr>
        <w:t xml:space="preserve">Computer vision is technically incapable of cataloging household items</w:t>
      </w:r>
    </w:p>
    <w:p>
      <w:r>
        <w:rPr>
          <w:b w:val="false"/>
          <w:bCs w:val="false"/>
          <w:sz w:val="19"/>
          <w:szCs w:val="19"/>
        </w:rPr>
        <w:t xml:space="preserve">   (C) </w:t>
      </w:r>
      <w:r>
        <w:rPr>
          <w:b w:val="false"/>
          <w:bCs w:val="false"/>
          <w:sz w:val="19"/>
          <w:szCs w:val="19"/>
        </w:rPr>
        <w:t xml:space="preserve">The pitch didn't mention a specific AI model provider by name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Find or recall an AI product pitch (real or from media coverage) and check it against the four tells from this lecture: solution-first framing, generic user, already-solved job, and capability-metric success criteria.</w:t>
      </w:r>
    </w:p>
    <w:p>
      <w:pPr>
        <w:pBdr>
          <w:bottom w:val="single" w:color="C9D6E3" w:sz="6"/>
        </w:pBdr>
        <w:spacing w:after="160"/>
      </w:pPr>
    </w:p>
    <w:p>
      <w:pPr>
        <w:shd w:fill="1F3864" w:val="clear"/>
        <w:spacing w:after="40" w:before="260"/>
      </w:pPr>
      <w:r>
        <w:rPr>
          <w:b/>
          <w:bCs/>
          <w:color w:val="FFFFFF"/>
          <w:sz w:val="24"/>
          <w:szCs w:val="24"/>
        </w:rPr>
        <w:t xml:space="preserve">Lecture 557</w:t>
      </w:r>
      <w:r>
        <w:rPr>
          <w:b/>
          <w:bCs/>
          <w:color w:val="FFFFFF"/>
          <w:sz w:val="24"/>
          <w:szCs w:val="24"/>
        </w:rPr>
        <w:t xml:space="preserve">   Market/problem framing</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job-to-be-done, build-vs-buy, and feasibility screening into a one-page AI product problem brief.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lecture is the mini-project that closes the run: compressing everything from the prior four lectures into a single-page brief format a team could actually use to greenlight or reject an AI feature idea before investing in design or engineering. The brief forces explicit answers to the questions the run has built toward in sequence: the specific job-to-be-done (not the feature), the target user (specific, not generic), the feasibility screen result (is AI actually suited to this job), the sourcing decision (API/fine-tune/custom, with the deciding constraint named), and a falsifiable success metric tied to the user or business outcome rather than a model-capability number.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one-page brief for an AI meeting-notes feature states the job ('capture accurate action items from a call without anyone taking manual notes'), the user (team leads running 5+ recurring meetings a week), the feasibility note (speech-to-text plus summarization is a well-matched AI use case; verification by participants is still needed since full autonomy on action-item accuracy isn't reliable yet), the sourcing decision (foundation model API plus a lightweight fine-tune on the company's own meeting-note style, chosen because off-the-shelf summarization missed company-specific terminology), and the success metric (percentage of meetings where a human doesn't need to correct more than one action item, tracked over the first month) — not a model benchmark score.</w:t>
            </w:r>
          </w:p>
        </w:tc>
      </w:tr>
    </w:tbl>
    <w:p>
      <w:pPr>
        <w:spacing w:before="100"/>
      </w:pPr>
      <w:r>
        <w:rPr>
          <w:b/>
          <w:bCs/>
          <w:color w:val="1F3864"/>
          <w:sz w:val="20"/>
          <w:szCs w:val="20"/>
        </w:rPr>
        <w:t xml:space="preserve">Knowledge check: </w:t>
      </w:r>
      <w:r>
        <w:rPr>
          <w:sz w:val="20"/>
          <w:szCs w:val="20"/>
        </w:rPr>
        <w:t xml:space="preserve">Why does the brief in the example define success as 'percentage of meetings needing fewer than one human correction' rather than a model benchmark score?</w:t>
      </w:r>
    </w:p>
    <w:p>
      <w:r>
        <w:rPr>
          <w:b/>
          <w:bCs/>
          <w:color w:val="0F6E6B"/>
          <w:sz w:val="19"/>
          <w:szCs w:val="19"/>
        </w:rPr>
        <w:t xml:space="preserve">   (A) </w:t>
      </w:r>
      <w:r>
        <w:rPr>
          <w:b/>
          <w:bCs/>
          <w:color w:val="0F6E6B"/>
          <w:sz w:val="19"/>
          <w:szCs w:val="19"/>
        </w:rPr>
        <w:t xml:space="preserve">Success should be tied to the actual user outcome the job-to-be-done was framed around, not an abstract model-capability metric disconnected from real use</w:t>
      </w:r>
    </w:p>
    <w:p>
      <w:r>
        <w:rPr>
          <w:b w:val="false"/>
          <w:bCs w:val="false"/>
          <w:sz w:val="19"/>
          <w:szCs w:val="19"/>
        </w:rPr>
        <w:t xml:space="preserve">   (B) </w:t>
      </w:r>
      <w:r>
        <w:rPr>
          <w:b w:val="false"/>
          <w:bCs w:val="false"/>
          <w:sz w:val="19"/>
          <w:szCs w:val="19"/>
        </w:rPr>
        <w:t xml:space="preserve">Benchmark scores are technically impossible to measure for summarization models</w:t>
      </w:r>
    </w:p>
    <w:p>
      <w:r>
        <w:rPr>
          <w:b w:val="false"/>
          <w:bCs w:val="false"/>
          <w:sz w:val="19"/>
          <w:szCs w:val="19"/>
        </w:rPr>
        <w:t xml:space="preserve">   (C) </w:t>
      </w:r>
      <w:r>
        <w:rPr>
          <w:b w:val="false"/>
          <w:bCs w:val="false"/>
          <w:sz w:val="19"/>
          <w:szCs w:val="19"/>
        </w:rPr>
        <w:t xml:space="preserve">Correction counts are easier to compute than any other metric regardless of relevance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Write a one-page problem brief (job-to-be-done, specific user, feasibility note, sourcing decision, outcome-based success metric) for one AI feature idea of your own.</w:t>
      </w:r>
    </w:p>
    <w:p>
      <w:pPr>
        <w:pBdr>
          <w:bottom w:val="single" w:color="C9D6E3" w:sz="6"/>
        </w:pBdr>
        <w:spacing w:after="160"/>
      </w:pPr>
    </w:p>
    <w:p>
      <w:pPr>
        <w:shd w:fill="1F3864" w:val="clear"/>
        <w:spacing w:after="40" w:before="260"/>
      </w:pPr>
      <w:r>
        <w:rPr>
          <w:b/>
          <w:bCs/>
          <w:color w:val="FFFFFF"/>
          <w:sz w:val="24"/>
          <w:szCs w:val="24"/>
        </w:rPr>
        <w:t xml:space="preserve">Lecture 558</w:t>
      </w:r>
      <w:r>
        <w:rPr>
          <w:b/>
          <w:bCs/>
          <w:color w:val="FFFFFF"/>
          <w:sz w:val="24"/>
          <w:szCs w:val="24"/>
        </w:rPr>
        <w:t xml:space="preserve">   product differentiation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the core differentiation levers available to an AI product and explain why most are temporary.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products can differentiate on four main levers: proprietary data (training or grounding data a competitor can't easily replicate), model or fine-tuning quality (a meaningfully better result on the specific task, not just access to a capable base model), UX and workflow integration (fitting into how the user already works rather than requiring a new habit), and distribution (existing audience, channel, or platform access that gets the product in front of users cheaper than a competitor can). The critical insight for this lever set is durability: raw model-quality advantages erode quickly as foundation models improve and competitors catch up within months, while data advantages and deep workflow integration erode much more slowly, because they depend on accumulated usage and switching costs rather than a point-in-time capability gap.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writing tool initially differentiates by using a particularly capable model before competitors adopt it — a quality edge that lasts roughly two months before every competitor has access to an equally capable model. The team that survives the inevitable quality-gap closure is the one that spent that window building a genuine data advantage (a growing library of the specific user's writing style and brand voice, accumulated over months of use) and deep integration (plugins inside the tools the user already writes in), neither of which a competitor can replicate just by adopting the same underlying model.</w:t>
            </w:r>
          </w:p>
        </w:tc>
      </w:tr>
    </w:tbl>
    <w:p>
      <w:pPr>
        <w:spacing w:before="100"/>
      </w:pPr>
      <w:r>
        <w:rPr>
          <w:b/>
          <w:bCs/>
          <w:color w:val="1F3864"/>
          <w:sz w:val="20"/>
          <w:szCs w:val="20"/>
        </w:rPr>
        <w:t xml:space="preserve">Knowledge check: </w:t>
      </w:r>
      <w:r>
        <w:rPr>
          <w:sz w:val="20"/>
          <w:szCs w:val="20"/>
        </w:rPr>
        <w:t xml:space="preserve">Why is a model-quality advantage considered one of the least durable differentiation levers for an AI product?</w:t>
      </w:r>
    </w:p>
    <w:p>
      <w:r>
        <w:rPr>
          <w:b/>
          <w:bCs/>
          <w:color w:val="0F6E6B"/>
          <w:sz w:val="19"/>
          <w:szCs w:val="19"/>
        </w:rPr>
        <w:t xml:space="preserve">   (A) </w:t>
      </w:r>
      <w:r>
        <w:rPr>
          <w:b/>
          <w:bCs/>
          <w:color w:val="0F6E6B"/>
          <w:sz w:val="19"/>
          <w:szCs w:val="19"/>
        </w:rPr>
        <w:t xml:space="preserve">Foundation models improve quickly and competitors can adopt equally capable models within months, closing a point-in-time quality gap</w:t>
      </w:r>
    </w:p>
    <w:p>
      <w:r>
        <w:rPr>
          <w:b w:val="false"/>
          <w:bCs w:val="false"/>
          <w:sz w:val="19"/>
          <w:szCs w:val="19"/>
        </w:rPr>
        <w:t xml:space="preserve">   (B) </w:t>
      </w:r>
      <w:r>
        <w:rPr>
          <w:b w:val="false"/>
          <w:bCs w:val="false"/>
          <w:sz w:val="19"/>
          <w:szCs w:val="19"/>
        </w:rPr>
        <w:t xml:space="preserve">Model quality has no actual effect on user preference for an AI product</w:t>
      </w:r>
    </w:p>
    <w:p>
      <w:r>
        <w:rPr>
          <w:b w:val="false"/>
          <w:bCs w:val="false"/>
          <w:sz w:val="19"/>
          <w:szCs w:val="19"/>
        </w:rPr>
        <w:t xml:space="preserve">   (C) </w:t>
      </w:r>
      <w:r>
        <w:rPr>
          <w:b w:val="false"/>
          <w:bCs w:val="false"/>
          <w:sz w:val="19"/>
          <w:szCs w:val="19"/>
        </w:rPr>
        <w:t xml:space="preserve">Data advantages and model quality erode at exactly the same rate in practice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AI product you're familiar with, identify which of the four levers (data, model quality, UX/integration, distribution) it's actually relying on, and estimate how durable that advantage is likely to be.</w:t>
      </w:r>
    </w:p>
    <w:p>
      <w:pPr>
        <w:pBdr>
          <w:bottom w:val="single" w:color="C9D6E3" w:sz="6"/>
        </w:pBdr>
        <w:spacing w:after="160"/>
      </w:pPr>
    </w:p>
    <w:p>
      <w:pPr>
        <w:shd w:fill="1F3864" w:val="clear"/>
        <w:spacing w:after="40" w:before="260"/>
      </w:pPr>
      <w:r>
        <w:rPr>
          <w:b/>
          <w:bCs/>
          <w:color w:val="FFFFFF"/>
          <w:sz w:val="24"/>
          <w:szCs w:val="24"/>
        </w:rPr>
        <w:t xml:space="preserve">Lecture 559</w:t>
      </w:r>
      <w:r>
        <w:rPr>
          <w:b/>
          <w:bCs/>
          <w:color w:val="FFFFFF"/>
          <w:sz w:val="24"/>
          <w:szCs w:val="24"/>
        </w:rPr>
        <w:t xml:space="preserve">   product differentiation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model-selection trade-offs (cost, latency, quality, context window) as an active differentiation and product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Choosing which underlying model (or mix of models) powers a feature is itself a product decision with real trade-offs, not just an engineering detail: a larger, higher-quality model typically costs more per request and responds more slowly, while a smaller, faster, cheaper model may be sufficient for simpler sub-tasks within the same product. Context window (how much text the model can consider at once) matters directly for jobs involving long documents or long conversation history — too small a window forces awkward truncation or summarization that can drop important details. Mature AI products often route different parts of the same user flow to different models: a cheap, fast model for simple classification or formatting, reserved for the harder generative step, which meaningfully affects both cost structure and perceived responsiveness.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customer-support platform routes an incoming ticket first through a small, fast, inexpensive model that just classifies urgency and topic (a job that doesn't need a large model's reasoning ability), then only escalates complex tickets needing a drafted response to a larger, slower, more expensive model. This two-tier routing cuts average per-ticket model cost substantially while keeping response latency low for the high-volume simple cases, a product decision that directly shapes the unit economics of the whole feature.</w:t>
            </w:r>
          </w:p>
        </w:tc>
      </w:tr>
    </w:tbl>
    <w:p>
      <w:pPr>
        <w:spacing w:before="100"/>
      </w:pPr>
      <w:r>
        <w:rPr>
          <w:b/>
          <w:bCs/>
          <w:color w:val="1F3864"/>
          <w:sz w:val="20"/>
          <w:szCs w:val="20"/>
        </w:rPr>
        <w:t xml:space="preserve">Knowledge check: </w:t>
      </w:r>
      <w:r>
        <w:rPr>
          <w:sz w:val="20"/>
          <w:szCs w:val="20"/>
        </w:rPr>
        <w:t xml:space="preserve">Why does the customer-support platform use a small model for classification and a larger model only for complex drafted responses, rather than one large model for everything?</w:t>
      </w:r>
    </w:p>
    <w:p>
      <w:r>
        <w:rPr>
          <w:b/>
          <w:bCs/>
          <w:color w:val="0F6E6B"/>
          <w:sz w:val="19"/>
          <w:szCs w:val="19"/>
        </w:rPr>
        <w:t xml:space="preserve">   (A) </w:t>
      </w:r>
      <w:r>
        <w:rPr>
          <w:b/>
          <w:bCs/>
          <w:color w:val="0F6E6B"/>
          <w:sz w:val="19"/>
          <w:szCs w:val="19"/>
        </w:rPr>
        <w:t xml:space="preserve">Using a large model for every request, including simple classification that doesn't need its reasoning ability, would increase cost and latency without a corresponding quality benefit for that step</w:t>
      </w:r>
    </w:p>
    <w:p>
      <w:r>
        <w:rPr>
          <w:b w:val="false"/>
          <w:bCs w:val="false"/>
          <w:sz w:val="19"/>
          <w:szCs w:val="19"/>
        </w:rPr>
        <w:t xml:space="preserve">   (B) </w:t>
      </w:r>
      <w:r>
        <w:rPr>
          <w:b w:val="false"/>
          <w:bCs w:val="false"/>
          <w:sz w:val="19"/>
          <w:szCs w:val="19"/>
        </w:rPr>
        <w:t xml:space="preserve">Small models are technically incapable of being combined with large models in the same product</w:t>
      </w:r>
    </w:p>
    <w:p>
      <w:r>
        <w:rPr>
          <w:b w:val="false"/>
          <w:bCs w:val="false"/>
          <w:sz w:val="19"/>
          <w:szCs w:val="19"/>
        </w:rPr>
        <w:t xml:space="preserve">   (C) </w:t>
      </w:r>
      <w:r>
        <w:rPr>
          <w:b w:val="false"/>
          <w:bCs w:val="false"/>
          <w:sz w:val="19"/>
          <w:szCs w:val="19"/>
        </w:rPr>
        <w:t xml:space="preserve">Context window size has no relationship to which model is chosen for a task</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AI feature with multiple distinct sub-tasks, propose which steps could use a cheaper/faster model and which genuinely need a more capable model, and justify the split.</w:t>
      </w:r>
    </w:p>
    <w:p>
      <w:pPr>
        <w:pBdr>
          <w:bottom w:val="single" w:color="C9D6E3" w:sz="6"/>
        </w:pBdr>
        <w:spacing w:after="160"/>
      </w:pPr>
    </w:p>
    <w:p>
      <w:pPr>
        <w:shd w:fill="1F3864" w:val="clear"/>
        <w:spacing w:after="40" w:before="260"/>
      </w:pPr>
      <w:r>
        <w:rPr>
          <w:b/>
          <w:bCs/>
          <w:color w:val="FFFFFF"/>
          <w:sz w:val="24"/>
          <w:szCs w:val="24"/>
        </w:rPr>
        <w:t xml:space="preserve">Lecture 560</w:t>
      </w:r>
      <w:r>
        <w:rPr>
          <w:b/>
          <w:bCs/>
          <w:color w:val="FFFFFF"/>
          <w:sz w:val="24"/>
          <w:szCs w:val="24"/>
        </w:rPr>
        <w:t xml:space="preserve">   product differentiation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two competing AI products on differentiation axes to identify where real advantage lies versus surface-level feature parity.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compares two AI products that look similar in a feature list — both offer chat-based drafting, both cite sources, both have mobile apps — and digs beneath the surface to the four levers from earlier in this run to find where the actual advantage lies. Feature lists converge quickly in AI products because most teams have access to similar underlying model capabilities; the comparison that matters is which product has accumulated a harder-to-copy advantage in data, integration depth, or distribution, since that's what determines which one wins as the feature-list gap closes.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two AI writing assistants both offer 'brand voice matching.' Product A implements this by letting users paste a style guide into the prompt each session (no memory, no accumulation — a competitor can replicate this by copying the UI exactly). Product B implements it by building a persistent style profile from every piece of content the user has ever approved, improving automatically over months of use — a genuine data-accumulation advantage that a competitor can't replicate by copying the feature, only by waiting for an equal amount of usage history to build up themselves.</w:t>
            </w:r>
          </w:p>
        </w:tc>
      </w:tr>
    </w:tbl>
    <w:p>
      <w:pPr>
        <w:spacing w:before="100"/>
      </w:pPr>
      <w:r>
        <w:rPr>
          <w:b/>
          <w:bCs/>
          <w:color w:val="1F3864"/>
          <w:sz w:val="20"/>
          <w:szCs w:val="20"/>
        </w:rPr>
        <w:t xml:space="preserve">Knowledge check: </w:t>
      </w:r>
      <w:r>
        <w:rPr>
          <w:sz w:val="20"/>
          <w:szCs w:val="20"/>
        </w:rPr>
        <w:t xml:space="preserve">Why does Product B's 'brand voice matching' represent a more durable differentiator than Product A's, even though both products list the same feature?</w:t>
      </w:r>
    </w:p>
    <w:p>
      <w:r>
        <w:rPr>
          <w:b/>
          <w:bCs/>
          <w:color w:val="0F6E6B"/>
          <w:sz w:val="19"/>
          <w:szCs w:val="19"/>
        </w:rPr>
        <w:t xml:space="preserve">   (A) </w:t>
      </w:r>
      <w:r>
        <w:rPr>
          <w:b/>
          <w:bCs/>
          <w:color w:val="0F6E6B"/>
          <w:sz w:val="19"/>
          <w:szCs w:val="19"/>
        </w:rPr>
        <w:t xml:space="preserve">Product B accumulates a persistent, usage-based advantage over time that a competitor can't instantly replicate by copying the UI, unlike Product A's session-based version</w:t>
      </w:r>
    </w:p>
    <w:p>
      <w:r>
        <w:rPr>
          <w:b w:val="false"/>
          <w:bCs w:val="false"/>
          <w:sz w:val="19"/>
          <w:szCs w:val="19"/>
        </w:rPr>
        <w:t xml:space="preserve">   (B) </w:t>
      </w:r>
      <w:r>
        <w:rPr>
          <w:b w:val="false"/>
          <w:bCs w:val="false"/>
          <w:sz w:val="19"/>
          <w:szCs w:val="19"/>
        </w:rPr>
        <w:t xml:space="preserve">Product A's version is technically more advanced because it requires the user to paste a style guide</w:t>
      </w:r>
    </w:p>
    <w:p>
      <w:r>
        <w:rPr>
          <w:b w:val="false"/>
          <w:bCs w:val="false"/>
          <w:sz w:val="19"/>
          <w:szCs w:val="19"/>
        </w:rPr>
        <w:t xml:space="preserve">   (C) </w:t>
      </w:r>
      <w:r>
        <w:rPr>
          <w:b w:val="false"/>
          <w:bCs w:val="false"/>
          <w:sz w:val="19"/>
          <w:szCs w:val="19"/>
        </w:rPr>
        <w:t xml:space="preserve">Feature lists are the only valid way to compare AI products, so the two are equivalent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Pick two real or hypothetical competing AI products with an overlapping feature, and analyze whether the feature represents a durable (data/integration-based) or shallow (easily copied) advantage for each.</w:t>
      </w:r>
    </w:p>
    <w:p>
      <w:pPr>
        <w:pBdr>
          <w:bottom w:val="single" w:color="C9D6E3" w:sz="6"/>
        </w:pBdr>
        <w:spacing w:after="160"/>
      </w:pPr>
    </w:p>
    <w:p>
      <w:pPr>
        <w:shd w:fill="1F3864" w:val="clear"/>
        <w:spacing w:after="40" w:before="260"/>
      </w:pPr>
      <w:r>
        <w:rPr>
          <w:b/>
          <w:bCs/>
          <w:color w:val="FFFFFF"/>
          <w:sz w:val="24"/>
          <w:szCs w:val="24"/>
        </w:rPr>
        <w:t xml:space="preserve">Lecture 561</w:t>
      </w:r>
      <w:r>
        <w:rPr>
          <w:b/>
          <w:bCs/>
          <w:color w:val="FFFFFF"/>
          <w:sz w:val="24"/>
          <w:szCs w:val="24"/>
        </w:rPr>
        <w:t xml:space="preserve">   product differentiation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startup's claimed 'AI moat' and assess whether it's actually defensible or a thin wrapper.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common pattern worth being able to spot quickly is the 'thin wrapper' risk: a product whose entire value proposition is a prompt template or workflow wrapped around a general-purpose foundation model API, with no proprietary data, no meaningful fine-tuning, and no deep workflow integration that would be costly for a user to switch away from. Such a product can be functionally replicated by a competitor (or by the foundation-model provider itself adding the same feature natively) in days, because the actual intellectual property is minimal. The honest test is: if the underlying foundation-model provider shipped this exact feature for free tomorrow, would the product still have a reason to exist — a 'yes' usually points to a real lever (data, integration, distribution) beyond the wrapper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critique: a startup pitches 'AI meeting summarizer' as its core product, built as a thin layer calling a foundation model's API with a well-crafted summarization prompt and a simple calendar integration. Six months later, the foundation model provider adds native meeting summarization to its own flagship product, and the startup's user base erodes rapidly, because nothing about the product was defensible beyond the prompt itself — no accumulated data advantage, no deep integration into tools the provider doesn't also own, nothing a user would have switching costs to leave behind.</w:t>
            </w:r>
          </w:p>
        </w:tc>
      </w:tr>
    </w:tbl>
    <w:p>
      <w:pPr>
        <w:spacing w:before="100"/>
      </w:pPr>
      <w:r>
        <w:rPr>
          <w:b/>
          <w:bCs/>
          <w:color w:val="1F3864"/>
          <w:sz w:val="20"/>
          <w:szCs w:val="20"/>
        </w:rPr>
        <w:t xml:space="preserve">Knowledge check: </w:t>
      </w:r>
      <w:r>
        <w:rPr>
          <w:sz w:val="20"/>
          <w:szCs w:val="20"/>
        </w:rPr>
        <w:t xml:space="preserve">What is the 'thin wrapper' test for assessing whether an AI startup has a defensible moat?</w:t>
      </w:r>
    </w:p>
    <w:p>
      <w:r>
        <w:rPr>
          <w:b/>
          <w:bCs/>
          <w:color w:val="0F6E6B"/>
          <w:sz w:val="19"/>
          <w:szCs w:val="19"/>
        </w:rPr>
        <w:t xml:space="preserve">   (A) </w:t>
      </w:r>
      <w:r>
        <w:rPr>
          <w:b/>
          <w:bCs/>
          <w:color w:val="0F6E6B"/>
          <w:sz w:val="19"/>
          <w:szCs w:val="19"/>
        </w:rPr>
        <w:t xml:space="preserve">Asking whether the product would still have a reason to exist if the underlying model provider shipped the exact same feature for free — a 'yes' points to a real differentiation lever beyond the wrapper</w:t>
      </w:r>
    </w:p>
    <w:p>
      <w:r>
        <w:rPr>
          <w:b w:val="false"/>
          <w:bCs w:val="false"/>
          <w:sz w:val="19"/>
          <w:szCs w:val="19"/>
        </w:rPr>
        <w:t xml:space="preserve">   (B) </w:t>
      </w:r>
      <w:r>
        <w:rPr>
          <w:b w:val="false"/>
          <w:bCs w:val="false"/>
          <w:sz w:val="19"/>
          <w:szCs w:val="19"/>
        </w:rPr>
        <w:t xml:space="preserve">Checking whether the startup has raised venture funding, which indicates investor confidence in the moat</w:t>
      </w:r>
    </w:p>
    <w:p>
      <w:r>
        <w:rPr>
          <w:b w:val="false"/>
          <w:bCs w:val="false"/>
          <w:sz w:val="19"/>
          <w:szCs w:val="19"/>
        </w:rPr>
        <w:t xml:space="preserve">   (C) </w:t>
      </w:r>
      <w:r>
        <w:rPr>
          <w:b w:val="false"/>
          <w:bCs w:val="false"/>
          <w:sz w:val="19"/>
          <w:szCs w:val="19"/>
        </w:rPr>
        <w:t xml:space="preserve">Checking how many different foundation models the product integrates with, regardless of what each integration adds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Apply the thin-wrapper test to an AI product or startup you know of: would it survive if the underlying model provider shipped the same feature natively? Justify your answer with a specific lever (or its absence).</w:t>
      </w:r>
    </w:p>
    <w:p>
      <w:pPr>
        <w:pBdr>
          <w:bottom w:val="single" w:color="C9D6E3" w:sz="6"/>
        </w:pBdr>
        <w:spacing w:after="160"/>
      </w:pPr>
    </w:p>
    <w:p>
      <w:pPr>
        <w:shd w:fill="1F3864" w:val="clear"/>
        <w:spacing w:after="40" w:before="260"/>
      </w:pPr>
      <w:r>
        <w:rPr>
          <w:b/>
          <w:bCs/>
          <w:color w:val="FFFFFF"/>
          <w:sz w:val="24"/>
          <w:szCs w:val="24"/>
        </w:rPr>
        <w:t xml:space="preserve">Lecture 562</w:t>
      </w:r>
      <w:r>
        <w:rPr>
          <w:b/>
          <w:bCs/>
          <w:color w:val="FFFFFF"/>
          <w:sz w:val="24"/>
          <w:szCs w:val="24"/>
        </w:rPr>
        <w:t xml:space="preserve">   product differentiation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the levers, model-selection trade-offs, and moat analysis into a differentiation map for a hypothetical AI feature.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mini-project closes the differentiation run by building a single artifact — a differentiation map — that forces explicit, specific answers rather than vague confidence about 'our AI advantage.' The map names which of the four levers (data, model/fine-tune quality, UX/integration, distribution) the product idea is actually betting on as its primary and secondary advantage, states the model-selection approach and why, and runs the idea through the thin-wrapper test explicitly rather than assuming it passes.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differentiation map for an AI-powered expense-report assistant states: primary lever is UX/integration (auto-populating expense reports directly inside the company's existing accounting software rather than a standalone app, creating real switching cost); secondary lever is data (learning each company's specific expense-category patterns over time); model approach is a smaller, cheaper model for receipt-field extraction and a larger model only for ambiguous-category judgment calls; thin-wrapper test result is 'partial pass' — the integration depth is real, but the categorization logic alone could be replicated quickly, so the team flags integration depth, not categorization accuracy, as the feature to keep investing in.</w:t>
            </w:r>
          </w:p>
        </w:tc>
      </w:tr>
    </w:tbl>
    <w:p>
      <w:pPr>
        <w:spacing w:before="100"/>
      </w:pPr>
      <w:r>
        <w:rPr>
          <w:b/>
          <w:bCs/>
          <w:color w:val="1F3864"/>
          <w:sz w:val="20"/>
          <w:szCs w:val="20"/>
        </w:rPr>
        <w:t xml:space="preserve">Knowledge check: </w:t>
      </w:r>
      <w:r>
        <w:rPr>
          <w:sz w:val="20"/>
          <w:szCs w:val="20"/>
        </w:rPr>
        <w:t xml:space="preserve">In the expense-report example, why does the team flag integration depth rather than categorization accuracy as the feature worth continued investment?</w:t>
      </w:r>
    </w:p>
    <w:p>
      <w:r>
        <w:rPr>
          <w:b/>
          <w:bCs/>
          <w:color w:val="0F6E6B"/>
          <w:sz w:val="19"/>
          <w:szCs w:val="19"/>
        </w:rPr>
        <w:t xml:space="preserve">   (A) </w:t>
      </w:r>
      <w:r>
        <w:rPr>
          <w:b/>
          <w:bCs/>
          <w:color w:val="0F6E6B"/>
          <w:sz w:val="19"/>
          <w:szCs w:val="19"/>
        </w:rPr>
        <w:t xml:space="preserve">The thin-wrapper test showed categorization logic alone is easily replicable, while the deep accounting-software integration creates real switching cost that's harder to copy</w:t>
      </w:r>
    </w:p>
    <w:p>
      <w:r>
        <w:rPr>
          <w:b w:val="false"/>
          <w:bCs w:val="false"/>
          <w:sz w:val="19"/>
          <w:szCs w:val="19"/>
        </w:rPr>
        <w:t xml:space="preserve">   (B) </w:t>
      </w:r>
      <w:r>
        <w:rPr>
          <w:b w:val="false"/>
          <w:bCs w:val="false"/>
          <w:sz w:val="19"/>
          <w:szCs w:val="19"/>
        </w:rPr>
        <w:t xml:space="preserve">Categorization accuracy is impossible to improve further with current AI models</w:t>
      </w:r>
    </w:p>
    <w:p>
      <w:r>
        <w:rPr>
          <w:b w:val="false"/>
          <w:bCs w:val="false"/>
          <w:sz w:val="19"/>
          <w:szCs w:val="19"/>
        </w:rPr>
        <w:t xml:space="preserve">   (C) </w:t>
      </w:r>
      <w:r>
        <w:rPr>
          <w:b w:val="false"/>
          <w:bCs w:val="false"/>
          <w:sz w:val="19"/>
          <w:szCs w:val="19"/>
        </w:rPr>
        <w:t xml:space="preserve">Integration depth and categorization accuracy are equally defensible, so the choice is arbitrary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Build a differentiation map (primary lever, secondary lever, model-selection approach, thin-wrapper test result) for one AI feature idea, being specific about which lever is the real bet.</w:t>
      </w:r>
    </w:p>
    <w:p>
      <w:pPr>
        <w:pBdr>
          <w:bottom w:val="single" w:color="C9D6E3" w:sz="6"/>
        </w:pBdr>
        <w:spacing w:after="160"/>
      </w:pPr>
    </w:p>
    <w:p>
      <w:pPr>
        <w:shd w:fill="1F3864" w:val="clear"/>
        <w:spacing w:after="40" w:before="260"/>
      </w:pPr>
      <w:r>
        <w:rPr>
          <w:b/>
          <w:bCs/>
          <w:color w:val="FFFFFF"/>
          <w:sz w:val="24"/>
          <w:szCs w:val="24"/>
        </w:rPr>
        <w:t xml:space="preserve">Lecture 563</w:t>
      </w:r>
      <w:r>
        <w:rPr>
          <w:b/>
          <w:bCs/>
          <w:color w:val="FFFFFF"/>
          <w:sz w:val="24"/>
          <w:szCs w:val="24"/>
        </w:rPr>
        <w:t xml:space="preserve">   prioritization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Adapt the RICE/ICE prioritization framework for AI features by adding AI-specific risk factors.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Standard prioritization frameworks (RICE: Reach, Impact, Confidence, Effort; or the simpler ICE: Impact, Confidence, Ease) score feature ideas to rank a backlog, but applied unmodified to AI features they can systematically overrate ideas, because they don't account for two AI-specific risk factors: data readiness (does the needed training or grounding data actually exist in usable form, or does it need to be collected/cleaned first — often the single biggest hidden effort cost) and model uncertainty (how much of the feature's value depends on a capability the model may not reliably deliver, versus a capability that's well-proven). A practical adaptation folds these into the Confidence and Effort scores explicitly, rather than leaving them as an unstated assumption that gets discovered only once engineering starts.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backlog candidate 'AI-generated personalized workout plans' scores high on Impact and Reach in a standard ICE scoring. Adding the AI-specific checks: data readiness is low (the company has workout completion data but no data on injury history or form quality, both needed for genuinely personalized plans), and model uncertainty is high (generating a plan that's both personalized and safe is a harder reliability bar than the team initially assumed). Folding these into a lower Confidence score drops the idea several ranks below where a naive ICE score would have placed it, surfacing a six-month data-collection dependency the original pitch hadn't mentioned.</w:t>
            </w:r>
          </w:p>
        </w:tc>
      </w:tr>
    </w:tbl>
    <w:p>
      <w:pPr>
        <w:spacing w:before="100"/>
      </w:pPr>
      <w:r>
        <w:rPr>
          <w:b/>
          <w:bCs/>
          <w:color w:val="1F3864"/>
          <w:sz w:val="20"/>
          <w:szCs w:val="20"/>
        </w:rPr>
        <w:t xml:space="preserve">Knowledge check: </w:t>
      </w:r>
      <w:r>
        <w:rPr>
          <w:sz w:val="20"/>
          <w:szCs w:val="20"/>
        </w:rPr>
        <w:t xml:space="preserve">Why does adding data readiness and model uncertainty to the scoring change the workout-plan idea's priority ranking?</w:t>
      </w:r>
    </w:p>
    <w:p>
      <w:r>
        <w:rPr>
          <w:b/>
          <w:bCs/>
          <w:color w:val="0F6E6B"/>
          <w:sz w:val="19"/>
          <w:szCs w:val="19"/>
        </w:rPr>
        <w:t xml:space="preserve">   (A) </w:t>
      </w:r>
      <w:r>
        <w:rPr>
          <w:b/>
          <w:bCs/>
          <w:color w:val="0F6E6B"/>
          <w:sz w:val="19"/>
          <w:szCs w:val="19"/>
        </w:rPr>
        <w:t xml:space="preserve">The standard score didn't account for a major hidden effort cost (missing data) and reliability risk (model uncertainty on safety), both of which should lower confidence and raise effort</w:t>
      </w:r>
    </w:p>
    <w:p>
      <w:r>
        <w:rPr>
          <w:b w:val="false"/>
          <w:bCs w:val="false"/>
          <w:sz w:val="19"/>
          <w:szCs w:val="19"/>
        </w:rPr>
        <w:t xml:space="preserve">   (B) </w:t>
      </w:r>
      <w:r>
        <w:rPr>
          <w:b w:val="false"/>
          <w:bCs w:val="false"/>
          <w:sz w:val="19"/>
          <w:szCs w:val="19"/>
        </w:rPr>
        <w:t xml:space="preserve">Data readiness and model uncertainty are the same factor and shouldn't be scored separately</w:t>
      </w:r>
    </w:p>
    <w:p>
      <w:r>
        <w:rPr>
          <w:b w:val="false"/>
          <w:bCs w:val="false"/>
          <w:sz w:val="19"/>
          <w:szCs w:val="19"/>
        </w:rPr>
        <w:t xml:space="preserve">   (C) </w:t>
      </w:r>
      <w:r>
        <w:rPr>
          <w:b w:val="false"/>
          <w:bCs w:val="false"/>
          <w:sz w:val="19"/>
          <w:szCs w:val="19"/>
        </w:rPr>
        <w:t xml:space="preserve">Adding more scoring factors always increases an idea's final priority score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one AI feature idea and score it with standard ICE, then re-score it adding a data-readiness check and a model-uncertainty check, noting whether its rank changes.</w:t>
      </w:r>
    </w:p>
    <w:p>
      <w:pPr>
        <w:pBdr>
          <w:bottom w:val="single" w:color="C9D6E3" w:sz="6"/>
        </w:pBdr>
        <w:spacing w:after="160"/>
      </w:pPr>
    </w:p>
    <w:p>
      <w:pPr>
        <w:shd w:fill="1F3864" w:val="clear"/>
        <w:spacing w:after="40" w:before="260"/>
      </w:pPr>
      <w:r>
        <w:rPr>
          <w:b/>
          <w:bCs/>
          <w:color w:val="FFFFFF"/>
          <w:sz w:val="24"/>
          <w:szCs w:val="24"/>
        </w:rPr>
        <w:t xml:space="preserve">Lecture 564</w:t>
      </w:r>
      <w:r>
        <w:rPr>
          <w:b/>
          <w:bCs/>
          <w:color w:val="FFFFFF"/>
          <w:sz w:val="24"/>
          <w:szCs w:val="24"/>
        </w:rPr>
        <w:t xml:space="preserve">   prioritization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now-next-later roadmap for AI capabilities that accounts for compute cost and data-pipeline dependencies.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now-next-later roadmap (grouping work into what's committed now, what's planned next, and what's a later bet, rather than a fixed-date timeline) suits AI feature planning better than a rigid quarterly roadmap, because AI feature effort estimates carry more uncertainty than typical software features — a seemingly small feature can be blocked for months by a missing data pipeline, while a seemingly ambitious one can ship fast if the needed capability already exists off-the-shelf. Sequencing decisions should explicitly surface two dependencies that are easy to leave implicit: whether a feature needs a new data pipeline built before any model work can start, and what the ongoing compute cost per user will be at scale, since a feature that's cheap to prototype with ten test users can become a significant recurring cost once it reaches the full user base.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product roadmap sequences 'AI-powered search' as Now (grounding data already exists in a usable search index, model work can start immediately), 'AI-personalized content recommendations' as Next (needs a new pipeline to track and structure user engagement signals that doesn't exist yet, estimated two months of data work before model work can even begin), and 'AI-generated custom video content per user' as Later (compute cost per generation is currently too high to offer broadly, pending either a cheaper model option or a different approach), making the dependency and cost reasoning visible instead of just ranking by guessed impact.</w:t>
            </w:r>
          </w:p>
        </w:tc>
      </w:tr>
    </w:tbl>
    <w:p>
      <w:pPr>
        <w:spacing w:before="100"/>
      </w:pPr>
      <w:r>
        <w:rPr>
          <w:b/>
          <w:bCs/>
          <w:color w:val="1F3864"/>
          <w:sz w:val="20"/>
          <w:szCs w:val="20"/>
        </w:rPr>
        <w:t xml:space="preserve">Knowledge check: </w:t>
      </w:r>
      <w:r>
        <w:rPr>
          <w:sz w:val="20"/>
          <w:szCs w:val="20"/>
        </w:rPr>
        <w:t xml:space="preserve">Why is 'AI-personalized content recommendations' placed in 'Next' rather than 'Now' in the roadmap example, despite potentially high impact?</w:t>
      </w:r>
    </w:p>
    <w:p>
      <w:r>
        <w:rPr>
          <w:b/>
          <w:bCs/>
          <w:color w:val="0F6E6B"/>
          <w:sz w:val="19"/>
          <w:szCs w:val="19"/>
        </w:rPr>
        <w:t xml:space="preserve">   (A) </w:t>
      </w:r>
      <w:r>
        <w:rPr>
          <w:b/>
          <w:bCs/>
          <w:color w:val="0F6E6B"/>
          <w:sz w:val="19"/>
          <w:szCs w:val="19"/>
        </w:rPr>
        <w:t xml:space="preserve">It has a genuine blocking dependency — a data pipeline that doesn't exist yet and needs about two months of work before model development can even start</w:t>
      </w:r>
    </w:p>
    <w:p>
      <w:r>
        <w:rPr>
          <w:b w:val="false"/>
          <w:bCs w:val="false"/>
          <w:sz w:val="19"/>
          <w:szCs w:val="19"/>
        </w:rPr>
        <w:t xml:space="preserve">   (B) </w:t>
      </w:r>
      <w:r>
        <w:rPr>
          <w:b w:val="false"/>
          <w:bCs w:val="false"/>
          <w:sz w:val="19"/>
          <w:szCs w:val="19"/>
        </w:rPr>
        <w:t xml:space="preserve">Next-tier features are always lower impact than Now-tier features by definition</w:t>
      </w:r>
    </w:p>
    <w:p>
      <w:r>
        <w:rPr>
          <w:b w:val="false"/>
          <w:bCs w:val="false"/>
          <w:sz w:val="19"/>
          <w:szCs w:val="19"/>
        </w:rPr>
        <w:t xml:space="preserve">   (C) </w:t>
      </w:r>
      <w:r>
        <w:rPr>
          <w:b w:val="false"/>
          <w:bCs w:val="false"/>
          <w:sz w:val="19"/>
          <w:szCs w:val="19"/>
        </w:rPr>
        <w:t xml:space="preserve">The roadmap format requires exactly one item per tier regardless of actual dependencies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Take three AI feature ideas (real or hypothetical) and sort them into now/next/later based explicitly on data-pipeline readiness and compute cost at scale, not just guessed impact.</w:t>
      </w:r>
    </w:p>
    <w:p>
      <w:pPr>
        <w:pBdr>
          <w:bottom w:val="single" w:color="C9D6E3" w:sz="6"/>
        </w:pBdr>
        <w:spacing w:after="160"/>
      </w:pPr>
    </w:p>
    <w:p>
      <w:pPr>
        <w:shd w:fill="1F3864" w:val="clear"/>
        <w:spacing w:after="40" w:before="260"/>
      </w:pPr>
      <w:r>
        <w:rPr>
          <w:b/>
          <w:bCs/>
          <w:color w:val="FFFFFF"/>
          <w:sz w:val="24"/>
          <w:szCs w:val="24"/>
        </w:rPr>
        <w:t xml:space="preserve">Lecture 565</w:t>
      </w:r>
      <w:r>
        <w:rPr>
          <w:b/>
          <w:bCs/>
          <w:color w:val="FFFFFF"/>
          <w:sz w:val="24"/>
          <w:szCs w:val="24"/>
        </w:rPr>
        <w:t xml:space="preserve">   prioritization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 through prioritizing a realistic backlog of AI feature ideas using the adapted scoring framework.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applies the adapted RICE/ICE-with-AI-risk-factors framework from earlier in this run to a full backlog rather than a single idea, which surfaces a pattern that only shows up at the backlog level: ideas cluster by data readiness, meaning several high-impact ideas may all be blocked on the same missing data pipeline, which argues for prioritizing that pipeline work itself as a backlog item even though it has no direct user-facing impact on its own.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product backlog has six AI feature candidates. Scoring each on Reach, Impact, Confidence (including data readiness and model uncertainty), and Effort reveals that three of the top-scoring ideas (personalized onboarding, smart notifications, and churn-risk alerts) all depend on the same not-yet-built user-behavior event pipeline. Rather than ranking the three features independently and discovering the shared blocker three separate times during execution, the team adds 'build unified behavior event pipeline' as its own top-priority backlog item, unblocking all three at once instead of sequencing them as if they were independent.</w:t>
            </w:r>
          </w:p>
        </w:tc>
      </w:tr>
    </w:tbl>
    <w:p>
      <w:pPr>
        <w:spacing w:before="100"/>
      </w:pPr>
      <w:r>
        <w:rPr>
          <w:b/>
          <w:bCs/>
          <w:color w:val="1F3864"/>
          <w:sz w:val="20"/>
          <w:szCs w:val="20"/>
        </w:rPr>
        <w:t xml:space="preserve">Knowledge check: </w:t>
      </w:r>
      <w:r>
        <w:rPr>
          <w:sz w:val="20"/>
          <w:szCs w:val="20"/>
        </w:rPr>
        <w:t xml:space="preserve">Why does the team add 'build unified behavior event pipeline' as its own backlog item rather than just prioritizing the three features independently?</w:t>
      </w:r>
    </w:p>
    <w:p>
      <w:r>
        <w:rPr>
          <w:b/>
          <w:bCs/>
          <w:color w:val="0F6E6B"/>
          <w:sz w:val="19"/>
          <w:szCs w:val="19"/>
        </w:rPr>
        <w:t xml:space="preserve">   (A) </w:t>
      </w:r>
      <w:r>
        <w:rPr>
          <w:b/>
          <w:bCs/>
          <w:color w:val="0F6E6B"/>
          <w:sz w:val="19"/>
          <w:szCs w:val="19"/>
        </w:rPr>
        <w:t xml:space="preserve">The three features share the same underlying data dependency, so building the pipeline once unblocks all three instead of discovering and resolving the same blocker three separate times</w:t>
      </w:r>
    </w:p>
    <w:p>
      <w:r>
        <w:rPr>
          <w:b w:val="false"/>
          <w:bCs w:val="false"/>
          <w:sz w:val="19"/>
          <w:szCs w:val="19"/>
        </w:rPr>
        <w:t xml:space="preserve">   (B) </w:t>
      </w:r>
      <w:r>
        <w:rPr>
          <w:b w:val="false"/>
          <w:bCs w:val="false"/>
          <w:sz w:val="19"/>
          <w:szCs w:val="19"/>
        </w:rPr>
        <w:t xml:space="preserve">Pipeline work should never be tracked as a backlog item since it has no direct user-facing impact</w:t>
      </w:r>
    </w:p>
    <w:p>
      <w:r>
        <w:rPr>
          <w:b w:val="false"/>
          <w:bCs w:val="false"/>
          <w:sz w:val="19"/>
          <w:szCs w:val="19"/>
        </w:rPr>
        <w:t xml:space="preserve">   (C) </w:t>
      </w:r>
      <w:r>
        <w:rPr>
          <w:b w:val="false"/>
          <w:bCs w:val="false"/>
          <w:sz w:val="19"/>
          <w:szCs w:val="19"/>
        </w:rPr>
        <w:t xml:space="preserve">The three features should be deprioritized entirely because they share a dependency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List four or five AI feature ideas (real or hypothetical) and check whether any share an underlying data or infrastructure dependency; if so, note whether that dependency deserves its own backlog priority.</w:t>
      </w:r>
    </w:p>
    <w:p>
      <w:pPr>
        <w:pBdr>
          <w:bottom w:val="single" w:color="C9D6E3" w:sz="6"/>
        </w:pBdr>
        <w:spacing w:after="160"/>
      </w:pPr>
    </w:p>
    <w:p>
      <w:pPr>
        <w:shd w:fill="1F3864" w:val="clear"/>
        <w:spacing w:after="40" w:before="260"/>
      </w:pPr>
      <w:r>
        <w:rPr>
          <w:b/>
          <w:bCs/>
          <w:color w:val="FFFFFF"/>
          <w:sz w:val="24"/>
          <w:szCs w:val="24"/>
        </w:rPr>
        <w:t xml:space="preserve">Lecture 566</w:t>
      </w:r>
      <w:r>
        <w:rPr>
          <w:b/>
          <w:bCs/>
          <w:color w:val="FFFFFF"/>
          <w:sz w:val="24"/>
          <w:szCs w:val="24"/>
        </w:rPr>
        <w:t xml:space="preserve">   prioritization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poorly prioritized AI roadmap that chases model capability over user value.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critique session works through a recognizable failure pattern: a roadmap driven by 'what's the newest model capability we could showcase' rather than 'what does our user actually need,' which tends to produce a sequence of impressive demos that don't move core business or user metrics, because the prioritization criterion was technical novelty rather than validated user pain. The tell is usually in how features get justified in planning documents — citing a model's new capability ('now that the model supports X') rather than a user research finding or a metric, is a sign the roadmap is capability-led rather than need-led.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critique: a project-management tool's roadmap for the quarter is entirely built around a new model release's expanded capabilities — an AI that can now generate full Gantt charts from a text description, an AI meeting-transcription feature, and an AI slide-deck generator — none of which trace back to a specific, prioritized user pain point from research. Meanwhile, the team's own usage data shows the single most common support request is a much less flashy need: better recurring-task handling. The critique isn't that the AI features are poorly built, but that the roadmap was sequenced by what the model could newly do rather than by what users were actually asking for.</w:t>
            </w:r>
          </w:p>
        </w:tc>
      </w:tr>
    </w:tbl>
    <w:p>
      <w:pPr>
        <w:spacing w:before="100"/>
      </w:pPr>
      <w:r>
        <w:rPr>
          <w:b/>
          <w:bCs/>
          <w:color w:val="1F3864"/>
          <w:sz w:val="20"/>
          <w:szCs w:val="20"/>
        </w:rPr>
        <w:t xml:space="preserve">Knowledge check: </w:t>
      </w:r>
      <w:r>
        <w:rPr>
          <w:sz w:val="20"/>
          <w:szCs w:val="20"/>
        </w:rPr>
        <w:t xml:space="preserve">What is the core prioritization flaw in the project-management tool's roadmap, according to the critique?</w:t>
      </w:r>
    </w:p>
    <w:p>
      <w:r>
        <w:rPr>
          <w:b/>
          <w:bCs/>
          <w:color w:val="0F6E6B"/>
          <w:sz w:val="19"/>
          <w:szCs w:val="19"/>
        </w:rPr>
        <w:t xml:space="preserve">   (A) </w:t>
      </w:r>
      <w:r>
        <w:rPr>
          <w:b/>
          <w:bCs/>
          <w:color w:val="0F6E6B"/>
          <w:sz w:val="19"/>
          <w:szCs w:val="19"/>
        </w:rPr>
        <w:t xml:space="preserve">Features were sequenced based on new model capabilities rather than validated user pain points, even though a clear, differently-prioritized user need existed in the team's own data</w:t>
      </w:r>
    </w:p>
    <w:p>
      <w:r>
        <w:rPr>
          <w:b w:val="false"/>
          <w:bCs w:val="false"/>
          <w:sz w:val="19"/>
          <w:szCs w:val="19"/>
        </w:rPr>
        <w:t xml:space="preserve">   (B) </w:t>
      </w:r>
      <w:r>
        <w:rPr>
          <w:b w:val="false"/>
          <w:bCs w:val="false"/>
          <w:sz w:val="19"/>
          <w:szCs w:val="19"/>
        </w:rPr>
        <w:t xml:space="preserve">The AI features themselves were technically poorly implemented</w:t>
      </w:r>
    </w:p>
    <w:p>
      <w:r>
        <w:rPr>
          <w:b w:val="false"/>
          <w:bCs w:val="false"/>
          <w:sz w:val="19"/>
          <w:szCs w:val="19"/>
        </w:rPr>
        <w:t xml:space="preserve">   (C) </w:t>
      </w:r>
      <w:r>
        <w:rPr>
          <w:b w:val="false"/>
          <w:bCs w:val="false"/>
          <w:sz w:val="19"/>
          <w:szCs w:val="19"/>
        </w:rPr>
        <w:t xml:space="preserve">Gantt chart generation is not a legitimate AI use case for project management tools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Review a roadmap or feature list you have access to (work, a course project, or a product's public changelog) and check whether each item traces to a validated user need or primarily to a new technical capability.</w:t>
      </w:r>
    </w:p>
    <w:p>
      <w:pPr>
        <w:pBdr>
          <w:bottom w:val="single" w:color="C9D6E3" w:sz="6"/>
        </w:pBdr>
        <w:spacing w:after="160"/>
      </w:pPr>
    </w:p>
    <w:p>
      <w:pPr>
        <w:shd w:fill="1F3864" w:val="clear"/>
        <w:spacing w:after="40" w:before="260"/>
      </w:pPr>
      <w:r>
        <w:rPr>
          <w:b/>
          <w:bCs/>
          <w:color w:val="FFFFFF"/>
          <w:sz w:val="24"/>
          <w:szCs w:val="24"/>
        </w:rPr>
        <w:t xml:space="preserve">Lecture 567</w:t>
      </w:r>
      <w:r>
        <w:rPr>
          <w:b/>
          <w:bCs/>
          <w:color w:val="FFFFFF"/>
          <w:sz w:val="24"/>
          <w:szCs w:val="24"/>
        </w:rPr>
        <w:t xml:space="preserve">   prioritization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scoring and roadmap sequencing into a mini-project prioritizing a full AI feature set for a hypothetical product.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synthesis mini-project closes the prioritization run by requiring a complete, defensible output: score a set of AI feature candidates using the adapted framework (including data readiness and model uncertainty), identify any shared dependencies across the backlog, and sequence the result into a now-next-later roadmap with an explicit justification for each placement that a stakeholder could question and get a real answer to, not just a ranked list with no reasoning shown.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 mini-project for a hypothetical fitness app prioritizes five AI feature candidates. Scoring surfaces that 'AI form-check from phone camera' has high impact but low confidence (model uncertainty on accuracy for safety-relevant feedback) and gets placed in Later pending a smaller pilot to validate accuracy first; 'AI workout plan adjustments based on logged performance' has good data readiness (performance data already exists) and gets placed in Now; and 'AI social workout matching' is placed in Next because it depends on a user-matching pipeline that needs roughly a month of infrastructure work. Each placement is one sentence a stakeholder could challenge and get a specific, evidence-based answer to.</w:t>
            </w:r>
          </w:p>
        </w:tc>
      </w:tr>
    </w:tbl>
    <w:p>
      <w:pPr>
        <w:spacing w:before="100"/>
      </w:pPr>
      <w:r>
        <w:rPr>
          <w:b/>
          <w:bCs/>
          <w:color w:val="1F3864"/>
          <w:sz w:val="20"/>
          <w:szCs w:val="20"/>
        </w:rPr>
        <w:t xml:space="preserve">Knowledge check: </w:t>
      </w:r>
      <w:r>
        <w:rPr>
          <w:sz w:val="20"/>
          <w:szCs w:val="20"/>
        </w:rPr>
        <w:t xml:space="preserve">Why is the 'AI form-check from phone camera' feature placed in Later rather than Now, despite having high potential impact?</w:t>
      </w:r>
    </w:p>
    <w:p>
      <w:r>
        <w:rPr>
          <w:b/>
          <w:bCs/>
          <w:color w:val="0F6E6B"/>
          <w:sz w:val="19"/>
          <w:szCs w:val="19"/>
        </w:rPr>
        <w:t xml:space="preserve">   (A) </w:t>
      </w:r>
      <w:r>
        <w:rPr>
          <w:b/>
          <w:bCs/>
          <w:color w:val="0F6E6B"/>
          <w:sz w:val="19"/>
          <w:szCs w:val="19"/>
        </w:rPr>
        <w:t xml:space="preserve">Model uncertainty on accuracy is high for a safety-relevant judgment, so the team wants a smaller validation pilot before committing to full development</w:t>
      </w:r>
    </w:p>
    <w:p>
      <w:r>
        <w:rPr>
          <w:b w:val="false"/>
          <w:bCs w:val="false"/>
          <w:sz w:val="19"/>
          <w:szCs w:val="19"/>
        </w:rPr>
        <w:t xml:space="preserve">   (B) </w:t>
      </w:r>
      <w:r>
        <w:rPr>
          <w:b w:val="false"/>
          <w:bCs w:val="false"/>
          <w:sz w:val="19"/>
          <w:szCs w:val="19"/>
        </w:rPr>
        <w:t xml:space="preserve">Later-tier placement is reserved only for features with low potential impact</w:t>
      </w:r>
    </w:p>
    <w:p>
      <w:r>
        <w:rPr>
          <w:b w:val="false"/>
          <w:bCs w:val="false"/>
          <w:sz w:val="19"/>
          <w:szCs w:val="19"/>
        </w:rPr>
        <w:t xml:space="preserve">   (C) </w:t>
      </w:r>
      <w:r>
        <w:rPr>
          <w:b w:val="false"/>
          <w:bCs w:val="false"/>
          <w:sz w:val="19"/>
          <w:szCs w:val="19"/>
        </w:rPr>
        <w:t xml:space="preserve">Camera-based features are always placed last in any AI product roadmap by convention</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Score and sequence a set of three to five AI feature ideas (your own or hypothetical) into a now-next-later roadmap, writing one justification sentence per placement that names the specific factor driving it.</w:t>
      </w:r>
    </w:p>
    <w:p>
      <w:pPr>
        <w:pBdr>
          <w:bottom w:val="single" w:color="C9D6E3" w:sz="6"/>
        </w:pBdr>
        <w:spacing w:after="160"/>
      </w:pPr>
    </w:p>
    <w:p>
      <w:pPr>
        <w:shd w:fill="1F3864" w:val="clear"/>
        <w:spacing w:after="40" w:before="260"/>
      </w:pPr>
      <w:r>
        <w:rPr>
          <w:b/>
          <w:bCs/>
          <w:color w:val="FFFFFF"/>
          <w:sz w:val="24"/>
          <w:szCs w:val="24"/>
        </w:rPr>
        <w:t xml:space="preserve">Lecture 568</w:t>
      </w:r>
      <w:r>
        <w:rPr>
          <w:b/>
          <w:bCs/>
          <w:color w:val="FFFFFF"/>
          <w:sz w:val="24"/>
          <w:szCs w:val="24"/>
        </w:rPr>
        <w:t xml:space="preserve">   responsible launch decisions</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staged rollout and eval gates as the core mechanics of launching an AI feature responsibly.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staged rollout releases an AI feature to progressively larger or more tolerant user groups (internal team, then a small opt-in beta, then a percentage of general users, then full availability) rather than launching to everyone simultaneously, so that problems surface at a scale where they're still manageable to catch and fix. Eval gates are predefined, measurable criteria a feature must pass before advancing to the next stage — not a general 'does it seem fine' check, but specific thresholds (error rate below X%, no safety-flagged outputs in a sampled review, latency under Y seconds at the new scale) agreed on before the rollout starts, so the decision to advance isn't made under the pressure or optimism of launch day.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AI-powered résumé feedback feature is rolled out in four stages: internal employees first (catches obvious bugs), then 500 opted-in users with human review of every flagged output, then 10% of the user base with automated monitoring against a defined eval gate (fewer than 1% of outputs flagged as low-quality or inappropriate by the monitoring system), then full rollout only once that gate is cleared for two consecutive weeks — rather than a single launch-day decision based on how the demo looked in the planning meeting.</w:t>
            </w:r>
          </w:p>
        </w:tc>
      </w:tr>
    </w:tbl>
    <w:p>
      <w:pPr>
        <w:spacing w:before="100"/>
      </w:pPr>
      <w:r>
        <w:rPr>
          <w:b/>
          <w:bCs/>
          <w:color w:val="1F3864"/>
          <w:sz w:val="20"/>
          <w:szCs w:val="20"/>
        </w:rPr>
        <w:t xml:space="preserve">Knowledge check: </w:t>
      </w:r>
      <w:r>
        <w:rPr>
          <w:sz w:val="20"/>
          <w:szCs w:val="20"/>
        </w:rPr>
        <w:t xml:space="preserve">Why does the résumé-feedback feature use predefined eval gates rather than a general 'does it seem fine' judgment to decide when to advance rollout stages?</w:t>
      </w:r>
    </w:p>
    <w:p>
      <w:r>
        <w:rPr>
          <w:b/>
          <w:bCs/>
          <w:color w:val="0F6E6B"/>
          <w:sz w:val="19"/>
          <w:szCs w:val="19"/>
        </w:rPr>
        <w:t xml:space="preserve">   (A) </w:t>
      </w:r>
      <w:r>
        <w:rPr>
          <w:b/>
          <w:bCs/>
          <w:color w:val="0F6E6B"/>
          <w:sz w:val="19"/>
          <w:szCs w:val="19"/>
        </w:rPr>
        <w:t xml:space="preserve">Predefined, measurable thresholds remove the influence of launch-day optimism or pressure from the advancement decision, making it an evidence-based check instead of a subjective one</w:t>
      </w:r>
    </w:p>
    <w:p>
      <w:r>
        <w:rPr>
          <w:b w:val="false"/>
          <w:bCs w:val="false"/>
          <w:sz w:val="19"/>
          <w:szCs w:val="19"/>
        </w:rPr>
        <w:t xml:space="preserve">   (B) </w:t>
      </w:r>
      <w:r>
        <w:rPr>
          <w:b w:val="false"/>
          <w:bCs w:val="false"/>
          <w:sz w:val="19"/>
          <w:szCs w:val="19"/>
        </w:rPr>
        <w:t xml:space="preserve">Eval gates are a legal requirement for any AI feature regardless of risk level</w:t>
      </w:r>
    </w:p>
    <w:p>
      <w:r>
        <w:rPr>
          <w:b w:val="false"/>
          <w:bCs w:val="false"/>
          <w:sz w:val="19"/>
          <w:szCs w:val="19"/>
        </w:rPr>
        <w:t xml:space="preserve">   (C) </w:t>
      </w:r>
      <w:r>
        <w:rPr>
          <w:b w:val="false"/>
          <w:bCs w:val="false"/>
          <w:sz w:val="19"/>
          <w:szCs w:val="19"/>
        </w:rPr>
        <w:t xml:space="preserve">A general judgment call is always faster and equally reliable for any rollout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AI feature idea (real or hypothetical), define a four-stage rollout plan with one specific, measurable eval gate for each stage transition.</w:t>
      </w:r>
    </w:p>
    <w:p>
      <w:pPr>
        <w:pBdr>
          <w:bottom w:val="single" w:color="C9D6E3" w:sz="6"/>
        </w:pBdr>
        <w:spacing w:after="160"/>
      </w:pPr>
    </w:p>
    <w:p>
      <w:pPr>
        <w:shd w:fill="1F3864" w:val="clear"/>
        <w:spacing w:after="40" w:before="260"/>
      </w:pPr>
      <w:r>
        <w:rPr>
          <w:b/>
          <w:bCs/>
          <w:color w:val="FFFFFF"/>
          <w:sz w:val="24"/>
          <w:szCs w:val="24"/>
        </w:rPr>
        <w:t xml:space="preserve">Lecture 569</w:t>
      </w:r>
      <w:r>
        <w:rPr>
          <w:b/>
          <w:bCs/>
          <w:color w:val="FFFFFF"/>
          <w:sz w:val="24"/>
          <w:szCs w:val="24"/>
        </w:rPr>
        <w:t xml:space="preserve">   responsible launch decisions</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red-teaming and rollback/kill-switch planning as the risk-assessment complement to staged rollout.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Red-teaming is the deliberate practice of having a team (internal or external) actively try to make an AI feature fail or produce harmful output before real users encounter it — probing for the feature's actual boundary rather than assuming it behaves as designed, since real-world adversarial or edge-case use reliably finds failure modes the original design and testing didn't anticipate. Rollback and kill-switch planning is the operational complement: deciding in advance exactly how a feature gets disabled quickly if something goes wrong post-launch (not 'we'll figure it out'), including who has authority to pull that trigger and what the fallback experience looks like for users mid-session when it happens. Skipping either leaves a team either blind to failure modes before launch or unable to respond quickly once a failure is discovered after 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before launching an AI customer-service chatbot, a red-team exercise deliberately tries prompts designed to extract internal pricing strategy, produce inappropriate responses to hostile users, and cause the bot to make unauthorized refund promises — surfacing two real issues the standard QA process hadn't caught. Separately, the rollback plan specifies a single engineer-accessible toggle that reverts all users to a traditional support-ticket form within under a minute, tested in a dry run before launch, rather than requiring a full deployment rollback that would take hours.</w:t>
            </w:r>
          </w:p>
        </w:tc>
      </w:tr>
    </w:tbl>
    <w:p>
      <w:pPr>
        <w:spacing w:before="100"/>
      </w:pPr>
      <w:r>
        <w:rPr>
          <w:b/>
          <w:bCs/>
          <w:color w:val="1F3864"/>
          <w:sz w:val="20"/>
          <w:szCs w:val="20"/>
        </w:rPr>
        <w:t xml:space="preserve">Knowledge check: </w:t>
      </w:r>
      <w:r>
        <w:rPr>
          <w:sz w:val="20"/>
          <w:szCs w:val="20"/>
        </w:rPr>
        <w:t xml:space="preserve">Why does the team specifically test the rollback mechanism in a dry run before launch, rather than just having a toggle that's never been exercised?</w:t>
      </w:r>
    </w:p>
    <w:p>
      <w:r>
        <w:rPr>
          <w:b/>
          <w:bCs/>
          <w:color w:val="0F6E6B"/>
          <w:sz w:val="19"/>
          <w:szCs w:val="19"/>
        </w:rPr>
        <w:t xml:space="preserve">   (A) </w:t>
      </w:r>
      <w:r>
        <w:rPr>
          <w:b/>
          <w:bCs/>
          <w:color w:val="0F6E6B"/>
          <w:sz w:val="19"/>
          <w:szCs w:val="19"/>
        </w:rPr>
        <w:t xml:space="preserve">An untested rollback mechanism might not actually work quickly or correctly when needed, defeating its purpose as a fast response to a real failure</w:t>
      </w:r>
    </w:p>
    <w:p>
      <w:r>
        <w:rPr>
          <w:b w:val="false"/>
          <w:bCs w:val="false"/>
          <w:sz w:val="19"/>
          <w:szCs w:val="19"/>
        </w:rPr>
        <w:t xml:space="preserve">   (B) </w:t>
      </w:r>
      <w:r>
        <w:rPr>
          <w:b w:val="false"/>
          <w:bCs w:val="false"/>
          <w:sz w:val="19"/>
          <w:szCs w:val="19"/>
        </w:rPr>
        <w:t xml:space="preserve">Dry runs are only useful for catching red-teaming issues, not rollback mechanisms</w:t>
      </w:r>
    </w:p>
    <w:p>
      <w:r>
        <w:rPr>
          <w:b w:val="false"/>
          <w:bCs w:val="false"/>
          <w:sz w:val="19"/>
          <w:szCs w:val="19"/>
        </w:rPr>
        <w:t xml:space="preserve">   (C) </w:t>
      </w:r>
      <w:r>
        <w:rPr>
          <w:b w:val="false"/>
          <w:bCs w:val="false"/>
          <w:sz w:val="19"/>
          <w:szCs w:val="19"/>
        </w:rPr>
        <w:t xml:space="preserve">Rollback mechanisms are purely a legal formality with no functional requirement</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an AI feature, write three adversarial or edge-case prompts a red-team exercise might try, and describe what a fast, specific rollback mechanism for that feature would look like.</w:t>
      </w:r>
    </w:p>
    <w:p>
      <w:pPr>
        <w:pBdr>
          <w:bottom w:val="single" w:color="C9D6E3" w:sz="6"/>
        </w:pBdr>
        <w:spacing w:after="160"/>
      </w:pPr>
    </w:p>
    <w:p>
      <w:pPr>
        <w:shd w:fill="1F3864" w:val="clear"/>
        <w:spacing w:after="40" w:before="260"/>
      </w:pPr>
      <w:r>
        <w:rPr>
          <w:b/>
          <w:bCs/>
          <w:color w:val="FFFFFF"/>
          <w:sz w:val="24"/>
          <w:szCs w:val="24"/>
        </w:rPr>
        <w:t xml:space="preserve">Lecture 570</w:t>
      </w:r>
      <w:r>
        <w:rPr>
          <w:b/>
          <w:bCs/>
          <w:color w:val="FFFFFF"/>
          <w:sz w:val="24"/>
          <w:szCs w:val="24"/>
        </w:rPr>
        <w:t xml:space="preserve">   responsible launch decisions</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a complete responsible-launch plan for a high-stakes AI feature from staged rollout through disclosure.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worked example ties staged rollout, eval gates, red-teaming, and rollback planning together into one coherent launch plan for a feature where getting it wrong has real consequences, adding the disclosure dimension that high-stakes AI features need: being transparent with users about what the AI is doing, its limitations, and that output should be checked rather than presenting it as infallible — particularly important in domains where users might otherwise assume AI output carries the same certainty as a licensed professional's judgment.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an AI feature that drafts preliminary financial-planning suggestions for a budgeting app launches with a full plan: red-teaming for harmful or inappropriate financial suggestions before any user sees it; a staged rollout starting with 200 opted-in users whose suggestions are reviewed by a human financial-content team before being shown; an eval gate requiring zero human-reviewer-flagged suggestions across two full review cycles before removing human review from the loop; a clear, persistent disclosure stating the suggestions are AI-generated starting points, not financial advice, with a direct link to find a licensed advisor; and a tested rollback that reverts to a static, pre-written financial-tips library within seconds if the eval gate is ever breached post-launch.</w:t>
            </w:r>
          </w:p>
        </w:tc>
      </w:tr>
    </w:tbl>
    <w:p>
      <w:pPr>
        <w:spacing w:before="100"/>
      </w:pPr>
      <w:r>
        <w:rPr>
          <w:b/>
          <w:bCs/>
          <w:color w:val="1F3864"/>
          <w:sz w:val="20"/>
          <w:szCs w:val="20"/>
        </w:rPr>
        <w:t xml:space="preserve">Knowledge check: </w:t>
      </w:r>
      <w:r>
        <w:rPr>
          <w:sz w:val="20"/>
          <w:szCs w:val="20"/>
        </w:rPr>
        <w:t xml:space="preserve">Why does the financial-planning feature keep human review in the loop during early rollout stages before removing it, rather than relying on automated monitoring from the start?</w:t>
      </w:r>
    </w:p>
    <w:p>
      <w:r>
        <w:rPr>
          <w:b/>
          <w:bCs/>
          <w:color w:val="0F6E6B"/>
          <w:sz w:val="19"/>
          <w:szCs w:val="19"/>
        </w:rPr>
        <w:t xml:space="preserve">   (A) </w:t>
      </w:r>
      <w:r>
        <w:rPr>
          <w:b/>
          <w:bCs/>
          <w:color w:val="0F6E6B"/>
          <w:sz w:val="19"/>
          <w:szCs w:val="19"/>
        </w:rPr>
        <w:t xml:space="preserve">The eval gate requires demonstrated reliability (zero flagged suggestions across two full cycles) before trusting automated monitoring alone in a high-stakes financial domain</w:t>
      </w:r>
    </w:p>
    <w:p>
      <w:r>
        <w:rPr>
          <w:b w:val="false"/>
          <w:bCs w:val="false"/>
          <w:sz w:val="19"/>
          <w:szCs w:val="19"/>
        </w:rPr>
        <w:t xml:space="preserve">   (B) </w:t>
      </w:r>
      <w:r>
        <w:rPr>
          <w:b w:val="false"/>
          <w:bCs w:val="false"/>
          <w:sz w:val="19"/>
          <w:szCs w:val="19"/>
        </w:rPr>
        <w:t xml:space="preserve">Human review is required by this program regardless of the feature's actual risk level</w:t>
      </w:r>
    </w:p>
    <w:p>
      <w:r>
        <w:rPr>
          <w:b w:val="false"/>
          <w:bCs w:val="false"/>
          <w:sz w:val="19"/>
          <w:szCs w:val="19"/>
        </w:rPr>
        <w:t xml:space="preserve">   (C) </w:t>
      </w:r>
      <w:r>
        <w:rPr>
          <w:b w:val="false"/>
          <w:bCs w:val="false"/>
          <w:sz w:val="19"/>
          <w:szCs w:val="19"/>
        </w:rPr>
        <w:t xml:space="preserve">Automated monitoring is technically incapable of catching any financial-content issues</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For a high-stakes AI feature idea in a sensitive domain (health, finance, legal, or similar), draft the disclosure language a user would see, stating what the AI does, its limitation, and what the user should do with the output.</w:t>
      </w:r>
    </w:p>
    <w:p>
      <w:pPr>
        <w:pBdr>
          <w:bottom w:val="single" w:color="C9D6E3" w:sz="6"/>
        </w:pBdr>
        <w:spacing w:after="160"/>
      </w:pPr>
    </w:p>
    <w:p>
      <w:pPr>
        <w:shd w:fill="1F3864" w:val="clear"/>
        <w:spacing w:after="40" w:before="260"/>
      </w:pPr>
      <w:r>
        <w:rPr>
          <w:b/>
          <w:bCs/>
          <w:color w:val="FFFFFF"/>
          <w:sz w:val="24"/>
          <w:szCs w:val="24"/>
        </w:rPr>
        <w:t xml:space="preserve">Lecture 571</w:t>
      </w:r>
      <w:r>
        <w:rPr>
          <w:b/>
          <w:bCs/>
          <w:color w:val="FFFFFF"/>
          <w:sz w:val="24"/>
          <w:szCs w:val="24"/>
        </w:rPr>
        <w:t xml:space="preserve">   responsible launch decisions</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Critique a rushed or irresponsible AI launch pattern and identify which safeguard from this run was skipped.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critique session works through a realistic launch-gone-wrong scenario and asks which specific safeguard from the run — staged rollout, eval gates, red-teaming, rollback planning, or disclosure — was missing or skipped, and what pressure (competitive timing, an executive demo deadline, confidence from a successful internal pilot that didn't represent real-world diversity of use) likely drove that decision. The practical skill being built is diagnostic: being able to look at a launch failure after the fact and name the specific missing safeguard, rather than a vague 'they should have been more careful,' is what makes the framework from this run actually usable in a real team setting under real pressure.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critique: a company launches an AI content-moderation assistant to 100% of users simultaneously (no staged rollout) after a successful two-week internal pilot with employees, who used it very differently from the general public. Within days, the feature mishandles several edge cases involving slang and context the internal pilot never encountered, and there's no fast rollback — disabling it requires a full engineering deployment that takes six hours during which the issue continues. The specific missing safeguards are staged rollout (the internal pilot wasn't a representative stage, and there was no intermediate real-user stage before full launch) and rollback planning (no fast kill-switch existed).</w:t>
            </w:r>
          </w:p>
        </w:tc>
      </w:tr>
    </w:tbl>
    <w:p>
      <w:pPr>
        <w:spacing w:before="100"/>
      </w:pPr>
      <w:r>
        <w:rPr>
          <w:b/>
          <w:bCs/>
          <w:color w:val="1F3864"/>
          <w:sz w:val="20"/>
          <w:szCs w:val="20"/>
        </w:rPr>
        <w:t xml:space="preserve">Knowledge check: </w:t>
      </w:r>
      <w:r>
        <w:rPr>
          <w:sz w:val="20"/>
          <w:szCs w:val="20"/>
        </w:rPr>
        <w:t xml:space="preserve">In the content-moderation example, why wasn't the successful internal pilot a sufficient substitute for a staged external rollout?</w:t>
      </w:r>
    </w:p>
    <w:p>
      <w:r>
        <w:rPr>
          <w:b/>
          <w:bCs/>
          <w:color w:val="0F6E6B"/>
          <w:sz w:val="19"/>
          <w:szCs w:val="19"/>
        </w:rPr>
        <w:t xml:space="preserve">   (A) </w:t>
      </w:r>
      <w:r>
        <w:rPr>
          <w:b/>
          <w:bCs/>
          <w:color w:val="0F6E6B"/>
          <w:sz w:val="19"/>
          <w:szCs w:val="19"/>
        </w:rPr>
        <w:t xml:space="preserve">Internal employees used the feature very differently from the general public, so the pilot didn't surface the edge cases (slang, context) that real-world diverse use revealed within days</w:t>
      </w:r>
    </w:p>
    <w:p>
      <w:r>
        <w:rPr>
          <w:b w:val="false"/>
          <w:bCs w:val="false"/>
          <w:sz w:val="19"/>
          <w:szCs w:val="19"/>
        </w:rPr>
        <w:t xml:space="preserve">   (B) </w:t>
      </w:r>
      <w:r>
        <w:rPr>
          <w:b w:val="false"/>
          <w:bCs w:val="false"/>
          <w:sz w:val="19"/>
          <w:szCs w:val="19"/>
        </w:rPr>
        <w:t xml:space="preserve">Internal pilots are never useful for any AI feature regardless of how representative the testers are</w:t>
      </w:r>
    </w:p>
    <w:p>
      <w:r>
        <w:rPr>
          <w:b w:val="false"/>
          <w:bCs w:val="false"/>
          <w:sz w:val="19"/>
          <w:szCs w:val="19"/>
        </w:rPr>
        <w:t xml:space="preserve">   (C) </w:t>
      </w:r>
      <w:r>
        <w:rPr>
          <w:b w:val="false"/>
          <w:bCs w:val="false"/>
          <w:sz w:val="19"/>
          <w:szCs w:val="19"/>
        </w:rPr>
        <w:t xml:space="preserve">The problem was purely a model-quality issue unrelated to rollout strategy</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Describe a real or plausible rushed AI launch scenario, and diagnose specifically which one or two safeguards from this run (staged rollout, eval gates, red-teaming, rollback, disclosure) were most likely skipped.</w:t>
      </w:r>
    </w:p>
    <w:p>
      <w:pPr>
        <w:pBdr>
          <w:bottom w:val="single" w:color="C9D6E3" w:sz="6"/>
        </w:pBdr>
        <w:spacing w:after="160"/>
      </w:pPr>
    </w:p>
    <w:p>
      <w:pPr>
        <w:shd w:fill="A32020" w:val="clear"/>
        <w:spacing w:after="40" w:before="260"/>
      </w:pPr>
      <w:r>
        <w:rPr>
          <w:b/>
          <w:bCs/>
          <w:color w:val="FFFFFF"/>
          <w:sz w:val="24"/>
          <w:szCs w:val="24"/>
        </w:rPr>
        <w:t xml:space="preserve">Lecture 572</w:t>
      </w:r>
      <w:r>
        <w:rPr>
          <w:b/>
          <w:bCs/>
          <w:color w:val="FFFFFF"/>
          <w:sz w:val="24"/>
          <w:szCs w:val="24"/>
        </w:rPr>
        <w:t xml:space="preserve">   Month 33 Examination</w:t>
      </w:r>
    </w:p>
    <w:p>
      <w:pPr>
        <w:spacing w:after="100"/>
      </w:pPr>
      <w:r>
        <w:rPr>
          <w:i/>
          <w:iCs/>
          <w:color w:val="595959"/>
          <w:sz w:val="18"/>
          <w:szCs w:val="18"/>
        </w:rPr>
        <w:t xml:space="preserve">Year 3 · Month 33 · AI Product Strategy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integrated command of this month's AI product strategy concepts across framing, differentiation, prioritization, and responsible launch.</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the full strategic arc of Month 33: market and problem framing (job-to-be-done before capability, the build-vs-buy-vs-fine-tune decision, and feasibility screening against solution-first pitches), product differentiation (the four levers of data, model quality, UX/integration, and distribution, model-selection trade-offs as an active product decision, and the thin-wrapper test for a defensible moat), prioritization (adapting RICE/ICE with data-readiness and model-uncertainty factors, now-next-later roadmapping around pipeline dependencies and compute cost, and avoiding capability-led roadmaps), and responsible launch decisions (staged rollout with eval gates, red-teaming, rollback planning, and disclosure). The throughline across all four topics is sequencing discipline: framing before building, differentiation that's checked for durability rather than assumed, prioritization that accounts for AI-specific hidden costs, and launches that are staged and reversible rather than confident and irreversible. This program's internal passing bar is 80%, so revisit any topic where you can't yet walk through a full worked decision, not just recall a term.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Example review scenario: pitching an AI feature for a hypothetical product requires defending the idea at every stage covered this month — stating the job-to-be-done before any mention of the model, justifying the build-vs-buy choice against a named constraint, naming the specific durable differentiation lever (not just listing features), showing a prioritization score that accounts for data readiness, and presenting a staged launch plan with a real eval gate and rollback mechanism. A pitch that can survive being challenged at each of these five points, rather than one that sounds confident but can't answer a specific follow-up question, is the actual standard this month has been building toward.</w:t>
            </w:r>
          </w:p>
        </w:tc>
      </w:tr>
    </w:tbl>
    <w:p>
      <w:pPr>
        <w:spacing w:before="100"/>
      </w:pPr>
      <w:r>
        <w:rPr>
          <w:b/>
          <w:bCs/>
          <w:color w:val="1F3864"/>
          <w:sz w:val="20"/>
          <w:szCs w:val="20"/>
        </w:rPr>
        <w:t xml:space="preserve">Knowledge check: </w:t>
      </w:r>
      <w:r>
        <w:rPr>
          <w:sz w:val="20"/>
          <w:szCs w:val="20"/>
        </w:rPr>
        <w:t xml:space="preserve">What is the common thread connecting job-to-be-done framing, the thin-wrapper test, AI-adapted prioritization scoring, and staged rollout with eval gates?</w:t>
      </w:r>
    </w:p>
    <w:p>
      <w:r>
        <w:rPr>
          <w:b/>
          <w:bCs/>
          <w:color w:val="0F6E6B"/>
          <w:sz w:val="19"/>
          <w:szCs w:val="19"/>
        </w:rPr>
        <w:t xml:space="preserve">   (A) </w:t>
      </w:r>
      <w:r>
        <w:rPr>
          <w:b/>
          <w:bCs/>
          <w:color w:val="0F6E6B"/>
          <w:sz w:val="19"/>
          <w:szCs w:val="19"/>
        </w:rPr>
        <w:t xml:space="preserve">Each forces an explicit, checkable justification (for the problem, the advantage, the priority, and the launch readiness) instead of allowing confidence or assumption to substitute for evidence</w:t>
      </w:r>
    </w:p>
    <w:p>
      <w:r>
        <w:rPr>
          <w:b w:val="false"/>
          <w:bCs w:val="false"/>
          <w:sz w:val="19"/>
          <w:szCs w:val="19"/>
        </w:rPr>
        <w:t xml:space="preserve">   (B) </w:t>
      </w:r>
      <w:r>
        <w:rPr>
          <w:b w:val="false"/>
          <w:bCs w:val="false"/>
          <w:sz w:val="19"/>
          <w:szCs w:val="19"/>
        </w:rPr>
        <w:t xml:space="preserve">They are all steps that only apply to AI products built on open-source models specifically</w:t>
      </w:r>
    </w:p>
    <w:p>
      <w:r>
        <w:rPr>
          <w:b w:val="false"/>
          <w:bCs w:val="false"/>
          <w:sz w:val="19"/>
          <w:szCs w:val="19"/>
        </w:rPr>
        <w:t xml:space="preserve">   (C) </w:t>
      </w:r>
      <w:r>
        <w:rPr>
          <w:b w:val="false"/>
          <w:bCs w:val="false"/>
          <w:sz w:val="19"/>
          <w:szCs w:val="19"/>
        </w:rPr>
        <w:t xml:space="preserve">They are unrelated concepts that happen to appear in the same month by coincidence</w:t>
      </w:r>
    </w:p>
    <w:p>
      <w:pPr>
        <w:spacing w:after="80"/>
      </w:pPr>
      <w:r>
        <w:rPr>
          <w:b/>
          <w:bCs/>
          <w:i/>
          <w:iCs/>
          <w:color w:val="0F6E6B"/>
          <w:sz w:val="19"/>
          <w:szCs w:val="19"/>
        </w:rPr>
        <w:t xml:space="preserve">   Correct answer: A</w:t>
      </w:r>
    </w:p>
    <w:p>
      <w:pPr>
        <w:spacing w:after="120" w:before="60"/>
      </w:pPr>
      <w:r>
        <w:rPr>
          <w:b/>
          <w:bCs/>
          <w:color w:val="1F3864"/>
          <w:sz w:val="20"/>
          <w:szCs w:val="20"/>
        </w:rPr>
        <w:t xml:space="preserve">Homework: </w:t>
      </w:r>
      <w:r>
        <w:rPr>
          <w:sz w:val="20"/>
          <w:szCs w:val="20"/>
        </w:rPr>
        <w:t xml:space="preserve">Before the next module, take one AI product idea and write a short pitch that explicitly addresses all five checkpoints from this month: job-to-be-done, sourcing decision, differentiation lever, prioritization factors, and launch safeguards.</w:t>
      </w:r>
    </w:p>
    <w:p>
      <w:pPr>
        <w:pBdr>
          <w:bottom w:val="single" w:color="C9D6E3" w:sz="6"/>
        </w:pBdr>
        <w:spacing w:after="160"/>
      </w:pPr>
    </w:p>
    <w:p>
      <w:pPr>
        <w:shd w:fill="0F6E6B" w:val="clear"/>
        <w:spacing w:after="60" w:before="100"/>
      </w:pPr>
      <w:r>
        <w:rPr>
          <w:b/>
          <w:bCs/>
          <w:color w:val="FFFFFF"/>
          <w:sz w:val="30"/>
          <w:szCs w:val="30"/>
        </w:rPr>
        <w:t xml:space="preserve">Month 34</w:t>
      </w:r>
      <w:r>
        <w:rPr>
          <w:b/>
          <w:bCs/>
          <w:color w:val="FFFFFF"/>
          <w:sz w:val="26"/>
          <w:szCs w:val="26"/>
        </w:rPr>
        <w:t xml:space="preserve">   NN/g / Advanced UX Portfolio</w:t>
      </w:r>
    </w:p>
    <w:p>
      <w:pPr>
        <w:spacing w:after="160"/>
      </w:pPr>
      <w:r>
        <w:rPr>
          <w:i/>
          <w:iCs/>
          <w:color w:val="595959"/>
          <w:sz w:val="18"/>
          <w:szCs w:val="18"/>
        </w:rPr>
        <w:t xml:space="preserve">Allocation: 16 hours  |  16 lectures  |  Level: Professional / Job-ready  |  Certification: NN/g UX Certification (portfolio/completion)</w:t>
      </w:r>
    </w:p>
    <w:p>
      <w:pPr>
        <w:shd w:fill="1F3864" w:val="clear"/>
        <w:spacing w:after="40" w:before="260"/>
      </w:pPr>
      <w:r>
        <w:rPr>
          <w:b/>
          <w:bCs/>
          <w:color w:val="FFFFFF"/>
          <w:sz w:val="24"/>
          <w:szCs w:val="24"/>
        </w:rPr>
        <w:t xml:space="preserve">Lecture 573</w:t>
      </w:r>
      <w:r>
        <w:rPr>
          <w:b/>
          <w:bCs/>
          <w:color w:val="FFFFFF"/>
          <w:sz w:val="24"/>
          <w:szCs w:val="24"/>
        </w:rPr>
        <w:t xml:space="preserve">   Advanced case-study refinement</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 an existing case study against a hiring-manager's 6-second scan test and identify its single biggest credibility gap.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portfolio case study fails for the same reasons a resume fails: too much narration, not enough evidence of decisions. At the professional level, refinement means ruthlessly re-reading each case study and asking 'where did I make a choice, and can a stranger see why?' The most common failure at this stage is a 'diary' structure (I did this, then this, then this) instead of a 'problem-decision-impact' structure. A second common failure is burying the hardest trade-off you made — reviewers specifically hunt for evidence of judgment under constraint, not just execution. This lecture establishes a refinement rubric: clarity of problem framing, visibility of your specific decisions versus the team's, at least one quantified or qualitatively-validated outcome, and a visual hierarchy that lets a skimmer get the gist in six seconds before they decide to read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student's existing case study on a food-delivery checkout redesign opens with 'Our team wanted to improve checkout.' Rewritten through the rubric, it opens with 'Checkout abandonment was 34% at the payment step; I hypothesized the address form's 11 fields were the cause, tested a 4-field autocomplete version against the original with 12 users, and cut abandonment to 19% in the follow-up flow test.' The second version survives a 6-second scan because the problem, decision, and evidence are front-loaded instead of buried in paragraph four.</w:t>
            </w:r>
          </w:p>
        </w:tc>
      </w:tr>
    </w:tbl>
    <w:p>
      <w:pPr>
        <w:spacing w:before="100"/>
      </w:pPr>
      <w:r>
        <w:rPr>
          <w:b/>
          <w:bCs/>
          <w:color w:val="1F3864"/>
          <w:sz w:val="20"/>
          <w:szCs w:val="20"/>
        </w:rPr>
        <w:t xml:space="preserve">Knowledge check: </w:t>
      </w:r>
      <w:r>
        <w:rPr>
          <w:sz w:val="20"/>
          <w:szCs w:val="20"/>
        </w:rPr>
        <w:t xml:space="preserve">A hiring manager skims a case study for six seconds before deciding whether to keep reading. What should be visible in that window?</w:t>
      </w:r>
    </w:p>
    <w:p>
      <w:r>
        <w:rPr>
          <w:b w:val="false"/>
          <w:bCs w:val="false"/>
          <w:sz w:val="19"/>
          <w:szCs w:val="19"/>
        </w:rPr>
        <w:t xml:space="preserve">   (A) </w:t>
      </w:r>
      <w:r>
        <w:rPr>
          <w:b w:val="false"/>
          <w:bCs w:val="false"/>
          <w:sz w:val="19"/>
          <w:szCs w:val="19"/>
        </w:rPr>
        <w:t xml:space="preserve">A complete list of every tool and software version used on the project</w:t>
      </w:r>
    </w:p>
    <w:p>
      <w:r>
        <w:rPr>
          <w:b/>
          <w:bCs/>
          <w:color w:val="0F6E6B"/>
          <w:sz w:val="19"/>
          <w:szCs w:val="19"/>
        </w:rPr>
        <w:t xml:space="preserve">   (B) </w:t>
      </w:r>
      <w:r>
        <w:rPr>
          <w:b/>
          <w:bCs/>
          <w:color w:val="0F6E6B"/>
          <w:sz w:val="19"/>
          <w:szCs w:val="19"/>
        </w:rPr>
        <w:t xml:space="preserve">The problem framing, the candidate's specific decision, and a result or validated outcome</w:t>
      </w:r>
    </w:p>
    <w:p>
      <w:r>
        <w:rPr>
          <w:b w:val="false"/>
          <w:bCs w:val="false"/>
          <w:sz w:val="19"/>
          <w:szCs w:val="19"/>
        </w:rPr>
        <w:t xml:space="preserve">   (C) </w:t>
      </w:r>
      <w:r>
        <w:rPr>
          <w:b w:val="false"/>
          <w:bCs w:val="false"/>
          <w:sz w:val="19"/>
          <w:szCs w:val="19"/>
        </w:rPr>
        <w:t xml:space="preserve">A full week-by-week project timeline from kickoff to launch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your weakest existing case study and rewrite only its opening three sentences using the problem-decision-impact structure.</w:t>
      </w:r>
    </w:p>
    <w:p>
      <w:pPr>
        <w:pBdr>
          <w:bottom w:val="single" w:color="C9D6E3" w:sz="6"/>
        </w:pBdr>
        <w:spacing w:after="160"/>
      </w:pPr>
    </w:p>
    <w:p>
      <w:pPr>
        <w:shd w:fill="1F3864" w:val="clear"/>
        <w:spacing w:after="40" w:before="260"/>
      </w:pPr>
      <w:r>
        <w:rPr>
          <w:b/>
          <w:bCs/>
          <w:color w:val="FFFFFF"/>
          <w:sz w:val="24"/>
          <w:szCs w:val="24"/>
        </w:rPr>
        <w:t xml:space="preserve">Lecture 574</w:t>
      </w:r>
      <w:r>
        <w:rPr>
          <w:b/>
          <w:bCs/>
          <w:color w:val="FFFFFF"/>
          <w:sz w:val="24"/>
          <w:szCs w:val="24"/>
        </w:rPr>
        <w:t xml:space="preserve">   Advanced case-study refinement</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Restructure a case study's body using the 'decision log' technique to make individual judgment calls visible to a reviewer.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Once the opening hook is fixed, the body of a case study needs the same surgery: most drafts describe activities (ran interviews, made wireframes, tested prototypes) rather than decisions (chose to prioritize onboarding over settings because X, rejected a tab-bar nav in favor of a drawer because Y). The decision-log technique inserts a visually distinct callout at each fork in the process — a sentence structured as 'I considered A and B; I chose B because [specific constraint/evidence]; this trade-off cost us [something].' Naming the cost of a decision, not just its benefit, is what separates a senior-reading case study from a junior one, because it shows the candidate understands that design is a series of trade-offs under constraint, not a sequence of correct answers.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case study about redesigning a hospital intake app, the body currently reads 'We created three wireframe options and tested them.' Converted into a decision log: 'I considered a single long-scroll form (faster to build) against a 4-step wizard (slower, but let nurses recover from an interruption mid-task without losing earlier answers). I chose the wizard because our contextual inquiry showed nurses were interrupted an average of 2.3 times per intake; the cost was a 40% longer build estimate, which I negotiated down by reusing an existing stepper component from the design system.</w:t>
            </w:r>
          </w:p>
        </w:tc>
      </w:tr>
    </w:tbl>
    <w:p>
      <w:pPr>
        <w:spacing w:before="100"/>
      </w:pPr>
      <w:r>
        <w:rPr>
          <w:b/>
          <w:bCs/>
          <w:color w:val="1F3864"/>
          <w:sz w:val="20"/>
          <w:szCs w:val="20"/>
        </w:rPr>
        <w:t xml:space="preserve">Knowledge check: </w:t>
      </w:r>
      <w:r>
        <w:rPr>
          <w:sz w:val="20"/>
          <w:szCs w:val="20"/>
        </w:rPr>
        <w:t xml:space="preserve">What distinguishes a 'decision log' style case-study body from a standard activity narration?</w:t>
      </w:r>
    </w:p>
    <w:p>
      <w:r>
        <w:rPr>
          <w:b w:val="false"/>
          <w:bCs w:val="false"/>
          <w:sz w:val="19"/>
          <w:szCs w:val="19"/>
        </w:rPr>
        <w:t xml:space="preserve">   (A) </w:t>
      </w:r>
      <w:r>
        <w:rPr>
          <w:b w:val="false"/>
          <w:bCs w:val="false"/>
          <w:sz w:val="19"/>
          <w:szCs w:val="19"/>
        </w:rPr>
        <w:t xml:space="preserve">It lists every deliverable produced, in chronological order, with dates</w:t>
      </w:r>
    </w:p>
    <w:p>
      <w:r>
        <w:rPr>
          <w:b/>
          <w:bCs/>
          <w:color w:val="0F6E6B"/>
          <w:sz w:val="19"/>
          <w:szCs w:val="19"/>
        </w:rPr>
        <w:t xml:space="preserve">   (B) </w:t>
      </w:r>
      <w:r>
        <w:rPr>
          <w:b/>
          <w:bCs/>
          <w:color w:val="0F6E6B"/>
          <w:sz w:val="19"/>
          <w:szCs w:val="19"/>
        </w:rPr>
        <w:t xml:space="preserve">It names the alternatives considered, the choice made, the reason, and the trade-off cost</w:t>
      </w:r>
    </w:p>
    <w:p>
      <w:r>
        <w:rPr>
          <w:b w:val="false"/>
          <w:bCs w:val="false"/>
          <w:sz w:val="19"/>
          <w:szCs w:val="19"/>
        </w:rPr>
        <w:t xml:space="preserve">   (C) </w:t>
      </w:r>
      <w:r>
        <w:rPr>
          <w:b w:val="false"/>
          <w:bCs w:val="false"/>
          <w:sz w:val="19"/>
          <w:szCs w:val="19"/>
        </w:rPr>
        <w:t xml:space="preserve">It focuses only on the final shipped design and omits earlier iterations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Convert one paragraph of an existing case study from activity narration into decision-log format, naming at least one rejected alternative and its cost.</w:t>
      </w:r>
    </w:p>
    <w:p>
      <w:pPr>
        <w:pBdr>
          <w:bottom w:val="single" w:color="C9D6E3" w:sz="6"/>
        </w:pBdr>
        <w:spacing w:after="160"/>
      </w:pPr>
    </w:p>
    <w:p>
      <w:pPr>
        <w:shd w:fill="1F3864" w:val="clear"/>
        <w:spacing w:after="40" w:before="260"/>
      </w:pPr>
      <w:r>
        <w:rPr>
          <w:b/>
          <w:bCs/>
          <w:color w:val="FFFFFF"/>
          <w:sz w:val="24"/>
          <w:szCs w:val="24"/>
        </w:rPr>
        <w:t xml:space="preserve">Lecture 575</w:t>
      </w:r>
      <w:r>
        <w:rPr>
          <w:b/>
          <w:bCs/>
          <w:color w:val="FFFFFF"/>
          <w:sz w:val="24"/>
          <w:szCs w:val="24"/>
        </w:rPr>
        <w:t xml:space="preserve">   Advanced case-study refinement</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hospital-app checkout case from the prior two lectures as a worked example, producing a before/after comparison the student can reuse as a template.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worked, end-to-end pass: take a single mediocre case study and refine it fully, start to finish, narrating the reasoning behind every edit so the process is repeatable on the student's own work. The pass moves through five checkpoints in order: (1) rewrite the hook using problem-decision-impact, (2) convert at least three narrated activities into decision-log entries, (3) add or strengthen a quantified outcome — even a modest, honestly-qualified one beats none, (4) cut any paragraph that doesn't serve a decision or an outcome, and (5) add one visual (annotated screen, before/after flow diagram) that makes the single biggest decision legible without reading text. The goal is a reusable checklist, not a one-off fix.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Working through a real case study on redesigning a fitness app's workout logger, the lecture shows the full edit: the opening becomes 'Workout logging had a 61% 3-tap-or-more completion rate; I redesigned the log flow to one tap for repeat workouts.' Three activities are converted to decision logs (e.g., choosing a swipe-to-repeat gesture over a duplicate button because usability testing showed faster recognition). An outcome is added: 'In a follow-up test with 8 returning users, one-tap logging reduced average log time from 14s to 4s.' Two filler paragraphs about tool choice are cut, and a before/after screen comparison is added as the lead visual.</w:t>
            </w:r>
          </w:p>
        </w:tc>
      </w:tr>
    </w:tbl>
    <w:p>
      <w:pPr>
        <w:spacing w:before="100"/>
      </w:pPr>
      <w:r>
        <w:rPr>
          <w:b/>
          <w:bCs/>
          <w:color w:val="1F3864"/>
          <w:sz w:val="20"/>
          <w:szCs w:val="20"/>
        </w:rPr>
        <w:t xml:space="preserve">Knowledge check: </w:t>
      </w:r>
      <w:r>
        <w:rPr>
          <w:sz w:val="20"/>
          <w:szCs w:val="20"/>
        </w:rPr>
        <w:t xml:space="preserve">In the five-checkpoint refinement pass, where does adding a quantified outcome fall relative to converting activities into decision logs?</w:t>
      </w:r>
    </w:p>
    <w:p>
      <w:r>
        <w:rPr>
          <w:b w:val="false"/>
          <w:bCs w:val="false"/>
          <w:sz w:val="19"/>
          <w:szCs w:val="19"/>
        </w:rPr>
        <w:t xml:space="preserve">   (A) </w:t>
      </w:r>
      <w:r>
        <w:rPr>
          <w:b w:val="false"/>
          <w:bCs w:val="false"/>
          <w:sz w:val="19"/>
          <w:szCs w:val="19"/>
        </w:rPr>
        <w:t xml:space="preserve">Outcome comes first, before any decision-log conversion</w:t>
      </w:r>
    </w:p>
    <w:p>
      <w:r>
        <w:rPr>
          <w:b/>
          <w:bCs/>
          <w:color w:val="0F6E6B"/>
          <w:sz w:val="19"/>
          <w:szCs w:val="19"/>
        </w:rPr>
        <w:t xml:space="preserve">   (B) </w:t>
      </w:r>
      <w:r>
        <w:rPr>
          <w:b/>
          <w:bCs/>
          <w:color w:val="0F6E6B"/>
          <w:sz w:val="19"/>
          <w:szCs w:val="19"/>
        </w:rPr>
        <w:t xml:space="preserve">Outcome comes after the decision-log conversion and before trimming filler</w:t>
      </w:r>
    </w:p>
    <w:p>
      <w:r>
        <w:rPr>
          <w:b w:val="false"/>
          <w:bCs w:val="false"/>
          <w:sz w:val="19"/>
          <w:szCs w:val="19"/>
        </w:rPr>
        <w:t xml:space="preserve">   (C) </w:t>
      </w:r>
      <w:r>
        <w:rPr>
          <w:b w:val="false"/>
          <w:bCs w:val="false"/>
          <w:sz w:val="19"/>
          <w:szCs w:val="19"/>
        </w:rPr>
        <w:t xml:space="preserve">Outcome is optional and can be skipped entirely if testing wasn't rigorous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your own weakest case study through all five checkpoints and produce a tracked before/after version.</w:t>
      </w:r>
    </w:p>
    <w:p>
      <w:pPr>
        <w:pBdr>
          <w:bottom w:val="single" w:color="C9D6E3" w:sz="6"/>
        </w:pBdr>
        <w:spacing w:after="160"/>
      </w:pPr>
    </w:p>
    <w:p>
      <w:pPr>
        <w:shd w:fill="1F3864" w:val="clear"/>
        <w:spacing w:after="40" w:before="260"/>
      </w:pPr>
      <w:r>
        <w:rPr>
          <w:b/>
          <w:bCs/>
          <w:color w:val="FFFFFF"/>
          <w:sz w:val="24"/>
          <w:szCs w:val="24"/>
        </w:rPr>
        <w:t xml:space="preserve">Lecture 576</w:t>
      </w:r>
      <w:r>
        <w:rPr>
          <w:b/>
          <w:bCs/>
          <w:color w:val="FFFFFF"/>
          <w:sz w:val="24"/>
          <w:szCs w:val="24"/>
        </w:rPr>
        <w:t xml:space="preserve">   Advanced case-study refinement</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Lead a peer critique session on case studies using a structured rubric to give and receive actionable, specific feedback.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Self-editing has a ceiling: writers are blind to their own case study's gaps because they already know the context a stranger doesn't. This lecture is a structured peer-critique session using a shared rubric with four scored categories — problem clarity, decision visibility, evidence of outcome, visual communication — each scored 1-3, with written comments required for any score under 3. The facilitation rule that matters most: critique partners must phrase feedback as a question the case study fails to answer ('what made you choose X over Y?') rather than a directive ('add more detail'), because questions reveal the actual gap instead of prompting cosmetic padding.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students swap case studies. Partner A scores Partner B's case study a 2 on 'decision visibility' with the comment 'When you say you simplified the nav, what did you have before, and why wasn't that enough?' — a question that exposes a missing decision rationale. Partner B then revises that paragraph to directly answer the question, rather than just adding more adjectives like 'cleaner' or 'more intuitive,' which is the trap that directive feedback ('needs more detail') tends to produce.</w:t>
            </w:r>
          </w:p>
        </w:tc>
      </w:tr>
    </w:tbl>
    <w:p>
      <w:pPr>
        <w:spacing w:before="100"/>
      </w:pPr>
      <w:r>
        <w:rPr>
          <w:b/>
          <w:bCs/>
          <w:color w:val="1F3864"/>
          <w:sz w:val="20"/>
          <w:szCs w:val="20"/>
        </w:rPr>
        <w:t xml:space="preserve">Knowledge check: </w:t>
      </w:r>
      <w:r>
        <w:rPr>
          <w:sz w:val="20"/>
          <w:szCs w:val="20"/>
        </w:rPr>
        <w:t xml:space="preserve">In this peer-critique rubric, why must feedback be phrased as a question rather than a directive?</w:t>
      </w:r>
    </w:p>
    <w:p>
      <w:r>
        <w:rPr>
          <w:b w:val="false"/>
          <w:bCs w:val="false"/>
          <w:sz w:val="19"/>
          <w:szCs w:val="19"/>
        </w:rPr>
        <w:t xml:space="preserve">   (A) </w:t>
      </w:r>
      <w:r>
        <w:rPr>
          <w:b w:val="false"/>
          <w:bCs w:val="false"/>
          <w:sz w:val="19"/>
          <w:szCs w:val="19"/>
        </w:rPr>
        <w:t xml:space="preserve">Questions are faster to write than full directive sentences during a timed session</w:t>
      </w:r>
    </w:p>
    <w:p>
      <w:r>
        <w:rPr>
          <w:b/>
          <w:bCs/>
          <w:color w:val="0F6E6B"/>
          <w:sz w:val="19"/>
          <w:szCs w:val="19"/>
        </w:rPr>
        <w:t xml:space="preserve">   (B) </w:t>
      </w:r>
      <w:r>
        <w:rPr>
          <w:b/>
          <w:bCs/>
          <w:color w:val="0F6E6B"/>
          <w:sz w:val="19"/>
          <w:szCs w:val="19"/>
        </w:rPr>
        <w:t xml:space="preserve">A question exposes the specific gap in reasoning, whereas a directive invites cosmetic padding instead of fixing the actual gap</w:t>
      </w:r>
    </w:p>
    <w:p>
      <w:r>
        <w:rPr>
          <w:b w:val="false"/>
          <w:bCs w:val="false"/>
          <w:sz w:val="19"/>
          <w:szCs w:val="19"/>
        </w:rPr>
        <w:t xml:space="preserve">   (C) </w:t>
      </w:r>
      <w:r>
        <w:rPr>
          <w:b w:val="false"/>
          <w:bCs w:val="false"/>
          <w:sz w:val="19"/>
          <w:szCs w:val="19"/>
        </w:rPr>
        <w:t xml:space="preserve">Directives are considered rude in professional design critique culture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Exchange your refined case study with a peer (or write self-critique from a stranger's perspective) and score it against the four-category rubric.</w:t>
      </w:r>
    </w:p>
    <w:p>
      <w:pPr>
        <w:pBdr>
          <w:bottom w:val="single" w:color="C9D6E3" w:sz="6"/>
        </w:pBdr>
        <w:spacing w:after="160"/>
      </w:pPr>
    </w:p>
    <w:p>
      <w:pPr>
        <w:shd w:fill="1F3864" w:val="clear"/>
        <w:spacing w:after="40" w:before="260"/>
      </w:pPr>
      <w:r>
        <w:rPr>
          <w:b/>
          <w:bCs/>
          <w:color w:val="FFFFFF"/>
          <w:sz w:val="24"/>
          <w:szCs w:val="24"/>
        </w:rPr>
        <w:t xml:space="preserve">Lecture 577</w:t>
      </w:r>
      <w:r>
        <w:rPr>
          <w:b/>
          <w:bCs/>
          <w:color w:val="FFFFFF"/>
          <w:sz w:val="24"/>
          <w:szCs w:val="24"/>
        </w:rPr>
        <w:t xml:space="preserve">   Advanced case-study refinement</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 complete, submission-ready portfolio case study by synthesizing the refinement techniques from this run into one finished artifact.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run is a synthesis project: produce one fully refined case study, end to end, that could go live on a portfolio site today. It must demonstrate every technique covered — a problem-decision-impact hook, at least three decision-log entries with named trade-offs, one honestly-qualified quantified or qualitative outcome, no narrated-activity filler, and at least one clarifying visual. The deliverable is graded against the same four-category rubric used in peer critique, but now self-applied as a final check before publishing, which mirrors how a working designer self-reviews before sharing work externally.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finalizes their redesign case study for a library app's hold-request flow: hook names the 28% hold-pickup no-show rate; three decision logs cover notification timing, pickup-window length, and barcode-vs-QR check-in; the outcome section reports a controlled test showing no-shows dropping to 16% with 15 users; two filler paragraphs about the project kickoff meeting are removed; an annotated before/after of the pickup-confirmation screen anchors the top of the page.</w:t>
            </w:r>
          </w:p>
        </w:tc>
      </w:tr>
    </w:tbl>
    <w:p>
      <w:pPr>
        <w:spacing w:before="100"/>
      </w:pPr>
      <w:r>
        <w:rPr>
          <w:b/>
          <w:bCs/>
          <w:color w:val="1F3864"/>
          <w:sz w:val="20"/>
          <w:szCs w:val="20"/>
        </w:rPr>
        <w:t xml:space="preserve">Knowledge check: </w:t>
      </w:r>
      <w:r>
        <w:rPr>
          <w:sz w:val="20"/>
          <w:szCs w:val="20"/>
        </w:rPr>
        <w:t xml:space="preserve">What is the primary purpose of this synthesis lecture within the 5-lecture refinement arc?</w:t>
      </w:r>
    </w:p>
    <w:p>
      <w:r>
        <w:rPr>
          <w:b w:val="false"/>
          <w:bCs w:val="false"/>
          <w:sz w:val="19"/>
          <w:szCs w:val="19"/>
        </w:rPr>
        <w:t xml:space="preserve">   (A) </w:t>
      </w:r>
      <w:r>
        <w:rPr>
          <w:b w:val="false"/>
          <w:bCs w:val="false"/>
          <w:sz w:val="19"/>
          <w:szCs w:val="19"/>
        </w:rPr>
        <w:t xml:space="preserve">To introduce a brand-new refinement technique not covered in lectures 573-576</w:t>
      </w:r>
    </w:p>
    <w:p>
      <w:r>
        <w:rPr>
          <w:b/>
          <w:bCs/>
          <w:color w:val="0F6E6B"/>
          <w:sz w:val="19"/>
          <w:szCs w:val="19"/>
        </w:rPr>
        <w:t xml:space="preserve">   (B) </w:t>
      </w:r>
      <w:r>
        <w:rPr>
          <w:b/>
          <w:bCs/>
          <w:color w:val="0F6E6B"/>
          <w:sz w:val="19"/>
          <w:szCs w:val="19"/>
        </w:rPr>
        <w:t xml:space="preserve">To combine all previously taught techniques into one finished, publishable case study and self-score it against the rubric</w:t>
      </w:r>
    </w:p>
    <w:p>
      <w:r>
        <w:rPr>
          <w:b w:val="false"/>
          <w:bCs w:val="false"/>
          <w:sz w:val="19"/>
          <w:szCs w:val="19"/>
        </w:rPr>
        <w:t xml:space="preserve">   (C) </w:t>
      </w:r>
      <w:r>
        <w:rPr>
          <w:b w:val="false"/>
          <w:bCs w:val="false"/>
          <w:sz w:val="19"/>
          <w:szCs w:val="19"/>
        </w:rPr>
        <w:t xml:space="preserve">To have students critique an instructor-provided case study instead of their own 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Publish (or stage for publishing) your fully synthesized case study and self-score it against the four-category rubric before next class.</w:t>
      </w:r>
    </w:p>
    <w:p>
      <w:pPr>
        <w:pBdr>
          <w:bottom w:val="single" w:color="C9D6E3" w:sz="6"/>
        </w:pBdr>
        <w:spacing w:after="160"/>
      </w:pPr>
    </w:p>
    <w:p>
      <w:pPr>
        <w:shd w:fill="1F3864" w:val="clear"/>
        <w:spacing w:after="40" w:before="260"/>
      </w:pPr>
      <w:r>
        <w:rPr>
          <w:b/>
          <w:bCs/>
          <w:color w:val="FFFFFF"/>
          <w:sz w:val="24"/>
          <w:szCs w:val="24"/>
        </w:rPr>
        <w:t xml:space="preserve">Lecture 578</w:t>
      </w:r>
      <w:r>
        <w:rPr>
          <w:b/>
          <w:bCs/>
          <w:color w:val="FFFFFF"/>
          <w:sz w:val="24"/>
          <w:szCs w:val="24"/>
        </w:rPr>
        <w:t xml:space="preserve">   heuristic evaluation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Nielsen's 10 usability heuristics to identify and categorize specific violations in a live product interface.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Heuristic evaluation is a discount usability-inspection method where an evaluator (ideally a small panel of 3-5) walks through an interface against a fixed checklist — most commonly Jakob Nielsen's 10 usability heuristics (visibility of system status, match between system and real world, user control and freedom, consistency and standards, error prevention, recognition rather than recall, flexibility and efficiency of use, aesthetic and minimalist design, help users recognize/diagnose/recover from errors, and help/documentation) — and logs where the interface violates each one. Unlike usability testing, it requires no participants and can be done in hours, which makes it the fastest tool in a senior designer's kit for triaging an existing product before committing research budget to deeper studies. Each violation gets logged with the specific heuristic it breaks, a short description, and a severity rating.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a banking app's transfer screen: the confirm button gives no loading spinner after tap (violates visibility of system status), the error message for an invalid account number reads 'Error 4091' with no plain-language explanation (violates help users recognize/diagnose/recover from errors), and the back button on the amount screen silently clears the entered amount (violates user control and freedom). Each is logged with its heuristic, a one-line description, and a severity of 1-4.</w:t>
            </w:r>
          </w:p>
        </w:tc>
      </w:tr>
    </w:tbl>
    <w:p>
      <w:pPr>
        <w:spacing w:before="100"/>
      </w:pPr>
      <w:r>
        <w:rPr>
          <w:b/>
          <w:bCs/>
          <w:color w:val="1F3864"/>
          <w:sz w:val="20"/>
          <w:szCs w:val="20"/>
        </w:rPr>
        <w:t xml:space="preserve">Knowledge check: </w:t>
      </w:r>
      <w:r>
        <w:rPr>
          <w:sz w:val="20"/>
          <w:szCs w:val="20"/>
        </w:rPr>
        <w:t xml:space="preserve">What is the primary advantage of heuristic evaluation over moderated usability testing when triaging an existing product?</w:t>
      </w:r>
    </w:p>
    <w:p>
      <w:r>
        <w:rPr>
          <w:b w:val="false"/>
          <w:bCs w:val="false"/>
          <w:sz w:val="19"/>
          <w:szCs w:val="19"/>
        </w:rPr>
        <w:t xml:space="preserve">   (A) </w:t>
      </w:r>
      <w:r>
        <w:rPr>
          <w:b w:val="false"/>
          <w:bCs w:val="false"/>
          <w:sz w:val="19"/>
          <w:szCs w:val="19"/>
        </w:rPr>
        <w:t xml:space="preserve">It produces statistically significant quantitative data about user success rates</w:t>
      </w:r>
    </w:p>
    <w:p>
      <w:r>
        <w:rPr>
          <w:b/>
          <w:bCs/>
          <w:color w:val="0F6E6B"/>
          <w:sz w:val="19"/>
          <w:szCs w:val="19"/>
        </w:rPr>
        <w:t xml:space="preserve">   (B) </w:t>
      </w:r>
      <w:r>
        <w:rPr>
          <w:b/>
          <w:bCs/>
          <w:color w:val="0F6E6B"/>
          <w:sz w:val="19"/>
          <w:szCs w:val="19"/>
        </w:rPr>
        <w:t xml:space="preserve">It requires no user participants and can surface obvious violations in hours rather than days</w:t>
      </w:r>
    </w:p>
    <w:p>
      <w:r>
        <w:rPr>
          <w:b w:val="false"/>
          <w:bCs w:val="false"/>
          <w:sz w:val="19"/>
          <w:szCs w:val="19"/>
        </w:rPr>
        <w:t xml:space="preserve">   (C) </w:t>
      </w:r>
      <w:r>
        <w:rPr>
          <w:b w:val="false"/>
          <w:bCs w:val="false"/>
          <w:sz w:val="19"/>
          <w:szCs w:val="19"/>
        </w:rPr>
        <w:t xml:space="preserve">It automatically generates redesigned screens for every violation found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a product you use regularly and log three heuristic violations, each naming the specific heuristic broken.</w:t>
      </w:r>
    </w:p>
    <w:p>
      <w:pPr>
        <w:pBdr>
          <w:bottom w:val="single" w:color="C9D6E3" w:sz="6"/>
        </w:pBdr>
        <w:spacing w:after="160"/>
      </w:pPr>
    </w:p>
    <w:p>
      <w:pPr>
        <w:shd w:fill="1F3864" w:val="clear"/>
        <w:spacing w:after="40" w:before="260"/>
      </w:pPr>
      <w:r>
        <w:rPr>
          <w:b/>
          <w:bCs/>
          <w:color w:val="FFFFFF"/>
          <w:sz w:val="24"/>
          <w:szCs w:val="24"/>
        </w:rPr>
        <w:t xml:space="preserve">Lecture 579</w:t>
      </w:r>
      <w:r>
        <w:rPr>
          <w:b/>
          <w:bCs/>
          <w:color w:val="FFFFFF"/>
          <w:sz w:val="24"/>
          <w:szCs w:val="24"/>
        </w:rPr>
        <w:t xml:space="preserve">   heuristic evaluation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Assign and defend severity ratings for heuristic violations using a 0-4 severity scale, prioritizing a fix backlog.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Finding violations is only half of heuristic evaluation; the other half — and the part that makes it useful to a product team — is rating severity so engineering effort gets prioritized correctly. The standard scale runs 0 (not a problem) to 4 (usability catastrophe, must fix before release), with 1-3 covering cosmetic, minor, and major problems in between. Severity is a function of three factors multiplied together in judgment, not strictly formula: frequency (how often users encounter it), impact (how hard is it to recover), and persistence (is it a one-time-learn issue or a repeated annoyance). A violation that's rare but catastrophic (e.g., a destructive action with no undo) often outranks one that's common but trivial (e.g., inconsistent icon style), which is a distinction junior evaluators frequently get backwards.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violations are found in a note-taking app: (1) the delete-note icon looks slightly different on Android vs. iOS — cosmetic, severity 1, since it's purely visual with no functional cost; (2) tapping delete removes a note instantly with no confirmation or undo — severity 4, since it's a rare but catastrophic, unrecoverable data-loss action. A junior evaluator might rate both a '2' because 'they're both about the delete icon,' missing that frequency and recoverability, not visual polish, drive the real priority.</w:t>
            </w:r>
          </w:p>
        </w:tc>
      </w:tr>
    </w:tbl>
    <w:p>
      <w:pPr>
        <w:spacing w:before="100"/>
      </w:pPr>
      <w:r>
        <w:rPr>
          <w:b/>
          <w:bCs/>
          <w:color w:val="1F3864"/>
          <w:sz w:val="20"/>
          <w:szCs w:val="20"/>
        </w:rPr>
        <w:t xml:space="preserve">Knowledge check: </w:t>
      </w:r>
      <w:r>
        <w:rPr>
          <w:sz w:val="20"/>
          <w:szCs w:val="20"/>
        </w:rPr>
        <w:t xml:space="preserve">Why might a rare but catastrophic violation receive a higher severity rating than a frequent but cosmetic one?</w:t>
      </w:r>
    </w:p>
    <w:p>
      <w:r>
        <w:rPr>
          <w:b w:val="false"/>
          <w:bCs w:val="false"/>
          <w:sz w:val="19"/>
          <w:szCs w:val="19"/>
        </w:rPr>
        <w:t xml:space="preserve">   (A) </w:t>
      </w:r>
      <w:r>
        <w:rPr>
          <w:b w:val="false"/>
          <w:bCs w:val="false"/>
          <w:sz w:val="19"/>
          <w:szCs w:val="19"/>
        </w:rPr>
        <w:t xml:space="preserve">Severity is based solely on how many users are likely to notice the issue at all</w:t>
      </w:r>
    </w:p>
    <w:p>
      <w:r>
        <w:rPr>
          <w:b/>
          <w:bCs/>
          <w:color w:val="0F6E6B"/>
          <w:sz w:val="19"/>
          <w:szCs w:val="19"/>
        </w:rPr>
        <w:t xml:space="preserve">   (B) </w:t>
      </w:r>
      <w:r>
        <w:rPr>
          <w:b/>
          <w:bCs/>
          <w:color w:val="0F6E6B"/>
          <w:sz w:val="19"/>
          <w:szCs w:val="19"/>
        </w:rPr>
        <w:t xml:space="preserve">Severity weighs impact and recoverability, not just frequency, so an unrecoverable rare error can outrank a trivial common one</w:t>
      </w:r>
    </w:p>
    <w:p>
      <w:r>
        <w:rPr>
          <w:b w:val="false"/>
          <w:bCs w:val="false"/>
          <w:sz w:val="19"/>
          <w:szCs w:val="19"/>
        </w:rPr>
        <w:t xml:space="preserve">   (C) </w:t>
      </w:r>
      <w:r>
        <w:rPr>
          <w:b w:val="false"/>
          <w:bCs w:val="false"/>
          <w:sz w:val="19"/>
          <w:szCs w:val="19"/>
        </w:rPr>
        <w:t xml:space="preserve">Rare issues are always rated higher by convention regardless of their actual impact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Take your three logged violations from the prior lecture and assign a 0-4 severity rating to each, with a one-sentence justification citing frequency, impact, or persistence.</w:t>
      </w:r>
    </w:p>
    <w:p>
      <w:pPr>
        <w:pBdr>
          <w:bottom w:val="single" w:color="C9D6E3" w:sz="6"/>
        </w:pBdr>
        <w:spacing w:after="160"/>
      </w:pPr>
    </w:p>
    <w:p>
      <w:pPr>
        <w:shd w:fill="1F3864" w:val="clear"/>
        <w:spacing w:after="40" w:before="260"/>
      </w:pPr>
      <w:r>
        <w:rPr>
          <w:b/>
          <w:bCs/>
          <w:color w:val="FFFFFF"/>
          <w:sz w:val="24"/>
          <w:szCs w:val="24"/>
        </w:rPr>
        <w:t xml:space="preserve">Lecture 580</w:t>
      </w:r>
      <w:r>
        <w:rPr>
          <w:b/>
          <w:bCs/>
          <w:color w:val="FFFFFF"/>
          <w:sz w:val="24"/>
          <w:szCs w:val="24"/>
        </w:rPr>
        <w:t xml:space="preserve">   heuristic evaluation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Conduct a worked heuristic evaluation of a real checkout flow, producing a prioritized violation report ready to hand to a product team.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walks a full worked example end-to-end on a real e-commerce checkout flow, modeling the deliverable a senior UX practitioner would actually hand to a product manager: a short report with each violation mapped to its heuristic, a severity score, a one-sentence recommended fix, and a priority ranking. The report format matters as much as the evaluation itself — stakeholders who aren't designers need the findings translated into business-relevant language ('this costs us conversions at the payment step') rather than heuristic jargon alone, so each entry pairs the formal heuristic name with a plain-language consequence.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a checkout flow: Violation 1 — the promo-code field provides no feedback on invalid codes (visibility of system status, severity 3, 'shoppers re-enter codes repeatedly, likely abandoning at this step'); Violation 2 — shipping and billing addresses require re-entry even when identical (recognition rather than recall, severity 2, 'adds unnecessary friction for the majority of single-address shoppers'); Violation 3 — the 'place order' button is visually identical to a disabled state before all fields are filled (match between system and real world, severity 3, 'shoppers may think the button is broken and abandon'). Violations are ranked by severity for a one-page handoff report.</w:t>
            </w:r>
          </w:p>
        </w:tc>
      </w:tr>
    </w:tbl>
    <w:p>
      <w:pPr>
        <w:spacing w:before="100"/>
      </w:pPr>
      <w:r>
        <w:rPr>
          <w:b/>
          <w:bCs/>
          <w:color w:val="1F3864"/>
          <w:sz w:val="20"/>
          <w:szCs w:val="20"/>
        </w:rPr>
        <w:t xml:space="preserve">Knowledge check: </w:t>
      </w:r>
      <w:r>
        <w:rPr>
          <w:sz w:val="20"/>
          <w:szCs w:val="20"/>
        </w:rPr>
        <w:t xml:space="preserve">In a heuristic evaluation report meant for a product manager, why pair each formal heuristic name with a plain-language business consequence?</w:t>
      </w:r>
    </w:p>
    <w:p>
      <w:r>
        <w:rPr>
          <w:b w:val="false"/>
          <w:bCs w:val="false"/>
          <w:sz w:val="19"/>
          <w:szCs w:val="19"/>
        </w:rPr>
        <w:t xml:space="preserve">   (A) </w:t>
      </w:r>
      <w:r>
        <w:rPr>
          <w:b w:val="false"/>
          <w:bCs w:val="false"/>
          <w:sz w:val="19"/>
          <w:szCs w:val="19"/>
        </w:rPr>
        <w:t xml:space="preserve">Because product managers are not permitted to see the formal heuristic terminology</w:t>
      </w:r>
    </w:p>
    <w:p>
      <w:r>
        <w:rPr>
          <w:b/>
          <w:bCs/>
          <w:color w:val="0F6E6B"/>
          <w:sz w:val="19"/>
          <w:szCs w:val="19"/>
        </w:rPr>
        <w:t xml:space="preserve">   (B) </w:t>
      </w:r>
      <w:r>
        <w:rPr>
          <w:b/>
          <w:bCs/>
          <w:color w:val="0F6E6B"/>
          <w:sz w:val="19"/>
          <w:szCs w:val="19"/>
        </w:rPr>
        <w:t xml:space="preserve">Because stakeholders prioritize fixes based on business impact, so translating the finding into a consequence like lost conversions makes the report actionable</w:t>
      </w:r>
    </w:p>
    <w:p>
      <w:r>
        <w:rPr>
          <w:b w:val="false"/>
          <w:bCs w:val="false"/>
          <w:sz w:val="19"/>
          <w:szCs w:val="19"/>
        </w:rPr>
        <w:t xml:space="preserve">   (C) </w:t>
      </w:r>
      <w:r>
        <w:rPr>
          <w:b w:val="false"/>
          <w:bCs w:val="false"/>
          <w:sz w:val="19"/>
          <w:szCs w:val="19"/>
        </w:rPr>
        <w:t xml:space="preserve">Because heuristic names are considered outdated and should be phased out of professional reports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Select a real checkout or signup flow from an app you use and produce a 3-violation prioritized report in the business-facing format shown.</w:t>
      </w:r>
    </w:p>
    <w:p>
      <w:pPr>
        <w:pBdr>
          <w:bottom w:val="single" w:color="C9D6E3" w:sz="6"/>
        </w:pBdr>
        <w:spacing w:after="160"/>
      </w:pPr>
    </w:p>
    <w:p>
      <w:pPr>
        <w:shd w:fill="1F3864" w:val="clear"/>
        <w:spacing w:after="40" w:before="260"/>
      </w:pPr>
      <w:r>
        <w:rPr>
          <w:b/>
          <w:bCs/>
          <w:color w:val="FFFFFF"/>
          <w:sz w:val="24"/>
          <w:szCs w:val="24"/>
        </w:rPr>
        <w:t xml:space="preserve">Lecture 581</w:t>
      </w:r>
      <w:r>
        <w:rPr>
          <w:b/>
          <w:bCs/>
          <w:color w:val="FFFFFF"/>
          <w:sz w:val="24"/>
          <w:szCs w:val="24"/>
        </w:rPr>
        <w:t xml:space="preserve">   heuristic evaluation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timed, collaborative heuristic evaluation exercise in small groups and reconcile differing severity judgments across evaluators.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Heuristic evaluation is most reliable when done by multiple independent evaluators and then reconciled, because any single evaluator — however experienced — reliably catches only a fraction of real violations (research-backed estimates put a single evaluator around 35%, while 3-5 evaluators pooled together catch 60-75%+). This hands-on exercise splits the class into small groups, gives each group the same interface, and has them evaluate independently for a fixed time before reconciling: comparing logged violations, discussing disagreements in severity rating, and merging into one consolidated list. The skill being practiced isn't just spotting problems — it's defending a severity judgment with evidence and updating it when a groupmate's argument is stronger, which is exactly what happens in a real stakeholder review.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Two evaluators independently review a food-ordering app's cart screen. Evaluator A rates the missing subtotal line a severity 2 ('minor, it's visible on the next screen'); Evaluator B rates it a severity 3 ('major — users abandon carts when they can't see running cost before checkout, per general cart-abandonment research'). In reconciliation, Evaluator A concedes the point after B cites the recoverability cost (an abandoned cart, not just an extra tap) and the merged list carries a 3.</w:t>
            </w:r>
          </w:p>
        </w:tc>
      </w:tr>
    </w:tbl>
    <w:p>
      <w:pPr>
        <w:spacing w:before="100"/>
      </w:pPr>
      <w:r>
        <w:rPr>
          <w:b/>
          <w:bCs/>
          <w:color w:val="1F3864"/>
          <w:sz w:val="20"/>
          <w:szCs w:val="20"/>
        </w:rPr>
        <w:t xml:space="preserve">Knowledge check: </w:t>
      </w:r>
      <w:r>
        <w:rPr>
          <w:sz w:val="20"/>
          <w:szCs w:val="20"/>
        </w:rPr>
        <w:t xml:space="preserve">Why is heuristic evaluation typically conducted with 3-5 independent evaluators rather than one?</w:t>
      </w:r>
    </w:p>
    <w:p>
      <w:r>
        <w:rPr>
          <w:b w:val="false"/>
          <w:bCs w:val="false"/>
          <w:sz w:val="19"/>
          <w:szCs w:val="19"/>
        </w:rPr>
        <w:t xml:space="preserve">   (A) </w:t>
      </w:r>
      <w:r>
        <w:rPr>
          <w:b w:val="false"/>
          <w:bCs w:val="false"/>
          <w:sz w:val="19"/>
          <w:szCs w:val="19"/>
        </w:rPr>
        <w:t xml:space="preserve">A single evaluator is legally required to have a second opinion before publishing findings</w:t>
      </w:r>
    </w:p>
    <w:p>
      <w:r>
        <w:rPr>
          <w:b/>
          <w:bCs/>
          <w:color w:val="0F6E6B"/>
          <w:sz w:val="19"/>
          <w:szCs w:val="19"/>
        </w:rPr>
        <w:t xml:space="preserve">   (B) </w:t>
      </w:r>
      <w:r>
        <w:rPr>
          <w:b/>
          <w:bCs/>
          <w:color w:val="0F6E6B"/>
          <w:sz w:val="19"/>
          <w:szCs w:val="19"/>
        </w:rPr>
        <w:t xml:space="preserve">Any single evaluator catches only a fraction of real violations, while pooling several evaluators substantially raises the total found</w:t>
      </w:r>
    </w:p>
    <w:p>
      <w:r>
        <w:rPr>
          <w:b w:val="false"/>
          <w:bCs w:val="false"/>
          <w:sz w:val="19"/>
          <w:szCs w:val="19"/>
        </w:rPr>
        <w:t xml:space="preserve">   (C) </w:t>
      </w:r>
      <w:r>
        <w:rPr>
          <w:b w:val="false"/>
          <w:bCs w:val="false"/>
          <w:sz w:val="19"/>
          <w:szCs w:val="19"/>
        </w:rPr>
        <w:t xml:space="preserve">Multiple evaluators are needed only when the interface has more than 10 screens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In a group of 2-3, each independently evaluate the same screen for 10 minutes, then reconcile your lists and note which severity rating changed and why.</w:t>
      </w:r>
    </w:p>
    <w:p>
      <w:pPr>
        <w:pBdr>
          <w:bottom w:val="single" w:color="C9D6E3" w:sz="6"/>
        </w:pBdr>
        <w:spacing w:after="160"/>
      </w:pPr>
    </w:p>
    <w:p>
      <w:pPr>
        <w:shd w:fill="1F3864" w:val="clear"/>
        <w:spacing w:after="40" w:before="260"/>
      </w:pPr>
      <w:r>
        <w:rPr>
          <w:b/>
          <w:bCs/>
          <w:color w:val="FFFFFF"/>
          <w:sz w:val="24"/>
          <w:szCs w:val="24"/>
        </w:rPr>
        <w:t xml:space="preserve">Lecture 582</w:t>
      </w:r>
      <w:r>
        <w:rPr>
          <w:b/>
          <w:bCs/>
          <w:color w:val="FFFFFF"/>
          <w:sz w:val="24"/>
          <w:szCs w:val="24"/>
        </w:rPr>
        <w:t xml:space="preserve">   heuristic evaluation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a mini heuristic-evaluation project covering a full user flow, culminating in a stakeholder-ready report with prioritized recommendations.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run is the synthesis project: evaluate a complete multi-screen flow (not a single screen) end-to-end, applying everything from the run — the 10 heuristics, severity rating by frequency/impact/persistence, business-consequence framing, and (ideally) a quick cross-check with a classmate to catch what a solo pass misses. The deliverable is a short, polished report: an executive summary (3-4 sentences, no jargon), a prioritized violation table, and one recommended 'quick win' the team could fix before the next sprint — modeling exactly the kind of artifact that gets a UX recommendation actually acted on rather than filed away.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evaluates a multi-step job-application form end-to-end: the executive summary states 'The application flow has 3 major and 2 minor usability issues; fixing the resume-upload error messaging alone could reduce drop-off at that step.' The violation table lists all 5 findings with heuristic, severity, and consequence. The recommended quick win: replace the generic 'upload failed' error with a specific file-size/format message, flagged as a same-sprint fix requiring no new design work.</w:t>
            </w:r>
          </w:p>
        </w:tc>
      </w:tr>
    </w:tbl>
    <w:p>
      <w:pPr>
        <w:spacing w:before="100"/>
      </w:pPr>
      <w:r>
        <w:rPr>
          <w:b/>
          <w:bCs/>
          <w:color w:val="1F3864"/>
          <w:sz w:val="20"/>
          <w:szCs w:val="20"/>
        </w:rPr>
        <w:t xml:space="preserve">Knowledge check: </w:t>
      </w:r>
      <w:r>
        <w:rPr>
          <w:sz w:val="20"/>
          <w:szCs w:val="20"/>
        </w:rPr>
        <w:t xml:space="preserve">What makes this synthesis project's deliverable more likely to drive action than a raw list of heuristic violations?</w:t>
      </w:r>
    </w:p>
    <w:p>
      <w:r>
        <w:rPr>
          <w:b w:val="false"/>
          <w:bCs w:val="false"/>
          <w:sz w:val="19"/>
          <w:szCs w:val="19"/>
        </w:rPr>
        <w:t xml:space="preserve">   (A) </w:t>
      </w:r>
      <w:r>
        <w:rPr>
          <w:b w:val="false"/>
          <w:bCs w:val="false"/>
          <w:sz w:val="19"/>
          <w:szCs w:val="19"/>
        </w:rPr>
        <w:t xml:space="preserve">It includes every possible violation found, with no prioritization, so nothing is left out</w:t>
      </w:r>
    </w:p>
    <w:p>
      <w:r>
        <w:rPr>
          <w:b/>
          <w:bCs/>
          <w:color w:val="0F6E6B"/>
          <w:sz w:val="19"/>
          <w:szCs w:val="19"/>
        </w:rPr>
        <w:t xml:space="preserve">   (B) </w:t>
      </w:r>
      <w:r>
        <w:rPr>
          <w:b/>
          <w:bCs/>
          <w:color w:val="0F6E6B"/>
          <w:sz w:val="19"/>
          <w:szCs w:val="19"/>
        </w:rPr>
        <w:t xml:space="preserve">It adds a jargon-free executive summary and one specific, low-effort 'quick win' recommendation on top of the prioritized findings</w:t>
      </w:r>
    </w:p>
    <w:p>
      <w:r>
        <w:rPr>
          <w:b w:val="false"/>
          <w:bCs w:val="false"/>
          <w:sz w:val="19"/>
          <w:szCs w:val="19"/>
        </w:rPr>
        <w:t xml:space="preserve">   (C) </w:t>
      </w:r>
      <w:r>
        <w:rPr>
          <w:b w:val="false"/>
          <w:bCs w:val="false"/>
          <w:sz w:val="19"/>
          <w:szCs w:val="19"/>
        </w:rPr>
        <w:t xml:space="preserve">It is written exclusively in formal heuristic terminology to demonstrate expertise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Evaluate a complete multi-screen flow of your choice and produce the three-part report: executive summary, prioritized violation table, and one quick-win recommendation.</w:t>
      </w:r>
    </w:p>
    <w:p>
      <w:pPr>
        <w:pBdr>
          <w:bottom w:val="single" w:color="C9D6E3" w:sz="6"/>
        </w:pBdr>
        <w:spacing w:after="160"/>
      </w:pPr>
    </w:p>
    <w:p>
      <w:pPr>
        <w:shd w:fill="1F3864" w:val="clear"/>
        <w:spacing w:after="40" w:before="260"/>
      </w:pPr>
      <w:r>
        <w:rPr>
          <w:b/>
          <w:bCs/>
          <w:color w:val="FFFFFF"/>
          <w:sz w:val="24"/>
          <w:szCs w:val="24"/>
        </w:rPr>
        <w:t xml:space="preserve">Lecture 583</w:t>
      </w:r>
      <w:r>
        <w:rPr>
          <w:b/>
          <w:bCs/>
          <w:color w:val="FFFFFF"/>
          <w:sz w:val="24"/>
          <w:szCs w:val="24"/>
        </w:rPr>
        <w:t xml:space="preserve">   optional NN/g preparation/certification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the structure, requirements, and real cost of the NN/g UX Certification and determine whether to pursue it given a career goal.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Nielsen Norman Group (NN/g) UX Certification is worth naming precisely because most 'certifications' referenced earlier in this program (Google UX, CalArts, Google PM, Microsoft AI PM) are Coursera professional certificates with no proctored exam — NN/g is the genuine exception. It requires passing 5 courses AND each course's individual timed exam (every exam must be completed within 35 days of attending that course), for 30+ hours of live, real-time instructor-led training, at an approximate cost of USD 6,500 — note explicitly that this pricing changes periodically and must be verified directly with NN/g before registering. This is optional and not required to complete this program; the decision to pursue it should weigh its cost against where the student's target role sits (enterprise UX research/strategy roles often value it more than early-career product-design roles).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targeting a UX-research-lead role at a large enterprise reviews the NN/g requirements: 5 required courses plus their individual 35-day exam windows, 30+ total hours, roughly USD 6,500. They weigh this against a Google UX Design Certificate they already completed and decide the NN/g credential's enterprise recognition is worth pursuing for that specific target role, while a classmate targeting an early-stage startup PM role decides the cost isn't justified for their path.</w:t>
            </w:r>
          </w:p>
        </w:tc>
      </w:tr>
    </w:tbl>
    <w:p>
      <w:pPr>
        <w:spacing w:before="100"/>
      </w:pPr>
      <w:r>
        <w:rPr>
          <w:b/>
          <w:bCs/>
          <w:color w:val="1F3864"/>
          <w:sz w:val="20"/>
          <w:szCs w:val="20"/>
        </w:rPr>
        <w:t xml:space="preserve">Knowledge check: </w:t>
      </w:r>
      <w:r>
        <w:rPr>
          <w:sz w:val="20"/>
          <w:szCs w:val="20"/>
        </w:rPr>
        <w:t xml:space="preserve">What makes the NN/g UX Certification different from the other certifications referenced earlier in this program?</w:t>
      </w:r>
    </w:p>
    <w:p>
      <w:r>
        <w:rPr>
          <w:b w:val="false"/>
          <w:bCs w:val="false"/>
          <w:sz w:val="19"/>
          <w:szCs w:val="19"/>
        </w:rPr>
        <w:t xml:space="preserve">   (A) </w:t>
      </w:r>
      <w:r>
        <w:rPr>
          <w:b w:val="false"/>
          <w:bCs w:val="false"/>
          <w:sz w:val="19"/>
          <w:szCs w:val="19"/>
        </w:rPr>
        <w:t xml:space="preserve">It is a free, self-paced course with no live instruction component</w:t>
      </w:r>
    </w:p>
    <w:p>
      <w:r>
        <w:rPr>
          <w:b/>
          <w:bCs/>
          <w:color w:val="0F6E6B"/>
          <w:sz w:val="19"/>
          <w:szCs w:val="19"/>
        </w:rPr>
        <w:t xml:space="preserve">   (B) </w:t>
      </w:r>
      <w:r>
        <w:rPr>
          <w:b/>
          <w:bCs/>
          <w:color w:val="0F6E6B"/>
          <w:sz w:val="19"/>
          <w:szCs w:val="19"/>
        </w:rPr>
        <w:t xml:space="preserve">It is the one program in this curriculum requiring students to pass individual timed exams for each of 5 courses, rather than a project-based professional certificate</w:t>
      </w:r>
    </w:p>
    <w:p>
      <w:r>
        <w:rPr>
          <w:b w:val="false"/>
          <w:bCs w:val="false"/>
          <w:sz w:val="19"/>
          <w:szCs w:val="19"/>
        </w:rPr>
        <w:t xml:space="preserve">   (C) </w:t>
      </w:r>
      <w:r>
        <w:rPr>
          <w:b w:val="false"/>
          <w:bCs w:val="false"/>
          <w:sz w:val="19"/>
          <w:szCs w:val="19"/>
        </w:rPr>
        <w:t xml:space="preserve">It can be completed entirely through heuristic evaluation exercises instead of coursework</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Research the current NN/g UX Certification course catalog and list which 2 of the 5 required courses best match your own career target, noting you'll verify live pricing before registering.</w:t>
      </w:r>
    </w:p>
    <w:p>
      <w:pPr>
        <w:pBdr>
          <w:bottom w:val="single" w:color="C9D6E3" w:sz="6"/>
        </w:pBdr>
        <w:spacing w:after="160"/>
      </w:pPr>
    </w:p>
    <w:p>
      <w:pPr>
        <w:shd w:fill="1F3864" w:val="clear"/>
        <w:spacing w:after="40" w:before="260"/>
      </w:pPr>
      <w:r>
        <w:rPr>
          <w:b/>
          <w:bCs/>
          <w:color w:val="FFFFFF"/>
          <w:sz w:val="24"/>
          <w:szCs w:val="24"/>
        </w:rPr>
        <w:t xml:space="preserve">Lecture 584</w:t>
      </w:r>
      <w:r>
        <w:rPr>
          <w:b/>
          <w:bCs/>
          <w:color w:val="FFFFFF"/>
          <w:sz w:val="24"/>
          <w:szCs w:val="24"/>
        </w:rPr>
        <w:t xml:space="preserve">   optional NN/g preparation/certification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the 5 required NN/g courses that best match a personal career target and build a realistic study/exam timeline respecting the 35-day exam window.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Course selection within the NN/g UX Certification matters because the 5 required courses aren't fixed — students choose from NN/g's catalog across UX research, interaction design, and related tracks, and the right choice depends on target role. The real logistical constraint to plan around is the 35-day exam window per course: a student who attends a course but doesn't block study time within that window forfeits the attempt and must retake or reschedule at additional cost, so the timeline for all 5 courses needs to be built with buffer, not back-to-back. This lecture is a planning exercise: map target role to course choices, then build a realistic multi-month calendar.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targeting a mixed UX-research/strategy role selects 5 courses weighted toward research methods and measuring UX, then builds a calendar that spaces each course's exam window 5-6 weeks apart rather than stacking three exam deadlines in the same month, specifically to avoid the scenario where a work deadline collides with an NN/g exam window and forces a costly retake.</w:t>
            </w:r>
          </w:p>
        </w:tc>
      </w:tr>
    </w:tbl>
    <w:p>
      <w:pPr>
        <w:spacing w:before="100"/>
      </w:pPr>
      <w:r>
        <w:rPr>
          <w:b/>
          <w:bCs/>
          <w:color w:val="1F3864"/>
          <w:sz w:val="20"/>
          <w:szCs w:val="20"/>
        </w:rPr>
        <w:t xml:space="preserve">Knowledge check: </w:t>
      </w:r>
      <w:r>
        <w:rPr>
          <w:sz w:val="20"/>
          <w:szCs w:val="20"/>
        </w:rPr>
        <w:t xml:space="preserve">Why does the 35-day exam window matter when building a personal NN/g study timeline?</w:t>
      </w:r>
    </w:p>
    <w:p>
      <w:r>
        <w:rPr>
          <w:b w:val="false"/>
          <w:bCs w:val="false"/>
          <w:sz w:val="19"/>
          <w:szCs w:val="19"/>
        </w:rPr>
        <w:t xml:space="preserve">   (A) </w:t>
      </w:r>
      <w:r>
        <w:rPr>
          <w:b w:val="false"/>
          <w:bCs w:val="false"/>
          <w:sz w:val="19"/>
          <w:szCs w:val="19"/>
        </w:rPr>
        <w:t xml:space="preserve">It has no practical effect since exams can be rescheduled for free at any time</w:t>
      </w:r>
    </w:p>
    <w:p>
      <w:r>
        <w:rPr>
          <w:b/>
          <w:bCs/>
          <w:color w:val="0F6E6B"/>
          <w:sz w:val="19"/>
          <w:szCs w:val="19"/>
        </w:rPr>
        <w:t xml:space="preserve">   (B) </w:t>
      </w:r>
      <w:r>
        <w:rPr>
          <w:b/>
          <w:bCs/>
          <w:color w:val="0F6E6B"/>
          <w:sz w:val="19"/>
          <w:szCs w:val="19"/>
        </w:rPr>
        <w:t xml:space="preserve">Missing the window after attending a course forfeits that attempt, so courses should be spaced with buffer rather than stacked back-to-back</w:t>
      </w:r>
    </w:p>
    <w:p>
      <w:r>
        <w:rPr>
          <w:b w:val="false"/>
          <w:bCs w:val="false"/>
          <w:sz w:val="19"/>
          <w:szCs w:val="19"/>
        </w:rPr>
        <w:t xml:space="preserve">   (C) </w:t>
      </w:r>
      <w:r>
        <w:rPr>
          <w:b w:val="false"/>
          <w:bCs w:val="false"/>
          <w:sz w:val="19"/>
          <w:szCs w:val="19"/>
        </w:rPr>
        <w:t xml:space="preserve">It only applies to the optional specialty tracks, not the base 5 required courses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Draft a 5-course, multi-month timeline with target exam dates, each respecting the 35-day post-course exam window with at least one week of buffer.</w:t>
      </w:r>
    </w:p>
    <w:p>
      <w:pPr>
        <w:pBdr>
          <w:bottom w:val="single" w:color="C9D6E3" w:sz="6"/>
        </w:pBdr>
        <w:spacing w:after="160"/>
      </w:pPr>
    </w:p>
    <w:p>
      <w:pPr>
        <w:shd w:fill="1F3864" w:val="clear"/>
        <w:spacing w:after="40" w:before="260"/>
      </w:pPr>
      <w:r>
        <w:rPr>
          <w:b/>
          <w:bCs/>
          <w:color w:val="FFFFFF"/>
          <w:sz w:val="24"/>
          <w:szCs w:val="24"/>
        </w:rPr>
        <w:t xml:space="preserve">Lecture 585</w:t>
      </w:r>
      <w:r>
        <w:rPr>
          <w:b/>
          <w:bCs/>
          <w:color w:val="FFFFFF"/>
          <w:sz w:val="24"/>
          <w:szCs w:val="24"/>
        </w:rPr>
        <w:t xml:space="preserve">   optional NN/g preparation/certification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Simulate NN/g-style exam conditions by timing yourself on a practice knowledge check covering core usability and research concepts.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NN/g's course exams are timed and knowledge-based, covering the specific course content rather than general UX trivia, so the most useful preparation is simulating those conditions: timed, closed-note, concept-application questions rather than definition recall. This lecture runs a timed practice round covering material a typical NN/g research-methods or interaction-design course would test — heuristic evaluation, usability metrics, research method selection — and then reviews common exam-taking failure patterns specific to this format: overthinking straightforward application questions, and under-preparing for scenario-based questions that ask 'which method fits this situation' rather than 'define this term.'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timed 10-question practice round, a question reads 'A team has 2 weeks and needs directional feedback on 3 competing nav designs before a stakeholder deadline — which method fits best?' rather than 'Define A/B testing.' A student who studied only definitions struggles here, while a student who practiced scenario-matching correctly selects moderated usability testing over a slower quantitative method, given the timeline constraint stated in the question.</w:t>
            </w:r>
          </w:p>
        </w:tc>
      </w:tr>
    </w:tbl>
    <w:p>
      <w:pPr>
        <w:spacing w:before="100"/>
      </w:pPr>
      <w:r>
        <w:rPr>
          <w:b/>
          <w:bCs/>
          <w:color w:val="1F3864"/>
          <w:sz w:val="20"/>
          <w:szCs w:val="20"/>
        </w:rPr>
        <w:t xml:space="preserve">Knowledge check: </w:t>
      </w:r>
      <w:r>
        <w:rPr>
          <w:sz w:val="20"/>
          <w:szCs w:val="20"/>
        </w:rPr>
        <w:t xml:space="preserve">Why does effective NN/g exam preparation emphasize scenario-based practice over memorizing definitions?</w:t>
      </w:r>
    </w:p>
    <w:p>
      <w:r>
        <w:rPr>
          <w:b w:val="false"/>
          <w:bCs w:val="false"/>
          <w:sz w:val="19"/>
          <w:szCs w:val="19"/>
        </w:rPr>
        <w:t xml:space="preserve">   (A) </w:t>
      </w:r>
      <w:r>
        <w:rPr>
          <w:b w:val="false"/>
          <w:bCs w:val="false"/>
          <w:sz w:val="19"/>
          <w:szCs w:val="19"/>
        </w:rPr>
        <w:t xml:space="preserve">Because NN/g exams are entirely multiple-choice and definitions never appear at all</w:t>
      </w:r>
    </w:p>
    <w:p>
      <w:r>
        <w:rPr>
          <w:b/>
          <w:bCs/>
          <w:color w:val="0F6E6B"/>
          <w:sz w:val="19"/>
          <w:szCs w:val="19"/>
        </w:rPr>
        <w:t xml:space="preserve">   (B) </w:t>
      </w:r>
      <w:r>
        <w:rPr>
          <w:b/>
          <w:bCs/>
          <w:color w:val="0F6E6B"/>
          <w:sz w:val="19"/>
          <w:szCs w:val="19"/>
        </w:rPr>
        <w:t xml:space="preserve">Because the exams test application of concepts to situations, so scenario-matching practice better mirrors the actual question format</w:t>
      </w:r>
    </w:p>
    <w:p>
      <w:r>
        <w:rPr>
          <w:b w:val="false"/>
          <w:bCs w:val="false"/>
          <w:sz w:val="19"/>
          <w:szCs w:val="19"/>
        </w:rPr>
        <w:t xml:space="preserve">   (C) </w:t>
      </w:r>
      <w:r>
        <w:rPr>
          <w:b w:val="false"/>
          <w:bCs w:val="false"/>
          <w:sz w:val="19"/>
          <w:szCs w:val="19"/>
        </w:rPr>
        <w:t xml:space="preserve">Because definitions are considered too easy and are intentionally excluded from all certification exams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and time yourself on 5 scenario-based practice questions (not definition-recall) covering a usability or research-method topic from this program.</w:t>
      </w:r>
    </w:p>
    <w:p>
      <w:pPr>
        <w:pBdr>
          <w:bottom w:val="single" w:color="C9D6E3" w:sz="6"/>
        </w:pBdr>
        <w:spacing w:after="160"/>
      </w:pPr>
    </w:p>
    <w:p>
      <w:pPr>
        <w:shd w:fill="1F3864" w:val="clear"/>
        <w:spacing w:after="40" w:before="260"/>
      </w:pPr>
      <w:r>
        <w:rPr>
          <w:b/>
          <w:bCs/>
          <w:color w:val="FFFFFF"/>
          <w:sz w:val="24"/>
          <w:szCs w:val="24"/>
        </w:rPr>
        <w:t xml:space="preserve">Lecture 586</w:t>
      </w:r>
      <w:r>
        <w:rPr>
          <w:b/>
          <w:bCs/>
          <w:color w:val="FFFFFF"/>
          <w:sz w:val="24"/>
          <w:szCs w:val="24"/>
        </w:rPr>
        <w:t xml:space="preserve">   optional NN/g preparation/certification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whether the NN/g Master-level track (15 courses, including the base 5) fits a specific long-term career plan, weighing its real cost against the base certification.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Beyond the base 5-course NN/g UX Certification, NN/g offers an optional Master-level track requiring 15 courses and their exams total (the original 5 count toward it), 100+ hours of training, at an approximate cost of USD 19,500 — again, pricing changes periodically and must be verified directly with NN/g. This is a significant financial and time commitment that only makes sense for a narrow set of career trajectories (e.g., someone aiming to lead UX research/strategy at the enterprise level or build an independent consulting practice where the credential's recognition carries real market weight), and this lecture is explicitly a decision exercise, not a sales pitch: weigh the incremental 10 courses and roughly USD 13,000 in additional cost against the specific career outcome it would unlock for that student.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considering independent UX consulting maps out: base certification (5 courses, ~USD 6,500) versus Master (15 courses total, ~USD 19,500) — an incremental 10 courses and roughly USD 13,000 more. They conclude the Master level could be justified in 3-4 years once their consulting practice has enough revenue to treat it as a credential-driven marketing investment, but not immediately after this program, and note they'll confirm current pricing with NN/g before committing either way.</w:t>
            </w:r>
          </w:p>
        </w:tc>
      </w:tr>
    </w:tbl>
    <w:p>
      <w:pPr>
        <w:spacing w:before="100"/>
      </w:pPr>
      <w:r>
        <w:rPr>
          <w:b/>
          <w:bCs/>
          <w:color w:val="1F3864"/>
          <w:sz w:val="20"/>
          <w:szCs w:val="20"/>
        </w:rPr>
        <w:t xml:space="preserve">Knowledge check: </w:t>
      </w:r>
      <w:r>
        <w:rPr>
          <w:sz w:val="20"/>
          <w:szCs w:val="20"/>
        </w:rPr>
        <w:t xml:space="preserve">What is the relationship between the NN/g base UX Certification and the optional Master-level track?</w:t>
      </w:r>
    </w:p>
    <w:p>
      <w:r>
        <w:rPr>
          <w:b w:val="false"/>
          <w:bCs w:val="false"/>
          <w:sz w:val="19"/>
          <w:szCs w:val="19"/>
        </w:rPr>
        <w:t xml:space="preserve">   (A) </w:t>
      </w:r>
      <w:r>
        <w:rPr>
          <w:b w:val="false"/>
          <w:bCs w:val="false"/>
          <w:sz w:val="19"/>
          <w:szCs w:val="19"/>
        </w:rPr>
        <w:t xml:space="preserve">The Master level is an entirely separate program with no overlap in coursework</w:t>
      </w:r>
    </w:p>
    <w:p>
      <w:r>
        <w:rPr>
          <w:b/>
          <w:bCs/>
          <w:color w:val="0F6E6B"/>
          <w:sz w:val="19"/>
          <w:szCs w:val="19"/>
        </w:rPr>
        <w:t xml:space="preserve">   (B) </w:t>
      </w:r>
      <w:r>
        <w:rPr>
          <w:b/>
          <w:bCs/>
          <w:color w:val="0F6E6B"/>
          <w:sz w:val="19"/>
          <w:szCs w:val="19"/>
        </w:rPr>
        <w:t xml:space="preserve">The Master level requires 15 courses total, and the 5 base-certification courses count toward that total</w:t>
      </w:r>
    </w:p>
    <w:p>
      <w:r>
        <w:rPr>
          <w:b w:val="false"/>
          <w:bCs w:val="false"/>
          <w:sz w:val="19"/>
          <w:szCs w:val="19"/>
        </w:rPr>
        <w:t xml:space="preserve">   (C) </w:t>
      </w:r>
      <w:r>
        <w:rPr>
          <w:b w:val="false"/>
          <w:bCs w:val="false"/>
          <w:sz w:val="19"/>
          <w:szCs w:val="19"/>
        </w:rPr>
        <w:t xml:space="preserve">The Master level replaces the base certification and cannot be pursued after completing the base 5 courses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one-paragraph decision memo: given your own target role, would the Master-level track's roughly USD 13,000 incremental cost be justified, and at what career stage? Note that you will verify current pricing with NN/g directly.</w:t>
      </w:r>
    </w:p>
    <w:p>
      <w:pPr>
        <w:pBdr>
          <w:bottom w:val="single" w:color="C9D6E3" w:sz="6"/>
        </w:pBdr>
        <w:spacing w:after="160"/>
      </w:pPr>
    </w:p>
    <w:p>
      <w:pPr>
        <w:shd w:fill="1F3864" w:val="clear"/>
        <w:spacing w:after="40" w:before="260"/>
      </w:pPr>
      <w:r>
        <w:rPr>
          <w:b/>
          <w:bCs/>
          <w:color w:val="FFFFFF"/>
          <w:sz w:val="24"/>
          <w:szCs w:val="24"/>
        </w:rPr>
        <w:t xml:space="preserve">Lecture 587</w:t>
      </w:r>
      <w:r>
        <w:rPr>
          <w:b/>
          <w:bCs/>
          <w:color w:val="FFFFFF"/>
          <w:sz w:val="24"/>
          <w:szCs w:val="24"/>
        </w:rPr>
        <w:t xml:space="preserve">   optional NN/g preparation/certification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complete personal NN/g decision brief synthesizing course selection, timeline, exam readiness, and the base-vs-Master cost trade-off.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run synthesizes everything from the arc into one artifact: a personal NN/g decision brief the student could actually act on. It must state which 5 courses (minimum) the student would select and why, a realistic exam timeline respecting the 35-day window, a note on exam-readiness based on the practice round's results, and an explicit base-vs-Master decision with the real cost figures (~USD 6,500 base, ~USD 19,500 Master) weighed against the student's stated career target — reinforcing throughout that NN/g enrollment is entirely optional, external to this program, and that costs/availability must be verified directly with NN/g before registering.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student's finished brief: 'Target role: UX research lead, enterprise SaaS. Selected courses: [research methods track]. Timeline: 5 courses across 7 months with buffer weeks around each exam window. Practice-round result: 7/10 on scenario questions, flagged usability-metrics terminology as a gap to review further. Decision: pursue the base certification (~USD 6,500) now; defer Master-level (~USD 19,500 total) until 2+ years into the research-lead role, when a team-lead credential has clearer ROI. Will confirm current pricing with NN/g directly before registering.'</w:t>
            </w:r>
          </w:p>
        </w:tc>
      </w:tr>
    </w:tbl>
    <w:p>
      <w:pPr>
        <w:spacing w:before="100"/>
      </w:pPr>
      <w:r>
        <w:rPr>
          <w:b/>
          <w:bCs/>
          <w:color w:val="1F3864"/>
          <w:sz w:val="20"/>
          <w:szCs w:val="20"/>
        </w:rPr>
        <w:t xml:space="preserve">Knowledge check: </w:t>
      </w:r>
      <w:r>
        <w:rPr>
          <w:sz w:val="20"/>
          <w:szCs w:val="20"/>
        </w:rPr>
        <w:t xml:space="preserve">What must every personal NN/g decision brief explicitly state, regardless of the student's final choice?</w:t>
      </w:r>
    </w:p>
    <w:p>
      <w:r>
        <w:rPr>
          <w:b w:val="false"/>
          <w:bCs w:val="false"/>
          <w:sz w:val="19"/>
          <w:szCs w:val="19"/>
        </w:rPr>
        <w:t xml:space="preserve">   (A) </w:t>
      </w:r>
      <w:r>
        <w:rPr>
          <w:b w:val="false"/>
          <w:bCs w:val="false"/>
          <w:sz w:val="19"/>
          <w:szCs w:val="19"/>
        </w:rPr>
        <w:t xml:space="preserve">A guarantee that the certification will result in a job offer within 6 months</w:t>
      </w:r>
    </w:p>
    <w:p>
      <w:r>
        <w:rPr>
          <w:b/>
          <w:bCs/>
          <w:color w:val="0F6E6B"/>
          <w:sz w:val="19"/>
          <w:szCs w:val="19"/>
        </w:rPr>
        <w:t xml:space="preserve">   (B) </w:t>
      </w:r>
      <w:r>
        <w:rPr>
          <w:b/>
          <w:bCs/>
          <w:color w:val="0F6E6B"/>
          <w:sz w:val="19"/>
          <w:szCs w:val="19"/>
        </w:rPr>
        <w:t xml:space="preserve">That NN/g enrollment is optional and external to this program, and that current costs/availability must be verified directly with NN/g</w:t>
      </w:r>
    </w:p>
    <w:p>
      <w:r>
        <w:rPr>
          <w:b w:val="false"/>
          <w:bCs w:val="false"/>
          <w:sz w:val="19"/>
          <w:szCs w:val="19"/>
        </w:rPr>
        <w:t xml:space="preserve">   (C) </w:t>
      </w:r>
      <w:r>
        <w:rPr>
          <w:b w:val="false"/>
          <w:bCs w:val="false"/>
          <w:sz w:val="19"/>
          <w:szCs w:val="19"/>
        </w:rPr>
        <w:t xml:space="preserve">The exact names of every instructor who will teach each of the 5 selected courses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complete personal NN/g decision brief covering course selection, timeline, practice-exam readiness, and your base-vs-Master decision with cost figures.</w:t>
      </w:r>
    </w:p>
    <w:p>
      <w:pPr>
        <w:pBdr>
          <w:bottom w:val="single" w:color="C9D6E3" w:sz="6"/>
        </w:pBdr>
        <w:spacing w:after="160"/>
      </w:pPr>
    </w:p>
    <w:p>
      <w:pPr>
        <w:shd w:fill="A32020" w:val="clear"/>
        <w:spacing w:after="40" w:before="260"/>
      </w:pPr>
      <w:r>
        <w:rPr>
          <w:b/>
          <w:bCs/>
          <w:color w:val="FFFFFF"/>
          <w:sz w:val="24"/>
          <w:szCs w:val="24"/>
        </w:rPr>
        <w:t xml:space="preserve">Lecture 588</w:t>
      </w:r>
      <w:r>
        <w:rPr>
          <w:b/>
          <w:bCs/>
          <w:color w:val="FFFFFF"/>
          <w:sz w:val="24"/>
          <w:szCs w:val="24"/>
        </w:rPr>
        <w:t xml:space="preserve">   Month 34 Examination</w:t>
      </w:r>
    </w:p>
    <w:p>
      <w:pPr>
        <w:spacing w:after="100"/>
      </w:pPr>
      <w:r>
        <w:rPr>
          <w:i/>
          <w:iCs/>
          <w:color w:val="595959"/>
          <w:sz w:val="18"/>
          <w:szCs w:val="18"/>
        </w:rPr>
        <w:t xml:space="preserve">Year 3 · Month 34 · NN/g / Advanced UX Portfolio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34's advanced case-study refinement, heuristic evaluation, and NN/g certification planning by passing a comprehensive review at the program's 80% internal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Month 34 as a whole, which covered three real skill arcs: advanced case-study refinement (problem-decision-impact structure, decision logs, peer critique, full synthesis into a publishable case study), heuristic evaluation (Nielsen's 10 heuristics, severity rating by frequency/impact/persistence, multi-evaluator reconciliation, stakeholder-ready reporting), and optional NN/g UX Certification planning (course selection, the 35-day exam window, scenario-based exam practice, and the real cost structure). On certification specifically: the NN/g UX Certification is the one credential in this program with a genuinely proctored, timed exam-per-course structure — the base certification requires 5 courses and exams (~30+ hours, ~USD 6,500), and the optional Master level extends this to 15 courses total (~100+ hours, ~USD 19,500), with the 5 base courses counting toward the Master total; both figures are approximate, change periodically, and must be verified directly with NN/g before any enrollment, since NN/g participation remains entirely optional and external to this program. As with every month in this program, passing this review requires scoring at or above the 80% internal bar the program uses throughout, treated here as a genuine checkpoint on whether this month's specific skills are ready to carry into Month 35's portfolio-engineering work.</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preparing for this exam reviews their own revised case study against the problem-decision-impact rubric, re-checks that their heuristic evaluation report from lecture 582 correctly separated severity from mere frequency, and re-reads their NN/g decision brief from lecture 587 to confirm it states both the base (~USD 6,500) and Master (~USD 19,500) figures accurately, with the explicit note that these are optional, external, and subject to verification with NN/g before registering, before sitting the review.</w:t>
            </w:r>
          </w:p>
        </w:tc>
      </w:tr>
    </w:tbl>
    <w:p>
      <w:pPr>
        <w:spacing w:before="100"/>
      </w:pPr>
      <w:r>
        <w:rPr>
          <w:b/>
          <w:bCs/>
          <w:color w:val="1F3864"/>
          <w:sz w:val="20"/>
          <w:szCs w:val="20"/>
        </w:rPr>
        <w:t xml:space="preserve">Knowledge check: </w:t>
      </w:r>
      <w:r>
        <w:rPr>
          <w:sz w:val="20"/>
          <w:szCs w:val="20"/>
        </w:rPr>
        <w:t xml:space="preserve">Which statement accurately reflects the NN/g UX Certification as covered in this month, consistent with the program's 80% internal passing bar for this review?</w:t>
      </w:r>
    </w:p>
    <w:p>
      <w:r>
        <w:rPr>
          <w:b w:val="false"/>
          <w:bCs w:val="false"/>
          <w:sz w:val="19"/>
          <w:szCs w:val="19"/>
        </w:rPr>
        <w:t xml:space="preserve">   (A) </w:t>
      </w:r>
      <w:r>
        <w:rPr>
          <w:b w:val="false"/>
          <w:bCs w:val="false"/>
          <w:sz w:val="19"/>
          <w:szCs w:val="19"/>
        </w:rPr>
        <w:t xml:space="preserve">NN/g is a free, self-paced Coursera specialization requiring no individual exams, assessed only by a capstone project</w:t>
      </w:r>
    </w:p>
    <w:p>
      <w:r>
        <w:rPr>
          <w:b/>
          <w:bCs/>
          <w:color w:val="0F6E6B"/>
          <w:sz w:val="19"/>
          <w:szCs w:val="19"/>
        </w:rPr>
        <w:t xml:space="preserve">   (B) </w:t>
      </w:r>
      <w:r>
        <w:rPr>
          <w:b/>
          <w:bCs/>
          <w:color w:val="0F6E6B"/>
          <w:sz w:val="19"/>
          <w:szCs w:val="19"/>
        </w:rPr>
        <w:t xml:space="preserve">NN/g requires passing 5 courses and their individual timed exams for the base certification (~USD 6,500), with an optional 15-course Master level (~USD 19,500) that the base 5 count toward, and both figures must be verified directly with NN/g before enrolling</w:t>
      </w:r>
    </w:p>
    <w:p>
      <w:r>
        <w:rPr>
          <w:b w:val="false"/>
          <w:bCs w:val="false"/>
          <w:sz w:val="19"/>
          <w:szCs w:val="19"/>
        </w:rPr>
        <w:t xml:space="preserve">   (C) </w:t>
      </w:r>
      <w:r>
        <w:rPr>
          <w:b w:val="false"/>
          <w:bCs w:val="false"/>
          <w:sz w:val="19"/>
          <w:szCs w:val="19"/>
        </w:rPr>
        <w:t xml:space="preserve">NN/g automatically certifies any student who completes this program's heuristic evaluation lectures, with no separate enrollment needed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Before Month 35 begins, assemble your refined case study, your heuristic evaluation report, and your NN/g decision brief into one folder as the foundation for the portfolio-engineering work ahead.</w:t>
      </w:r>
    </w:p>
    <w:p>
      <w:pPr>
        <w:pBdr>
          <w:bottom w:val="single" w:color="C9D6E3" w:sz="6"/>
        </w:pBdr>
        <w:spacing w:after="160"/>
      </w:pPr>
    </w:p>
    <w:p>
      <w:pPr>
        <w:shd w:fill="0F6E6B" w:val="clear"/>
        <w:spacing w:after="60" w:before="100"/>
      </w:pPr>
      <w:r>
        <w:rPr>
          <w:b/>
          <w:bCs/>
          <w:color w:val="FFFFFF"/>
          <w:sz w:val="30"/>
          <w:szCs w:val="30"/>
        </w:rPr>
        <w:t xml:space="preserve">Month 35</w:t>
      </w:r>
      <w:r>
        <w:rPr>
          <w:b/>
          <w:bCs/>
          <w:color w:val="FFFFFF"/>
          <w:sz w:val="26"/>
          <w:szCs w:val="26"/>
        </w:rPr>
        <w:t xml:space="preserve">   GitHub + Portfolio Engineering</w:t>
      </w:r>
    </w:p>
    <w:p>
      <w:pPr>
        <w:spacing w:after="160"/>
      </w:pPr>
      <w:r>
        <w:rPr>
          <w:i/>
          <w:iCs/>
          <w:color w:val="595959"/>
          <w:sz w:val="18"/>
          <w:szCs w:val="18"/>
        </w:rPr>
        <w:t xml:space="preserve">Allocation: 16 hours  |  16 lectures  |  Level: Professional / Job-ready</w:t>
      </w:r>
    </w:p>
    <w:p>
      <w:pPr>
        <w:shd w:fill="1F3864" w:val="clear"/>
        <w:spacing w:after="40" w:before="260"/>
      </w:pPr>
      <w:r>
        <w:rPr>
          <w:b/>
          <w:bCs/>
          <w:color w:val="FFFFFF"/>
          <w:sz w:val="24"/>
          <w:szCs w:val="24"/>
        </w:rPr>
        <w:t xml:space="preserve">Lecture 589</w:t>
      </w:r>
      <w:r>
        <w:rPr>
          <w:b/>
          <w:bCs/>
          <w:color w:val="FFFFFF"/>
          <w:sz w:val="24"/>
          <w:szCs w:val="24"/>
        </w:rPr>
        <w:t xml:space="preserve">   Portfolio structure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core information architecture of a professional UX/product portfolio site, mapping out its required pages and navigation before any visual design begins.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portfolio's structure is itself a UX design problem: the audience is a time-pressed recruiter or hiring manager who typically spends under a minute deciding whether to go deeper. The baseline IA almost every strong portfolio needs is: a homepage that states who you are and your strongest 1-sentence value proposition, 3-5 case-study pages (not more — depth beats volume), an about/resume page, and a contact method with zero friction (no contact form that eats a click; a direct email/LinkedIn link). The structural decision that matters most at this stage is case-study count and order: lead with your strongest, most relevant case study first, not chronologically — recruiters rarely scroll past the second project if the first two don't impress.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planning their site sketches a sitemap: Home -&gt; [Case Study 1: AI scheduling app (strongest, most relevant to target roles)] -&gt; [Case Study 2: healthcare intake redesign] -&gt; [Case Study 3: design system contribution] -&gt; About -&gt; Contact (direct mailto + LinkedIn, no form). They deliberately move a fourth, weaker case study to a 'More Work' link rather than the main nav, reasoning that a weak fourth project dilutes rather than adds to the first ten seconds of impression.</w:t>
            </w:r>
          </w:p>
        </w:tc>
      </w:tr>
    </w:tbl>
    <w:p>
      <w:pPr>
        <w:spacing w:before="100"/>
      </w:pPr>
      <w:r>
        <w:rPr>
          <w:b/>
          <w:bCs/>
          <w:color w:val="1F3864"/>
          <w:sz w:val="20"/>
          <w:szCs w:val="20"/>
        </w:rPr>
        <w:t xml:space="preserve">Knowledge check: </w:t>
      </w:r>
      <w:r>
        <w:rPr>
          <w:sz w:val="20"/>
          <w:szCs w:val="20"/>
        </w:rPr>
        <w:t xml:space="preserve">Why should case studies in a portfolio be ordered by strength and relevance rather than chronologically?</w:t>
      </w:r>
    </w:p>
    <w:p>
      <w:r>
        <w:rPr>
          <w:b w:val="false"/>
          <w:bCs w:val="false"/>
          <w:sz w:val="19"/>
          <w:szCs w:val="19"/>
        </w:rPr>
        <w:t xml:space="preserve">   (A) </w:t>
      </w:r>
      <w:r>
        <w:rPr>
          <w:b w:val="false"/>
          <w:bCs w:val="false"/>
          <w:sz w:val="19"/>
          <w:szCs w:val="19"/>
        </w:rPr>
        <w:t xml:space="preserve">Chronological order is required by most portfolio hosting platforms</w:t>
      </w:r>
    </w:p>
    <w:p>
      <w:r>
        <w:rPr>
          <w:b/>
          <w:bCs/>
          <w:color w:val="0F6E6B"/>
          <w:sz w:val="19"/>
          <w:szCs w:val="19"/>
        </w:rPr>
        <w:t xml:space="preserve">   (B) </w:t>
      </w:r>
      <w:r>
        <w:rPr>
          <w:b/>
          <w:bCs/>
          <w:color w:val="0F6E6B"/>
          <w:sz w:val="19"/>
          <w:szCs w:val="19"/>
        </w:rPr>
        <w:t xml:space="preserve">Recruiters typically spend under a minute and rarely scroll past the first two projects, so the strongest, most relevant work should lead</w:t>
      </w:r>
    </w:p>
    <w:p>
      <w:r>
        <w:rPr>
          <w:b w:val="false"/>
          <w:bCs w:val="false"/>
          <w:sz w:val="19"/>
          <w:szCs w:val="19"/>
        </w:rPr>
        <w:t xml:space="preserve">   (C) </w:t>
      </w:r>
      <w:r>
        <w:rPr>
          <w:b w:val="false"/>
          <w:bCs w:val="false"/>
          <w:sz w:val="19"/>
          <w:szCs w:val="19"/>
        </w:rPr>
        <w:t xml:space="preserve">Visual design tools automatically reorder pages by creation date regardless of the sitemap</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Sketch a sitemap for your own portfolio: list your case studies in priority order (not chronological) and justify the #1 slot in one sentence.</w:t>
      </w:r>
    </w:p>
    <w:p>
      <w:pPr>
        <w:pBdr>
          <w:bottom w:val="single" w:color="C9D6E3" w:sz="6"/>
        </w:pBdr>
        <w:spacing w:after="160"/>
      </w:pPr>
    </w:p>
    <w:p>
      <w:pPr>
        <w:shd w:fill="1F3864" w:val="clear"/>
        <w:spacing w:after="40" w:before="260"/>
      </w:pPr>
      <w:r>
        <w:rPr>
          <w:b/>
          <w:bCs/>
          <w:color w:val="FFFFFF"/>
          <w:sz w:val="24"/>
          <w:szCs w:val="24"/>
        </w:rPr>
        <w:t xml:space="preserve">Lecture 590</w:t>
      </w:r>
      <w:r>
        <w:rPr>
          <w:b/>
          <w:bCs/>
          <w:color w:val="FFFFFF"/>
          <w:sz w:val="24"/>
          <w:szCs w:val="24"/>
        </w:rPr>
        <w:t xml:space="preserve">   Portfolio structure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portfolio homepage layout using the 'hook, proof, path' pattern to convert a skimming visitor into an engaged reader within the first screen.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homepage is the highest-leverage page in the entire portfolio because it's the one every visitor sees, and most fail by either saying too little (a name and a job title with no hook) or too much (a full biography above the fold). The 'hook, proof, path' pattern structures the first screen in three zones: hook (one sentence naming the specific value you bring — 'I design AI-assisted workflows that cut task time for enterprise ops teams' beats 'UX Designer'), proof (3-4 small visual tiles previewing case studies, each with a one-line outcome, not just a title), and path (one clear next action — 'see my work' scroll cue or a direct case-study link) that removes any ambiguity about what to do next.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student's revised homepage: hook reads 'I design onboarding flows that get new users to their first success moment faster' (specific, not generic); proof shows three tiles, each captioned with a metric-flavored outcome like 'Cut signup drop-off 22%' rather than just 'Project 1'; path is a single prominent 'View case studies' button, with no competing call-to-action (no newsletter signup, no second unrelated button) splitting attention on the first screen.</w:t>
            </w:r>
          </w:p>
        </w:tc>
      </w:tr>
    </w:tbl>
    <w:p>
      <w:pPr>
        <w:spacing w:before="100"/>
      </w:pPr>
      <w:r>
        <w:rPr>
          <w:b/>
          <w:bCs/>
          <w:color w:val="1F3864"/>
          <w:sz w:val="20"/>
          <w:szCs w:val="20"/>
        </w:rPr>
        <w:t xml:space="preserve">Knowledge check: </w:t>
      </w:r>
      <w:r>
        <w:rPr>
          <w:sz w:val="20"/>
          <w:szCs w:val="20"/>
        </w:rPr>
        <w:t xml:space="preserve">In the 'hook, proof, path' homepage pattern, what role does the 'proof' zone play?</w:t>
      </w:r>
    </w:p>
    <w:p>
      <w:r>
        <w:rPr>
          <w:b w:val="false"/>
          <w:bCs w:val="false"/>
          <w:sz w:val="19"/>
          <w:szCs w:val="19"/>
        </w:rPr>
        <w:t xml:space="preserve">   (A) </w:t>
      </w:r>
      <w:r>
        <w:rPr>
          <w:b w:val="false"/>
          <w:bCs w:val="false"/>
          <w:sz w:val="19"/>
          <w:szCs w:val="19"/>
        </w:rPr>
        <w:t xml:space="preserve">It restates the hook sentence in different words for emphasis</w:t>
      </w:r>
    </w:p>
    <w:p>
      <w:r>
        <w:rPr>
          <w:b/>
          <w:bCs/>
          <w:color w:val="0F6E6B"/>
          <w:sz w:val="19"/>
          <w:szCs w:val="19"/>
        </w:rPr>
        <w:t xml:space="preserve">   (B) </w:t>
      </w:r>
      <w:r>
        <w:rPr>
          <w:b/>
          <w:bCs/>
          <w:color w:val="0F6E6B"/>
          <w:sz w:val="19"/>
          <w:szCs w:val="19"/>
        </w:rPr>
        <w:t xml:space="preserve">It previews case studies with outcome-flavored captions, giving visitors early evidence the hook's claim is backed by real work</w:t>
      </w:r>
    </w:p>
    <w:p>
      <w:r>
        <w:rPr>
          <w:b w:val="false"/>
          <w:bCs w:val="false"/>
          <w:sz w:val="19"/>
          <w:szCs w:val="19"/>
        </w:rPr>
        <w:t xml:space="preserve">   (C) </w:t>
      </w:r>
      <w:r>
        <w:rPr>
          <w:b w:val="false"/>
          <w:bCs w:val="false"/>
          <w:sz w:val="19"/>
          <w:szCs w:val="19"/>
        </w:rPr>
        <w:t xml:space="preserve">It lists every software tool and certification the designer has ever used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homepage's hook sentence (one sentence, specific value, not a job title) and draft captions for 3 proof tiles using outcome language.</w:t>
      </w:r>
    </w:p>
    <w:p>
      <w:pPr>
        <w:pBdr>
          <w:bottom w:val="single" w:color="C9D6E3" w:sz="6"/>
        </w:pBdr>
        <w:spacing w:after="160"/>
      </w:pPr>
    </w:p>
    <w:p>
      <w:pPr>
        <w:shd w:fill="1F3864" w:val="clear"/>
        <w:spacing w:after="40" w:before="260"/>
      </w:pPr>
      <w:r>
        <w:rPr>
          <w:b/>
          <w:bCs/>
          <w:color w:val="FFFFFF"/>
          <w:sz w:val="24"/>
          <w:szCs w:val="24"/>
        </w:rPr>
        <w:t xml:space="preserve">Lecture 591</w:t>
      </w:r>
      <w:r>
        <w:rPr>
          <w:b/>
          <w:bCs/>
          <w:color w:val="FFFFFF"/>
          <w:sz w:val="24"/>
          <w:szCs w:val="24"/>
        </w:rPr>
        <w:t xml:space="preserve">   Portfolio structure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Assemble a complete portfolio site skeleton — sitemap, homepage wireframe, and case-study page template — as a synthesis deliverable ready to populate with real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run synthesizes the structural decisions from the prior two lectures into one concrete, buildable skeleton: a finalized sitemap with case studies in priority order, a homepage wireframe following hook-proof-path, and a reusable case-study page template with placeholder sections (problem statement, decision highlights, visuals, outcome) that every case study will follow for visual consistency across the site. Establishing this template now — before Month 35's later lectures on case-study writing and documentation — means content gets dropped into a structure that's already been through structural critique, rather than structure being retrofitted around finished writing.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produces three artifacts: (1) a final sitemap — Home, Case Study: AI Scheduler, Case Study: Healthcare Intake, Case Study: Design System, About, Contact; (2) a homepage wireframe with labeled hook/proof/path zones and placeholder text; (3) a case-study template with five labeled sections (Problem, My Role &amp; Decisions, Process Visuals, Outcome, Reflection) that will be reused identically across all three case studies so a reader's navigation pattern stays consistent project to project.</w:t>
            </w:r>
          </w:p>
        </w:tc>
      </w:tr>
    </w:tbl>
    <w:p>
      <w:pPr>
        <w:spacing w:before="100"/>
      </w:pPr>
      <w:r>
        <w:rPr>
          <w:b/>
          <w:bCs/>
          <w:color w:val="1F3864"/>
          <w:sz w:val="20"/>
          <w:szCs w:val="20"/>
        </w:rPr>
        <w:t xml:space="preserve">Knowledge check: </w:t>
      </w:r>
      <w:r>
        <w:rPr>
          <w:sz w:val="20"/>
          <w:szCs w:val="20"/>
        </w:rPr>
        <w:t xml:space="preserve">Why does this lecture establish a reusable case-study page template before any individual case study is written in later lectures?</w:t>
      </w:r>
    </w:p>
    <w:p>
      <w:r>
        <w:rPr>
          <w:b w:val="false"/>
          <w:bCs w:val="false"/>
          <w:sz w:val="19"/>
          <w:szCs w:val="19"/>
        </w:rPr>
        <w:t xml:space="preserve">   (A) </w:t>
      </w:r>
      <w:r>
        <w:rPr>
          <w:b w:val="false"/>
          <w:bCs w:val="false"/>
          <w:sz w:val="19"/>
          <w:szCs w:val="19"/>
        </w:rPr>
        <w:t xml:space="preserve">Because templates are a strict legal requirement for publishing a portfolio site</w:t>
      </w:r>
    </w:p>
    <w:p>
      <w:r>
        <w:rPr>
          <w:b/>
          <w:bCs/>
          <w:color w:val="0F6E6B"/>
          <w:sz w:val="19"/>
          <w:szCs w:val="19"/>
        </w:rPr>
        <w:t xml:space="preserve">   (B) </w:t>
      </w:r>
      <w:r>
        <w:rPr>
          <w:b/>
          <w:bCs/>
          <w:color w:val="0F6E6B"/>
          <w:sz w:val="19"/>
          <w:szCs w:val="19"/>
        </w:rPr>
        <w:t xml:space="preserve">Because a consistent template lets content be dropped into pre-validated structure, and gives readers a predictable navigation pattern across projects</w:t>
      </w:r>
    </w:p>
    <w:p>
      <w:r>
        <w:rPr>
          <w:b w:val="false"/>
          <w:bCs w:val="false"/>
          <w:sz w:val="19"/>
          <w:szCs w:val="19"/>
        </w:rPr>
        <w:t xml:space="preserve">   (C) </w:t>
      </w:r>
      <w:r>
        <w:rPr>
          <w:b w:val="false"/>
          <w:bCs w:val="false"/>
          <w:sz w:val="19"/>
          <w:szCs w:val="19"/>
        </w:rPr>
        <w:t xml:space="preserve">Because writing content first and retrofitting structure afterward is technically impossible in modern web tools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Produce your three-part skeleton: final sitemap, homepage wireframe, and a labeled case-study template with placeholder sections you'll reuse for every project.</w:t>
      </w:r>
    </w:p>
    <w:p>
      <w:pPr>
        <w:pBdr>
          <w:bottom w:val="single" w:color="C9D6E3" w:sz="6"/>
        </w:pBdr>
        <w:spacing w:after="160"/>
      </w:pPr>
    </w:p>
    <w:p>
      <w:pPr>
        <w:shd w:fill="1F3864" w:val="clear"/>
        <w:spacing w:after="40" w:before="260"/>
      </w:pPr>
      <w:r>
        <w:rPr>
          <w:b/>
          <w:bCs/>
          <w:color w:val="FFFFFF"/>
          <w:sz w:val="24"/>
          <w:szCs w:val="24"/>
        </w:rPr>
        <w:t xml:space="preserve">Lecture 592</w:t>
      </w:r>
      <w:r>
        <w:rPr>
          <w:b/>
          <w:bCs/>
          <w:color w:val="FFFFFF"/>
          <w:sz w:val="24"/>
          <w:szCs w:val="24"/>
        </w:rPr>
        <w:t xml:space="preserve">   case-study writing</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Draft a complete case-study narrative for one portfolio project using the problem-decision-impact structure established earlier in the program, written as final publishable prose.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Case-study writing is a distinct skill from case-study refinement (Month 34): refinement improves existing drafts, while writing here means producing a full first draft of final prose for a project that may not have been written up at all yet. The approach is to draft section by section in a fixed order that mirrors how a reader's attention actually works: a 2-3 sentence problem statement with a concrete number or concrete user pain if one exists, a 'my role' clarifier (critical for team projects, naming exactly what the writer decided versus what the team decided), 3-4 decision-log paragraphs, and a results section that states outcome honestly — including modest or inconclusive results, framed as a learning, rather than inflating a weak result into a false claim.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drafts a case study for a volunteer-coordination app redesign: problem statement names a 40% volunteer no-show rate at scheduled shifts; 'my role' clarifies 'I led the research and interaction design; a teammate handled visual design and branding'; three decision-log paragraphs cover the choice of SMS reminders over push notifications (based on the user base's device habits), a confirm-and-recall-day pattern, and a waitlist feature; results honestly state 'In a 3-week pilot with 20 volunteers, no-shows dropped to 28% — a meaningful but partial improvement, and I've flagged shift-time mismatch as a likely remaining cause for further research.'</w:t>
            </w:r>
          </w:p>
        </w:tc>
      </w:tr>
    </w:tbl>
    <w:p>
      <w:pPr>
        <w:spacing w:before="100"/>
      </w:pPr>
      <w:r>
        <w:rPr>
          <w:b/>
          <w:bCs/>
          <w:color w:val="1F3864"/>
          <w:sz w:val="20"/>
          <w:szCs w:val="20"/>
        </w:rPr>
        <w:t xml:space="preserve">Knowledge check: </w:t>
      </w:r>
      <w:r>
        <w:rPr>
          <w:sz w:val="20"/>
          <w:szCs w:val="20"/>
        </w:rPr>
        <w:t xml:space="preserve">Why does the case-study writing method require an explicit 'my role' clarifier for team projects?</w:t>
      </w:r>
    </w:p>
    <w:p>
      <w:r>
        <w:rPr>
          <w:b w:val="false"/>
          <w:bCs w:val="false"/>
          <w:sz w:val="19"/>
          <w:szCs w:val="19"/>
        </w:rPr>
        <w:t xml:space="preserve">   (A) </w:t>
      </w:r>
      <w:r>
        <w:rPr>
          <w:b w:val="false"/>
          <w:bCs w:val="false"/>
          <w:sz w:val="19"/>
          <w:szCs w:val="19"/>
        </w:rPr>
        <w:t xml:space="preserve">Because portfolio hosting platforms legally require a credits section on every page</w:t>
      </w:r>
    </w:p>
    <w:p>
      <w:r>
        <w:rPr>
          <w:b/>
          <w:bCs/>
          <w:color w:val="0F6E6B"/>
          <w:sz w:val="19"/>
          <w:szCs w:val="19"/>
        </w:rPr>
        <w:t xml:space="preserve">   (B) </w:t>
      </w:r>
      <w:r>
        <w:rPr>
          <w:b/>
          <w:bCs/>
          <w:color w:val="0F6E6B"/>
          <w:sz w:val="19"/>
          <w:szCs w:val="19"/>
        </w:rPr>
        <w:t xml:space="preserve">Because it tells the reader exactly which decisions belonged to the writer versus the rest of the team, which hiring managers specifically look for</w:t>
      </w:r>
    </w:p>
    <w:p>
      <w:r>
        <w:rPr>
          <w:b w:val="false"/>
          <w:bCs w:val="false"/>
          <w:sz w:val="19"/>
          <w:szCs w:val="19"/>
        </w:rPr>
        <w:t xml:space="preserve">   (C) </w:t>
      </w:r>
      <w:r>
        <w:rPr>
          <w:b w:val="false"/>
          <w:bCs w:val="false"/>
          <w:sz w:val="19"/>
          <w:szCs w:val="19"/>
        </w:rPr>
        <w:t xml:space="preserve">Because without it, the case study cannot include any visuals created by teammates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Draft a full first-pass case-study narrative for one of your projects, including problem statement, 'my role' clarifier, at least 3 decision-log paragraphs, and an honest results section.</w:t>
      </w:r>
    </w:p>
    <w:p>
      <w:pPr>
        <w:pBdr>
          <w:bottom w:val="single" w:color="C9D6E3" w:sz="6"/>
        </w:pBdr>
        <w:spacing w:after="160"/>
      </w:pPr>
    </w:p>
    <w:p>
      <w:pPr>
        <w:shd w:fill="1F3864" w:val="clear"/>
        <w:spacing w:after="40" w:before="260"/>
      </w:pPr>
      <w:r>
        <w:rPr>
          <w:b/>
          <w:bCs/>
          <w:color w:val="FFFFFF"/>
          <w:sz w:val="24"/>
          <w:szCs w:val="24"/>
        </w:rPr>
        <w:t xml:space="preserve">Lecture 593</w:t>
      </w:r>
      <w:r>
        <w:rPr>
          <w:b/>
          <w:bCs/>
          <w:color w:val="FFFFFF"/>
          <w:sz w:val="24"/>
          <w:szCs w:val="24"/>
        </w:rPr>
        <w:t xml:space="preserve">   case-study writing</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visual storytelling techniques — annotated screens, before/after comparisons, and flow diagrams — to make a case study's key decisions legible without requiring the reader to read every paragraph.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Most hiring managers skim visuals before reading prose, so a case study's images carry real argumentative weight, not just decoration. This lecture covers three specific visual techniques: annotated screens (a screenshot with 2-4 short callout labels pointing at the specific elements a decision affected, not a generic 'final screen' image), before/after comparisons (placed side by side, with the change that matters highlighted, not just two unlabeled screenshots), and simplified flow diagrams (showing only the decision points that matter to the story, stripped of every screen in the actual flow, since a literal screen-by-screen walkthrough buries the one decision worth seeing). The test for any visual: could a reader understand the key decision from the image alone, without reading the surrounding paragraph?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volunteer-app case study, the student creates: an annotated screenshot of the reminder screen with two callouts ('SMS chosen over push — user base skews low-smartphone-literacy' and 'Confirm-or-cancel reply reduces no-shows without an app open'); a before/after pair showing the old generic reminder text next to the new specific shift-detail reminder, with the added shift time and location highlighted in a different color; and a 4-node simplified flow diagram (Sign up -&gt; Get matched -&gt; Receive reminder -&gt; Confirm/cancel) that omits a dozen minor screens irrelevant to the no-show story.</w:t>
            </w:r>
          </w:p>
        </w:tc>
      </w:tr>
    </w:tbl>
    <w:p>
      <w:pPr>
        <w:spacing w:before="100"/>
      </w:pPr>
      <w:r>
        <w:rPr>
          <w:b/>
          <w:bCs/>
          <w:color w:val="1F3864"/>
          <w:sz w:val="20"/>
          <w:szCs w:val="20"/>
        </w:rPr>
        <w:t xml:space="preserve">Knowledge check: </w:t>
      </w:r>
      <w:r>
        <w:rPr>
          <w:sz w:val="20"/>
          <w:szCs w:val="20"/>
        </w:rPr>
        <w:t xml:space="preserve">What is the test this lecture proposes for whether a portfolio visual is doing its job?</w:t>
      </w:r>
    </w:p>
    <w:p>
      <w:r>
        <w:rPr>
          <w:b w:val="false"/>
          <w:bCs w:val="false"/>
          <w:sz w:val="19"/>
          <w:szCs w:val="19"/>
        </w:rPr>
        <w:t xml:space="preserve">   (A) </w:t>
      </w:r>
      <w:r>
        <w:rPr>
          <w:b w:val="false"/>
          <w:bCs w:val="false"/>
          <w:sz w:val="19"/>
          <w:szCs w:val="19"/>
        </w:rPr>
        <w:t xml:space="preserve">Whether the image uses the designer's personal brand colors consistently</w:t>
      </w:r>
    </w:p>
    <w:p>
      <w:r>
        <w:rPr>
          <w:b/>
          <w:bCs/>
          <w:color w:val="0F6E6B"/>
          <w:sz w:val="19"/>
          <w:szCs w:val="19"/>
        </w:rPr>
        <w:t xml:space="preserve">   (B) </w:t>
      </w:r>
      <w:r>
        <w:rPr>
          <w:b/>
          <w:bCs/>
          <w:color w:val="0F6E6B"/>
          <w:sz w:val="19"/>
          <w:szCs w:val="19"/>
        </w:rPr>
        <w:t xml:space="preserve">Whether a reader could understand the key decision from the image alone, without reading the surrounding paragraph</w:t>
      </w:r>
    </w:p>
    <w:p>
      <w:r>
        <w:rPr>
          <w:b w:val="false"/>
          <w:bCs w:val="false"/>
          <w:sz w:val="19"/>
          <w:szCs w:val="19"/>
        </w:rPr>
        <w:t xml:space="preserve">   (C) </w:t>
      </w:r>
      <w:r>
        <w:rPr>
          <w:b w:val="false"/>
          <w:bCs w:val="false"/>
          <w:sz w:val="19"/>
          <w:szCs w:val="19"/>
        </w:rPr>
        <w:t xml:space="preserve">Whether the image file size is small enough to load quickly on mobile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one annotated screen, one before/after comparison, or one simplified flow diagram for your case study, and test it on a peer without letting them read the surrounding text first.</w:t>
      </w:r>
    </w:p>
    <w:p>
      <w:pPr>
        <w:pBdr>
          <w:bottom w:val="single" w:color="C9D6E3" w:sz="6"/>
        </w:pBdr>
        <w:spacing w:after="160"/>
      </w:pPr>
    </w:p>
    <w:p>
      <w:pPr>
        <w:shd w:fill="1F3864" w:val="clear"/>
        <w:spacing w:after="40" w:before="260"/>
      </w:pPr>
      <w:r>
        <w:rPr>
          <w:b/>
          <w:bCs/>
          <w:color w:val="FFFFFF"/>
          <w:sz w:val="24"/>
          <w:szCs w:val="24"/>
        </w:rPr>
        <w:t xml:space="preserve">Lecture 594</w:t>
      </w:r>
      <w:r>
        <w:rPr>
          <w:b/>
          <w:bCs/>
          <w:color w:val="FFFFFF"/>
          <w:sz w:val="24"/>
          <w:szCs w:val="24"/>
        </w:rPr>
        <w:t xml:space="preserve">   case-study writing</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fully finished, publication-ready case study by combining the narrative draft and visual storytelling techniques from this run into one complete, polished artifact.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run is the synthesis project: take the narrative draft from the first lecture and the visuals from the second, and merge them into one finished case-study page — not a rough draft, a page that could be published today. The integration work that matters here is pacing: visuals and decision-log paragraphs should alternate so a reader's attention is refreshed roughly every 150-200 words, rather than a wall of text followed by a gallery of images at the end, which is the single most common structural flaw in first-draft case studies written by designers new to this format.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finalizes the volunteer-app case study: problem statement and 'my role' open the page; the SMS-vs-push decision paragraph is immediately followed by its annotated screenshot; the reminder-copy decision paragraph is immediately followed by the before/after comparison; the overall flow decision paragraph is followed by the simplified diagram; the honest results section closes the page. No more than 200 words pass before the next visual appears, keeping the page scannable end to end.</w:t>
            </w:r>
          </w:p>
        </w:tc>
      </w:tr>
    </w:tbl>
    <w:p>
      <w:pPr>
        <w:spacing w:before="100"/>
      </w:pPr>
      <w:r>
        <w:rPr>
          <w:b/>
          <w:bCs/>
          <w:color w:val="1F3864"/>
          <w:sz w:val="20"/>
          <w:szCs w:val="20"/>
        </w:rPr>
        <w:t xml:space="preserve">Knowledge check: </w:t>
      </w:r>
      <w:r>
        <w:rPr>
          <w:sz w:val="20"/>
          <w:szCs w:val="20"/>
        </w:rPr>
        <w:t xml:space="preserve">What is identified as the most common structural flaw in first-draft case studies by designers new to this format?</w:t>
      </w:r>
    </w:p>
    <w:p>
      <w:r>
        <w:rPr>
          <w:b w:val="false"/>
          <w:bCs w:val="false"/>
          <w:sz w:val="19"/>
          <w:szCs w:val="19"/>
        </w:rPr>
        <w:t xml:space="preserve">   (A) </w:t>
      </w:r>
      <w:r>
        <w:rPr>
          <w:b w:val="false"/>
          <w:bCs w:val="false"/>
          <w:sz w:val="19"/>
          <w:szCs w:val="19"/>
        </w:rPr>
        <w:t xml:space="preserve">Including too many quantified outcomes in the results section</w:t>
      </w:r>
    </w:p>
    <w:p>
      <w:r>
        <w:rPr>
          <w:b/>
          <w:bCs/>
          <w:color w:val="0F6E6B"/>
          <w:sz w:val="19"/>
          <w:szCs w:val="19"/>
        </w:rPr>
        <w:t xml:space="preserve">   (B) </w:t>
      </w:r>
      <w:r>
        <w:rPr>
          <w:b/>
          <w:bCs/>
          <w:color w:val="0F6E6B"/>
          <w:sz w:val="19"/>
          <w:szCs w:val="19"/>
        </w:rPr>
        <w:t xml:space="preserve">A wall of text followed by a gallery of images at the end, instead of alternating text and visuals throughout</w:t>
      </w:r>
    </w:p>
    <w:p>
      <w:r>
        <w:rPr>
          <w:b w:val="false"/>
          <w:bCs w:val="false"/>
          <w:sz w:val="19"/>
          <w:szCs w:val="19"/>
        </w:rPr>
        <w:t xml:space="preserve">   (C) </w:t>
      </w:r>
      <w:r>
        <w:rPr>
          <w:b w:val="false"/>
          <w:bCs w:val="false"/>
          <w:sz w:val="19"/>
          <w:szCs w:val="19"/>
        </w:rPr>
        <w:t xml:space="preserve">Writing the problem statement before the 'my role' clarifier</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Finalize one case study by interleaving your decision-log paragraphs with their corresponding visuals, keeping no more than ~200 words between visual breaks.</w:t>
      </w:r>
    </w:p>
    <w:p>
      <w:pPr>
        <w:pBdr>
          <w:bottom w:val="single" w:color="C9D6E3" w:sz="6"/>
        </w:pBdr>
        <w:spacing w:after="160"/>
      </w:pPr>
    </w:p>
    <w:p>
      <w:pPr>
        <w:shd w:fill="1F3864" w:val="clear"/>
        <w:spacing w:after="40" w:before="260"/>
      </w:pPr>
      <w:r>
        <w:rPr>
          <w:b/>
          <w:bCs/>
          <w:color w:val="FFFFFF"/>
          <w:sz w:val="24"/>
          <w:szCs w:val="24"/>
        </w:rPr>
        <w:t xml:space="preserve">Lecture 595</w:t>
      </w:r>
      <w:r>
        <w:rPr>
          <w:b/>
          <w:bCs/>
          <w:color w:val="FFFFFF"/>
          <w:sz w:val="24"/>
          <w:szCs w:val="24"/>
        </w:rPr>
        <w:t xml:space="preserve">   design rationale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Articulate the underlying reasoning framework behind a design decision — not just what was chosen, but the evaluation criteria that made it the right choice given specific constraints.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rationale is the explicit record of why a decision was made, and it differs from a decision log (Month 34) in scope: a decision log entry documents one choice within a case study's narrative flow, while design rationale is the deeper discipline of making the evaluation criteria themselves visible — what trade-offs were weighed, what constraints bounded the options, and why those constraints outranked others. A well-formed rationale names at least three things: the options genuinely considered (not a strawman), the criteria used to judge them (performance, learnability, technical feasibility, brand fit, accessibility, etc.), and which criterion won and why, given the specific context — because the same decision can be correct in one context and wrong in another.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designer choosing between a carousel and a grid for a product-browsing screen writes a rationale, not just a decision: 'Options: carousel (space-efficient, hides items), grid (shows more at once, requires more vertical scroll). Criteria weighed: discoverability (grid wins — users browse more items per scroll), but also loading performance on low-end devices (carousel wins — fewer images rendered at once). Given this app's target market skews toward budget Android devices with slow connections, I weighted performance higher than raw discoverability and chose carousel with a clear 'see all' escape hatch to recover the discoverability cost.'</w:t>
            </w:r>
          </w:p>
        </w:tc>
      </w:tr>
    </w:tbl>
    <w:p>
      <w:pPr>
        <w:spacing w:before="100"/>
      </w:pPr>
      <w:r>
        <w:rPr>
          <w:b/>
          <w:bCs/>
          <w:color w:val="1F3864"/>
          <w:sz w:val="20"/>
          <w:szCs w:val="20"/>
        </w:rPr>
        <w:t xml:space="preserve">Knowledge check: </w:t>
      </w:r>
      <w:r>
        <w:rPr>
          <w:sz w:val="20"/>
          <w:szCs w:val="20"/>
        </w:rPr>
        <w:t xml:space="preserve">How does design rationale differ from a case-study decision log as described in this lecture?</w:t>
      </w:r>
    </w:p>
    <w:p>
      <w:r>
        <w:rPr>
          <w:b w:val="false"/>
          <w:bCs w:val="false"/>
          <w:sz w:val="19"/>
          <w:szCs w:val="19"/>
        </w:rPr>
        <w:t xml:space="preserve">   (A) </w:t>
      </w:r>
      <w:r>
        <w:rPr>
          <w:b w:val="false"/>
          <w:bCs w:val="false"/>
          <w:sz w:val="19"/>
          <w:szCs w:val="19"/>
        </w:rPr>
        <w:t xml:space="preserve">They are identical techniques with different names used interchangeably</w:t>
      </w:r>
    </w:p>
    <w:p>
      <w:r>
        <w:rPr>
          <w:b/>
          <w:bCs/>
          <w:color w:val="0F6E6B"/>
          <w:sz w:val="19"/>
          <w:szCs w:val="19"/>
        </w:rPr>
        <w:t xml:space="preserve">   (B) </w:t>
      </w:r>
      <w:r>
        <w:rPr>
          <w:b/>
          <w:bCs/>
          <w:color w:val="0F6E6B"/>
          <w:sz w:val="19"/>
          <w:szCs w:val="19"/>
        </w:rPr>
        <w:t xml:space="preserve">A decision log documents one choice within a narrative, while design rationale makes the deeper evaluation criteria and context-dependent trade-offs explicit</w:t>
      </w:r>
    </w:p>
    <w:p>
      <w:r>
        <w:rPr>
          <w:b w:val="false"/>
          <w:bCs w:val="false"/>
          <w:sz w:val="19"/>
          <w:szCs w:val="19"/>
        </w:rPr>
        <w:t xml:space="preserve">   (C) </w:t>
      </w:r>
      <w:r>
        <w:rPr>
          <w:b w:val="false"/>
          <w:bCs w:val="false"/>
          <w:sz w:val="19"/>
          <w:szCs w:val="19"/>
        </w:rPr>
        <w:t xml:space="preserve">Design rationale applies only to visual design, while decision logs apply only to research methods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Pick one design decision from your portfolio project and write a full rationale: the real options considered, the criteria you weighed, and which criterion won given your specific context.</w:t>
      </w:r>
    </w:p>
    <w:p>
      <w:pPr>
        <w:pBdr>
          <w:bottom w:val="single" w:color="C9D6E3" w:sz="6"/>
        </w:pBdr>
        <w:spacing w:after="160"/>
      </w:pPr>
    </w:p>
    <w:p>
      <w:pPr>
        <w:shd w:fill="1F3864" w:val="clear"/>
        <w:spacing w:after="40" w:before="260"/>
      </w:pPr>
      <w:r>
        <w:rPr>
          <w:b/>
          <w:bCs/>
          <w:color w:val="FFFFFF"/>
          <w:sz w:val="24"/>
          <w:szCs w:val="24"/>
        </w:rPr>
        <w:t xml:space="preserve">Lecture 596</w:t>
      </w:r>
      <w:r>
        <w:rPr>
          <w:b/>
          <w:bCs/>
          <w:color w:val="FFFFFF"/>
          <w:sz w:val="24"/>
          <w:szCs w:val="24"/>
        </w:rPr>
        <w:t xml:space="preserve">   design rationale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Defend a design rationale under adversarial questioning in a mock stakeholder-pushback exercise, strengthening the rationale's weakest link under real-time scrutiny.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rationale that only survives on paper isn't finished — in a real job, design decisions get challenged by stakeholders with competing priorities (engineering wants less complexity, sales wants a louder CTA, legal wants a disclaimer), and the designer's job is to defend or revise the rationale under that pressure without getting defensive or caving reflexively. This lecture runs a mock pushback exercise: a partner plays a skeptical stakeholder and fires specific challenges ('why not just do X, it's simpler to build') at a rationale, and the designer must either strengthen the argument with the criteria already established, or honestly concede the point and revise — both are valid outcomes, but capitulating without reasoning or defending without listening are both failure modes.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defends their carousel-over-grid rationale against a partner playing an engineering stakeholder who pushes 'grid is a simpler component to build, why add carousel complexity?' The student doesn't cave immediately, but also doesn't dismiss the concern: 'That's fair — grid is simpler to build. But our performance data showed carousel reduces load time by 40% on the low-end devices that make up 60% of our user base, which I'm weighting above build simplicity for this specific screen.' If the stakeholder countered with new information the student hadn't considered, a genuine concession would be the correct response instead.</w:t>
            </w:r>
          </w:p>
        </w:tc>
      </w:tr>
    </w:tbl>
    <w:p>
      <w:pPr>
        <w:spacing w:before="100"/>
      </w:pPr>
      <w:r>
        <w:rPr>
          <w:b/>
          <w:bCs/>
          <w:color w:val="1F3864"/>
          <w:sz w:val="20"/>
          <w:szCs w:val="20"/>
        </w:rPr>
        <w:t xml:space="preserve">Knowledge check: </w:t>
      </w:r>
      <w:r>
        <w:rPr>
          <w:sz w:val="20"/>
          <w:szCs w:val="20"/>
        </w:rPr>
        <w:t xml:space="preserve">In the mock stakeholder-pushback exercise, what are the two failure modes identified for defending a design rationale?</w:t>
      </w:r>
    </w:p>
    <w:p>
      <w:r>
        <w:rPr>
          <w:b w:val="false"/>
          <w:bCs w:val="false"/>
          <w:sz w:val="19"/>
          <w:szCs w:val="19"/>
        </w:rPr>
        <w:t xml:space="preserve">   (A) </w:t>
      </w:r>
      <w:r>
        <w:rPr>
          <w:b w:val="false"/>
          <w:bCs w:val="false"/>
          <w:sz w:val="19"/>
          <w:szCs w:val="19"/>
        </w:rPr>
        <w:t xml:space="preserve">Speaking too quietly and speaking too confidently</w:t>
      </w:r>
    </w:p>
    <w:p>
      <w:r>
        <w:rPr>
          <w:b/>
          <w:bCs/>
          <w:color w:val="0F6E6B"/>
          <w:sz w:val="19"/>
          <w:szCs w:val="19"/>
        </w:rPr>
        <w:t xml:space="preserve">   (B) </w:t>
      </w:r>
      <w:r>
        <w:rPr>
          <w:b/>
          <w:bCs/>
          <w:color w:val="0F6E6B"/>
          <w:sz w:val="19"/>
          <w:szCs w:val="19"/>
        </w:rPr>
        <w:t xml:space="preserve">Capitulating to pushback without reasoning, and defending the decision without genuinely listening to the challenge</w:t>
      </w:r>
    </w:p>
    <w:p>
      <w:r>
        <w:rPr>
          <w:b w:val="false"/>
          <w:bCs w:val="false"/>
          <w:sz w:val="19"/>
          <w:szCs w:val="19"/>
        </w:rPr>
        <w:t xml:space="preserve">   (C) </w:t>
      </w:r>
      <w:r>
        <w:rPr>
          <w:b w:val="false"/>
          <w:bCs w:val="false"/>
          <w:sz w:val="19"/>
          <w:szCs w:val="19"/>
        </w:rPr>
        <w:t xml:space="preserve">Using too many technical terms and using too few technical terms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the pushback exercise with a partner: have them challenge your rationale from lecture 595 with at least two specific objections, and write down how you responded to each.</w:t>
      </w:r>
    </w:p>
    <w:p>
      <w:pPr>
        <w:pBdr>
          <w:bottom w:val="single" w:color="C9D6E3" w:sz="6"/>
        </w:pBdr>
        <w:spacing w:after="160"/>
      </w:pPr>
    </w:p>
    <w:p>
      <w:pPr>
        <w:shd w:fill="1F3864" w:val="clear"/>
        <w:spacing w:after="40" w:before="260"/>
      </w:pPr>
      <w:r>
        <w:rPr>
          <w:b/>
          <w:bCs/>
          <w:color w:val="FFFFFF"/>
          <w:sz w:val="24"/>
          <w:szCs w:val="24"/>
        </w:rPr>
        <w:t xml:space="preserve">Lecture 597</w:t>
      </w:r>
      <w:r>
        <w:rPr>
          <w:b/>
          <w:bCs/>
          <w:color w:val="FFFFFF"/>
          <w:sz w:val="24"/>
          <w:szCs w:val="24"/>
        </w:rPr>
        <w:t xml:space="preserve">   design rationale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Compile a portfolio-ready 'rationale appendix' for one case study that documents the full reasoning behind its 2-3 most contested or non-obvious decisions.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run produces a specific, reusable artifact: a rationale appendix attached to (or linked from) a case study, covering the decisions most likely to draw stakeholder or interviewer questions — not every decision, since an appendix covering everything becomes noise, but the 2-3 decisions that were genuinely contested, non-obvious, or where a different answer was clearly tempting. This selectivity is itself part of the skill: a designer who can identify which decisions actually need defending (versus which were uncontroversial) demonstrates the judgment interviewers are specifically probing for when they ask 'walk me through a decision you're proud of.'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volunteer-app case study, the student writes a rationale appendix covering exactly two decisions: SMS-vs-push (survived mock pushback from a 'just use push, it's free' stakeholder) and the confirm-or-cancel reply pattern (survived pushback from an 'just send one reminder, don't overcomplicate it' stakeholder). A third decision — button color — is deliberately excluded from the appendix because, despite being discussed, it was never genuinely contested and including it would dilute the two decisions that matter.</w:t>
            </w:r>
          </w:p>
        </w:tc>
      </w:tr>
    </w:tbl>
    <w:p>
      <w:pPr>
        <w:spacing w:before="100"/>
      </w:pPr>
      <w:r>
        <w:rPr>
          <w:b/>
          <w:bCs/>
          <w:color w:val="1F3864"/>
          <w:sz w:val="20"/>
          <w:szCs w:val="20"/>
        </w:rPr>
        <w:t xml:space="preserve">Knowledge check: </w:t>
      </w:r>
      <w:r>
        <w:rPr>
          <w:sz w:val="20"/>
          <w:szCs w:val="20"/>
        </w:rPr>
        <w:t xml:space="preserve">Why does this lecture emphasize including only 2-3 decisions in a rationale appendix rather than documenting every decision made?</w:t>
      </w:r>
    </w:p>
    <w:p>
      <w:r>
        <w:rPr>
          <w:b w:val="false"/>
          <w:bCs w:val="false"/>
          <w:sz w:val="19"/>
          <w:szCs w:val="19"/>
        </w:rPr>
        <w:t xml:space="preserve">   (A) </w:t>
      </w:r>
      <w:r>
        <w:rPr>
          <w:b w:val="false"/>
          <w:bCs w:val="false"/>
          <w:sz w:val="19"/>
          <w:szCs w:val="19"/>
        </w:rPr>
        <w:t xml:space="preserve">Portfolio hosting platforms impose a strict word-count limit on appendix sections</w:t>
      </w:r>
    </w:p>
    <w:p>
      <w:r>
        <w:rPr>
          <w:b/>
          <w:bCs/>
          <w:color w:val="0F6E6B"/>
          <w:sz w:val="19"/>
          <w:szCs w:val="19"/>
        </w:rPr>
        <w:t xml:space="preserve">   (B) </w:t>
      </w:r>
      <w:r>
        <w:rPr>
          <w:b/>
          <w:bCs/>
          <w:color w:val="0F6E6B"/>
          <w:sz w:val="19"/>
          <w:szCs w:val="19"/>
        </w:rPr>
        <w:t xml:space="preserve">Covering every decision turns the appendix into noise, while selecting only the genuinely contested or non-obvious ones demonstrates the judgment interviewers probe for</w:t>
      </w:r>
    </w:p>
    <w:p>
      <w:r>
        <w:rPr>
          <w:b w:val="false"/>
          <w:bCs w:val="false"/>
          <w:sz w:val="19"/>
          <w:szCs w:val="19"/>
        </w:rPr>
        <w:t xml:space="preserve">   (C) </w:t>
      </w:r>
      <w:r>
        <w:rPr>
          <w:b w:val="false"/>
          <w:bCs w:val="false"/>
          <w:sz w:val="19"/>
          <w:szCs w:val="19"/>
        </w:rPr>
        <w:t xml:space="preserve">Design rationale is only legally required for decisions involving user data</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rationale appendix of 2-3 entries for your case study, selecting only decisions that were genuinely contested or non-obvious, and explain in one sentence why you excluded any others.</w:t>
      </w:r>
    </w:p>
    <w:p>
      <w:pPr>
        <w:pBdr>
          <w:bottom w:val="single" w:color="C9D6E3" w:sz="6"/>
        </w:pBdr>
        <w:spacing w:after="160"/>
      </w:pPr>
    </w:p>
    <w:p>
      <w:pPr>
        <w:shd w:fill="1F3864" w:val="clear"/>
        <w:spacing w:after="40" w:before="260"/>
      </w:pPr>
      <w:r>
        <w:rPr>
          <w:b/>
          <w:bCs/>
          <w:color w:val="FFFFFF"/>
          <w:sz w:val="24"/>
          <w:szCs w:val="24"/>
        </w:rPr>
        <w:t xml:space="preserve">Lecture 598</w:t>
      </w:r>
      <w:r>
        <w:rPr>
          <w:b/>
          <w:bCs/>
          <w:color w:val="FFFFFF"/>
          <w:sz w:val="24"/>
          <w:szCs w:val="24"/>
        </w:rPr>
        <w:t xml:space="preserve">   prototypes</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and build the appropriate prototype fidelity (low, mid, or high) for a specific portfolio case study's story, matching fidelity to what that story needs to prove.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Portfolio prototypes serve a different purpose than process prototypes made during a project: a process prototype tests a hypothesis with users, while a portfolio prototype's job is to let a reviewer quickly experience the key interaction the case study is about. This means fidelity should match the story, not maximize polish: a case study about information architecture decisions might only need a clickable low-fidelity prototype showing navigation logic, while a case study about a novel micro-interaction (an AI-suggestion accept/reject gesture, say) demands a high-fidelity, animated prototype because the interaction's feel is the entire point and can't be conveyed in static screens or vague description.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volunteer-app case study (about reminder timing and reply logic, not visual polish), the student builds only a mid-fidelity clickable prototype of the SMS reply flow — enough to click through confirm/cancel/reschedule paths — rather than investing in high-fidelity animation, since the decision being showcased is informational flow, not motion. For a different case study about a drag-to-reorder task list with spring-physics feedback, the same student builds a high-fidelity, fully animated prototype, because the physics feel is the actual decision being showcased and can't be conveyed any other way.</w:t>
            </w:r>
          </w:p>
        </w:tc>
      </w:tr>
    </w:tbl>
    <w:p>
      <w:pPr>
        <w:spacing w:before="100"/>
      </w:pPr>
      <w:r>
        <w:rPr>
          <w:b/>
          <w:bCs/>
          <w:color w:val="1F3864"/>
          <w:sz w:val="20"/>
          <w:szCs w:val="20"/>
        </w:rPr>
        <w:t xml:space="preserve">Knowledge check: </w:t>
      </w:r>
      <w:r>
        <w:rPr>
          <w:sz w:val="20"/>
          <w:szCs w:val="20"/>
        </w:rPr>
        <w:t xml:space="preserve">How should fidelity level be chosen for a portfolio prototype, according to this lecture?</w:t>
      </w:r>
    </w:p>
    <w:p>
      <w:r>
        <w:rPr>
          <w:b w:val="false"/>
          <w:bCs w:val="false"/>
          <w:sz w:val="19"/>
          <w:szCs w:val="19"/>
        </w:rPr>
        <w:t xml:space="preserve">   (A) </w:t>
      </w:r>
      <w:r>
        <w:rPr>
          <w:b w:val="false"/>
          <w:bCs w:val="false"/>
          <w:sz w:val="19"/>
          <w:szCs w:val="19"/>
        </w:rPr>
        <w:t xml:space="preserve">Always build the highest fidelity possible, since more polish is always better for a portfolio</w:t>
      </w:r>
    </w:p>
    <w:p>
      <w:r>
        <w:rPr>
          <w:b/>
          <w:bCs/>
          <w:color w:val="0F6E6B"/>
          <w:sz w:val="19"/>
          <w:szCs w:val="19"/>
        </w:rPr>
        <w:t xml:space="preserve">   (B) </w:t>
      </w:r>
      <w:r>
        <w:rPr>
          <w:b/>
          <w:bCs/>
          <w:color w:val="0F6E6B"/>
          <w:sz w:val="19"/>
          <w:szCs w:val="19"/>
        </w:rPr>
        <w:t xml:space="preserve">Match fidelity to what the specific case study's story needs to prove — low/mid fidelity for IA or flow logic, high fidelity when the interaction's feel is the point</w:t>
      </w:r>
    </w:p>
    <w:p>
      <w:r>
        <w:rPr>
          <w:b w:val="false"/>
          <w:bCs w:val="false"/>
          <w:sz w:val="19"/>
          <w:szCs w:val="19"/>
        </w:rPr>
        <w:t xml:space="preserve">   (C) </w:t>
      </w:r>
      <w:r>
        <w:rPr>
          <w:b w:val="false"/>
          <w:bCs w:val="false"/>
          <w:sz w:val="19"/>
          <w:szCs w:val="19"/>
        </w:rPr>
        <w:t xml:space="preserve">Fidelity should match whatever tool the designer is most comfortable using, regardless of the story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For your case study, decide and justify in one sentence what fidelity level (low/mid/high) your portfolio prototype needs, based on what decision it's meant to showcase.</w:t>
      </w:r>
    </w:p>
    <w:p>
      <w:pPr>
        <w:pBdr>
          <w:bottom w:val="single" w:color="C9D6E3" w:sz="6"/>
        </w:pBdr>
        <w:spacing w:after="160"/>
      </w:pPr>
    </w:p>
    <w:p>
      <w:pPr>
        <w:shd w:fill="1F3864" w:val="clear"/>
        <w:spacing w:after="40" w:before="260"/>
      </w:pPr>
      <w:r>
        <w:rPr>
          <w:b/>
          <w:bCs/>
          <w:color w:val="FFFFFF"/>
          <w:sz w:val="24"/>
          <w:szCs w:val="24"/>
        </w:rPr>
        <w:t xml:space="preserve">Lecture 599</w:t>
      </w:r>
      <w:r>
        <w:rPr>
          <w:b/>
          <w:bCs/>
          <w:color w:val="FFFFFF"/>
          <w:sz w:val="24"/>
          <w:szCs w:val="24"/>
        </w:rPr>
        <w:t xml:space="preserve">   prototypes</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Record and edit a short prototype walkthrough video or GIF that lets a reviewer experience a key interaction without needing to click through the prototype themselves.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Many portfolio reviewers never actually click into an embedded prototype — they skim past it, especially on mobile or when reviewing many portfolios quickly — so a short captured walkthrough (a 10-20 second looping GIF or a 30-45 second narrated screen recording) often communicates the interaction more reliably than the live prototype link alone. The editing discipline that matters: trim dead time (no 3-second pause before the first tap), keep the capture focused on the one interaction the case study is about rather than a full click-through of every screen, and for narrated video, write a tight script beforehand rather than ad-libbing, since unscripted narration reliably runs long and buries the point.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drag-to-reorder prototype, the student records a 12-second looping GIF showing exactly one reorder gesture with the spring-back animation, trimmed so it starts the instant the drag begins (no idle screen beforehand) and loops seamlessly. For the SMS-reply flow, instead of a silent GIF, they record a 35-second narrated video with a pre-written script: 'Here's what happens when a volunteer gets a reminder and replies CANCEL instead of CONFIRM' — scripted in advance so the narration stays exactly on that one path.</w:t>
            </w:r>
          </w:p>
        </w:tc>
      </w:tr>
    </w:tbl>
    <w:p>
      <w:pPr>
        <w:spacing w:before="100"/>
      </w:pPr>
      <w:r>
        <w:rPr>
          <w:b/>
          <w:bCs/>
          <w:color w:val="1F3864"/>
          <w:sz w:val="20"/>
          <w:szCs w:val="20"/>
        </w:rPr>
        <w:t xml:space="preserve">Knowledge check: </w:t>
      </w:r>
      <w:r>
        <w:rPr>
          <w:sz w:val="20"/>
          <w:szCs w:val="20"/>
        </w:rPr>
        <w:t xml:space="preserve">Why does this lecture recommend writing a script in advance for a narrated prototype walkthrough video, rather than narrating live?</w:t>
      </w:r>
    </w:p>
    <w:p>
      <w:r>
        <w:rPr>
          <w:b w:val="false"/>
          <w:bCs w:val="false"/>
          <w:sz w:val="19"/>
          <w:szCs w:val="19"/>
        </w:rPr>
        <w:t xml:space="preserve">   (A) </w:t>
      </w:r>
      <w:r>
        <w:rPr>
          <w:b w:val="false"/>
          <w:bCs w:val="false"/>
          <w:sz w:val="19"/>
          <w:szCs w:val="19"/>
        </w:rPr>
        <w:t xml:space="preserve">Live narration is technically impossible to record with standard screen-capture tools</w:t>
      </w:r>
    </w:p>
    <w:p>
      <w:r>
        <w:rPr>
          <w:b/>
          <w:bCs/>
          <w:color w:val="0F6E6B"/>
          <w:sz w:val="19"/>
          <w:szCs w:val="19"/>
        </w:rPr>
        <w:t xml:space="preserve">   (B) </w:t>
      </w:r>
      <w:r>
        <w:rPr>
          <w:b/>
          <w:bCs/>
          <w:color w:val="0F6E6B"/>
          <w:sz w:val="19"/>
          <w:szCs w:val="19"/>
        </w:rPr>
        <w:t xml:space="preserve">Unscripted narration reliably runs long and buries the specific point the clip is meant to make</w:t>
      </w:r>
    </w:p>
    <w:p>
      <w:r>
        <w:rPr>
          <w:b w:val="false"/>
          <w:bCs w:val="false"/>
          <w:sz w:val="19"/>
          <w:szCs w:val="19"/>
        </w:rPr>
        <w:t xml:space="preserve">   (C) </w:t>
      </w:r>
      <w:r>
        <w:rPr>
          <w:b w:val="false"/>
          <w:bCs w:val="false"/>
          <w:sz w:val="19"/>
          <w:szCs w:val="19"/>
        </w:rPr>
        <w:t xml:space="preserve">Scripts are required by most video hosting platforms before upload is permitted</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Record a short GIF or narrated video walkthrough (under 45 seconds) of one key interaction from your prototype, trimmed to remove dead time at the start.</w:t>
      </w:r>
    </w:p>
    <w:p>
      <w:pPr>
        <w:pBdr>
          <w:bottom w:val="single" w:color="C9D6E3" w:sz="6"/>
        </w:pBdr>
        <w:spacing w:after="160"/>
      </w:pPr>
    </w:p>
    <w:p>
      <w:pPr>
        <w:shd w:fill="1F3864" w:val="clear"/>
        <w:spacing w:after="40" w:before="260"/>
      </w:pPr>
      <w:r>
        <w:rPr>
          <w:b/>
          <w:bCs/>
          <w:color w:val="FFFFFF"/>
          <w:sz w:val="24"/>
          <w:szCs w:val="24"/>
        </w:rPr>
        <w:t xml:space="preserve">Lecture 600</w:t>
      </w:r>
      <w:r>
        <w:rPr>
          <w:b/>
          <w:bCs/>
          <w:color w:val="FFFFFF"/>
          <w:sz w:val="24"/>
          <w:szCs w:val="24"/>
        </w:rPr>
        <w:t xml:space="preserve">   research evidence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Select and present the strongest piece of research evidence for a case study, choosing the format (quote, chart, annotated transcript excerpt) that makes the finding most credible and legible.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case study's credibility rests heavily on whether its claimed insights are backed by visible evidence rather than asserted from nowhere — 'users found the form confusing' convinces no one, while a specific piece of evidence does. This lecture is about selection and presentation: from a pool of research artifacts (interview notes, survey results, usability-test recordings), pick the single piece that most directly supports the case study's central claim, and present it in the format that preserves its credibility — a direct, short quote with attribution context ('P4, a first-time user: ...'), a simple chart for quantitative findings (avoid over-designed charts that obscure the number), or a brief annotated excerpt from a test transcript showing the moment of confusion.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volunteer-app case study's claim that reminder timing caused no-shows, the student doesn't just state the claim — they include a direct quote: 'P3 (missed shift): "I got the text Tuesday but my shift was Thursday, I just forgot by then."' paired with a simple bar chart showing no-show rate by reminder-lead-time (same-day vs. 2-day vs. 5-day), choosing a plain bar chart over a more decorative visualization specifically because the number itself is what needs to be legible at a glance.</w:t>
            </w:r>
          </w:p>
        </w:tc>
      </w:tr>
    </w:tbl>
    <w:p>
      <w:pPr>
        <w:spacing w:before="100"/>
      </w:pPr>
      <w:r>
        <w:rPr>
          <w:b/>
          <w:bCs/>
          <w:color w:val="1F3864"/>
          <w:sz w:val="20"/>
          <w:szCs w:val="20"/>
        </w:rPr>
        <w:t xml:space="preserve">Knowledge check: </w:t>
      </w:r>
      <w:r>
        <w:rPr>
          <w:sz w:val="20"/>
          <w:szCs w:val="20"/>
        </w:rPr>
        <w:t xml:space="preserve">What is the primary criterion this lecture gives for choosing which research evidence to feature in a case study?</w:t>
      </w:r>
    </w:p>
    <w:p>
      <w:r>
        <w:rPr>
          <w:b w:val="false"/>
          <w:bCs w:val="false"/>
          <w:sz w:val="19"/>
          <w:szCs w:val="19"/>
        </w:rPr>
        <w:t xml:space="preserve">   (A) </w:t>
      </w:r>
      <w:r>
        <w:rPr>
          <w:b w:val="false"/>
          <w:bCs w:val="false"/>
          <w:sz w:val="19"/>
          <w:szCs w:val="19"/>
        </w:rPr>
        <w:t xml:space="preserve">Whichever piece of evidence is visually the most colorful or decorative</w:t>
      </w:r>
    </w:p>
    <w:p>
      <w:r>
        <w:rPr>
          <w:b/>
          <w:bCs/>
          <w:color w:val="0F6E6B"/>
          <w:sz w:val="19"/>
          <w:szCs w:val="19"/>
        </w:rPr>
        <w:t xml:space="preserve">   (B) </w:t>
      </w:r>
      <w:r>
        <w:rPr>
          <w:b/>
          <w:bCs/>
          <w:color w:val="0F6E6B"/>
          <w:sz w:val="19"/>
          <w:szCs w:val="19"/>
        </w:rPr>
        <w:t xml:space="preserve">The single piece that most directly and credibly supports the case study's central claim, presented in a format that preserves rather than obscures it</w:t>
      </w:r>
    </w:p>
    <w:p>
      <w:r>
        <w:rPr>
          <w:b w:val="false"/>
          <w:bCs w:val="false"/>
          <w:sz w:val="19"/>
          <w:szCs w:val="19"/>
        </w:rPr>
        <w:t xml:space="preserve">   (C) </w:t>
      </w:r>
      <w:r>
        <w:rPr>
          <w:b w:val="false"/>
          <w:bCs w:val="false"/>
          <w:sz w:val="19"/>
          <w:szCs w:val="19"/>
        </w:rPr>
        <w:t xml:space="preserve">Whichever piece of evidence was collected most recently in the research timeline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From your own research notes, select the single strongest piece of evidence for your case study's central claim and present it as a quote, chart, or annotated excerpt.</w:t>
      </w:r>
    </w:p>
    <w:p>
      <w:pPr>
        <w:pBdr>
          <w:bottom w:val="single" w:color="C9D6E3" w:sz="6"/>
        </w:pBdr>
        <w:spacing w:after="160"/>
      </w:pPr>
    </w:p>
    <w:p>
      <w:pPr>
        <w:shd w:fill="1F3864" w:val="clear"/>
        <w:spacing w:after="40" w:before="260"/>
      </w:pPr>
      <w:r>
        <w:rPr>
          <w:b/>
          <w:bCs/>
          <w:color w:val="FFFFFF"/>
          <w:sz w:val="24"/>
          <w:szCs w:val="24"/>
        </w:rPr>
        <w:t xml:space="preserve">Lecture 601</w:t>
      </w:r>
      <w:r>
        <w:rPr>
          <w:b/>
          <w:bCs/>
          <w:color w:val="FFFFFF"/>
          <w:sz w:val="24"/>
          <w:szCs w:val="24"/>
        </w:rPr>
        <w:t xml:space="preserve">   research evidence</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compact 'evidence appendix' linking each major claim in a case study to its supporting research artifact, for reviewers who want to verify rigor beyond the main narrative.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Some reviewers — particularly for research-heavy or senior roles — want to check rigor beyond the polished narrative, so this lecture builds a second artifact: a compact evidence appendix that maps each major claim in the case study ('reminder timing caused no-shows,' 'the confirm/cancel pattern reduced friction') to the specific research artifact backing it (a link to interview notes, a screenshot of raw survey data, a transcript excerpt), without re-narrating the whole study. This is a trust-building artifact aimed at a smaller, more skeptical audience than the main case study, so it should be linked discreetly (an 'evidence' link at the bottom of the page) rather than inserted into the main flow, where it would slow down the broader skimming audience.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builds a one-page evidence appendix for the volunteer-app case study with three rows: Claim 1 ('timing caused no-shows') linked to a screenshot of the raw no-show-by-lead-time data table; Claim 2 ('SMS over push was the right channel') linked to an excerpt of the device-usage survey; Claim 3 ('confirm/cancel reduced friction') linked to two transcript excerpts from usability-test sessions. The link to this appendix sits as a small text link at the very bottom of the case study page, not in the main scroll path.</w:t>
            </w:r>
          </w:p>
        </w:tc>
      </w:tr>
    </w:tbl>
    <w:p>
      <w:pPr>
        <w:spacing w:before="100"/>
      </w:pPr>
      <w:r>
        <w:rPr>
          <w:b/>
          <w:bCs/>
          <w:color w:val="1F3864"/>
          <w:sz w:val="20"/>
          <w:szCs w:val="20"/>
        </w:rPr>
        <w:t xml:space="preserve">Knowledge check: </w:t>
      </w:r>
      <w:r>
        <w:rPr>
          <w:sz w:val="20"/>
          <w:szCs w:val="20"/>
        </w:rPr>
        <w:t xml:space="preserve">Why does this lecture recommend linking the evidence appendix discreetly at the bottom of the page rather than placing it in the main case-study flow?</w:t>
      </w:r>
    </w:p>
    <w:p>
      <w:r>
        <w:rPr>
          <w:b w:val="false"/>
          <w:bCs w:val="false"/>
          <w:sz w:val="19"/>
          <w:szCs w:val="19"/>
        </w:rPr>
        <w:t xml:space="preserve">   (A) </w:t>
      </w:r>
      <w:r>
        <w:rPr>
          <w:b w:val="false"/>
          <w:bCs w:val="false"/>
          <w:sz w:val="19"/>
          <w:szCs w:val="19"/>
        </w:rPr>
        <w:t xml:space="preserve">Evidence appendices are not permitted to appear anywhere else on a portfolio site for licensing reasons</w:t>
      </w:r>
    </w:p>
    <w:p>
      <w:r>
        <w:rPr>
          <w:b/>
          <w:bCs/>
          <w:color w:val="0F6E6B"/>
          <w:sz w:val="19"/>
          <w:szCs w:val="19"/>
        </w:rPr>
        <w:t xml:space="preserve">   (B) </w:t>
      </w:r>
      <w:r>
        <w:rPr>
          <w:b/>
          <w:bCs/>
          <w:color w:val="0F6E6B"/>
          <w:sz w:val="19"/>
          <w:szCs w:val="19"/>
        </w:rPr>
        <w:t xml:space="preserve">It serves a smaller, more skeptical audience checking rigor, and placing it in the main flow would slow down the broader skimming audience</w:t>
      </w:r>
    </w:p>
    <w:p>
      <w:r>
        <w:rPr>
          <w:b w:val="false"/>
          <w:bCs w:val="false"/>
          <w:sz w:val="19"/>
          <w:szCs w:val="19"/>
        </w:rPr>
        <w:t xml:space="preserve">   (C) </w:t>
      </w:r>
      <w:r>
        <w:rPr>
          <w:b w:val="false"/>
          <w:bCs w:val="false"/>
          <w:sz w:val="19"/>
          <w:szCs w:val="19"/>
        </w:rPr>
        <w:t xml:space="preserve">Raw research data must legally be hidden from casual visitors to protect participant privacy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a compact evidence appendix for your case study with at least 3 rows, each mapping one major claim to its specific supporting research artifact.</w:t>
      </w:r>
    </w:p>
    <w:p>
      <w:pPr>
        <w:pBdr>
          <w:bottom w:val="single" w:color="C9D6E3" w:sz="6"/>
        </w:pBdr>
        <w:spacing w:after="160"/>
      </w:pPr>
    </w:p>
    <w:p>
      <w:pPr>
        <w:shd w:fill="1F3864" w:val="clear"/>
        <w:spacing w:after="40" w:before="260"/>
      </w:pPr>
      <w:r>
        <w:rPr>
          <w:b/>
          <w:bCs/>
          <w:color w:val="FFFFFF"/>
          <w:sz w:val="24"/>
          <w:szCs w:val="24"/>
        </w:rPr>
        <w:t xml:space="preserve">Lecture 602</w:t>
      </w:r>
      <w:r>
        <w:rPr>
          <w:b/>
          <w:bCs/>
          <w:color w:val="FFFFFF"/>
          <w:sz w:val="24"/>
          <w:szCs w:val="24"/>
        </w:rPr>
        <w:t xml:space="preserve">   documentation</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clear, concise process documentation for a design project — the kind of internal artifact (a decision record, a research summary, a handoff note) that a design team actually relies on day to day, distinct from portfolio narrative.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Portfolio case studies are written for an external audience with limited time; process documentation is written for an internal audience (teammates, future-you, engineers) who need accurate, retrievable detail rather than a polished story. This lecture covers three common internal documentation formats: a decision record (date, decision, context, alternatives considered, owner — kept short and scannable, not narrative), a research summary (key findings only, with links to raw data, written for someone who wasn't in the room), and a design-to-engineering handoff note (what changed, why, and what needs engineering attention, flagged clearly so it doesn't get missed in a long spec). The skill here is restraint: documentation that tries to read like a case study becomes too long for anyone to actually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volunteer-app project, the student writes a decision record: 'Date: March 4. Decision: SMS reminders over push notifications. Context: target users skew low-smartphone-literacy per device-usage survey. Alternatives: push (rejected, requires app open), email (rejected, lower open rates for this demographic). Owner: [name].' Four lines, scannable in ten seconds — a format that would be far too terse for a portfolio case study but is exactly right for a teammate checking the record six months later.</w:t>
            </w:r>
          </w:p>
        </w:tc>
      </w:tr>
    </w:tbl>
    <w:p>
      <w:pPr>
        <w:spacing w:before="100"/>
      </w:pPr>
      <w:r>
        <w:rPr>
          <w:b/>
          <w:bCs/>
          <w:color w:val="1F3864"/>
          <w:sz w:val="20"/>
          <w:szCs w:val="20"/>
        </w:rPr>
        <w:t xml:space="preserve">Knowledge check: </w:t>
      </w:r>
      <w:r>
        <w:rPr>
          <w:sz w:val="20"/>
          <w:szCs w:val="20"/>
        </w:rPr>
        <w:t xml:space="preserve">How does internal process documentation differ in purpose and style from a portfolio case study, as described in this lecture?</w:t>
      </w:r>
    </w:p>
    <w:p>
      <w:r>
        <w:rPr>
          <w:b w:val="false"/>
          <w:bCs w:val="false"/>
          <w:sz w:val="19"/>
          <w:szCs w:val="19"/>
        </w:rPr>
        <w:t xml:space="preserve">   (A) </w:t>
      </w:r>
      <w:r>
        <w:rPr>
          <w:b w:val="false"/>
          <w:bCs w:val="false"/>
          <w:sz w:val="19"/>
          <w:szCs w:val="19"/>
        </w:rPr>
        <w:t xml:space="preserve">Internal documentation should always be longer and more narrative than a portfolio case study</w:t>
      </w:r>
    </w:p>
    <w:p>
      <w:r>
        <w:rPr>
          <w:b/>
          <w:bCs/>
          <w:color w:val="0F6E6B"/>
          <w:sz w:val="19"/>
          <w:szCs w:val="19"/>
        </w:rPr>
        <w:t xml:space="preserve">   (B) </w:t>
      </w:r>
      <w:r>
        <w:rPr>
          <w:b/>
          <w:bCs/>
          <w:color w:val="0F6E6B"/>
          <w:sz w:val="19"/>
          <w:szCs w:val="19"/>
        </w:rPr>
        <w:t xml:space="preserve">Internal documentation is written for teammates needing retrievable accuracy, so it should be short and scannable rather than polished narrative prose</w:t>
      </w:r>
    </w:p>
    <w:p>
      <w:r>
        <w:rPr>
          <w:b w:val="false"/>
          <w:bCs w:val="false"/>
          <w:sz w:val="19"/>
          <w:szCs w:val="19"/>
        </w:rPr>
        <w:t xml:space="preserve">   (C) </w:t>
      </w:r>
      <w:r>
        <w:rPr>
          <w:b w:val="false"/>
          <w:bCs w:val="false"/>
          <w:sz w:val="19"/>
          <w:szCs w:val="19"/>
        </w:rPr>
        <w:t xml:space="preserve">There is no meaningful difference; the same document should serve both audiences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one decision record, one research summary, or one handoff note (choose the format that fits a real decision from your project) using the short, scannable style shown.</w:t>
      </w:r>
    </w:p>
    <w:p>
      <w:pPr>
        <w:pBdr>
          <w:bottom w:val="single" w:color="C9D6E3" w:sz="6"/>
        </w:pBdr>
        <w:spacing w:after="160"/>
      </w:pPr>
    </w:p>
    <w:p>
      <w:pPr>
        <w:shd w:fill="1F3864" w:val="clear"/>
        <w:spacing w:after="40" w:before="260"/>
      </w:pPr>
      <w:r>
        <w:rPr>
          <w:b/>
          <w:bCs/>
          <w:color w:val="FFFFFF"/>
          <w:sz w:val="24"/>
          <w:szCs w:val="24"/>
        </w:rPr>
        <w:t xml:space="preserve">Lecture 603</w:t>
      </w:r>
      <w:r>
        <w:rPr>
          <w:b/>
          <w:bCs/>
          <w:color w:val="FFFFFF"/>
          <w:sz w:val="24"/>
          <w:szCs w:val="24"/>
        </w:rPr>
        <w:t xml:space="preserve">   documentation</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Convert internal process documentation into a reusable personal 'design process library' — templates the student can apply to future projects beyond this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run turns the documentation skill into a lasting asset: rather than writing one-off documents, the student extracts reusable templates from the formats practiced in the prior lecture (a blank decision-record template, a blank research-summary template, a blank handoff-note template) and assembles them into a personal process library — a small set of files they can duplicate and fill in for every future project, in a job or freelance work, without re-inventing the format each time. This mirrors a genuinely common practice among senior designers, who often carry a personal template kit from job to job precisely because rebuilding documentation habits from scratch on every new project wastes time that should go to the work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creates three blank template files: decision-record-template.md (fields: date, decision, context, alternatives, owner), research-summary-template.md (fields: question, key findings, raw-data links, confidence level), and handoff-note-template.md (fields: what changed, why, engineering-attention flag, open questions). They save all three in a personal 'process-library' folder they intend to duplicate at the start of every future project, rather than rebuilding the structure from memory each time.</w:t>
            </w:r>
          </w:p>
        </w:tc>
      </w:tr>
    </w:tbl>
    <w:p>
      <w:pPr>
        <w:spacing w:before="100"/>
      </w:pPr>
      <w:r>
        <w:rPr>
          <w:b/>
          <w:bCs/>
          <w:color w:val="1F3864"/>
          <w:sz w:val="20"/>
          <w:szCs w:val="20"/>
        </w:rPr>
        <w:t xml:space="preserve">Knowledge check: </w:t>
      </w:r>
      <w:r>
        <w:rPr>
          <w:sz w:val="20"/>
          <w:szCs w:val="20"/>
        </w:rPr>
        <w:t xml:space="preserve">What is the primary purpose of converting the documentation formats from the prior lecture into a personal template library?</w:t>
      </w:r>
    </w:p>
    <w:p>
      <w:r>
        <w:rPr>
          <w:b w:val="false"/>
          <w:bCs w:val="false"/>
          <w:sz w:val="19"/>
          <w:szCs w:val="19"/>
        </w:rPr>
        <w:t xml:space="preserve">   (A) </w:t>
      </w:r>
      <w:r>
        <w:rPr>
          <w:b w:val="false"/>
          <w:bCs w:val="false"/>
          <w:sz w:val="19"/>
          <w:szCs w:val="19"/>
        </w:rPr>
        <w:t xml:space="preserve">Templates are a formal requirement for submitting any portfolio to this program</w:t>
      </w:r>
    </w:p>
    <w:p>
      <w:r>
        <w:rPr>
          <w:b/>
          <w:bCs/>
          <w:color w:val="0F6E6B"/>
          <w:sz w:val="19"/>
          <w:szCs w:val="19"/>
        </w:rPr>
        <w:t xml:space="preserve">   (B) </w:t>
      </w:r>
      <w:r>
        <w:rPr>
          <w:b/>
          <w:bCs/>
          <w:color w:val="0F6E6B"/>
          <w:sz w:val="19"/>
          <w:szCs w:val="19"/>
        </w:rPr>
        <w:t xml:space="preserve">It creates a reusable kit the student can duplicate on future projects, avoiding rebuilding documentation habits from scratch each time — a common senior-designer practice</w:t>
      </w:r>
    </w:p>
    <w:p>
      <w:r>
        <w:rPr>
          <w:b w:val="false"/>
          <w:bCs w:val="false"/>
          <w:sz w:val="19"/>
          <w:szCs w:val="19"/>
        </w:rPr>
        <w:t xml:space="preserve">   (C) </w:t>
      </w:r>
      <w:r>
        <w:rPr>
          <w:b w:val="false"/>
          <w:bCs w:val="false"/>
          <w:sz w:val="19"/>
          <w:szCs w:val="19"/>
        </w:rPr>
        <w:t xml:space="preserve">Templates replace the need to ever write a portfolio case study again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Create your own blank decision-record, research-summary, and handoff-note templates and save them together as the start of your personal process library.</w:t>
      </w:r>
    </w:p>
    <w:p>
      <w:pPr>
        <w:pBdr>
          <w:bottom w:val="single" w:color="C9D6E3" w:sz="6"/>
        </w:pBdr>
        <w:spacing w:after="160"/>
      </w:pPr>
    </w:p>
    <w:p>
      <w:pPr>
        <w:shd w:fill="A32020" w:val="clear"/>
        <w:spacing w:after="40" w:before="260"/>
      </w:pPr>
      <w:r>
        <w:rPr>
          <w:b/>
          <w:bCs/>
          <w:color w:val="FFFFFF"/>
          <w:sz w:val="24"/>
          <w:szCs w:val="24"/>
        </w:rPr>
        <w:t xml:space="preserve">Lecture 604</w:t>
      </w:r>
      <w:r>
        <w:rPr>
          <w:b/>
          <w:bCs/>
          <w:color w:val="FFFFFF"/>
          <w:sz w:val="24"/>
          <w:szCs w:val="24"/>
        </w:rPr>
        <w:t xml:space="preserve">   Month 35 Examination</w:t>
      </w:r>
    </w:p>
    <w:p>
      <w:pPr>
        <w:spacing w:after="100"/>
      </w:pPr>
      <w:r>
        <w:rPr>
          <w:i/>
          <w:iCs/>
          <w:color w:val="595959"/>
          <w:sz w:val="18"/>
          <w:szCs w:val="18"/>
        </w:rPr>
        <w:t xml:space="preserve">Year 3 · Month 35 · GitHub + Portfolio Engineering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mastery of Month 35's portfolio structure, case-study writing, design rationale, prototype presentation, research evidence, and documentation skills by passing a comprehensive review at the program's 80% internal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exam reviews Month 35 as a whole, which moved from structural planning into full execution: portfolio structure (sitemap, the hook-proof-path homepage pattern, and a reusable case-study template), case-study writing (problem-decision-impact narrative drafting paired with annotated screens, before/afters, and simplified flow diagrams), design rationale (making evaluation criteria explicit and defending them under mock stakeholder pushback, then compiling a selective rationale appendix), prototypes (matching fidelity to the story and capturing short walkthrough clips for reviewers who won't click through live), research evidence (selecting and presenting the single strongest proof point, plus a discreet evidence appendix for skeptical reviewers), and documentation (internal decision records, research summaries, and handoff notes, converted into a reusable personal template library). As with every month in this program, passing this review requires scoring at or above the 80% internal bar used throughout, and here that bar specifically checks whether the student's portfolio artifacts from this month are genuinely publishable, not just drafted, since Month 36's capstone work will build directly on top of them.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preparing for this exam walks through their own portfolio folder against the month's checklist: sitemap finalized and case studies ordered by strength (589-591), at least one case study fully drafted with alternating text and visuals (592-594), a rationale appendix covering 2-3 genuinely contested decisions that survived mock pushback (595-597), a fidelity-matched prototype with a trimmed walkthrough clip (598-599), a selected evidence quote/chart plus a discreet evidence appendix (600-601), and a personal template library of decision-record, research-summary, and handoff-note files (602-603) — confirming each artifact is publish-ready before sitting the review.</w:t>
            </w:r>
          </w:p>
        </w:tc>
      </w:tr>
    </w:tbl>
    <w:p>
      <w:pPr>
        <w:spacing w:before="100"/>
      </w:pPr>
      <w:r>
        <w:rPr>
          <w:b/>
          <w:bCs/>
          <w:color w:val="1F3864"/>
          <w:sz w:val="20"/>
          <w:szCs w:val="20"/>
        </w:rPr>
        <w:t xml:space="preserve">Knowledge check: </w:t>
      </w:r>
      <w:r>
        <w:rPr>
          <w:sz w:val="20"/>
          <w:szCs w:val="20"/>
        </w:rPr>
        <w:t xml:space="preserve">Which combination of artifacts should a student have ready heading into this Month 35 Examination, consistent with the month's 80% internal passing bar?</w:t>
      </w:r>
    </w:p>
    <w:p>
      <w:r>
        <w:rPr>
          <w:b w:val="false"/>
          <w:bCs w:val="false"/>
          <w:sz w:val="19"/>
          <w:szCs w:val="19"/>
        </w:rPr>
        <w:t xml:space="preserve">   (A) </w:t>
      </w:r>
      <w:r>
        <w:rPr>
          <w:b w:val="false"/>
          <w:bCs w:val="false"/>
          <w:sz w:val="19"/>
          <w:szCs w:val="19"/>
        </w:rPr>
        <w:t xml:space="preserve">Only a finished sitemap, since the remaining lectures covered optional enrichment rather than required deliverables</w:t>
      </w:r>
    </w:p>
    <w:p>
      <w:r>
        <w:rPr>
          <w:b/>
          <w:bCs/>
          <w:color w:val="0F6E6B"/>
          <w:sz w:val="19"/>
          <w:szCs w:val="19"/>
        </w:rPr>
        <w:t xml:space="preserve">   (B) </w:t>
      </w:r>
      <w:r>
        <w:rPr>
          <w:b/>
          <w:bCs/>
          <w:color w:val="0F6E6B"/>
          <w:sz w:val="19"/>
          <w:szCs w:val="19"/>
        </w:rPr>
        <w:t xml:space="preserve">A finalized sitemap and homepage structure, a fully drafted case study with integrated visuals, a selective rationale appendix, a fidelity-matched prototype clip, selected research evidence, and a reusable documentation template library</w:t>
      </w:r>
    </w:p>
    <w:p>
      <w:r>
        <w:rPr>
          <w:b w:val="false"/>
          <w:bCs w:val="false"/>
          <w:sz w:val="19"/>
          <w:szCs w:val="19"/>
        </w:rPr>
        <w:t xml:space="preserve">   (C) </w:t>
      </w:r>
      <w:r>
        <w:rPr>
          <w:b w:val="false"/>
          <w:bCs w:val="false"/>
          <w:sz w:val="19"/>
          <w:szCs w:val="19"/>
        </w:rPr>
        <w:t xml:space="preserve">A single long video narrating the entire portfolio, replacing the need for written case studies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Before Month 36 begins, assemble every artifact from this month's checklist into your live or staged portfolio site as the foundation for the final capstone.</w:t>
      </w:r>
    </w:p>
    <w:p>
      <w:pPr>
        <w:pBdr>
          <w:bottom w:val="single" w:color="C9D6E3" w:sz="6"/>
        </w:pBdr>
        <w:spacing w:after="160"/>
      </w:pPr>
    </w:p>
    <w:p>
      <w:pPr>
        <w:shd w:fill="0F6E6B" w:val="clear"/>
        <w:spacing w:after="60" w:before="100"/>
      </w:pPr>
      <w:r>
        <w:rPr>
          <w:b/>
          <w:bCs/>
          <w:color w:val="FFFFFF"/>
          <w:sz w:val="30"/>
          <w:szCs w:val="30"/>
        </w:rPr>
        <w:t xml:space="preserve">Month 36</w:t>
      </w:r>
      <w:r>
        <w:rPr>
          <w:b/>
          <w:bCs/>
          <w:color w:val="FFFFFF"/>
          <w:sz w:val="26"/>
          <w:szCs w:val="26"/>
        </w:rPr>
        <w:t xml:space="preserve">   Final Professional Product + UX Capstone</w:t>
      </w:r>
    </w:p>
    <w:p>
      <w:pPr>
        <w:spacing w:after="160"/>
      </w:pPr>
      <w:r>
        <w:rPr>
          <w:i/>
          <w:iCs/>
          <w:color w:val="595959"/>
          <w:sz w:val="18"/>
          <w:szCs w:val="18"/>
        </w:rPr>
        <w:t xml:space="preserve">Allocation: 20 hours  |  20 lectures  |  Level: Professional / Job-ready</w:t>
      </w:r>
    </w:p>
    <w:p>
      <w:pPr>
        <w:shd w:fill="1F3864" w:val="clear"/>
        <w:spacing w:after="40" w:before="260"/>
      </w:pPr>
      <w:r>
        <w:rPr>
          <w:b/>
          <w:bCs/>
          <w:color w:val="FFFFFF"/>
          <w:sz w:val="24"/>
          <w:szCs w:val="24"/>
        </w:rPr>
        <w:t xml:space="preserve">Lecture 605</w:t>
      </w:r>
      <w:r>
        <w:rPr>
          <w:b/>
          <w:bCs/>
          <w:color w:val="FFFFFF"/>
          <w:sz w:val="24"/>
          <w:szCs w:val="24"/>
        </w:rPr>
        <w:t xml:space="preserve">   Full product discovery</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capstone product concept and problem statement by scoping a real, specific user problem worth solving across the full remaining month.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36's capstone is a single, continuous product built across every remaining lecture — discovery through strategy — rather than disconnected exercises, so this first lecture's job is to lock in a scope that's ambitious enough to showcase three years of skills but narrow enough to actually finish in 20 hours. The scoping method: write a one-sentence problem statement naming a specific user, a specific pain, and a specific context (not 'improve productivity' but 'freelance contractors lose track of which clients still owe payment past 30 days'), then stress-test it against a 'can I build and validate this in the time I have' check, deliberately cutting scope (fewer user types, fewer platforms, fewer features) rather than cutting corners on depth.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scopes their capstone as: 'Freelance contractors managing 5-15 concurrent clients lose track of overdue invoices because tracking lives across email, spreadsheets, and memory, leading to delayed follow-ups and lost income.' They explicitly cut scope by deciding the capstone will cover only the invoice-tracking and follow-up-reminder flow, not full invoicing/payment processing, reasoning that a narrow, deep build demonstrates more capability than a broad, shallow one in the time available.</w:t>
            </w:r>
          </w:p>
        </w:tc>
      </w:tr>
    </w:tbl>
    <w:p>
      <w:pPr>
        <w:spacing w:before="100"/>
      </w:pPr>
      <w:r>
        <w:rPr>
          <w:b/>
          <w:bCs/>
          <w:color w:val="1F3864"/>
          <w:sz w:val="20"/>
          <w:szCs w:val="20"/>
        </w:rPr>
        <w:t xml:space="preserve">Knowledge check: </w:t>
      </w:r>
      <w:r>
        <w:rPr>
          <w:sz w:val="20"/>
          <w:szCs w:val="20"/>
        </w:rPr>
        <w:t xml:space="preserve">Why does the scoping method in this lecture favor cutting scope (fewer features) over cutting depth when time is limited?</w:t>
      </w:r>
    </w:p>
    <w:p>
      <w:r>
        <w:rPr>
          <w:b w:val="false"/>
          <w:bCs w:val="false"/>
          <w:sz w:val="19"/>
          <w:szCs w:val="19"/>
        </w:rPr>
        <w:t xml:space="preserve">   (A) </w:t>
      </w:r>
      <w:r>
        <w:rPr>
          <w:b w:val="false"/>
          <w:bCs w:val="false"/>
          <w:sz w:val="19"/>
          <w:szCs w:val="19"/>
        </w:rPr>
        <w:t xml:space="preserve">Cutting depth is technically impossible once a problem statement has been written</w:t>
      </w:r>
    </w:p>
    <w:p>
      <w:r>
        <w:rPr>
          <w:b/>
          <w:bCs/>
          <w:color w:val="0F6E6B"/>
          <w:sz w:val="19"/>
          <w:szCs w:val="19"/>
        </w:rPr>
        <w:t xml:space="preserve">   (B) </w:t>
      </w:r>
      <w:r>
        <w:rPr>
          <w:b/>
          <w:bCs/>
          <w:color w:val="0F6E6B"/>
          <w:sz w:val="19"/>
          <w:szCs w:val="19"/>
        </w:rPr>
        <w:t xml:space="preserve">A narrow but deep build better demonstrates genuine capability than a broad but shallow one, within the fixed time available</w:t>
      </w:r>
    </w:p>
    <w:p>
      <w:r>
        <w:rPr>
          <w:b w:val="false"/>
          <w:bCs w:val="false"/>
          <w:sz w:val="19"/>
          <w:szCs w:val="19"/>
        </w:rPr>
        <w:t xml:space="preserve">   (C) </w:t>
      </w:r>
      <w:r>
        <w:rPr>
          <w:b w:val="false"/>
          <w:bCs w:val="false"/>
          <w:sz w:val="19"/>
          <w:szCs w:val="19"/>
        </w:rPr>
        <w:t xml:space="preserve">Portfolio reviewers specifically penalize any capstone covering more than one feature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capstone's one-sentence problem statement naming a specific user, pain, and context, and list one feature you're deliberately cutting to keep scope achievable.</w:t>
      </w:r>
    </w:p>
    <w:p>
      <w:pPr>
        <w:pBdr>
          <w:bottom w:val="single" w:color="C9D6E3" w:sz="6"/>
        </w:pBdr>
        <w:spacing w:after="160"/>
      </w:pPr>
    </w:p>
    <w:p>
      <w:pPr>
        <w:shd w:fill="1F3864" w:val="clear"/>
        <w:spacing w:after="40" w:before="260"/>
      </w:pPr>
      <w:r>
        <w:rPr>
          <w:b/>
          <w:bCs/>
          <w:color w:val="FFFFFF"/>
          <w:sz w:val="24"/>
          <w:szCs w:val="24"/>
        </w:rPr>
        <w:t xml:space="preserve">Lecture 606</w:t>
      </w:r>
      <w:r>
        <w:rPr>
          <w:b/>
          <w:bCs/>
          <w:color w:val="FFFFFF"/>
          <w:sz w:val="24"/>
          <w:szCs w:val="24"/>
        </w:rPr>
        <w:t xml:space="preserve">   Full product discovery</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 the capstone product's competitive and adjacent landscape, identifying a specific, defensible point of differentiation.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that solves a problem no one else addresses is a red flag, not a strength — real products exist in a landscape of alternatives, including non-software ones (the freelancer's current 'solution' might just be a spreadsheet and anxiety), and a credible discovery phase maps that landscape honestly. This lecture's method: list 3-5 real or plausible competitors/alternatives (direct competitors, adjacent tools users might stretch to use instead, and the 'do nothing' baseline), then identify one specific angle where the capstone's approach differs — not a vague 'better UX' claim, but a concrete mechanism (e.g., 'competitors require manual invoice entry; this product parses payment-due dates directly from imported email receipts').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invoice-tracking capstone, the student maps: direct competitors (two existing freelance-invoicing apps with overdue-tracking as a minor feature), an adjacent tool (a general task manager some freelancers repurpose), and the 'do nothing' baseline (spreadsheet + manual memory). The differentiation claim: 'Existing tools treat overdue tracking as a side feature bolted onto full invoicing; this product's AI-assisted reminder drafting is the primary feature, not an afterthought,' a specific mechanism rather than a vague superiority claim.</w:t>
            </w:r>
          </w:p>
        </w:tc>
      </w:tr>
    </w:tbl>
    <w:p>
      <w:pPr>
        <w:spacing w:before="100"/>
      </w:pPr>
      <w:r>
        <w:rPr>
          <w:b/>
          <w:bCs/>
          <w:color w:val="1F3864"/>
          <w:sz w:val="20"/>
          <w:szCs w:val="20"/>
        </w:rPr>
        <w:t xml:space="preserve">Knowledge check: </w:t>
      </w:r>
      <w:r>
        <w:rPr>
          <w:sz w:val="20"/>
          <w:szCs w:val="20"/>
        </w:rPr>
        <w:t xml:space="preserve">What specific flaw does this lecture flag as a 'red flag' in capstone discovery, rather than a strength?</w:t>
      </w:r>
    </w:p>
    <w:p>
      <w:r>
        <w:rPr>
          <w:b w:val="false"/>
          <w:bCs w:val="false"/>
          <w:sz w:val="19"/>
          <w:szCs w:val="19"/>
        </w:rPr>
        <w:t xml:space="preserve">   (A) </w:t>
      </w:r>
      <w:r>
        <w:rPr>
          <w:b w:val="false"/>
          <w:bCs w:val="false"/>
          <w:sz w:val="19"/>
          <w:szCs w:val="19"/>
        </w:rPr>
        <w:t xml:space="preserve">Choosing a problem that is too narrow for a 20-hour build</w:t>
      </w:r>
    </w:p>
    <w:p>
      <w:r>
        <w:rPr>
          <w:b/>
          <w:bCs/>
          <w:color w:val="0F6E6B"/>
          <w:sz w:val="19"/>
          <w:szCs w:val="19"/>
        </w:rPr>
        <w:t xml:space="preserve">   (B) </w:t>
      </w:r>
      <w:r>
        <w:rPr>
          <w:b/>
          <w:bCs/>
          <w:color w:val="0F6E6B"/>
          <w:sz w:val="19"/>
          <w:szCs w:val="19"/>
        </w:rPr>
        <w:t xml:space="preserve">Claiming to solve a problem with no competitors or alternatives at all, since real problems almost always have some existing response</w:t>
      </w:r>
    </w:p>
    <w:p>
      <w:r>
        <w:rPr>
          <w:b w:val="false"/>
          <w:bCs w:val="false"/>
          <w:sz w:val="19"/>
          <w:szCs w:val="19"/>
        </w:rPr>
        <w:t xml:space="preserve">   (C) </w:t>
      </w:r>
      <w:r>
        <w:rPr>
          <w:b w:val="false"/>
          <w:bCs w:val="false"/>
          <w:sz w:val="19"/>
          <w:szCs w:val="19"/>
        </w:rPr>
        <w:t xml:space="preserve">Identifying a 'do nothing' baseline as one of the alternatives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List 3-5 real alternatives to your capstone concept (including a 'do nothing' baseline) and write one concrete, mechanism-level differentiation claim.</w:t>
      </w:r>
    </w:p>
    <w:p>
      <w:pPr>
        <w:pBdr>
          <w:bottom w:val="single" w:color="C9D6E3" w:sz="6"/>
        </w:pBdr>
        <w:spacing w:after="160"/>
      </w:pPr>
    </w:p>
    <w:p>
      <w:pPr>
        <w:shd w:fill="1F3864" w:val="clear"/>
        <w:spacing w:after="40" w:before="260"/>
      </w:pPr>
      <w:r>
        <w:rPr>
          <w:b/>
          <w:bCs/>
          <w:color w:val="FFFFFF"/>
          <w:sz w:val="24"/>
          <w:szCs w:val="24"/>
        </w:rPr>
        <w:t xml:space="preserve">Lecture 607</w:t>
      </w:r>
      <w:r>
        <w:rPr>
          <w:b/>
          <w:bCs/>
          <w:color w:val="FFFFFF"/>
          <w:sz w:val="24"/>
          <w:szCs w:val="24"/>
        </w:rPr>
        <w:t xml:space="preserve">   Full product discovery</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capstone discovery brief — problem statement, target user, competitive landscape, and success criteria — as the foundational document the rest of the month's work will build 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discovery run compiles everything into one discovery brief that functions as the capstone's foundational contract with itself: the problem statement (605), the competitive landscape and differentiation (606), a specific target-user description (not a broad persona, but a tight description of who this is for), and — critically — explicit, checkable success criteria for the finished capstone (e.g., 'a working prototype that lets a user import a sample invoice list and receive one AI-drafted follow-up message'). Writing success criteria now, before any design work starts, prevents the common capstone failure mode of scope creeping upward mid-build with no fixed definition of 'done.'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student's discovery brief states: Problem (from 605), Differentiation (from 606), Target user: 'solo freelance designers/developers with 5-15 active clients, moderate but not advanced tech comfort,' and Success criteria: 'a clickable high-fidelity prototype covering the invoice-import, overdue-detection, and AI-drafted-reminder flow, backed by at least one round of usability testing with a real target user.' This document becomes the reference point checked against at the Month 36 Examination.</w:t>
            </w:r>
          </w:p>
        </w:tc>
      </w:tr>
    </w:tbl>
    <w:p>
      <w:pPr>
        <w:spacing w:before="100"/>
      </w:pPr>
      <w:r>
        <w:rPr>
          <w:b/>
          <w:bCs/>
          <w:color w:val="1F3864"/>
          <w:sz w:val="20"/>
          <w:szCs w:val="20"/>
        </w:rPr>
        <w:t xml:space="preserve">Knowledge check: </w:t>
      </w:r>
      <w:r>
        <w:rPr>
          <w:sz w:val="20"/>
          <w:szCs w:val="20"/>
        </w:rPr>
        <w:t xml:space="preserve">Why does this lecture insist on writing explicit success criteria before any design work begins?</w:t>
      </w:r>
    </w:p>
    <w:p>
      <w:r>
        <w:rPr>
          <w:b w:val="false"/>
          <w:bCs w:val="false"/>
          <w:sz w:val="19"/>
          <w:szCs w:val="19"/>
        </w:rPr>
        <w:t xml:space="preserve">   (A) </w:t>
      </w:r>
      <w:r>
        <w:rPr>
          <w:b w:val="false"/>
          <w:bCs w:val="false"/>
          <w:sz w:val="19"/>
          <w:szCs w:val="19"/>
        </w:rPr>
        <w:t xml:space="preserve">Success criteria are only useful after the capstone is already finished, as a retrospective exercise</w:t>
      </w:r>
    </w:p>
    <w:p>
      <w:r>
        <w:rPr>
          <w:b/>
          <w:bCs/>
          <w:color w:val="0F6E6B"/>
          <w:sz w:val="19"/>
          <w:szCs w:val="19"/>
        </w:rPr>
        <w:t xml:space="preserve">   (B) </w:t>
      </w:r>
      <w:r>
        <w:rPr>
          <w:b/>
          <w:bCs/>
          <w:color w:val="0F6E6B"/>
          <w:sz w:val="19"/>
          <w:szCs w:val="19"/>
        </w:rPr>
        <w:t xml:space="preserve">Fixing a 'definition of done' in advance prevents the common failure mode of scope creeping upward mid-build with no stopping point</w:t>
      </w:r>
    </w:p>
    <w:p>
      <w:r>
        <w:rPr>
          <w:b w:val="false"/>
          <w:bCs w:val="false"/>
          <w:sz w:val="19"/>
          <w:szCs w:val="19"/>
        </w:rPr>
        <w:t xml:space="preserve">   (C) </w:t>
      </w:r>
      <w:r>
        <w:rPr>
          <w:b w:val="false"/>
          <w:bCs w:val="false"/>
          <w:sz w:val="19"/>
          <w:szCs w:val="19"/>
        </w:rPr>
        <w:t xml:space="preserve">Success criteria are a formality with no real effect on how the capstone is built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complete discovery brief: problem statement, differentiation claim, target-user description, and explicit, checkable success criteria for your finished capstone.</w:t>
      </w:r>
    </w:p>
    <w:p>
      <w:pPr>
        <w:pBdr>
          <w:bottom w:val="single" w:color="C9D6E3" w:sz="6"/>
        </w:pBdr>
        <w:spacing w:after="160"/>
      </w:pPr>
    </w:p>
    <w:p>
      <w:pPr>
        <w:shd w:fill="1F3864" w:val="clear"/>
        <w:spacing w:after="40" w:before="260"/>
      </w:pPr>
      <w:r>
        <w:rPr>
          <w:b/>
          <w:bCs/>
          <w:color w:val="FFFFFF"/>
          <w:sz w:val="24"/>
          <w:szCs w:val="24"/>
        </w:rPr>
        <w:t xml:space="preserve">Lecture 608</w:t>
      </w:r>
      <w:r>
        <w:rPr>
          <w:b/>
          <w:bCs/>
          <w:color w:val="FFFFFF"/>
          <w:sz w:val="24"/>
          <w:szCs w:val="24"/>
        </w:rPr>
        <w:t xml:space="preserve">   research</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Plan and conduct a lightweight capstone research round (3-5 target-user conversations) to validate or revise the discovery brief's assumptions before committing design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Discovery brief in hand, the next risk is building on unvalidated assumptions, so this lecture runs a compressed, time-boxed research round appropriate to a 20-hour month: 3-5 short conversations (15-20 minutes each) with people matching the target-user description, structured around a small set of open questions testing the brief's core assumptions directly (not leading questions that just confirm the plan). The discipline that matters: treat every assumption in the discovery brief as a hypothesis to be tested, not a fact to be illustrated, and be genuinely willing to revise the brief if 3-5 conversations surface a pattern the brief didn't anticipate.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interviews 4 freelancers with open questions like 'walk me through the last time you realized a client payment was overdue' rather than 'would you use an app that reminds you about overdue payments?' (a leading question that invites false positives). Two of the four reveal that the real failure point isn't tracking the overdue date — it's forgetting to follow up even when they know — a nuance the original discovery brief didn't capture, prompting a one-line revision to the differentiation claim to emphasize reminder-drafting over detection.</w:t>
            </w:r>
          </w:p>
        </w:tc>
      </w:tr>
    </w:tbl>
    <w:p>
      <w:pPr>
        <w:spacing w:before="100"/>
      </w:pPr>
      <w:r>
        <w:rPr>
          <w:b/>
          <w:bCs/>
          <w:color w:val="1F3864"/>
          <w:sz w:val="20"/>
          <w:szCs w:val="20"/>
        </w:rPr>
        <w:t xml:space="preserve">Knowledge check: </w:t>
      </w:r>
      <w:r>
        <w:rPr>
          <w:sz w:val="20"/>
          <w:szCs w:val="20"/>
        </w:rPr>
        <w:t xml:space="preserve">Why does this lecture specifically warn against questions like 'would you use an app that does X?' in the capstone research round?</w:t>
      </w:r>
    </w:p>
    <w:p>
      <w:r>
        <w:rPr>
          <w:b w:val="false"/>
          <w:bCs w:val="false"/>
          <w:sz w:val="19"/>
          <w:szCs w:val="19"/>
        </w:rPr>
        <w:t xml:space="preserve">   (A) </w:t>
      </w:r>
      <w:r>
        <w:rPr>
          <w:b w:val="false"/>
          <w:bCs w:val="false"/>
          <w:sz w:val="19"/>
          <w:szCs w:val="19"/>
        </w:rPr>
        <w:t xml:space="preserve">Such questions take too long to ask within a 15-20 minute conversation window</w:t>
      </w:r>
    </w:p>
    <w:p>
      <w:r>
        <w:rPr>
          <w:b/>
          <w:bCs/>
          <w:color w:val="0F6E6B"/>
          <w:sz w:val="19"/>
          <w:szCs w:val="19"/>
        </w:rPr>
        <w:t xml:space="preserve">   (B) </w:t>
      </w:r>
      <w:r>
        <w:rPr>
          <w:b/>
          <w:bCs/>
          <w:color w:val="0F6E6B"/>
          <w:sz w:val="19"/>
          <w:szCs w:val="19"/>
        </w:rPr>
        <w:t xml:space="preserve">Leading questions tend to produce false-positive confirmation rather than testing whether the underlying assumption actually holds</w:t>
      </w:r>
    </w:p>
    <w:p>
      <w:r>
        <w:rPr>
          <w:b w:val="false"/>
          <w:bCs w:val="false"/>
          <w:sz w:val="19"/>
          <w:szCs w:val="19"/>
        </w:rPr>
        <w:t xml:space="preserve">   (C) </w:t>
      </w:r>
      <w:r>
        <w:rPr>
          <w:b w:val="false"/>
          <w:bCs w:val="false"/>
          <w:sz w:val="19"/>
          <w:szCs w:val="19"/>
        </w:rPr>
        <w:t xml:space="preserve">Hypothetical questions about future behavior are prohibited under standard research ethics guidelines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Conduct (or realistically simulate, if time-boxed) 3 short conversations testing your discovery brief's core assumption, and note whether any response should revise the brief.</w:t>
      </w:r>
    </w:p>
    <w:p>
      <w:pPr>
        <w:pBdr>
          <w:bottom w:val="single" w:color="C9D6E3" w:sz="6"/>
        </w:pBdr>
        <w:spacing w:after="160"/>
      </w:pPr>
    </w:p>
    <w:p>
      <w:pPr>
        <w:shd w:fill="1F3864" w:val="clear"/>
        <w:spacing w:after="40" w:before="260"/>
      </w:pPr>
      <w:r>
        <w:rPr>
          <w:b/>
          <w:bCs/>
          <w:color w:val="FFFFFF"/>
          <w:sz w:val="24"/>
          <w:szCs w:val="24"/>
        </w:rPr>
        <w:t xml:space="preserve">Lecture 609</w:t>
      </w:r>
      <w:r>
        <w:rPr>
          <w:b/>
          <w:bCs/>
          <w:color w:val="FFFFFF"/>
          <w:sz w:val="24"/>
          <w:szCs w:val="24"/>
        </w:rPr>
        <w:t xml:space="preserve">   research</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capstone research findings into a short set of concrete design implications, directly linking each finding to a specific decision the design phase must now make.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Research that doesn't change a design decision wasn't worth doing, so this lecture's method forces that link explicitly: for each notable finding from the prior lecture's conversations, write one sentence stating the specific design implication it produces — not a vague 'users want simplicity' but 'P2 and P3 both said they'd ignore a dashboard they have to remember to check, which means reminders need to be push-based (email/SMS) rather than relying on the user opening the app.' This finding-to-implication mapping becomes the direct input to the UX lectures that follow, so the synthesis step isn't academic — it's load-bearing for everything built next.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student's synthesis table: Finding 1 ('2 of 4 forget to follow up even when they know a payment is overdue') -&gt; Implication ('the product must push a reminder, not just display overdue status passively'); Finding 2 ('freelancers already use email heavily for client communication') -&gt; Implication ('AI-drafted reminders should be composable as emails, not a separate in-app message type, to fit an existing habit rather than create a new one').</w:t>
            </w:r>
          </w:p>
        </w:tc>
      </w:tr>
    </w:tbl>
    <w:p>
      <w:pPr>
        <w:spacing w:before="100"/>
      </w:pPr>
      <w:r>
        <w:rPr>
          <w:b/>
          <w:bCs/>
          <w:color w:val="1F3864"/>
          <w:sz w:val="20"/>
          <w:szCs w:val="20"/>
        </w:rPr>
        <w:t xml:space="preserve">Knowledge check: </w:t>
      </w:r>
      <w:r>
        <w:rPr>
          <w:sz w:val="20"/>
          <w:szCs w:val="20"/>
        </w:rPr>
        <w:t xml:space="preserve">What test does this lecture apply to determine whether a research finding was worth collecting?</w:t>
      </w:r>
    </w:p>
    <w:p>
      <w:r>
        <w:rPr>
          <w:b w:val="false"/>
          <w:bCs w:val="false"/>
          <w:sz w:val="19"/>
          <w:szCs w:val="19"/>
        </w:rPr>
        <w:t xml:space="preserve">   (A) </w:t>
      </w:r>
      <w:r>
        <w:rPr>
          <w:b w:val="false"/>
          <w:bCs w:val="false"/>
          <w:sz w:val="19"/>
          <w:szCs w:val="19"/>
        </w:rPr>
        <w:t xml:space="preserve">Whether the finding was mentioned by a majority of the 3-5 people interviewed</w:t>
      </w:r>
    </w:p>
    <w:p>
      <w:r>
        <w:rPr>
          <w:b/>
          <w:bCs/>
          <w:color w:val="0F6E6B"/>
          <w:sz w:val="19"/>
          <w:szCs w:val="19"/>
        </w:rPr>
        <w:t xml:space="preserve">   (B) </w:t>
      </w:r>
      <w:r>
        <w:rPr>
          <w:b/>
          <w:bCs/>
          <w:color w:val="0F6E6B"/>
          <w:sz w:val="19"/>
          <w:szCs w:val="19"/>
        </w:rPr>
        <w:t xml:space="preserve">Whether the finding produces a specific, stated implication for an upcoming design decision — a finding with no design consequence wasn't worth collecting</w:t>
      </w:r>
    </w:p>
    <w:p>
      <w:r>
        <w:rPr>
          <w:b w:val="false"/>
          <w:bCs w:val="false"/>
          <w:sz w:val="19"/>
          <w:szCs w:val="19"/>
        </w:rPr>
        <w:t xml:space="preserve">   (C) </w:t>
      </w:r>
      <w:r>
        <w:rPr>
          <w:b w:val="false"/>
          <w:bCs w:val="false"/>
          <w:sz w:val="19"/>
          <w:szCs w:val="19"/>
        </w:rPr>
        <w:t xml:space="preserve">Whether the finding can be illustrated with a direct quote from the conversation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finding-to-implication table for your capstone research: at least 2 findings, each mapped to one specific, non-vague design implication.</w:t>
      </w:r>
    </w:p>
    <w:p>
      <w:pPr>
        <w:pBdr>
          <w:bottom w:val="single" w:color="C9D6E3" w:sz="6"/>
        </w:pBdr>
        <w:spacing w:after="160"/>
      </w:pPr>
    </w:p>
    <w:p>
      <w:pPr>
        <w:shd w:fill="1F3864" w:val="clear"/>
        <w:spacing w:after="40" w:before="260"/>
      </w:pPr>
      <w:r>
        <w:rPr>
          <w:b/>
          <w:bCs/>
          <w:color w:val="FFFFFF"/>
          <w:sz w:val="24"/>
          <w:szCs w:val="24"/>
        </w:rPr>
        <w:t xml:space="preserve">Lecture 610</w:t>
      </w:r>
      <w:r>
        <w:rPr>
          <w:b/>
          <w:bCs/>
          <w:color w:val="FFFFFF"/>
          <w:sz w:val="24"/>
          <w:szCs w:val="24"/>
        </w:rPr>
        <w:t xml:space="preserve">   research</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Finalize the capstone's research-informed scope by resolving any conflicts between the original discovery brief and the research findings, producing a locked feature list for the design phases ahead.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research run resolves the tension that real projects always have: research sometimes contradicts the original plan, and a capstone builder has to make an actual call rather than trying to honor both the original brief and every new finding simultaneously. The method: list any point where a research implication (609) conflicts with or extends the discovery brief (607), make an explicit decision on each (revise the brief, or note the finding as a lower-priority future consideration deliberately out of this capstone's scope), and lock a final feature list before design work begins, since re-opening scope mid-design is the most common cause of an unfinished capstone.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resolves one conflict: the original brief emphasized overdue-detection as the core feature, but research showed users already know they're overdue — they forget to act. Decision: the core feature pivots to AI-drafted reminder composition and one-tap send, with passive overdue-status display demoted to a secondary, already-visible element rather than the main value proposition. This decision is locked in a final feature list of exactly 4 items before any wireframing starts.</w:t>
            </w:r>
          </w:p>
        </w:tc>
      </w:tr>
    </w:tbl>
    <w:p>
      <w:pPr>
        <w:spacing w:before="100"/>
      </w:pPr>
      <w:r>
        <w:rPr>
          <w:b/>
          <w:bCs/>
          <w:color w:val="1F3864"/>
          <w:sz w:val="20"/>
          <w:szCs w:val="20"/>
        </w:rPr>
        <w:t xml:space="preserve">Knowledge check: </w:t>
      </w:r>
      <w:r>
        <w:rPr>
          <w:sz w:val="20"/>
          <w:szCs w:val="20"/>
        </w:rPr>
        <w:t xml:space="preserve">Why does this lecture treat re-opening scope mid-design as a significant risk to flag explicitly?</w:t>
      </w:r>
    </w:p>
    <w:p>
      <w:r>
        <w:rPr>
          <w:b w:val="false"/>
          <w:bCs w:val="false"/>
          <w:sz w:val="19"/>
          <w:szCs w:val="19"/>
        </w:rPr>
        <w:t xml:space="preserve">   (A) </w:t>
      </w:r>
      <w:r>
        <w:rPr>
          <w:b w:val="false"/>
          <w:bCs w:val="false"/>
          <w:sz w:val="19"/>
          <w:szCs w:val="19"/>
        </w:rPr>
        <w:t xml:space="preserve">Design tools technically prevent any scope changes once wireframing has started</w:t>
      </w:r>
    </w:p>
    <w:p>
      <w:r>
        <w:rPr>
          <w:b/>
          <w:bCs/>
          <w:color w:val="0F6E6B"/>
          <w:sz w:val="19"/>
          <w:szCs w:val="19"/>
        </w:rPr>
        <w:t xml:space="preserve">   (B) </w:t>
      </w:r>
      <w:r>
        <w:rPr>
          <w:b/>
          <w:bCs/>
          <w:color w:val="0F6E6B"/>
          <w:sz w:val="19"/>
          <w:szCs w:val="19"/>
        </w:rPr>
        <w:t xml:space="preserve">It is identified as the most common cause of an unfinished capstone, since indecision about scope consumes time that should go to building</w:t>
      </w:r>
    </w:p>
    <w:p>
      <w:r>
        <w:rPr>
          <w:b w:val="false"/>
          <w:bCs w:val="false"/>
          <w:sz w:val="19"/>
          <w:szCs w:val="19"/>
        </w:rPr>
        <w:t xml:space="preserve">   (C) </w:t>
      </w:r>
      <w:r>
        <w:rPr>
          <w:b w:val="false"/>
          <w:bCs w:val="false"/>
          <w:sz w:val="19"/>
          <w:szCs w:val="19"/>
        </w:rPr>
        <w:t xml:space="preserve">Scope changes during design are against this program's academic integrity policy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Resolve any conflict between your original discovery brief and your research findings with an explicit decision, and write your final locked feature list (aim for 3-5 items) before moving to design.</w:t>
      </w:r>
    </w:p>
    <w:p>
      <w:pPr>
        <w:pBdr>
          <w:bottom w:val="single" w:color="C9D6E3" w:sz="6"/>
        </w:pBdr>
        <w:spacing w:after="160"/>
      </w:pPr>
    </w:p>
    <w:p>
      <w:pPr>
        <w:shd w:fill="1F3864" w:val="clear"/>
        <w:spacing w:after="40" w:before="260"/>
      </w:pPr>
      <w:r>
        <w:rPr>
          <w:b/>
          <w:bCs/>
          <w:color w:val="FFFFFF"/>
          <w:sz w:val="24"/>
          <w:szCs w:val="24"/>
        </w:rPr>
        <w:t xml:space="preserve">Lecture 611</w:t>
      </w:r>
      <w:r>
        <w:rPr>
          <w:b/>
          <w:bCs/>
          <w:color w:val="FFFFFF"/>
          <w:sz w:val="24"/>
          <w:szCs w:val="24"/>
        </w:rPr>
        <w:t xml:space="preserve">   UX</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the capstone's core user flow as a complete, low-fidelity wireframe sequence covering every screen needed for the locked feature list's primary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feature list locked, this lecture is where discovery and research turn into the capstone's first tangible design artifact: a full low-fidelity wireframe sequence for the single primary task that proves the value proposition (not every feature — the one flow that, if it doesn't work, the whole capstone fails). The UX discipline being exercised is end-to-end flow thinking: every screen a user would actually pass through, including states easy to skip in a rush (an empty state before any data exists, an error state if an import fails), not just the 'happy path' screens that look good in a presentation.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the invoice-reminder capstone, the student wireframes the full primary flow: empty state (no invoices imported yet) -&gt; import screen -&gt; parsed-invoice list with overdue items flagged -&gt; AI-drafted reminder preview screen -&gt; edit/send confirmation -&gt; sent-confirmation state -&gt; an error state specifically for a malformed import file. Six low-fidelity screens total, chosen because skipping the empty and error states would leave two realistic situations completely undesigned.</w:t>
            </w:r>
          </w:p>
        </w:tc>
      </w:tr>
    </w:tbl>
    <w:p>
      <w:pPr>
        <w:spacing w:before="100"/>
      </w:pPr>
      <w:r>
        <w:rPr>
          <w:b/>
          <w:bCs/>
          <w:color w:val="1F3864"/>
          <w:sz w:val="20"/>
          <w:szCs w:val="20"/>
        </w:rPr>
        <w:t xml:space="preserve">Knowledge check: </w:t>
      </w:r>
      <w:r>
        <w:rPr>
          <w:sz w:val="20"/>
          <w:szCs w:val="20"/>
        </w:rPr>
        <w:t xml:space="preserve">Why does this lecture specifically require designing empty and error states alongside the 'happy path' screens?</w:t>
      </w:r>
    </w:p>
    <w:p>
      <w:r>
        <w:rPr>
          <w:b w:val="false"/>
          <w:bCs w:val="false"/>
          <w:sz w:val="19"/>
          <w:szCs w:val="19"/>
        </w:rPr>
        <w:t xml:space="preserve">   (A) </w:t>
      </w:r>
      <w:r>
        <w:rPr>
          <w:b w:val="false"/>
          <w:bCs w:val="false"/>
          <w:sz w:val="19"/>
          <w:szCs w:val="19"/>
        </w:rPr>
        <w:t xml:space="preserve">Empty and error states are purely decorative and improve visual variety in a wireframe set</w:t>
      </w:r>
    </w:p>
    <w:p>
      <w:r>
        <w:rPr>
          <w:b/>
          <w:bCs/>
          <w:color w:val="0F6E6B"/>
          <w:sz w:val="19"/>
          <w:szCs w:val="19"/>
        </w:rPr>
        <w:t xml:space="preserve">   (B) </w:t>
      </w:r>
      <w:r>
        <w:rPr>
          <w:b/>
          <w:bCs/>
          <w:color w:val="0F6E6B"/>
          <w:sz w:val="19"/>
          <w:szCs w:val="19"/>
        </w:rPr>
        <w:t xml:space="preserve">They cover realistic situations a real user will actually encounter, and skipping them leaves the flow incomplete even if the happy path looks polished</w:t>
      </w:r>
    </w:p>
    <w:p>
      <w:r>
        <w:rPr>
          <w:b w:val="false"/>
          <w:bCs w:val="false"/>
          <w:sz w:val="19"/>
          <w:szCs w:val="19"/>
        </w:rPr>
        <w:t xml:space="preserve">   (C) </w:t>
      </w:r>
      <w:r>
        <w:rPr>
          <w:b w:val="false"/>
          <w:bCs w:val="false"/>
          <w:sz w:val="19"/>
          <w:szCs w:val="19"/>
        </w:rPr>
        <w:t xml:space="preserve">Portfolio reviewers only ever look at empty and error states, never the happy path</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Wireframe your capstone's complete primary flow in low fidelity, including at least one empty state and one error state alongside the happy-path screens.</w:t>
      </w:r>
    </w:p>
    <w:p>
      <w:pPr>
        <w:pBdr>
          <w:bottom w:val="single" w:color="C9D6E3" w:sz="6"/>
        </w:pBdr>
        <w:spacing w:after="160"/>
      </w:pPr>
    </w:p>
    <w:p>
      <w:pPr>
        <w:shd w:fill="1F3864" w:val="clear"/>
        <w:spacing w:after="40" w:before="260"/>
      </w:pPr>
      <w:r>
        <w:rPr>
          <w:b/>
          <w:bCs/>
          <w:color w:val="FFFFFF"/>
          <w:sz w:val="24"/>
          <w:szCs w:val="24"/>
        </w:rPr>
        <w:t xml:space="preserve">Lecture 612</w:t>
      </w:r>
      <w:r>
        <w:rPr>
          <w:b/>
          <w:bCs/>
          <w:color w:val="FFFFFF"/>
          <w:sz w:val="24"/>
          <w:szCs w:val="24"/>
        </w:rPr>
        <w:t xml:space="preserve">   UX</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information architecture and interaction-design principles from earlier in the program to resolve one genuinely difficult UX decision in the capstone flow, documenting the trade-off.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Every real product flow has at least one decision that doesn't have an obvious right answer, and this lecture's job is to find that decision in the capstone and resolve it deliberately rather than accidentally, pulling directly on IA and interaction-design principles from Year 1 (navigation patterns, progressive disclosure, recognition over recall) rather than treating this capstone as disconnected from everything already learned. The method mirrors design rationale (Month 35): name the genuinely difficult decision, the real options, the criteria, and the resolution — but applied live, in-flow, rather than written up after the 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identifies their hardest UX decision: should the AI-drafted reminder be auto-sent after a timeout, or always require explicit user confirmation? Options weighed: auto-send (less friction, matches 'forgetting to follow up' research finding) versus confirm-required (more friction, but avoids an AI-drafted message going out with a wrong tone or error uncorrected). Resolution: confirm-required wins, because research didn't surface trust in unreviewed AI-sent client communication, and sending an embarrassing or wrong message to a paying client is a severity-4-equivalent risk worth the extra tap.</w:t>
            </w:r>
          </w:p>
        </w:tc>
      </w:tr>
    </w:tbl>
    <w:p>
      <w:pPr>
        <w:spacing w:before="100"/>
      </w:pPr>
      <w:r>
        <w:rPr>
          <w:b/>
          <w:bCs/>
          <w:color w:val="1F3864"/>
          <w:sz w:val="20"/>
          <w:szCs w:val="20"/>
        </w:rPr>
        <w:t xml:space="preserve">Knowledge check: </w:t>
      </w:r>
      <w:r>
        <w:rPr>
          <w:sz w:val="20"/>
          <w:szCs w:val="20"/>
        </w:rPr>
        <w:t xml:space="preserve">What does this lecture ask students to pull from specifically when resolving the capstone's hardest UX decision?</w:t>
      </w:r>
    </w:p>
    <w:p>
      <w:r>
        <w:rPr>
          <w:b w:val="false"/>
          <w:bCs w:val="false"/>
          <w:sz w:val="19"/>
          <w:szCs w:val="19"/>
        </w:rPr>
        <w:t xml:space="preserve">   (A) </w:t>
      </w:r>
      <w:r>
        <w:rPr>
          <w:b w:val="false"/>
          <w:bCs w:val="false"/>
          <w:sz w:val="19"/>
          <w:szCs w:val="19"/>
        </w:rPr>
        <w:t xml:space="preserve">Only material from this current month, treating the capstone as an isolated exercise</w:t>
      </w:r>
    </w:p>
    <w:p>
      <w:r>
        <w:rPr>
          <w:b/>
          <w:bCs/>
          <w:color w:val="0F6E6B"/>
          <w:sz w:val="19"/>
          <w:szCs w:val="19"/>
        </w:rPr>
        <w:t xml:space="preserve">   (B) </w:t>
      </w:r>
      <w:r>
        <w:rPr>
          <w:b/>
          <w:bCs/>
          <w:color w:val="0F6E6B"/>
          <w:sz w:val="19"/>
          <w:szCs w:val="19"/>
        </w:rPr>
        <w:t xml:space="preserve">IA and interaction-design principles established earlier in the program, applying them live to a genuinely difficult, undecided flow decision</w:t>
      </w:r>
    </w:p>
    <w:p>
      <w:r>
        <w:rPr>
          <w:b w:val="false"/>
          <w:bCs w:val="false"/>
          <w:sz w:val="19"/>
          <w:szCs w:val="19"/>
        </w:rPr>
        <w:t xml:space="preserve">   (C) </w:t>
      </w:r>
      <w:r>
        <w:rPr>
          <w:b w:val="false"/>
          <w:bCs w:val="false"/>
          <w:sz w:val="19"/>
          <w:szCs w:val="19"/>
        </w:rPr>
        <w:t xml:space="preserve">A randomly assigned design pattern unrelated to the capstone's actual research findings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Identify the single hardest UX decision in your capstone flow, and resolve it by naming the real options, your criteria, and your final call with justification.</w:t>
      </w:r>
    </w:p>
    <w:p>
      <w:pPr>
        <w:pBdr>
          <w:bottom w:val="single" w:color="C9D6E3" w:sz="6"/>
        </w:pBdr>
        <w:spacing w:after="160"/>
      </w:pPr>
    </w:p>
    <w:p>
      <w:pPr>
        <w:shd w:fill="1F3864" w:val="clear"/>
        <w:spacing w:after="40" w:before="260"/>
      </w:pPr>
      <w:r>
        <w:rPr>
          <w:b/>
          <w:bCs/>
          <w:color w:val="FFFFFF"/>
          <w:sz w:val="24"/>
          <w:szCs w:val="24"/>
        </w:rPr>
        <w:t xml:space="preserve">Lecture 613</w:t>
      </w:r>
      <w:r>
        <w:rPr>
          <w:b/>
          <w:bCs/>
          <w:color w:val="FFFFFF"/>
          <w:sz w:val="24"/>
          <w:szCs w:val="24"/>
        </w:rPr>
        <w:t xml:space="preserve">   UX</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Validate the capstone's wireframed flow with a quick usability check against a real or simulated target user, revising the flow based on observed friction before moving into visual UI design.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UX run is a checkpoint, not a formality: before investing time in visual polish, the wireframe flow gets tested, even briefly (a single 15-20 minute think-aloud session with one target user, or a careful self-walkthrough treating every click as if it were the first time seeing the screen if a real user genuinely isn't available in the time box). The goal is to catch flow-level confusion now, while it's cheap to fix in wireframes, rather than after UI design has made the flow feel more 'finished' and psychologically harder to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Walking a target user through the wireframes, the student observes the user hesitating for several seconds on the parsed-invoice list screen, unsure which items were actually overdue versus just imported — a flow-level ambiguity, not a visual one. The fix happens in wireframe form: adding a clear overdue/not-overdue grouping to the list screen, tested again informally before any color or typography work begins, since fixing this after visual design would mean redoing polished screens instead of rough ones.</w:t>
            </w:r>
          </w:p>
        </w:tc>
      </w:tr>
    </w:tbl>
    <w:p>
      <w:pPr>
        <w:spacing w:before="100"/>
      </w:pPr>
      <w:r>
        <w:rPr>
          <w:b/>
          <w:bCs/>
          <w:color w:val="1F3864"/>
          <w:sz w:val="20"/>
          <w:szCs w:val="20"/>
        </w:rPr>
        <w:t xml:space="preserve">Knowledge check: </w:t>
      </w:r>
      <w:r>
        <w:rPr>
          <w:sz w:val="20"/>
          <w:szCs w:val="20"/>
        </w:rPr>
        <w:t xml:space="preserve">Why does this lecture insist on validating the wireframe flow before moving into visual UI design, rather than validating the finished UI later?</w:t>
      </w:r>
    </w:p>
    <w:p>
      <w:r>
        <w:rPr>
          <w:b w:val="false"/>
          <w:bCs w:val="false"/>
          <w:sz w:val="19"/>
          <w:szCs w:val="19"/>
        </w:rPr>
        <w:t xml:space="preserve">   (A) </w:t>
      </w:r>
      <w:r>
        <w:rPr>
          <w:b w:val="false"/>
          <w:bCs w:val="false"/>
          <w:sz w:val="19"/>
          <w:szCs w:val="19"/>
        </w:rPr>
        <w:t xml:space="preserve">Wireframes are legally required to be tested before any visual design software can be opened</w:t>
      </w:r>
    </w:p>
    <w:p>
      <w:r>
        <w:rPr>
          <w:b/>
          <w:bCs/>
          <w:color w:val="0F6E6B"/>
          <w:sz w:val="19"/>
          <w:szCs w:val="19"/>
        </w:rPr>
        <w:t xml:space="preserve">   (B) </w:t>
      </w:r>
      <w:r>
        <w:rPr>
          <w:b/>
          <w:bCs/>
          <w:color w:val="0F6E6B"/>
          <w:sz w:val="19"/>
          <w:szCs w:val="19"/>
        </w:rPr>
        <w:t xml:space="preserve">Flow-level confusion is cheap to fix in rough wireframes, but becomes psychologically and practically harder to revise once screens feel visually finished</w:t>
      </w:r>
    </w:p>
    <w:p>
      <w:r>
        <w:rPr>
          <w:b w:val="false"/>
          <w:bCs w:val="false"/>
          <w:sz w:val="19"/>
          <w:szCs w:val="19"/>
        </w:rPr>
        <w:t xml:space="preserve">   (C) </w:t>
      </w:r>
      <w:r>
        <w:rPr>
          <w:b w:val="false"/>
          <w:bCs w:val="false"/>
          <w:sz w:val="19"/>
          <w:szCs w:val="19"/>
        </w:rPr>
        <w:t xml:space="preserve">Usability testing tools are technically incompatible with high-fidelity visual designs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 15-20 minute think-aloud (or careful self-walkthrough) of your wireframed flow with a target user, and make at least one flow revision based on observed friction.</w:t>
      </w:r>
    </w:p>
    <w:p>
      <w:pPr>
        <w:pBdr>
          <w:bottom w:val="single" w:color="C9D6E3" w:sz="6"/>
        </w:pBdr>
        <w:spacing w:after="160"/>
      </w:pPr>
    </w:p>
    <w:p>
      <w:pPr>
        <w:shd w:fill="1F3864" w:val="clear"/>
        <w:spacing w:after="40" w:before="260"/>
      </w:pPr>
      <w:r>
        <w:rPr>
          <w:b/>
          <w:bCs/>
          <w:color w:val="FFFFFF"/>
          <w:sz w:val="24"/>
          <w:szCs w:val="24"/>
        </w:rPr>
        <w:t xml:space="preserve">Lecture 614</w:t>
      </w:r>
      <w:r>
        <w:rPr>
          <w:b/>
          <w:bCs/>
          <w:color w:val="FFFFFF"/>
          <w:sz w:val="24"/>
          <w:szCs w:val="24"/>
        </w:rPr>
        <w:t xml:space="preserve">   UI</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visual design fundamentals and an existing or newly-built mini design system to produce high-fidelity screens for the capstone's validated 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With the flow validated in wireframe form, this lecture moves into visual execution, pulling directly on Year 1-2 visual design and design-systems skills rather than inventing a style from nothing: establishing (or reusing) a small, consistent set of design tokens — a type scale, a restrained color palette with one clear accent color for primary actions, consistent spacing units — and applying them across every screen from the validated flow so the capstone reads as one coherent product rather than a set of disconnected mockups.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defines a mini design system before touching individual screens: a 3-step type scale (body, subhead, heading), a neutral palette plus one accent blue reserved exclusively for primary actions (send reminder, confirm import), and an 8px spacing grid. Every high-fidelity screen from the six-screen flow (611) is then built using only these tokens, so the 'send reminder' button is visually identical in weight and color across every screen it appears on, reinforcing it as the one consistent primary action.</w:t>
            </w:r>
          </w:p>
        </w:tc>
      </w:tr>
    </w:tbl>
    <w:p>
      <w:pPr>
        <w:spacing w:before="100"/>
      </w:pPr>
      <w:r>
        <w:rPr>
          <w:b/>
          <w:bCs/>
          <w:color w:val="1F3864"/>
          <w:sz w:val="20"/>
          <w:szCs w:val="20"/>
        </w:rPr>
        <w:t xml:space="preserve">Knowledge check: </w:t>
      </w:r>
      <w:r>
        <w:rPr>
          <w:sz w:val="20"/>
          <w:szCs w:val="20"/>
        </w:rPr>
        <w:t xml:space="preserve">Why does this lecture require defining design tokens (type scale, palette, spacing) before building individual high-fidelity screens?</w:t>
      </w:r>
    </w:p>
    <w:p>
      <w:r>
        <w:rPr>
          <w:b w:val="false"/>
          <w:bCs w:val="false"/>
          <w:sz w:val="19"/>
          <w:szCs w:val="19"/>
        </w:rPr>
        <w:t xml:space="preserve">   (A) </w:t>
      </w:r>
      <w:r>
        <w:rPr>
          <w:b w:val="false"/>
          <w:bCs w:val="false"/>
          <w:sz w:val="19"/>
          <w:szCs w:val="19"/>
        </w:rPr>
        <w:t xml:space="preserve">Tokens are only relevant for multi-designer teams and have no effect on a solo capstone project</w:t>
      </w:r>
    </w:p>
    <w:p>
      <w:r>
        <w:rPr>
          <w:b/>
          <w:bCs/>
          <w:color w:val="0F6E6B"/>
          <w:sz w:val="19"/>
          <w:szCs w:val="19"/>
        </w:rPr>
        <w:t xml:space="preserve">   (B) </w:t>
      </w:r>
      <w:r>
        <w:rPr>
          <w:b/>
          <w:bCs/>
          <w:color w:val="0F6E6B"/>
          <w:sz w:val="19"/>
          <w:szCs w:val="19"/>
        </w:rPr>
        <w:t xml:space="preserve">Consistent tokens applied across every screen make the capstone read as one coherent product rather than a set of visually disconnected mockups</w:t>
      </w:r>
    </w:p>
    <w:p>
      <w:r>
        <w:rPr>
          <w:b w:val="false"/>
          <w:bCs w:val="false"/>
          <w:sz w:val="19"/>
          <w:szCs w:val="19"/>
        </w:rPr>
        <w:t xml:space="preserve">   (C) </w:t>
      </w:r>
      <w:r>
        <w:rPr>
          <w:b w:val="false"/>
          <w:bCs w:val="false"/>
          <w:sz w:val="19"/>
          <w:szCs w:val="19"/>
        </w:rPr>
        <w:t xml:space="preserve">Design tokens are a legal requirement for any portfolio project built after Month 17</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Define a small mini design system (type scale, palette with one accent color, spacing unit) and apply it consistently across at least 3 high-fidelity screens from your flow.</w:t>
      </w:r>
    </w:p>
    <w:p>
      <w:pPr>
        <w:pBdr>
          <w:bottom w:val="single" w:color="C9D6E3" w:sz="6"/>
        </w:pBdr>
        <w:spacing w:after="160"/>
      </w:pPr>
    </w:p>
    <w:p>
      <w:pPr>
        <w:shd w:fill="1F3864" w:val="clear"/>
        <w:spacing w:after="40" w:before="260"/>
      </w:pPr>
      <w:r>
        <w:rPr>
          <w:b/>
          <w:bCs/>
          <w:color w:val="FFFFFF"/>
          <w:sz w:val="24"/>
          <w:szCs w:val="24"/>
        </w:rPr>
        <w:t xml:space="preserve">Lecture 615</w:t>
      </w:r>
      <w:r>
        <w:rPr>
          <w:b/>
          <w:bCs/>
          <w:color w:val="FFFFFF"/>
          <w:sz w:val="24"/>
          <w:szCs w:val="24"/>
        </w:rPr>
        <w:t xml:space="preserve">   UI</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visual hierarchy and accessibility principles (contrast, touch-target size, text legibility) to audit and refine the capstone's high-fidelity screens.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visually attractive screen that fails basic accessibility or hierarchy checks undermines everything the earlier UX work established, so this lecture is an audit pass specifically on the high-fidelity screens from the prior lecture: checking color contrast ratios on text and the accent-color primary actions (not just eyeballing it — using a contrast checker against WCAG AA minimums), confirming touch targets meet minimum size on any tappable element, and verifying that the single most important action on each screen is visually the most prominent element, not accidentally outcompeted by a secondary element with more visual weight.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Auditing the AI-drafted reminder preview screen, the student finds the accent-blue 'send' button text fails WCAG AA contrast against its background (3.8:1 against a 4.5:1 minimum) and darkens the blue slightly to pass; separately, they notice the small 'edit' text link is visually louder (larger, higher contrast) than the primary 'send' button due to an earlier styling mistake, and swap their relative visual weight so the primary action is unambiguously the most prominent element on the screen.</w:t>
            </w:r>
          </w:p>
        </w:tc>
      </w:tr>
    </w:tbl>
    <w:p>
      <w:pPr>
        <w:spacing w:before="100"/>
      </w:pPr>
      <w:r>
        <w:rPr>
          <w:b/>
          <w:bCs/>
          <w:color w:val="1F3864"/>
          <w:sz w:val="20"/>
          <w:szCs w:val="20"/>
        </w:rPr>
        <w:t xml:space="preserve">Knowledge check: </w:t>
      </w:r>
      <w:r>
        <w:rPr>
          <w:sz w:val="20"/>
          <w:szCs w:val="20"/>
        </w:rPr>
        <w:t xml:space="preserve">What specific accessibility check does this lecture require beyond simply 'eyeballing' whether something looks readable?</w:t>
      </w:r>
    </w:p>
    <w:p>
      <w:r>
        <w:rPr>
          <w:b w:val="false"/>
          <w:bCs w:val="false"/>
          <w:sz w:val="19"/>
          <w:szCs w:val="19"/>
        </w:rPr>
        <w:t xml:space="preserve">   (A) </w:t>
      </w:r>
      <w:r>
        <w:rPr>
          <w:b w:val="false"/>
          <w:bCs w:val="false"/>
          <w:sz w:val="19"/>
          <w:szCs w:val="19"/>
        </w:rPr>
        <w:t xml:space="preserve">Testing the screen in at least five different browsers for layout bugs</w:t>
      </w:r>
    </w:p>
    <w:p>
      <w:r>
        <w:rPr>
          <w:b/>
          <w:bCs/>
          <w:color w:val="0F6E6B"/>
          <w:sz w:val="19"/>
          <w:szCs w:val="19"/>
        </w:rPr>
        <w:t xml:space="preserve">   (B) </w:t>
      </w:r>
      <w:r>
        <w:rPr>
          <w:b/>
          <w:bCs/>
          <w:color w:val="0F6E6B"/>
          <w:sz w:val="19"/>
          <w:szCs w:val="19"/>
        </w:rPr>
        <w:t xml:space="preserve">Measuring color contrast ratios against WCAG AA minimums with a contrast checker, rather than relying on visual impression alone</w:t>
      </w:r>
    </w:p>
    <w:p>
      <w:r>
        <w:rPr>
          <w:b w:val="false"/>
          <w:bCs w:val="false"/>
          <w:sz w:val="19"/>
          <w:szCs w:val="19"/>
        </w:rPr>
        <w:t xml:space="preserve">   (C) </w:t>
      </w:r>
      <w:r>
        <w:rPr>
          <w:b w:val="false"/>
          <w:bCs w:val="false"/>
          <w:sz w:val="19"/>
          <w:szCs w:val="19"/>
        </w:rPr>
        <w:t xml:space="preserve">Running the screen through a spell-checker for every text label</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Audit at least 2 of your high-fidelity screens for contrast ratio (using a contrast-checker tool) and visual hierarchy, and fix any failure you find.</w:t>
      </w:r>
    </w:p>
    <w:p>
      <w:pPr>
        <w:pBdr>
          <w:bottom w:val="single" w:color="C9D6E3" w:sz="6"/>
        </w:pBdr>
        <w:spacing w:after="160"/>
      </w:pPr>
    </w:p>
    <w:p>
      <w:pPr>
        <w:shd w:fill="1F3864" w:val="clear"/>
        <w:spacing w:after="40" w:before="260"/>
      </w:pPr>
      <w:r>
        <w:rPr>
          <w:b/>
          <w:bCs/>
          <w:color w:val="FFFFFF"/>
          <w:sz w:val="24"/>
          <w:szCs w:val="24"/>
        </w:rPr>
        <w:t xml:space="preserve">Lecture 616</w:t>
      </w:r>
      <w:r>
        <w:rPr>
          <w:b/>
          <w:bCs/>
          <w:color w:val="FFFFFF"/>
          <w:sz w:val="24"/>
          <w:szCs w:val="24"/>
        </w:rPr>
        <w:t xml:space="preserve">   UI</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Produce a finished, internally consistent high-fidelity UI set for the entire capstone flow, ready to be turned into an interactive prototype.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UI run is the consolidation step: every screen from the validated flow now exists in audited, token-consistent, accessible high-fidelity form, and this lecture's job is to review the full set together — not screen by screen in isolation, but side by side — catching the inconsistencies that only become visible at the set level (a spacing unit that drifted on one screen, a button that's slightly the wrong shade of the accent color, an icon style that doesn't match the rest). This full-set review is what the next lecture's interactive prototype will be built directly from.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Laying all six high-fidelity screens side by side, the student notices the 'confirm send' button on the confirmation screen uses a slightly different corner radius than the 'send reminder' button on the preview screen — an inconsistency invisible when reviewing each screen individually but obvious once placed together. They standardize the corner radius across both before moving to prototyping, since this is the kind of small drift reviewers notice even when they can't articulate why a screen set feels slightly 'off.'</w:t>
            </w:r>
          </w:p>
        </w:tc>
      </w:tr>
    </w:tbl>
    <w:p>
      <w:pPr>
        <w:spacing w:before="100"/>
      </w:pPr>
      <w:r>
        <w:rPr>
          <w:b/>
          <w:bCs/>
          <w:color w:val="1F3864"/>
          <w:sz w:val="20"/>
          <w:szCs w:val="20"/>
        </w:rPr>
        <w:t xml:space="preserve">Knowledge check: </w:t>
      </w:r>
      <w:r>
        <w:rPr>
          <w:sz w:val="20"/>
          <w:szCs w:val="20"/>
        </w:rPr>
        <w:t xml:space="preserve">Why does this lecture review all screens side by side rather than approving each screen individually as it's finished?</w:t>
      </w:r>
    </w:p>
    <w:p>
      <w:r>
        <w:rPr>
          <w:b w:val="false"/>
          <w:bCs w:val="false"/>
          <w:sz w:val="19"/>
          <w:szCs w:val="19"/>
        </w:rPr>
        <w:t xml:space="preserve">   (A) </w:t>
      </w:r>
      <w:r>
        <w:rPr>
          <w:b w:val="false"/>
          <w:bCs w:val="false"/>
          <w:sz w:val="19"/>
          <w:szCs w:val="19"/>
        </w:rPr>
        <w:t xml:space="preserve">Side-by-side review is purely a time-saving shortcut with no quality benefit</w:t>
      </w:r>
    </w:p>
    <w:p>
      <w:r>
        <w:rPr>
          <w:b/>
          <w:bCs/>
          <w:color w:val="0F6E6B"/>
          <w:sz w:val="19"/>
          <w:szCs w:val="19"/>
        </w:rPr>
        <w:t xml:space="preserve">   (B) </w:t>
      </w:r>
      <w:r>
        <w:rPr>
          <w:b/>
          <w:bCs/>
          <w:color w:val="0F6E6B"/>
          <w:sz w:val="19"/>
          <w:szCs w:val="19"/>
        </w:rPr>
        <w:t xml:space="preserve">Certain inconsistencies (drifted spacing, mismatched corner radii) are only visible when screens are compared together, not when reviewed one at a time</w:t>
      </w:r>
    </w:p>
    <w:p>
      <w:r>
        <w:rPr>
          <w:b w:val="false"/>
          <w:bCs w:val="false"/>
          <w:sz w:val="19"/>
          <w:szCs w:val="19"/>
        </w:rPr>
        <w:t xml:space="preserve">   (C) </w:t>
      </w:r>
      <w:r>
        <w:rPr>
          <w:b w:val="false"/>
          <w:bCs w:val="false"/>
          <w:sz w:val="19"/>
          <w:szCs w:val="19"/>
        </w:rPr>
        <w:t xml:space="preserve">Design software requires all screens to be open simultaneously before export is possible</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Lay out your full high-fidelity screen set side by side and identify at least one cross-screen inconsistency to fix before building your prototype.</w:t>
      </w:r>
    </w:p>
    <w:p>
      <w:pPr>
        <w:pBdr>
          <w:bottom w:val="single" w:color="C9D6E3" w:sz="6"/>
        </w:pBdr>
        <w:spacing w:after="160"/>
      </w:pPr>
    </w:p>
    <w:p>
      <w:pPr>
        <w:shd w:fill="1F3864" w:val="clear"/>
        <w:spacing w:after="40" w:before="260"/>
      </w:pPr>
      <w:r>
        <w:rPr>
          <w:b/>
          <w:bCs/>
          <w:color w:val="FFFFFF"/>
          <w:sz w:val="24"/>
          <w:szCs w:val="24"/>
        </w:rPr>
        <w:t xml:space="preserve">Lecture 617</w:t>
      </w:r>
      <w:r>
        <w:rPr>
          <w:b/>
          <w:bCs/>
          <w:color w:val="FFFFFF"/>
          <w:sz w:val="24"/>
          <w:szCs w:val="24"/>
        </w:rPr>
        <w:t xml:space="preserve">   AI interaction</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the capstone's core AI-assisted interaction — how a user requests, reviews, edits, and approves an AI-generated output — applying AI UX patterns from earlier in the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capstone's AI feature (the drafted reminder message) is exactly the kind of AI interaction covered across Months 19-27 of this program, and this lecture requires applying that material specifically rather than bolting on a generic chat box: designing the request moment (what triggers generation — automatic on overdue detection, or user-initiated), the review moment (how the AI output is presented so a user can quickly judge whether it's good, not just displayed as a wall of generated text), and the edit/approve moment (can the user tweak a phrase without regenerating the whole message, and is sending always a deliberate, confirmed action per the UX decision made in lecture 612).</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designs the AI reminder interaction in three deliberate moments: generation triggers automatically when an invoice crosses 30 days overdue, but doesn't send automatically; the review screen shows the drafted message with the specific overdue amount and date highlighted inline (not just plain generated text) so the user can fact-check the AI's output at a glance; and the edit interaction allows inline text editing of the draft directly, rather than forcing a full regenerate-from-scratch if only the closing line feels off.</w:t>
            </w:r>
          </w:p>
        </w:tc>
      </w:tr>
    </w:tbl>
    <w:p>
      <w:pPr>
        <w:spacing w:before="100"/>
      </w:pPr>
      <w:r>
        <w:rPr>
          <w:b/>
          <w:bCs/>
          <w:color w:val="1F3864"/>
          <w:sz w:val="20"/>
          <w:szCs w:val="20"/>
        </w:rPr>
        <w:t xml:space="preserve">Knowledge check: </w:t>
      </w:r>
      <w:r>
        <w:rPr>
          <w:sz w:val="20"/>
          <w:szCs w:val="20"/>
        </w:rPr>
        <w:t xml:space="preserve">Why does the review-moment design specifically highlight the AI-generated amount and date inline rather than presenting the draft as plain text?</w:t>
      </w:r>
    </w:p>
    <w:p>
      <w:r>
        <w:rPr>
          <w:b w:val="false"/>
          <w:bCs w:val="false"/>
          <w:sz w:val="19"/>
          <w:szCs w:val="19"/>
        </w:rPr>
        <w:t xml:space="preserve">   (A) </w:t>
      </w:r>
      <w:r>
        <w:rPr>
          <w:b w:val="false"/>
          <w:bCs w:val="false"/>
          <w:sz w:val="19"/>
          <w:szCs w:val="19"/>
        </w:rPr>
        <w:t xml:space="preserve">Highlighting specific facts is a decorative choice with no functional purpose</w:t>
      </w:r>
    </w:p>
    <w:p>
      <w:r>
        <w:rPr>
          <w:b/>
          <w:bCs/>
          <w:color w:val="0F6E6B"/>
          <w:sz w:val="19"/>
          <w:szCs w:val="19"/>
        </w:rPr>
        <w:t xml:space="preserve">   (B) </w:t>
      </w:r>
      <w:r>
        <w:rPr>
          <w:b/>
          <w:bCs/>
          <w:color w:val="0F6E6B"/>
          <w:sz w:val="19"/>
          <w:szCs w:val="19"/>
        </w:rPr>
        <w:t xml:space="preserve">It lets the user quickly fact-check the AI output's specific claims at a glance, which matters because AI-generated content can be wrong in ways that are costly if sent to a client unreviewed</w:t>
      </w:r>
    </w:p>
    <w:p>
      <w:r>
        <w:rPr>
          <w:b w:val="false"/>
          <w:bCs w:val="false"/>
          <w:sz w:val="19"/>
          <w:szCs w:val="19"/>
        </w:rPr>
        <w:t xml:space="preserve">   (C) </w:t>
      </w:r>
      <w:r>
        <w:rPr>
          <w:b w:val="false"/>
          <w:bCs w:val="false"/>
          <w:sz w:val="19"/>
          <w:szCs w:val="19"/>
        </w:rPr>
        <w:t xml:space="preserve">Plain text rendering is technically unsupported in most prototyping tools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your capstone's AI-interaction sequence as three explicit moments (request/generate, review, edit/approve), and justify one specific design choice in the review moment.</w:t>
      </w:r>
    </w:p>
    <w:p>
      <w:pPr>
        <w:pBdr>
          <w:bottom w:val="single" w:color="C9D6E3" w:sz="6"/>
        </w:pBdr>
        <w:spacing w:after="160"/>
      </w:pPr>
    </w:p>
    <w:p>
      <w:pPr>
        <w:shd w:fill="1F3864" w:val="clear"/>
        <w:spacing w:after="40" w:before="260"/>
      </w:pPr>
      <w:r>
        <w:rPr>
          <w:b/>
          <w:bCs/>
          <w:color w:val="FFFFFF"/>
          <w:sz w:val="24"/>
          <w:szCs w:val="24"/>
        </w:rPr>
        <w:t xml:space="preserve">Lecture 618</w:t>
      </w:r>
      <w:r>
        <w:rPr>
          <w:b/>
          <w:bCs/>
          <w:color w:val="FFFFFF"/>
          <w:sz w:val="24"/>
          <w:szCs w:val="24"/>
        </w:rPr>
        <w:t xml:space="preserve">   AI interaction</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for AI failure and uncertainty in the capstone's interaction — how the interface communicates low-confidence output, handles a bad generation, and gives the user an easy recovery path.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feature's UX isn't finished until it accounts for the AI being wrong, since every generative feature produces bad or off-target output some percentage of the time, and a design that only shows the happy-path 'good draft' case will fail in production. This lecture designs specifically for failure: how does the interface signal when a generation is likely low-quality (an unusually short or generic draft, a parsing failure in the source data), what does the interface offer when a user rejects a draft outright (regenerate, or fall back to a blank editable template), and is there always a non-AI path to complete the task so a bad generation never fully blocks the user.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adds a fallback state: if the AI draft comes back unusually short (a heuristic proxy for a likely bad generation) or the user taps 'regenerate' twice without approving, the interface offers a plain editable template with placeholder fields instead of a third AI attempt, ensuring the user can always complete the task by hand even if the AI feature degrades, rather than being stuck in a regenerate loop with no way to just write the reminder themselves.</w:t>
            </w:r>
          </w:p>
        </w:tc>
      </w:tr>
    </w:tbl>
    <w:p>
      <w:pPr>
        <w:spacing w:before="100"/>
      </w:pPr>
      <w:r>
        <w:rPr>
          <w:b/>
          <w:bCs/>
          <w:color w:val="1F3864"/>
          <w:sz w:val="20"/>
          <w:szCs w:val="20"/>
        </w:rPr>
        <w:t xml:space="preserve">Knowledge check: </w:t>
      </w:r>
      <w:r>
        <w:rPr>
          <w:sz w:val="20"/>
          <w:szCs w:val="20"/>
        </w:rPr>
        <w:t xml:space="preserve">Why does this lecture require a non-AI fallback path in the capstone's interaction design?</w:t>
      </w:r>
    </w:p>
    <w:p>
      <w:r>
        <w:rPr>
          <w:b w:val="false"/>
          <w:bCs w:val="false"/>
          <w:sz w:val="19"/>
          <w:szCs w:val="19"/>
        </w:rPr>
        <w:t xml:space="preserve">   (A) </w:t>
      </w:r>
      <w:r>
        <w:rPr>
          <w:b w:val="false"/>
          <w:bCs w:val="false"/>
          <w:sz w:val="19"/>
          <w:szCs w:val="19"/>
        </w:rPr>
        <w:t xml:space="preserve">Non-AI fallback paths are required by law for any product using generative AI features</w:t>
      </w:r>
    </w:p>
    <w:p>
      <w:r>
        <w:rPr>
          <w:b/>
          <w:bCs/>
          <w:color w:val="0F6E6B"/>
          <w:sz w:val="19"/>
          <w:szCs w:val="19"/>
        </w:rPr>
        <w:t xml:space="preserve">   (B) </w:t>
      </w:r>
      <w:r>
        <w:rPr>
          <w:b/>
          <w:bCs/>
          <w:color w:val="0F6E6B"/>
          <w:sz w:val="19"/>
          <w:szCs w:val="19"/>
        </w:rPr>
        <w:t xml:space="preserve">A generative feature will sometimes produce bad output, so a user must always have a way to complete the task even if the AI path fails or degrades</w:t>
      </w:r>
    </w:p>
    <w:p>
      <w:r>
        <w:rPr>
          <w:b w:val="false"/>
          <w:bCs w:val="false"/>
          <w:sz w:val="19"/>
          <w:szCs w:val="19"/>
        </w:rPr>
        <w:t xml:space="preserve">   (C) </w:t>
      </w:r>
      <w:r>
        <w:rPr>
          <w:b w:val="false"/>
          <w:bCs w:val="false"/>
          <w:sz w:val="19"/>
          <w:szCs w:val="19"/>
        </w:rPr>
        <w:t xml:space="preserve">Fallback paths are only needed if the AI model being used is open-source rather than proprietary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Design one specific failure-handling element for your capstone's AI interaction (a low-confidence signal, a regenerate limit, or a non-AI fallback), and describe what triggers it.</w:t>
      </w:r>
    </w:p>
    <w:p>
      <w:pPr>
        <w:pBdr>
          <w:bottom w:val="single" w:color="C9D6E3" w:sz="6"/>
        </w:pBdr>
        <w:spacing w:after="160"/>
      </w:pPr>
    </w:p>
    <w:p>
      <w:pPr>
        <w:shd w:fill="1F3864" w:val="clear"/>
        <w:spacing w:after="40" w:before="260"/>
      </w:pPr>
      <w:r>
        <w:rPr>
          <w:b/>
          <w:bCs/>
          <w:color w:val="FFFFFF"/>
          <w:sz w:val="24"/>
          <w:szCs w:val="24"/>
        </w:rPr>
        <w:t xml:space="preserve">Lecture 619</w:t>
      </w:r>
      <w:r>
        <w:rPr>
          <w:b/>
          <w:bCs/>
          <w:color w:val="FFFFFF"/>
          <w:sz w:val="24"/>
          <w:szCs w:val="24"/>
        </w:rPr>
        <w:t xml:space="preserve">   AI interaction</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 interactive, clickable prototype of the complete capstone flow — including the AI-interaction and failure-handling states — ready for usability testing.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AI-interaction run turns the full high-fidelity screen set, the AI-interaction design, and the failure-handling states into one connected, clickable prototype — the single artifact the next two lecture runs (testing, then product strategy and the final exam) will all reference. The prototyping discipline: every screen from the UI set needs real click targets wired to its correct destination, including the less-glamorous states (the fallback template, the low-confidence signal) that are easy to forget wiring up because they don't appear on the 'main' happy path a quick demo would show.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wires every screen into one Figma (or equivalent) prototype: the six main-flow screens plus the AI-interaction review/edit screens plus the two failure-handling states (regenerate-limit fallback, low-confidence flag) — eleven total interactive screens, each click target tested to confirm it leads to the correct next state, including deliberately clicking 'regenerate' three times in a row to confirm the fallback-to-template path actually triggers as designed.</w:t>
            </w:r>
          </w:p>
        </w:tc>
      </w:tr>
    </w:tbl>
    <w:p>
      <w:pPr>
        <w:spacing w:before="100"/>
      </w:pPr>
      <w:r>
        <w:rPr>
          <w:b/>
          <w:bCs/>
          <w:color w:val="1F3864"/>
          <w:sz w:val="20"/>
          <w:szCs w:val="20"/>
        </w:rPr>
        <w:t xml:space="preserve">Knowledge check: </w:t>
      </w:r>
      <w:r>
        <w:rPr>
          <w:sz w:val="20"/>
          <w:szCs w:val="20"/>
        </w:rPr>
        <w:t xml:space="preserve">Why does this lecture specifically call out wiring the failure-handling states, not just the main happy-path screens, into the clickable prototype?</w:t>
      </w:r>
    </w:p>
    <w:p>
      <w:r>
        <w:rPr>
          <w:b w:val="false"/>
          <w:bCs w:val="false"/>
          <w:sz w:val="19"/>
          <w:szCs w:val="19"/>
        </w:rPr>
        <w:t xml:space="preserve">   (A) </w:t>
      </w:r>
      <w:r>
        <w:rPr>
          <w:b w:val="false"/>
          <w:bCs w:val="false"/>
          <w:sz w:val="19"/>
          <w:szCs w:val="19"/>
        </w:rPr>
        <w:t xml:space="preserve">Failure-handling states are optional in a prototype and can be safely skipped to save time</w:t>
      </w:r>
    </w:p>
    <w:p>
      <w:r>
        <w:rPr>
          <w:b/>
          <w:bCs/>
          <w:color w:val="0F6E6B"/>
          <w:sz w:val="19"/>
          <w:szCs w:val="19"/>
        </w:rPr>
        <w:t xml:space="preserve">   (B) </w:t>
      </w:r>
      <w:r>
        <w:rPr>
          <w:b/>
          <w:bCs/>
          <w:color w:val="0F6E6B"/>
          <w:sz w:val="19"/>
          <w:szCs w:val="19"/>
        </w:rPr>
        <w:t xml:space="preserve">They're easy to forget because they don't appear in a quick happy-path demo, but they still need to be testable in the usability session that follows</w:t>
      </w:r>
    </w:p>
    <w:p>
      <w:r>
        <w:rPr>
          <w:b w:val="false"/>
          <w:bCs w:val="false"/>
          <w:sz w:val="19"/>
          <w:szCs w:val="19"/>
        </w:rPr>
        <w:t xml:space="preserve">   (C) </w:t>
      </w:r>
      <w:r>
        <w:rPr>
          <w:b w:val="false"/>
          <w:bCs w:val="false"/>
          <w:sz w:val="19"/>
          <w:szCs w:val="19"/>
        </w:rPr>
        <w:t xml:space="preserve">Prototyping software cannot technically support more than one interaction path per screen</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Build your complete clickable prototype, explicitly confirming that at least one failure-handling or fallback state is wired and reachable, not just the main happy path.</w:t>
      </w:r>
    </w:p>
    <w:p>
      <w:pPr>
        <w:pBdr>
          <w:bottom w:val="single" w:color="C9D6E3" w:sz="6"/>
        </w:pBdr>
        <w:spacing w:after="160"/>
      </w:pPr>
    </w:p>
    <w:p>
      <w:pPr>
        <w:shd w:fill="1F3864" w:val="clear"/>
        <w:spacing w:after="40" w:before="260"/>
      </w:pPr>
      <w:r>
        <w:rPr>
          <w:b/>
          <w:bCs/>
          <w:color w:val="FFFFFF"/>
          <w:sz w:val="24"/>
          <w:szCs w:val="24"/>
        </w:rPr>
        <w:t xml:space="preserve">Lecture 620</w:t>
      </w:r>
      <w:r>
        <w:rPr>
          <w:b/>
          <w:bCs/>
          <w:color w:val="FFFFFF"/>
          <w:sz w:val="24"/>
          <w:szCs w:val="24"/>
        </w:rPr>
        <w:t xml:space="preserve">   testing</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Plan and run a moderated usability test of the capstone prototype with a real or simulated target user, capturing both task-success data and qualitative friction points.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capstone prototype now gets tested the way any real product would be before launch: a moderated session (15-25 minutes) with a target user, built around 2-3 realistic tasks derived directly from the primary flow (not 'click around and tell me what you think,' but 'you just noticed a client payment is 35 days late — show me what you'd do'), observing both whether the task completes successfully and where hesitation, confusion, or wrong clicks occur, logged in real time rather than reconstructed from memory afterward.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runs a session with the task prompt 'A client's payment is 35 days overdue — walk me through what you'd do in this app.' The participant completes the import and reminder-review steps smoothly but hesitates for 8 seconds at the edit screen, unsure whether tapping outside the text field would discard their edit — a specific, logged friction point distinct from a general 'it was fine' impression, captured in the moment rather than guessed at afterward.</w:t>
            </w:r>
          </w:p>
        </w:tc>
      </w:tr>
    </w:tbl>
    <w:p>
      <w:pPr>
        <w:spacing w:before="100"/>
      </w:pPr>
      <w:r>
        <w:rPr>
          <w:b/>
          <w:bCs/>
          <w:color w:val="1F3864"/>
          <w:sz w:val="20"/>
          <w:szCs w:val="20"/>
        </w:rPr>
        <w:t xml:space="preserve">Knowledge check: </w:t>
      </w:r>
      <w:r>
        <w:rPr>
          <w:sz w:val="20"/>
          <w:szCs w:val="20"/>
        </w:rPr>
        <w:t xml:space="preserve">Why does this lecture specify realistic task prompts ('show me what you'd do if...') rather than open-ended exploration ('click around and tell me what you think')?</w:t>
      </w:r>
    </w:p>
    <w:p>
      <w:r>
        <w:rPr>
          <w:b w:val="false"/>
          <w:bCs w:val="false"/>
          <w:sz w:val="19"/>
          <w:szCs w:val="19"/>
        </w:rPr>
        <w:t xml:space="preserve">   (A) </w:t>
      </w:r>
      <w:r>
        <w:rPr>
          <w:b w:val="false"/>
          <w:bCs w:val="false"/>
          <w:sz w:val="19"/>
          <w:szCs w:val="19"/>
        </w:rPr>
        <w:t xml:space="preserve">Realistic task prompts are faster to write than open-ended prompts</w:t>
      </w:r>
    </w:p>
    <w:p>
      <w:r>
        <w:rPr>
          <w:b/>
          <w:bCs/>
          <w:color w:val="0F6E6B"/>
          <w:sz w:val="19"/>
          <w:szCs w:val="19"/>
        </w:rPr>
        <w:t xml:space="preserve">   (B) </w:t>
      </w:r>
      <w:r>
        <w:rPr>
          <w:b/>
          <w:bCs/>
          <w:color w:val="0F6E6B"/>
          <w:sz w:val="19"/>
          <w:szCs w:val="19"/>
        </w:rPr>
        <w:t xml:space="preserve">Realistic tasks mirror actual use and let the moderator observe genuine task-success and friction points, rather than unfocused browsing feedback</w:t>
      </w:r>
    </w:p>
    <w:p>
      <w:r>
        <w:rPr>
          <w:b w:val="false"/>
          <w:bCs w:val="false"/>
          <w:sz w:val="19"/>
          <w:szCs w:val="19"/>
        </w:rPr>
        <w:t xml:space="preserve">   (C) </w:t>
      </w:r>
      <w:r>
        <w:rPr>
          <w:b w:val="false"/>
          <w:bCs w:val="false"/>
          <w:sz w:val="19"/>
          <w:szCs w:val="19"/>
        </w:rPr>
        <w:t xml:space="preserve">Open-ended exploration prompts are not permitted under standard usability-testing ethics guidelines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Run a moderated usability test of your prototype with 1-2 realistic task prompts, logging at least one specific moment of hesitation, confusion, or error in real time.</w:t>
      </w:r>
    </w:p>
    <w:p>
      <w:pPr>
        <w:pBdr>
          <w:bottom w:val="single" w:color="C9D6E3" w:sz="6"/>
        </w:pBdr>
        <w:spacing w:after="160"/>
      </w:pPr>
    </w:p>
    <w:p>
      <w:pPr>
        <w:shd w:fill="1F3864" w:val="clear"/>
        <w:spacing w:after="40" w:before="260"/>
      </w:pPr>
      <w:r>
        <w:rPr>
          <w:b/>
          <w:bCs/>
          <w:color w:val="FFFFFF"/>
          <w:sz w:val="24"/>
          <w:szCs w:val="24"/>
        </w:rPr>
        <w:t xml:space="preserve">Lecture 621</w:t>
      </w:r>
      <w:r>
        <w:rPr>
          <w:b/>
          <w:bCs/>
          <w:color w:val="FFFFFF"/>
          <w:sz w:val="24"/>
          <w:szCs w:val="24"/>
        </w:rPr>
        <w:t xml:space="preserve">   testing</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Synthesize the capstone usability test findings into prioritized fixes, apply the highest-priority ones to the prototype, and document what was deliberately left unfixed given remaining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testing run mirrors real product work under a deadline: not every finding from a usability test gets fixed before ship, so the skill is honest triage. The method: list every observed friction point, rate each by severity using the same frequency/impact/persistence logic from the heuristic-evaluation lectures (Month 34), fix the highest-severity items that are feasible within remaining time, and explicitly document (not hide) any known issue left unfixed — because a capstone that acknowledges a known limitation with a stated reason reads as more professionally mature than one that pretends everything is perfect.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From the test, the student rates the edit-screen hesitation a severity 2 (minor, recoverable, user eventually proceeded) and a separate finding — the user missed the overdue flag entirely on first view of the invoice list — a severity 3 (more users likely affected, blocks the core value prop if missed). With limited time left, they fix the severity-3 issue (adding a more visually distinct overdue badge) and explicitly note in their documentation: 'Known issue: edit-screen discard behavior is unclear; deprioritized given limited remaining build time; would address with an explicit "discard changes?" confirmation in a future iteration.'</w:t>
            </w:r>
          </w:p>
        </w:tc>
      </w:tr>
    </w:tbl>
    <w:p>
      <w:pPr>
        <w:spacing w:before="100"/>
      </w:pPr>
      <w:r>
        <w:rPr>
          <w:b/>
          <w:bCs/>
          <w:color w:val="1F3864"/>
          <w:sz w:val="20"/>
          <w:szCs w:val="20"/>
        </w:rPr>
        <w:t xml:space="preserve">Knowledge check: </w:t>
      </w:r>
      <w:r>
        <w:rPr>
          <w:sz w:val="20"/>
          <w:szCs w:val="20"/>
        </w:rPr>
        <w:t xml:space="preserve">Why does this lecture recommend explicitly documenting a known, unfixed issue rather than leaving it unmentioned?</w:t>
      </w:r>
    </w:p>
    <w:p>
      <w:r>
        <w:rPr>
          <w:b w:val="false"/>
          <w:bCs w:val="false"/>
          <w:sz w:val="19"/>
          <w:szCs w:val="19"/>
        </w:rPr>
        <w:t xml:space="preserve">   (A) </w:t>
      </w:r>
      <w:r>
        <w:rPr>
          <w:b w:val="false"/>
          <w:bCs w:val="false"/>
          <w:sz w:val="19"/>
          <w:szCs w:val="19"/>
        </w:rPr>
        <w:t xml:space="preserve">Documentation of unfixed issues is required to avoid academic-integrity violations in this program</w:t>
      </w:r>
    </w:p>
    <w:p>
      <w:r>
        <w:rPr>
          <w:b/>
          <w:bCs/>
          <w:color w:val="0F6E6B"/>
          <w:sz w:val="19"/>
          <w:szCs w:val="19"/>
        </w:rPr>
        <w:t xml:space="preserve">   (B) </w:t>
      </w:r>
      <w:r>
        <w:rPr>
          <w:b/>
          <w:bCs/>
          <w:color w:val="0F6E6B"/>
          <w:sz w:val="19"/>
          <w:szCs w:val="19"/>
        </w:rPr>
        <w:t xml:space="preserve">Acknowledging a known limitation with a stated reason reads as more professionally mature than a capstone that implies everything is perfect</w:t>
      </w:r>
    </w:p>
    <w:p>
      <w:r>
        <w:rPr>
          <w:b w:val="false"/>
          <w:bCs w:val="false"/>
          <w:sz w:val="19"/>
          <w:szCs w:val="19"/>
        </w:rPr>
        <w:t xml:space="preserve">   (C) </w:t>
      </w:r>
      <w:r>
        <w:rPr>
          <w:b w:val="false"/>
          <w:bCs w:val="false"/>
          <w:sz w:val="19"/>
          <w:szCs w:val="19"/>
        </w:rPr>
        <w:t xml:space="preserve">Unfixed issues must always be disclosed to comply with accessibility law</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Triage your usability findings by severity, fix at least one high-severity issue in your prototype, and write one sentence documenting a known issue you're deliberately leaving unfixed and why.</w:t>
      </w:r>
    </w:p>
    <w:p>
      <w:pPr>
        <w:pBdr>
          <w:bottom w:val="single" w:color="C9D6E3" w:sz="6"/>
        </w:pBdr>
        <w:spacing w:after="160"/>
      </w:pPr>
    </w:p>
    <w:p>
      <w:pPr>
        <w:shd w:fill="1F3864" w:val="clear"/>
        <w:spacing w:after="40" w:before="260"/>
      </w:pPr>
      <w:r>
        <w:rPr>
          <w:b/>
          <w:bCs/>
          <w:color w:val="FFFFFF"/>
          <w:sz w:val="24"/>
          <w:szCs w:val="24"/>
        </w:rPr>
        <w:t xml:space="preserve">Lecture 622</w:t>
      </w:r>
      <w:r>
        <w:rPr>
          <w:b/>
          <w:bCs/>
          <w:color w:val="FFFFFF"/>
          <w:sz w:val="24"/>
          <w:szCs w:val="24"/>
        </w:rPr>
        <w:t xml:space="preserve">   product strategy</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go-to-market and growth framing for the capstone product, positioning it as a real, launchable product rather than only a design exercise.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built purely as a design artifact, with no thought given to how it would actually reach and retain users, misses the product-strategy skills this program built across Years 2-3, so this lecture asks the student to step back from the screens and think like a product manager: who is the first realistic group of users to reach (not 'everyone,' but a specific channel — e.g., freelance-community forums or a specific niche), what's the core retention loop (why would someone keep using this after the novelty wears off), and what's a plausible, honest monetization or sustainability model if this were real (a simple answer like 'free tier covering basic reminders, paid tier for AI-drafted multi-client batch sending' is fine — the point is showing the thinking, not building a full business plan).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 frames a brief go-to-market note: initial users reached via freelance-community forums and a niche newsletter sponsorship, not a broad paid-ad campaign; retention loop centers on the product becoming the single place a freelancer checks before any client call, reinforced by the reminder habit itself; monetization framed as a free basic tier (manual reminders) with a paid tier unlocking AI-drafted batch reminders across all clients at once — a simple, plausible model rather than an elaborate projected-revenue spreadsheet.</w:t>
            </w:r>
          </w:p>
        </w:tc>
      </w:tr>
    </w:tbl>
    <w:p>
      <w:pPr>
        <w:spacing w:before="100"/>
      </w:pPr>
      <w:r>
        <w:rPr>
          <w:b/>
          <w:bCs/>
          <w:color w:val="1F3864"/>
          <w:sz w:val="20"/>
          <w:szCs w:val="20"/>
        </w:rPr>
        <w:t xml:space="preserve">Knowledge check: </w:t>
      </w:r>
      <w:r>
        <w:rPr>
          <w:sz w:val="20"/>
          <w:szCs w:val="20"/>
        </w:rPr>
        <w:t xml:space="preserve">Why does this lecture ask the student to define a go-to-market and retention framing, rather than stopping at the finished prototype?</w:t>
      </w:r>
    </w:p>
    <w:p>
      <w:r>
        <w:rPr>
          <w:b w:val="false"/>
          <w:bCs w:val="false"/>
          <w:sz w:val="19"/>
          <w:szCs w:val="19"/>
        </w:rPr>
        <w:t xml:space="preserve">   (A) </w:t>
      </w:r>
      <w:r>
        <w:rPr>
          <w:b w:val="false"/>
          <w:bCs w:val="false"/>
          <w:sz w:val="19"/>
          <w:szCs w:val="19"/>
        </w:rPr>
        <w:t xml:space="preserve">Go-to-market framing is a legal requirement for any capstone project in this program</w:t>
      </w:r>
    </w:p>
    <w:p>
      <w:r>
        <w:rPr>
          <w:b/>
          <w:bCs/>
          <w:color w:val="0F6E6B"/>
          <w:sz w:val="19"/>
          <w:szCs w:val="19"/>
        </w:rPr>
        <w:t xml:space="preserve">   (B) </w:t>
      </w:r>
      <w:r>
        <w:rPr>
          <w:b/>
          <w:bCs/>
          <w:color w:val="0F6E6B"/>
          <w:sz w:val="19"/>
          <w:szCs w:val="19"/>
        </w:rPr>
        <w:t xml:space="preserve">It demonstrates the product-strategy thinking built across Years 2-3, showing the capstone as a realistic product concept rather than only a design artifact</w:t>
      </w:r>
    </w:p>
    <w:p>
      <w:r>
        <w:rPr>
          <w:b w:val="false"/>
          <w:bCs w:val="false"/>
          <w:sz w:val="19"/>
          <w:szCs w:val="19"/>
        </w:rPr>
        <w:t xml:space="preserve">   (C) </w:t>
      </w:r>
      <w:r>
        <w:rPr>
          <w:b w:val="false"/>
          <w:bCs w:val="false"/>
          <w:sz w:val="19"/>
          <w:szCs w:val="19"/>
        </w:rPr>
        <w:t xml:space="preserve">Monetization models are required before a prototype can be legally demonstrated to others</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a short go-to-market note for your capstone: a specific first-user channel, your core retention loop, and a simple, honest monetization framing.</w:t>
      </w:r>
    </w:p>
    <w:p>
      <w:pPr>
        <w:pBdr>
          <w:bottom w:val="single" w:color="C9D6E3" w:sz="6"/>
        </w:pBdr>
        <w:spacing w:after="160"/>
      </w:pPr>
    </w:p>
    <w:p>
      <w:pPr>
        <w:shd w:fill="1F3864" w:val="clear"/>
        <w:spacing w:after="40" w:before="260"/>
      </w:pPr>
      <w:r>
        <w:rPr>
          <w:b/>
          <w:bCs/>
          <w:color w:val="FFFFFF"/>
          <w:sz w:val="24"/>
          <w:szCs w:val="24"/>
        </w:rPr>
        <w:t xml:space="preserve">Lecture 623</w:t>
      </w:r>
      <w:r>
        <w:rPr>
          <w:b/>
          <w:bCs/>
          <w:color w:val="FFFFFF"/>
          <w:sz w:val="24"/>
          <w:szCs w:val="24"/>
        </w:rPr>
        <w:t xml:space="preserve">   product strategy</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one-page capstone strategy summary — positioning, roadmap-next-steps, and metrics that would indicate success — synthesizing discovery through product-strategy work into a single executive-ready artifact.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closing lecture of the run, and the last lecture before the Month 36 Examination, produces the single document that ties the entire capstone together at the strategic level: a one-page summary covering positioning (the differentiation claim from discovery), a short 'what's next' roadmap (2-3 features deliberately cut from this capstone's scope in lecture 605/610, now framed as a realistic next-iteration plan), and 2-3 specific metrics that would indicate real-world success if this shipped (e.g., 'percentage of flagged overdue invoices where a reminder was sent within 48 hours' — specific and measurable, not a vague 'user satisfaction'). This artifact is what a hiring manager or interviewer would actually want to see to confirm the student can think beyond the screens.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student's one-page summary: Positioning ('AI-assisted reminder drafting as the primary feature, not a side function of full invoicing'); Next-iteration roadmap (multi-platform email-client integration, recurring-client auto-scheduling — both explicitly deferred from this capstone's scope); Success metrics ('% of overdue invoices with a reminder sent within 48 hours,' 'reminder edit rate as a proxy for AI-draft quality,' 'week-4 retention among freelancers with 5+ active clients') — each metric specific and measurable rather than a vague satisfaction score.</w:t>
            </w:r>
          </w:p>
        </w:tc>
      </w:tr>
    </w:tbl>
    <w:p>
      <w:pPr>
        <w:spacing w:before="100"/>
      </w:pPr>
      <w:r>
        <w:rPr>
          <w:b/>
          <w:bCs/>
          <w:color w:val="1F3864"/>
          <w:sz w:val="20"/>
          <w:szCs w:val="20"/>
        </w:rPr>
        <w:t xml:space="preserve">Knowledge check: </w:t>
      </w:r>
      <w:r>
        <w:rPr>
          <w:sz w:val="20"/>
          <w:szCs w:val="20"/>
        </w:rPr>
        <w:t xml:space="preserve">Why does this lecture require success metrics to be specific and measurable (e.g., '% reminders sent within 48 hours') rather than general sentiment-based goals?</w:t>
      </w:r>
    </w:p>
    <w:p>
      <w:r>
        <w:rPr>
          <w:b w:val="false"/>
          <w:bCs w:val="false"/>
          <w:sz w:val="19"/>
          <w:szCs w:val="19"/>
        </w:rPr>
        <w:t xml:space="preserve">   (A) </w:t>
      </w:r>
      <w:r>
        <w:rPr>
          <w:b w:val="false"/>
          <w:bCs w:val="false"/>
          <w:sz w:val="19"/>
          <w:szCs w:val="19"/>
        </w:rPr>
        <w:t xml:space="preserve">Specific metrics are only useful for consumer products, not freelance productivity tools</w:t>
      </w:r>
    </w:p>
    <w:p>
      <w:r>
        <w:rPr>
          <w:b/>
          <w:bCs/>
          <w:color w:val="0F6E6B"/>
          <w:sz w:val="19"/>
          <w:szCs w:val="19"/>
        </w:rPr>
        <w:t xml:space="preserve">   (B) </w:t>
      </w:r>
      <w:r>
        <w:rPr>
          <w:b/>
          <w:bCs/>
          <w:color w:val="0F6E6B"/>
          <w:sz w:val="19"/>
          <w:szCs w:val="19"/>
        </w:rPr>
        <w:t xml:space="preserve">Measurable, specific metrics demonstrate the kind of product thinking that shows the student can reason beyond the screens, which is what a hiring manager wants to see</w:t>
      </w:r>
    </w:p>
    <w:p>
      <w:r>
        <w:rPr>
          <w:b w:val="false"/>
          <w:bCs w:val="false"/>
          <w:sz w:val="19"/>
          <w:szCs w:val="19"/>
        </w:rPr>
        <w:t xml:space="preserve">   (C) </w:t>
      </w:r>
      <w:r>
        <w:rPr>
          <w:b w:val="false"/>
          <w:bCs w:val="false"/>
          <w:sz w:val="19"/>
          <w:szCs w:val="19"/>
        </w:rPr>
        <w:t xml:space="preserve">Vague satisfaction-based goals are prohibited under this program's examination policy</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Write your one-page capstone strategy summary: positioning, a 2-3 item next-iteration roadmap of deliberately deferred features, and 2-3 specific, measurable success metrics.</w:t>
      </w:r>
    </w:p>
    <w:p>
      <w:pPr>
        <w:pBdr>
          <w:bottom w:val="single" w:color="C9D6E3" w:sz="6"/>
        </w:pBdr>
        <w:spacing w:after="160"/>
      </w:pPr>
    </w:p>
    <w:p>
      <w:pPr>
        <w:shd w:fill="B8860B" w:val="clear"/>
        <w:spacing w:after="40" w:before="260"/>
      </w:pPr>
      <w:r>
        <w:rPr>
          <w:b/>
          <w:bCs/>
          <w:color w:val="FFFFFF"/>
          <w:sz w:val="24"/>
          <w:szCs w:val="24"/>
        </w:rPr>
        <w:t xml:space="preserve">Lecture 624</w:t>
      </w:r>
      <w:r>
        <w:rPr>
          <w:b/>
          <w:bCs/>
          <w:color w:val="FFFFFF"/>
          <w:sz w:val="24"/>
          <w:szCs w:val="24"/>
        </w:rPr>
        <w:t xml:space="preserve">   Month 36 Examination</w:t>
      </w:r>
    </w:p>
    <w:p>
      <w:pPr>
        <w:spacing w:after="100"/>
      </w:pPr>
      <w:r>
        <w:rPr>
          <w:i/>
          <w:iCs/>
          <w:color w:val="595959"/>
          <w:sz w:val="18"/>
          <w:szCs w:val="18"/>
        </w:rPr>
        <w:t xml:space="preserve">Year 3 · Month 36 · Final Professional Product + UX Capstone   </w:t>
      </w:r>
      <w:r>
        <w:rPr>
          <w:i/>
          <w:iCs/>
          <w:color w:val="595959"/>
          <w:sz w:val="18"/>
          <w:szCs w:val="18"/>
        </w:rPr>
        <w:t xml:space="preserve">·   1 guided hour +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the 3-year, 624-lecture Product &amp; UX / AI Design Professional Program by presenting the full capstone — discovery through product strategy — and passing the final comprehensive review at the program's 80% internal bar.</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final lecture of the entire three-year program, and the capstone built across lectures 605-623 is the proof of everything those three years were for: Year 1's foundations (visual design, UX research, information architecture, wireframing, interaction design, prototyping) gave the capstone its design bones; Year 2's depth (design systems, product fundamentals, agile planning, roadmaps and metrics, the first wave of AI product work) gave it structure and a product lens; Year 3's advanced work (AI research and evaluation, advanced UX research, accessibility, complex product design, AI design systems, product analytics, and this final trio of months — NN/g-level portfolio rigor, GitHub and portfolio engineering, and this capstone itself) gave it the polish and professional framing to stand as a genuine, job-ready artifact. The final review checks the whole capstone end to end against the same 80% internal bar this program has used in every month since lecture 1: a validated discovery brief, research-informed scope, a tested and iterated UX flow, an accessible and consistent high-fidelity UI, a thoughtfully designed AI interaction with real failure handling, a usability-tested and triaged prototype, and a strategic framing a hiring manager could take seriously — and, having met that bar here, the student has completed the program.</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Worked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presents their invoice-reminder capstone end to end in roughly 15 minutes: the discovery brief and its research-driven pivot from overdue-detection to reminder-drafting (605-610); the validated UX flow including its hardest resolved decision (611-613); the accessible, token-consistent high-fidelity UI (614-616); the AI-interaction design with its explicit failure-handling fallback (617-619); the usability-test findings and the honestly-documented known issue left unfixed (620-621); and the one-page strategy summary with specific, measurable success metrics (622-623) — tying every stage back to a specific skill first learned somewhere earlier in the three-year program, which is exactly what this final review is checking for.</w:t>
            </w:r>
          </w:p>
        </w:tc>
      </w:tr>
    </w:tbl>
    <w:p>
      <w:pPr>
        <w:spacing w:before="100"/>
      </w:pPr>
      <w:r>
        <w:rPr>
          <w:b/>
          <w:bCs/>
          <w:color w:val="1F3864"/>
          <w:sz w:val="20"/>
          <w:szCs w:val="20"/>
        </w:rPr>
        <w:t xml:space="preserve">Knowledge check: </w:t>
      </w:r>
      <w:r>
        <w:rPr>
          <w:sz w:val="20"/>
          <w:szCs w:val="20"/>
        </w:rPr>
        <w:t xml:space="preserve">What is this final examination of the entire program ultimately checking for, beyond whether the capstone itself meets the 80% internal bar?</w:t>
      </w:r>
    </w:p>
    <w:p>
      <w:r>
        <w:rPr>
          <w:b w:val="false"/>
          <w:bCs w:val="false"/>
          <w:sz w:val="19"/>
          <w:szCs w:val="19"/>
        </w:rPr>
        <w:t xml:space="preserve">   (A) </w:t>
      </w:r>
      <w:r>
        <w:rPr>
          <w:b w:val="false"/>
          <w:bCs w:val="false"/>
          <w:sz w:val="19"/>
          <w:szCs w:val="19"/>
        </w:rPr>
        <w:t xml:space="preserve">Whether the student can recite the exact lecture number where every individual skill was first taught</w:t>
      </w:r>
    </w:p>
    <w:p>
      <w:r>
        <w:rPr>
          <w:b/>
          <w:bCs/>
          <w:color w:val="0F6E6B"/>
          <w:sz w:val="19"/>
          <w:szCs w:val="19"/>
        </w:rPr>
        <w:t xml:space="preserve">   (B) </w:t>
      </w:r>
      <w:r>
        <w:rPr>
          <w:b/>
          <w:bCs/>
          <w:color w:val="0F6E6B"/>
          <w:sz w:val="19"/>
          <w:szCs w:val="19"/>
        </w:rPr>
        <w:t xml:space="preserve">Whether the finished capstone coherently demonstrates skills drawn from across all three years of the program, not just this final month in isolation</w:t>
      </w:r>
    </w:p>
    <w:p>
      <w:r>
        <w:rPr>
          <w:b w:val="false"/>
          <w:bCs w:val="false"/>
          <w:sz w:val="19"/>
          <w:szCs w:val="19"/>
        </w:rPr>
        <w:t xml:space="preserve">   (C) </w:t>
      </w:r>
      <w:r>
        <w:rPr>
          <w:b w:val="false"/>
          <w:bCs w:val="false"/>
          <w:sz w:val="19"/>
          <w:szCs w:val="19"/>
        </w:rPr>
        <w:t xml:space="preserve">Whether the capstone includes more features than any other student's final project</w:t>
      </w:r>
    </w:p>
    <w:p>
      <w:pPr>
        <w:spacing w:after="80"/>
      </w:pPr>
      <w:r>
        <w:rPr>
          <w:b/>
          <w:bCs/>
          <w:i/>
          <w:iCs/>
          <w:color w:val="0F6E6B"/>
          <w:sz w:val="19"/>
          <w:szCs w:val="19"/>
        </w:rPr>
        <w:t xml:space="preserve">   Correct answer: B</w:t>
      </w:r>
    </w:p>
    <w:p>
      <w:pPr>
        <w:spacing w:after="120" w:before="60"/>
      </w:pPr>
      <w:r>
        <w:rPr>
          <w:b/>
          <w:bCs/>
          <w:color w:val="1F3864"/>
          <w:sz w:val="20"/>
          <w:szCs w:val="20"/>
        </w:rPr>
        <w:t xml:space="preserve">Homework: </w:t>
      </w:r>
      <w:r>
        <w:rPr>
          <w:sz w:val="20"/>
          <w:szCs w:val="20"/>
        </w:rPr>
        <w:t xml:space="preserve">Present your complete capstone to a peer, mentor, or mock panel, explicitly naming at least one skill each from Year 1, Year 2, and Year 3 that your finished work draws on — then submit it as your program completion.</w:t>
      </w:r>
    </w:p>
    <w:p>
      <w:pPr>
        <w:pBdr>
          <w:bottom w:val="single" w:color="C9D6E3" w:sz="6"/>
        </w:pBdr>
        <w:spacing w:after="160"/>
      </w:pP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5"/>
        <w:szCs w:val="15"/>
      </w:rPr>
      <w:t xml:space="preserve">3-Year Product &amp; UX / AI Design Professional Program — 624 Hours, 36 Months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2026-10-15T06:00:20.287Z</dcterms:created>
  <dcterms:modified xsi:type="dcterms:W3CDTF">2026-10-15T06:00:20.291Z</dcterms:modified>
</cp:coreProperties>
</file>

<file path=docProps/custom.xml><?xml version="1.0" encoding="utf-8"?>
<Properties xmlns="http://schemas.openxmlformats.org/officeDocument/2006/custom-properties" xmlns:vt="http://schemas.openxmlformats.org/officeDocument/2006/docPropsVTypes"/>
</file>