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56gsys8tq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TripSync — Software Architecture Document (SAD) v1.0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Canonical technical blueprint. References PRD/UI-Spec by section number instead of repeating them.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nysxkqtpm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Architecture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Layered + Feature-first Clean Architecture, client-heavy with serverless backend (Supabase Edge Functions as the only backend compute — no standalone server).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Layers (top→bottom):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Presentation (Flutter widgets) — stateless, no business logic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(Riverpod providers/notifiers) — orchestration, UI state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(models, business rules, use-cases) — pure Dart, no framework deps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(repositories, DTOs, API clients) — the only layer touching network/DB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(Edge Functions) — AI orchestration, provider fan-out, persistence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Systems — Gemini, Firebase Auth, Google Maps/Places, Travel Providers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dependencies point inward only (Presentation→Application→Domain←Data). Domain never imports Data or Flutter.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subgraph Client[Flutter Client]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P[Presentation] --&gt; A[Application/Riverpod]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A --&gt; D[Domain]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A --&gt; R[Data/Repositories]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R --&gt; 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 --&gt; SB[(Supabase: Postgres + Auth + Storage)]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 --&gt; FB[Firebase Auth]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SB --&gt; EF[Edge Functions]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EF --&gt; G[Gemini API]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EF --&gt; PL[Provider Layer Adapters]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PL --&gt; EXT[External Travel Providers]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 --&gt; GM[Google Maps/Places]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logic (scoring, filtering, validation) lives entirely in Ranking Agent/Package Generator (Section 28 PRD) — never in Gemini. Gemini is confined to rationale text and intent parsing (Sections 26.6, 6 below).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mxa67wfqe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Context Diagram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U[Business Traveller] --&gt;|uses| App[TripSync Flutter App]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App --&gt;|OTP| FBA[Firebase Auth]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App --&gt;|JWT session, CRUD, Realtime| SB[Supabase Postgres/Auth/Storage]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App --&gt;|Places/Geocode| GMP[Google Maps/Places API]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SB --&gt;|invoke| EF[Supabase Edge Functions]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EF --&gt;|rationale + intent parsing| GEM[Gemini API]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EF --&gt;|fetch| PROV[Provider Layer]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PROV --&gt;|scrape/query| P1[Flight Sources]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PROV --&gt; P2[Hotel Sources]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PROV --&gt; P3[Cab Sources]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PROV --&gt; P4[Train/Bus Sources]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App --&gt;|deep link, no callback| P5[Provider Booking Sites]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CF[Cloudflare] -.proxies/CDN.-&gt; App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CF -.proxies.-&gt; EF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Admin[Admin - future roadmap] -.not in MVP.-&gt; SB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system writes back into TripSync from the provider side (Section 4 PRD — no bookings/payments). Admin is a future-roadmap-only box, not built.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ikfc1ln4r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High-Level Component Architecture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2.4051905942342"/>
        <w:gridCol w:w="1183.6104767126237"/>
        <w:gridCol w:w="1183.6104767126237"/>
        <w:gridCol w:w="1692.5244276118628"/>
        <w:gridCol w:w="1484.3323567894467"/>
        <w:gridCol w:w="1067.948215144615"/>
        <w:gridCol w:w="1091.0806674582168"/>
        <w:tblGridChange w:id="0">
          <w:tblGrid>
            <w:gridCol w:w="1322.4051905942342"/>
            <w:gridCol w:w="1183.6104767126237"/>
            <w:gridCol w:w="1183.6104767126237"/>
            <w:gridCol w:w="1692.5244276118628"/>
            <w:gridCol w:w="1484.3323567894467"/>
            <w:gridCol w:w="1067.948215144615"/>
            <w:gridCol w:w="1091.080667458216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Auth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Phone identity → app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phone, OTP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Supabase 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Firebase,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/auth/verify-otp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Route to Phone Entry, silent refresh (Sec 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WhatsApp OTP, MFA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Trip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Own trip lifecycle state machine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TripRequest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trip row, status transitions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DB, GoRouter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Trip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  <w:t xml:space="preserve">, retry 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Multi-city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Package Generator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selection of 3 packages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Scored candidates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3 PackageDraft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Ranking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Perturb to force distinctness (PRD 27)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Group trips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AI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Rationale + NL refinement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PackageDraft / chat msg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rationale, ConstraintDelta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Templated fallback, clarification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Multi-agent planner (26.10)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Provider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Abstract external travel data 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Query params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NormalizedOption[]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External 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Fallback provider, leg omission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Official API swap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Calendar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Export itinerary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selected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.ics / Google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Google Calendar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Auto .ics fallback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Outlook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Storage/Offline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Cache last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trip/package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read-only local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Hive/SharedPrefs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Read-only banner if stale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History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List/reopen past 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trip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DB (RLS)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Retry 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Search/filter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Maps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Address resolution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text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lat/lng, place_id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Google Places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Manual pin drop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Usage events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UI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event stream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Supabase/3rd-party sink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Fire-and-forget, no UX 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 is independently replaceable/testable per the "replaceable layer" mandate; the seam is always a typed interface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ProviderAdapter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Repository&lt;T&gt;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AiClient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d3slg0lta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Flutter Architecture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Feature-first + Riverpod (already fixed in PRD §31/35/36). Expanded per-feature internal layering: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├── main.dart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├── router.dart              # GoRouter tree (Part D UI-Spec)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├── theme.dart                # Design tokens (Part A UI-Spec) as ThemeData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└── bootstrap.dart            # DI container init, env config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├── core/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├── constants/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├── errors/                   # Failure types, AppException hierarchy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├── network/                  # Dio client, interceptors (auth, retry, logging)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└── extensions/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├── auth/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   ├── presentation/ (screens, widgets)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│   ├── application/  (AuthNotifier: AsyncNotifierProvider&lt;AuthState&gt;)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   ├── domain/       (User, AuthRepository interface, use-cases)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│   └── data/         (AuthRepositoryImpl, FirebaseAuthService, dto)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├── profile/           (same 4 sublayers)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├── trip_creation/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├── packages/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├── ai_chat/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├── itinerary/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└── trip_history/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└── shared/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├── widgets/           # Part B component library (Package Card, Trip Card, etc.)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└── models/            # Cross-feature models (NormalizedOption, Money)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DI:</w:t>
      </w:r>
      <w:r w:rsidDel="00000000" w:rsidR="00000000" w:rsidRPr="00000000">
        <w:rPr>
          <w:rtl w:val="0"/>
        </w:rPr>
        <w:t xml:space="preserve"> Riverpod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Provider.family</w:t>
      </w:r>
      <w:r w:rsidDel="00000000" w:rsidR="00000000" w:rsidRPr="00000000">
        <w:rPr>
          <w:rtl w:val="0"/>
        </w:rPr>
        <w:t xml:space="preserve"> for repository injection;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GetIt</w:t>
      </w:r>
      <w:r w:rsidDel="00000000" w:rsidR="00000000" w:rsidRPr="00000000">
        <w:rPr>
          <w:rtl w:val="0"/>
        </w:rPr>
        <w:t xml:space="preserve"> needed — Riverpod's provider graph is the DI container. Each repository is bound behind an abstract interface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domain/</w:t>
      </w:r>
      <w:r w:rsidDel="00000000" w:rsidR="00000000" w:rsidRPr="00000000">
        <w:rPr>
          <w:rtl w:val="0"/>
        </w:rPr>
        <w:t xml:space="preserve">, concrete impl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  <w:t xml:space="preserve">, overridable in tests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ProviderScope(overrides:...)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management contracts: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TripFormNotifier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AsyncNotifier&lt;TripFormState&gt;</w:t>
      </w:r>
      <w:r w:rsidDel="00000000" w:rsidR="00000000" w:rsidRPr="00000000">
        <w:rPr>
          <w:rtl w:val="0"/>
        </w:rPr>
        <w:t xml:space="preserve">, validates locally before POST /trips.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PackageGenerationNotifier</w:t>
      </w:r>
      <w:r w:rsidDel="00000000" w:rsidR="00000000" w:rsidRPr="00000000">
        <w:rPr>
          <w:rtl w:val="0"/>
        </w:rPr>
        <w:t xml:space="preserve"> — subscribes to Supabase Realtime channel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</w:t>
      </w:r>
      <w:r w:rsidDel="00000000" w:rsidR="00000000" w:rsidRPr="00000000">
        <w:rPr>
          <w:rtl w:val="0"/>
        </w:rPr>
        <w:t xml:space="preserve"> filtered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trip_id</w:t>
      </w:r>
      <w:r w:rsidDel="00000000" w:rsidR="00000000" w:rsidRPr="00000000">
        <w:rPr>
          <w:rtl w:val="0"/>
        </w:rPr>
        <w:t xml:space="preserve">; emits streamed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AsyncValue&lt;List&lt;Package&gt;&gt;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ChatNotifier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StateNotifier&lt;ChatState&gt;</w:t>
      </w:r>
      <w:r w:rsidDel="00000000" w:rsidR="00000000" w:rsidRPr="00000000">
        <w:rPr>
          <w:rtl w:val="0"/>
        </w:rPr>
        <w:t xml:space="preserve"> scoped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packageId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.family</w:t>
      </w:r>
      <w:r w:rsidDel="00000000" w:rsidR="00000000" w:rsidRPr="00000000">
        <w:rPr>
          <w:rtl w:val="0"/>
        </w:rPr>
        <w:t xml:space="preserve">; holds transcript + typing flag,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/refine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every repository method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Either&lt;Failure, T&gt;</w:t>
      </w:r>
      <w:r w:rsidDel="00000000" w:rsidR="00000000" w:rsidRPr="00000000">
        <w:rPr>
          <w:rtl w:val="0"/>
        </w:rPr>
        <w:t xml:space="preserve"> (or throws typed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AppException</w:t>
      </w:r>
      <w:r w:rsidDel="00000000" w:rsidR="00000000" w:rsidRPr="00000000">
        <w:rPr>
          <w:rtl w:val="0"/>
        </w:rPr>
        <w:t xml:space="preserve"> caught at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ErrorBoundary</w:t>
      </w:r>
      <w:r w:rsidDel="00000000" w:rsidR="00000000" w:rsidRPr="00000000">
        <w:rPr>
          <w:rtl w:val="0"/>
        </w:rPr>
        <w:t xml:space="preserve"> widget/interceptor) — never 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/stack traces surfaced to UI (PRD §41-42).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Offline/caching: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  <w:t xml:space="preserve"> layer wraps Hive boxes keyed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trip:{id}:packages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trip:{id}:itinerary</w:t>
      </w:r>
      <w:r w:rsidDel="00000000" w:rsidR="00000000" w:rsidRPr="00000000">
        <w:rPr>
          <w:rtl w:val="0"/>
        </w:rPr>
        <w:t xml:space="preserve">; read-through cache, write-behind disabled (no offline generation per PRD §40).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  <w:t xml:space="preserve"> GoRouter with a top-level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</w:t>
      </w:r>
      <w:r w:rsidDel="00000000" w:rsidR="00000000" w:rsidRPr="00000000">
        <w:rPr>
          <w:rtl w:val="0"/>
        </w:rPr>
        <w:t xml:space="preserve"> guard reading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authStateProvider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unauthenticated → Phone Entry; deep link routes reserved for future (booking confirmation is out of scope, so no return deep-link handling needed in MVP).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pca6n9vek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Backend Architecture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is the entire backend: Postgres (data + RLS), Auth (bridged from Firebase), Storage (unused in MVP beyond profile assets, if any), Realtime (package streaming), Edge Functions (Deno) for all compute that must not run client-side (Gemini calls, provider fan-out, secrets).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9.5570815796364"/>
        <w:gridCol w:w="1749.7028012163444"/>
        <w:gridCol w:w="1375.7557645447773"/>
        <w:gridCol w:w="3010.0428137019962"/>
        <w:gridCol w:w="1680.453349980869"/>
        <w:tblGridChange w:id="0">
          <w:tblGrid>
            <w:gridCol w:w="1209.5570815796364"/>
            <w:gridCol w:w="1749.7028012163444"/>
            <w:gridCol w:w="1375.7557645447773"/>
            <w:gridCol w:w="3010.0428137019962"/>
            <w:gridCol w:w="1680.45334998086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auth-bridge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Exchange Firebase token → Supabase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Firebase ID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Supabase JWT pair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Firebase Admin SDK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generate-packages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Full orchestration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trip_id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writes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package_legs</w:t>
            </w:r>
            <w:r w:rsidDel="00000000" w:rsidR="00000000" w:rsidRPr="00000000">
              <w:rPr>
                <w:rtl w:val="0"/>
              </w:rPr>
              <w:t xml:space="preserve">, sets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Provider Layer, Gemini, Postgres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refine-package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Chat-driven partial regen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package_id,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updated package, reply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Constraint Parser, Package Generator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export-calendar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Build .ics / call Google Calendar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trip_id,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ics_url / google_event_id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package_legs</w:t>
            </w:r>
          </w:p>
        </w:tc>
      </w:tr>
    </w:tbl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Realtime:</w:t>
      </w:r>
      <w:r w:rsidDel="00000000" w:rsidR="00000000" w:rsidRPr="00000000">
        <w:rPr>
          <w:rtl w:val="0"/>
        </w:rPr>
        <w:t xml:space="preserve"> client subscribes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</w:t>
      </w:r>
      <w:r w:rsidDel="00000000" w:rsidR="00000000" w:rsidRPr="00000000">
        <w:rPr>
          <w:rtl w:val="0"/>
        </w:rPr>
        <w:t xml:space="preserve"> row inserts/updates filtered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trip_id</w:t>
      </w:r>
      <w:r w:rsidDel="00000000" w:rsidR="00000000" w:rsidRPr="00000000">
        <w:rPr>
          <w:rtl w:val="0"/>
        </w:rPr>
        <w:t xml:space="preserve"> — this is how "streams packages as each completes" (UI-Spec C.7/C.8) is implemented without polling.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Background jobs (future, not MVP):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provider_snapshot</w:t>
      </w:r>
      <w:r w:rsidDel="00000000" w:rsidR="00000000" w:rsidRPr="00000000">
        <w:rPr>
          <w:rtl w:val="0"/>
        </w:rPr>
        <w:t xml:space="preserve"> cleanup cron (flagged gap, PRD §33) — recommend Supabase scheduled Edge Function, 30-day retention, not implemented in MVP.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Caching: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NormalizedOption</w:t>
      </w:r>
      <w:r w:rsidDel="00000000" w:rsidR="00000000" w:rsidRPr="00000000">
        <w:rPr>
          <w:rtl w:val="0"/>
        </w:rPr>
        <w:t xml:space="preserve"> cache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(route, date, leg_type)</w:t>
      </w:r>
      <w:r w:rsidDel="00000000" w:rsidR="00000000" w:rsidRPr="00000000">
        <w:rPr>
          <w:rtl w:val="0"/>
        </w:rPr>
        <w:t xml:space="preserve">, 10-min TTL — implemented as a Postgres table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 or an in-memory Deno-isolate cache with cold-start miss fallback to live fetch (assumption: Postgres-backed cache preferred for cross-invocation persistence since Edge Function isolates are ephemeral).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Logging:</w:t>
      </w:r>
      <w:r w:rsidDel="00000000" w:rsidR="00000000" w:rsidRPr="00000000">
        <w:rPr>
          <w:rtl w:val="0"/>
        </w:rPr>
        <w:t xml:space="preserve"> every Edge Function logs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{correlation_id: trip_id+request_uuid, stage, latency_ms, outcome}</w:t>
      </w:r>
      <w:r w:rsidDel="00000000" w:rsidR="00000000" w:rsidRPr="00000000">
        <w:rPr>
          <w:rtl w:val="0"/>
        </w:rPr>
        <w:t xml:space="preserve"> as structured JSON to Supabase logs / Cloudflare Logpush sink.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ohb2mu5z8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AI System Architecture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agent roster, schemas, sequence diagrams, retry/fallback table, and hallucination-prevention rule are already fully specified in </w:t>
      </w:r>
      <w:r w:rsidDel="00000000" w:rsidR="00000000" w:rsidRPr="00000000">
        <w:rPr>
          <w:b w:val="1"/>
          <w:bCs w:val="1"/>
          <w:rtl w:val="0"/>
        </w:rPr>
        <w:t xml:space="preserve">PRD §26 (26.1–26.10)</w:t>
      </w:r>
      <w:r w:rsidDel="00000000" w:rsidR="00000000" w:rsidRPr="00000000">
        <w:rPr>
          <w:rtl w:val="0"/>
        </w:rPr>
        <w:t xml:space="preserve"> — this SAD does not repeat them and treats them as authoritative. Architectural notes to add: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boundary = function boundary, not microservice.</w:t>
      </w:r>
      <w:r w:rsidDel="00000000" w:rsidR="00000000" w:rsidRPr="00000000">
        <w:rPr>
          <w:rtl w:val="0"/>
        </w:rPr>
        <w:t xml:space="preserve"> All agents in §26.1 run inside the same Edge Function invocation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generate-packages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refine-package</w:t>
      </w:r>
      <w:r w:rsidDel="00000000" w:rsidR="00000000" w:rsidRPr="00000000">
        <w:rPr>
          <w:rtl w:val="0"/>
        </w:rPr>
        <w:t xml:space="preserve">) as composed TypeScript functions — not separate deployed services. This keeps MVP infra simple; splitting into separate Edge Functions per agent is a valid future refactor with no interface change (each agent already has a typed input/output per §26.1 table).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Determinism boundary:</w:t>
      </w:r>
      <w:r w:rsidDel="00000000" w:rsidR="00000000" w:rsidRPr="00000000">
        <w:rPr>
          <w:rtl w:val="0"/>
        </w:rPr>
        <w:t xml:space="preserve"> Ranking Agent, Package Generator = pure functions, unit-testable without any network/AI call (Section 21 mandates this testability). Reasoning Agent and Constraint Parser are the only components invoking Gemini.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Outputs:</w:t>
      </w:r>
      <w:r w:rsidDel="00000000" w:rsidR="00000000" w:rsidRPr="00000000">
        <w:rPr>
          <w:rtl w:val="0"/>
        </w:rPr>
        <w:t xml:space="preserve"> Gemini calls use Gemini's native structured-output/function-calling mode against the JSON schemas in PRD §26.5 — Safety Layer additionally re-validates with a Zod (or equivalent) schema in Deno before persistence, independent of Gemini's own schema adherence.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 (new, not in PRD):</w:t>
      </w:r>
      <w:r w:rsidDel="00000000" w:rsidR="00000000" w:rsidRPr="00000000">
        <w:rPr>
          <w:rtl w:val="0"/>
        </w:rPr>
        <w:t xml:space="preserve"> maintain a fixture set of ~20 golden trip requests + expected package shape (cost bounds, not exact values) run in CI against the Ranking Agent + Reasoning Agent to catch prompt-drift regressions — queued as part of Testing Strategy (Section 14 below), not yet implemented.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wc4r6a4nl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Provider Layer Architecture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Fully specified in </w:t>
      </w:r>
      <w:r w:rsidDel="00000000" w:rsidR="00000000" w:rsidRPr="00000000">
        <w:rPr>
          <w:b w:val="1"/>
          <w:bCs w:val="1"/>
          <w:rtl w:val="0"/>
        </w:rPr>
        <w:t xml:space="preserve">PRD §29/30</w:t>
      </w:r>
      <w:r w:rsidDel="00000000" w:rsidR="00000000" w:rsidRPr="00000000">
        <w:rPr>
          <w:rtl w:val="0"/>
        </w:rPr>
        <w:t xml:space="preserve">. Architectural emphasis: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ProviderAdapter { fetch(query: LegQuery): Promise&lt;RawResult[]&gt; }</w:t>
      </w:r>
      <w:r w:rsidDel="00000000" w:rsidR="00000000" w:rsidRPr="00000000">
        <w:rPr>
          <w:rtl w:val="0"/>
        </w:rPr>
        <w:t xml:space="preserve"> — this is the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interface Ranking Agent/Package Generator ever see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NormalizedOption</w:t>
      </w:r>
      <w:r w:rsidDel="00000000" w:rsidR="00000000" w:rsidRPr="00000000">
        <w:rPr>
          <w:rtl w:val="0"/>
        </w:rPr>
        <w:t xml:space="preserve">, 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RawResult</w:t>
      </w:r>
      <w:r w:rsidDel="00000000" w:rsidR="00000000" w:rsidRPr="00000000">
        <w:rPr>
          <w:rtl w:val="0"/>
        </w:rPr>
        <w:t xml:space="preserve">). Swapping a scraper adapter for an official API adapter means implementing this same interface; zero changes above the Normalizer.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Composition order per request: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Scheduler → Rate Limiter → Provider Adapter → Retry Queue (on failure) → Fallback Provider (on retry exhaustion) → Parser → Validator → Normalizer → Cache write.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Monitor</w:t>
      </w:r>
      <w:r w:rsidDel="00000000" w:rsidR="00000000" w:rsidRPr="00000000">
        <w:rPr>
          <w:rtl w:val="0"/>
        </w:rPr>
        <w:t xml:space="preserve"> feeds a per-provider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healthy: boolean</w:t>
      </w:r>
      <w:r w:rsidDel="00000000" w:rsidR="00000000" w:rsidRPr="00000000">
        <w:rPr>
          <w:rtl w:val="0"/>
        </w:rPr>
        <w:t xml:space="preserve"> flag consulted by Scheduler before fan-out — an unhealthy provider is skipped early rather than retried into the deadline (protects the P95 &lt; 20s NFR, PRD §9).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9q7h1b7cs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Data Flow Architecture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</w:t>
      </w:r>
      <w:r w:rsidDel="00000000" w:rsidR="00000000" w:rsidRPr="00000000">
        <w:rPr>
          <w:b w:val="1"/>
          <w:bCs w:val="1"/>
          <w:rtl w:val="0"/>
        </w:rPr>
        <w:t xml:space="preserve">PRD §26.3 (generate-packages sequence), §26.4 (refine sequence), §33/34 (schema/relationships), §45 (edge cases)</w:t>
      </w:r>
      <w:r w:rsidDel="00000000" w:rsidR="00000000" w:rsidRPr="00000000">
        <w:rPr>
          <w:rtl w:val="0"/>
        </w:rPr>
        <w:t xml:space="preserve"> for full sequence diagrams — not repeated here. Additional flows: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Trip Creation → Selection (state machine, canonical):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stateDiagram-v2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[*] --&gt; draft: POST /trips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draft --&gt; generating: POST /generate-packages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generating --&gt; generated: pipeline success (&gt;=1 package)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generating --&gt; failed: all providers/fallbacks exhausted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failed --&gt; generating: manual retry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generated --&gt; generated: POST /refine (package-scoped)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generated --&gt; selected: POST /select-package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selected --&gt; [*]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Deep-link redirection 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Itinerary node tap → allow-list domain check (Security, Section 15) → Booking Redirect Confirmation sheet → external browser/deep link → no callback → local trip state unchanged (PRD "Booking Redirection" journey). This is an intentionally terminal edge in the app's own flow — TripSync has no visibility past this point by design.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d7ywlwxvu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Database Architecture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table-by-table spec (columns, constraints, indexes, RLS, retention, future columns) is in </w:t>
      </w:r>
      <w:r w:rsidDel="00000000" w:rsidR="00000000" w:rsidRPr="00000000">
        <w:rPr>
          <w:b w:val="1"/>
          <w:bCs w:val="1"/>
          <w:rtl w:val="0"/>
        </w:rPr>
        <w:t xml:space="preserve">PRD §33</w:t>
      </w:r>
      <w:r w:rsidDel="00000000" w:rsidR="00000000" w:rsidRPr="00000000">
        <w:rPr>
          <w:rtl w:val="0"/>
        </w:rPr>
        <w:t xml:space="preserve">; relationships in §34. This SAD adds: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 summary: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users ||--o| user_preferences : has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users ||--o{ trips : creates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trips ||--o{ trip_packages : "exactly 3"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trips ||--o{ provider_snapshot : audits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trip_packages ||--o{ package_legs : contains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trip_packages ||--o{ package_revisions : "audit trail"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Migration strategy:</w:t>
      </w:r>
      <w:r w:rsidDel="00000000" w:rsidR="00000000" w:rsidRPr="00000000">
        <w:rPr>
          <w:rtl w:val="0"/>
        </w:rPr>
        <w:t xml:space="preserve"> additive-only migrations versioned via Supabase CLI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supabase/migrations/*.sql</w:t>
      </w:r>
      <w:r w:rsidDel="00000000" w:rsidR="00000000" w:rsidRPr="00000000">
        <w:rPr>
          <w:rtl w:val="0"/>
        </w:rPr>
        <w:t xml:space="preserve">), applied via CI/CD (Section 19). Flagged gaps carried forward from PRD §33: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trips.updated_at</w:t>
      </w:r>
      <w:r w:rsidDel="00000000" w:rsidR="00000000" w:rsidRPr="00000000">
        <w:rPr>
          <w:rtl w:val="0"/>
        </w:rPr>
        <w:t xml:space="preserve"> missing,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trip_packages.confidence_score</w:t>
      </w:r>
      <w:r w:rsidDel="00000000" w:rsidR="00000000" w:rsidRPr="00000000">
        <w:rPr>
          <w:rtl w:val="0"/>
        </w:rPr>
        <w:t xml:space="preserve"> not yet persisted,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provider_snapshot</w:t>
      </w:r>
      <w:r w:rsidDel="00000000" w:rsidR="00000000" w:rsidRPr="00000000">
        <w:rPr>
          <w:rtl w:val="0"/>
        </w:rPr>
        <w:t xml:space="preserve"> cleanup job absent — these are backlog items, not silently resolved here.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Backups:</w:t>
      </w:r>
      <w:r w:rsidDel="00000000" w:rsidR="00000000" w:rsidRPr="00000000">
        <w:rPr>
          <w:rtl w:val="0"/>
        </w:rPr>
        <w:t xml:space="preserve"> Supabase automated daily point-in-time backups (platform default) — no custom backup job required for MVP scale.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Views/RPC:</w:t>
      </w:r>
      <w:r w:rsidDel="00000000" w:rsidR="00000000" w:rsidRPr="00000000">
        <w:rPr>
          <w:rtl w:val="0"/>
        </w:rPr>
        <w:t xml:space="preserve"> none required for MVP;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/trips</w:t>
      </w:r>
      <w:r w:rsidDel="00000000" w:rsidR="00000000" w:rsidRPr="00000000">
        <w:rPr>
          <w:rtl w:val="0"/>
        </w:rPr>
        <w:t xml:space="preserve"> list query is a plain filtered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not a view, since filter/sort needs (Section 10) are simple enough not to warrant one.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nlq0bj7zb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API Architecture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contracts (request/response/validation/errors/rate limits) are fully documented per-endpoint in </w:t>
      </w:r>
      <w:r w:rsidDel="00000000" w:rsidR="00000000" w:rsidRPr="00000000">
        <w:rPr>
          <w:b w:val="1"/>
          <w:bCs w:val="1"/>
          <w:rtl w:val="0"/>
        </w:rPr>
        <w:t xml:space="preserve">PRD §37 (core) and Expansion Pass 3 §37 (remaining: auth-bridge, refresh-token, user-preferences GET/PATCH, trips list)</w:t>
      </w:r>
      <w:r w:rsidDel="00000000" w:rsidR="00000000" w:rsidRPr="00000000">
        <w:rPr>
          <w:rtl w:val="0"/>
        </w:rPr>
        <w:t xml:space="preserve">. Architectural notes: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endpoints are Supabase Edge Functions or direct PostgREST-generated REST (RLS-enforced) — no separate custom REST framework.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Versioning:</w:t>
      </w:r>
      <w:r w:rsidDel="00000000" w:rsidR="00000000" w:rsidRPr="00000000">
        <w:rPr>
          <w:rtl w:val="0"/>
        </w:rPr>
        <w:t xml:space="preserve"> none in MVP (single client version assumption); first breaking change should introduce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/v2/</w:t>
      </w:r>
      <w:r w:rsidDel="00000000" w:rsidR="00000000" w:rsidRPr="00000000">
        <w:rPr>
          <w:rtl w:val="0"/>
        </w:rPr>
        <w:t xml:space="preserve"> path prefix rather than in-place mutation.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OpenAPI compatibility:</w:t>
      </w:r>
      <w:r w:rsidDel="00000000" w:rsidR="00000000" w:rsidRPr="00000000">
        <w:rPr>
          <w:rtl w:val="0"/>
        </w:rPr>
        <w:t xml:space="preserve"> endpoint shapes are simple enough to hand-author an OpenAPI 3.0 spec post-MVP for AI-coding-agent consumption — recommended as a Sprint 12 polish task, not yet produced.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limiting:</w:t>
      </w:r>
      <w:r w:rsidDel="00000000" w:rsidR="00000000" w:rsidRPr="00000000">
        <w:rPr>
          <w:rtl w:val="0"/>
        </w:rPr>
        <w:t xml:space="preserve"> enforced at Edge Function level (in-memory/Postgres counter per user_id) per the limits already stated per-endpoint in PRD §37 (e.g., 10 trip creations/hour, 20 refinements/package/session).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jxkkemdu7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Authentication Architecture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 Phone OTP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auth-bridge</w:t>
      </w:r>
      <w:r w:rsidDel="00000000" w:rsidR="00000000" w:rsidRPr="00000000">
        <w:rPr>
          <w:rtl w:val="0"/>
        </w:rPr>
        <w:t xml:space="preserve"> Edge Function exchanges Firebase ID token for Supabase JWT pair (PRD §37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/auth/verify-otp</w:t>
      </w:r>
      <w:r w:rsidDel="00000000" w:rsidR="00000000" w:rsidRPr="00000000">
        <w:rPr>
          <w:rtl w:val="0"/>
        </w:rPr>
        <w:t xml:space="preserve">, §32). Session refresh is silent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/auth/refresh-token</w:t>
      </w:r>
      <w:r w:rsidDel="00000000" w:rsidR="00000000" w:rsidRPr="00000000">
        <w:rPr>
          <w:rtl w:val="0"/>
        </w:rPr>
        <w:t xml:space="preserve">, PRD Expansion Pass 3) triggered automatically by the Dio interceptor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core/network/</w:t>
      </w:r>
      <w:r w:rsidDel="00000000" w:rsidR="00000000" w:rsidRPr="00000000">
        <w:rPr>
          <w:rtl w:val="0"/>
        </w:rPr>
        <w:t xml:space="preserve"> on any 401.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participant App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participant FB as Firebase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participant EF as auth-bridge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participant SB as Supabase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App-&gt;&gt;FB: phone OTP verify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FB--&gt;&gt;App: Firebase ID token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App-&gt;&gt;EF: POST /auth/verify-otp {firebase_id_token}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EF-&gt;&gt;FB: validate token (Admin SDK)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EF-&gt;&gt;SB: upsert users row, mint session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EF--&gt;&gt;App: {access_token, refresh_token, is_new_user}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App-&gt;&gt;App: store tokens (secure storage, not localStorage-equivalent)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Logout clears both Supabase session and any locally cached tokens; refresh-token invalid/expired → forced route to Phone Entry (no silent failure). MFA and device-binding are explicitly future roadmap (PRD §49), not designed further here.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efjyzcbus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State Management Architecture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Riverpod provider hierarchy (concrete to this app, extending PRD §31/36):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authStateProvider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(root, app-wide) → gates GoRouter redirect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userPreferencesProvider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FutureProvider</w:t>
      </w:r>
      <w:r w:rsidDel="00000000" w:rsidR="00000000" w:rsidRPr="00000000">
        <w:rPr>
          <w:rtl w:val="0"/>
        </w:rPr>
        <w:t xml:space="preserve">, cached, invalidated on PATCH)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tripFormNotifierProvider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AsyncNotifier</w:t>
      </w:r>
      <w:r w:rsidDel="00000000" w:rsidR="00000000" w:rsidRPr="00000000">
        <w:rPr>
          <w:rtl w:val="0"/>
        </w:rPr>
        <w:t xml:space="preserve">, screen-scoped, disposed on leaving Trip Form)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packagesStreamProvider.family(tripId)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StreamProvider</w:t>
      </w:r>
      <w:r w:rsidDel="00000000" w:rsidR="00000000" w:rsidRPr="00000000">
        <w:rPr>
          <w:rtl w:val="0"/>
        </w:rPr>
        <w:t xml:space="preserve">, Realtime-backed)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chatNotifierProvider.family(packageId)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StateNotifier</w:t>
      </w:r>
      <w:r w:rsidDel="00000000" w:rsidR="00000000" w:rsidRPr="00000000">
        <w:rPr>
          <w:rtl w:val="0"/>
        </w:rPr>
        <w:t xml:space="preserve">, disposed when chat panel closes)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tripHistoryProvider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FutureProvider</w:t>
      </w:r>
      <w:r w:rsidDel="00000000" w:rsidR="00000000" w:rsidRPr="00000000">
        <w:rPr>
          <w:rtl w:val="0"/>
        </w:rPr>
        <w:t xml:space="preserve">, paginated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has_more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Rebuild optimization: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select()</w:t>
      </w:r>
      <w:r w:rsidDel="00000000" w:rsidR="00000000" w:rsidRPr="00000000">
        <w:rPr>
          <w:rtl w:val="0"/>
        </w:rPr>
        <w:t xml:space="preserve"> used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packagesStreamProvider</w:t>
      </w:r>
      <w:r w:rsidDel="00000000" w:rsidR="00000000" w:rsidRPr="00000000">
        <w:rPr>
          <w:rtl w:val="0"/>
        </w:rPr>
        <w:t xml:space="preserve"> so Package Comparison only rebuilds the changed card, not the whole deck (matches UI-Spec A.6 "cross-fade only changed fields"). </w:t>
      </w:r>
      <w:r w:rsidDel="00000000" w:rsidR="00000000" w:rsidRPr="00000000">
        <w:rPr>
          <w:b w:val="1"/>
          <w:bCs w:val="1"/>
          <w:rtl w:val="0"/>
        </w:rPr>
        <w:t xml:space="preserve">Async/error states:</w:t>
      </w:r>
      <w:r w:rsidDel="00000000" w:rsidR="00000000" w:rsidRPr="00000000">
        <w:rPr>
          <w:rtl w:val="0"/>
        </w:rPr>
        <w:t xml:space="preserve">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AsyncValue</w:t>
      </w:r>
      <w:r w:rsidDel="00000000" w:rsidR="00000000" w:rsidRPr="00000000">
        <w:rPr>
          <w:rtl w:val="0"/>
        </w:rPr>
        <w:t xml:space="preserve"> mapped through a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AsyncValueWidget</w:t>
      </w:r>
      <w:r w:rsidDel="00000000" w:rsidR="00000000" w:rsidRPr="00000000">
        <w:rPr>
          <w:rtl w:val="0"/>
        </w:rPr>
        <w:t xml:space="preserve"> that renders skeleton/error/data uniformly (Section 14).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jup2nq33u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Navigation Architecture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GoRouter tree mirrors PRD §15/UI-Spec Part D exactly (not re-diagrammed here). Guards: a single top-level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</w:t>
      </w:r>
      <w:r w:rsidDel="00000000" w:rsidR="00000000" w:rsidRPr="00000000">
        <w:rPr>
          <w:rtl w:val="0"/>
        </w:rPr>
        <w:t xml:space="preserve"> callback checks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authStateProvider</w:t>
      </w:r>
      <w:r w:rsidDel="00000000" w:rsidR="00000000" w:rsidRPr="00000000">
        <w:rPr>
          <w:rtl w:val="0"/>
        </w:rPr>
        <w:t xml:space="preserve">; feature-level guards are unnecessary since every authenticated screen already requires a valid Supabase session for its data calls (RLS is the real enforcement layer, GoRouter guard is UX-only). No deep-linking into specific trips from outside the app in MVP (no push notifications, no external callback per booking-redirection scope boundary).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4st7ebe9v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Error Handling Architecture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Consolidates PRD §41-42/45 Error Handling Matrix into implementation terms: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maps backend error codes → user-facing copy (never raw stack traces) → renders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ErrorCard</w:t>
      </w:r>
      <w:r w:rsidDel="00000000" w:rsidR="00000000" w:rsidRPr="00000000">
        <w:rPr>
          <w:rtl w:val="0"/>
        </w:rPr>
        <w:t xml:space="preserve"> (section-level) or full-screen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Error/No Connectivity</w:t>
      </w:r>
      <w:r w:rsidDel="00000000" w:rsidR="00000000" w:rsidRPr="00000000">
        <w:rPr>
          <w:rtl w:val="0"/>
        </w:rPr>
        <w:t xml:space="preserve"> (Section-level vs Banner rule, UI-Spec Part E).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every Edge Function wraps its pipeline in typed error branches matching PRD §26.9/Error Matrix (Gemini timeout, malformed JSON, provider failure, all-providers-fail) — each branch has an explicit fallback, never an uncaught throw reaching the client as a 500 with no shape.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Retry:</w:t>
      </w:r>
      <w:r w:rsidDel="00000000" w:rsidR="00000000" w:rsidRPr="00000000">
        <w:rPr>
          <w:rtl w:val="0"/>
        </w:rPr>
        <w:t xml:space="preserve"> exponential backoff wrapper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 Logic</w:t>
      </w:r>
      <w:r w:rsidDel="00000000" w:rsidR="00000000" w:rsidRPr="00000000">
        <w:rPr>
          <w:rtl w:val="0"/>
        </w:rPr>
        <w:t xml:space="preserve"> component, PRD §26.1) reused identically for both provider fetches and Gemini calls — one shared utility, not duplicated per call site.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eexmo7l0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Security Architecture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AuthN:</w:t>
      </w:r>
      <w:r w:rsidDel="00000000" w:rsidR="00000000" w:rsidRPr="00000000">
        <w:rPr>
          <w:rtl w:val="0"/>
        </w:rPr>
        <w:t xml:space="preserve"> Firebase OTP, no passwords (PRD §38).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AuthZ:</w:t>
      </w:r>
      <w:r w:rsidDel="00000000" w:rsidR="00000000" w:rsidRPr="00000000">
        <w:rPr>
          <w:rtl w:val="0"/>
        </w:rPr>
        <w:t xml:space="preserve"> Postgres RLS on every table, scoped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 = auth.uid()</w:t>
      </w:r>
      <w:r w:rsidDel="00000000" w:rsidR="00000000" w:rsidRPr="00000000">
        <w:rPr>
          <w:rtl w:val="0"/>
        </w:rPr>
        <w:t xml:space="preserve"> directly or via join (§33/34) — this is the primary authorization boundary, not application-code checks.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Secrets:</w:t>
      </w:r>
      <w:r w:rsidDel="00000000" w:rsidR="00000000" w:rsidRPr="00000000">
        <w:rPr>
          <w:rtl w:val="0"/>
        </w:rPr>
        <w:t xml:space="preserve"> Gemini API key, Firebase Admin credentials, provider-scraping credentials live only in Edge Function environment variables — never shipped to the Flutter client; no service-role key in client bundle.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Deep-link validation:</w:t>
      </w:r>
      <w:r w:rsidDel="00000000" w:rsidR="00000000" w:rsidRPr="00000000">
        <w:rPr>
          <w:rtl w:val="0"/>
        </w:rPr>
        <w:t xml:space="preserve"> outbound provider URLs checked against an allow-list of known provider domains before rendering (§38) — prevents open-redirect abuse via a malformed/compromised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deep_link_url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injection protection (expansion beyond PRD):</w:t>
      </w:r>
      <w:r w:rsidDel="00000000" w:rsidR="00000000" w:rsidRPr="00000000">
        <w:rPr>
          <w:rtl w:val="0"/>
        </w:rPr>
        <w:t xml:space="preserve"> user chat messages passed to Constraint Parser are never concatenated directly into a system-level prompt with elevated permissions — they're passed as user-turn content only, and the Safety Layer schema-validates Gemini's structured output regardless of what the input contained, so an injected instruction can at most yield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clarification_needed</w:t>
      </w:r>
      <w:r w:rsidDel="00000000" w:rsidR="00000000" w:rsidRPr="00000000">
        <w:rPr>
          <w:rtl w:val="0"/>
        </w:rPr>
        <w:t xml:space="preserve"> intent, never an out-of-schema action.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PII:</w:t>
      </w:r>
      <w:r w:rsidDel="00000000" w:rsidR="00000000" w:rsidRPr="00000000">
        <w:rPr>
          <w:rtl w:val="0"/>
        </w:rPr>
        <w:t xml:space="preserve"> phone numbers never sent to Gemini (§38).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provider_snapshot</w:t>
      </w:r>
      <w:r w:rsidDel="00000000" w:rsidR="00000000" w:rsidRPr="00000000">
        <w:rPr>
          <w:rtl w:val="0"/>
        </w:rPr>
        <w:t xml:space="preserve"> (raw payloads) recommended for restricted read access — even the owning user's client should arguably not read this table directly (§33 flagged assumption, carried forward).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GDPR-readiness: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/users/{id}</w:t>
      </w:r>
      <w:r w:rsidDel="00000000" w:rsidR="00000000" w:rsidRPr="00000000">
        <w:rPr>
          <w:rtl w:val="0"/>
        </w:rPr>
        <w:t xml:space="preserve"> cascades to all owned rows (§33 relationships) — sufficient for right-to-erasure; formal DPA/compliance documentation is future work, not in MVP scope.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4qa5tjtn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Performance Architecture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Parallel provider fan-out, streamed package delivery, 10-min NormalizedOption cache, candidate pruning before full scoring — all specified in PRD §26.7/39/§27 step 4. Additional targets: Edge Function cold-start mitigated by keeping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generate-packages</w:t>
      </w:r>
      <w:r w:rsidDel="00000000" w:rsidR="00000000" w:rsidRPr="00000000">
        <w:rPr>
          <w:rtl w:val="0"/>
        </w:rPr>
        <w:t xml:space="preserve"> as one invocation (avoids inter-function cold-start chains); Flutter app startup budget not yet numerically specified — flagged as a gap, recommend a target (&lt;2s to interactive on mid-tier Android) be set in a future pass.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soto2x56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Offline Architecture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Last-generated packages/itinerary cached via Hive, read-only offline (PRD §40). No offline trip creation/generation. Calendar export queued locally and retried on reconnect (simple retry-on-connectivity-restored, not a full sync/conflict-resolution engine — conflict resolution is unnecessary in MVP since there's no offline write path that competes with server state).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vdecj5ox3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Logging &amp; Monitoring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JSON logs per provider call and per Edge Function invocation with correlation ID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trip_id + request_uuid</w:t>
      </w:r>
      <w:r w:rsidDel="00000000" w:rsidR="00000000" w:rsidRPr="00000000">
        <w:rPr>
          <w:rtl w:val="0"/>
        </w:rPr>
        <w:t xml:space="preserve"> (PRD §41). Client crash reporting and APM (e.g., Sentry/Firebase Crashlytics) are not yet selected — flagged as an open decision for Section 22 follow-up, not resolved in this pass. Provider Health Monitor (Section 7) doubles as a lightweight uptime/latency metrics source per provider.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j7q53ab2r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Deployment Architecture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Environments:</w:t>
      </w:r>
      <w:r w:rsidDel="00000000" w:rsidR="00000000" w:rsidRPr="00000000">
        <w:rPr>
          <w:rtl w:val="0"/>
        </w:rPr>
        <w:t xml:space="preserve"> dev/staging/prod as separate Supabase projects (isolated DB + Edge Function deployments), separate Firebase projects for OTP.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CI/CD:</w:t>
      </w:r>
      <w:r w:rsidDel="00000000" w:rsidR="00000000" w:rsidRPr="00000000">
        <w:rPr>
          <w:rtl w:val="0"/>
        </w:rPr>
        <w:t xml:space="preserve"> GitHub Actions — on PR: lint + unit/widget tests (Section 21); on merge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 deploy Edge Functions + run migrations against staging; manual promotion (tag/release) to prod.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release: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Flutter build → Play Store / App Store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build</w:t>
      </w:r>
      <w:r w:rsidDel="00000000" w:rsidR="00000000" w:rsidRPr="00000000">
        <w:rPr>
          <w:rtl w:val="0"/>
        </w:rPr>
        <w:t xml:space="preserve"> + fastlane (assumption — not specified in source docs, standard practice).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Secrets:</w:t>
      </w:r>
      <w:r w:rsidDel="00000000" w:rsidR="00000000" w:rsidRPr="00000000">
        <w:rPr>
          <w:rtl w:val="0"/>
        </w:rPr>
        <w:t xml:space="preserve"> GitHub Actions secrets store Supabase service keys, Firebase Admin key, Gemini key — injected at deploy time only, never committed.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Rollback:</w:t>
      </w:r>
      <w:r w:rsidDel="00000000" w:rsidR="00000000" w:rsidRPr="00000000">
        <w:rPr>
          <w:rtl w:val="0"/>
        </w:rPr>
        <w:t xml:space="preserve"> Edge Functions redeployed from previous Git tag; DB migrations are additive-only (Section 9) so rollback rarely requires a down-migration — documented as a real risk if a future migration ever isn't additive.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200thwyn9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Scalability Strategy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Migration path fixed in PRD §49: MVP → Official APIs (Provider Layer swap only, Section 7) → Direct Booking → Corporate → Enterprise → Marketplace → Global. Each phase's architectural seam is already named in PRD §49 (Normalization Layer,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NormalizedOption</w:t>
      </w:r>
      <w:r w:rsidDel="00000000" w:rsidR="00000000" w:rsidRPr="00000000">
        <w:rPr>
          <w:rtl w:val="0"/>
        </w:rPr>
        <w:t xml:space="preserve"> schema, RLS model). This SAD adds: the current single-Edge-Function-per-agent-roster design (Section 6) is the natural split point for a future microservices/event-driven decomposition — each agent becomes its own function/queue consumer without changing its already-typed input/output contract.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niicwq2d9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Engineering Standards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Naming:</w:t>
      </w:r>
      <w:r w:rsidDel="00000000" w:rsidR="00000000" w:rsidRPr="00000000">
        <w:rPr>
          <w:rtl w:val="0"/>
        </w:rPr>
        <w:t xml:space="preserve"> feature folders lower_snake_case; classes UpperCamelCase; Riverpod providers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xxxProvider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xxxNotifierProvider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rule: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domain/</w:t>
      </w:r>
      <w:r w:rsidDel="00000000" w:rsidR="00000000" w:rsidRPr="00000000">
        <w:rPr>
          <w:rtl w:val="0"/>
        </w:rPr>
        <w:t xml:space="preserve"> has zero imports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presentation/</w:t>
      </w:r>
      <w:r w:rsidDel="00000000" w:rsidR="00000000" w:rsidRPr="00000000">
        <w:rPr>
          <w:rtl w:val="0"/>
        </w:rPr>
        <w:t xml:space="preserve">, or Flutter/Riverpod packages (enforced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import_lint</w:t>
      </w:r>
      <w:r w:rsidDel="00000000" w:rsidR="00000000" w:rsidRPr="00000000">
        <w:rPr>
          <w:rtl w:val="0"/>
        </w:rPr>
        <w:t xml:space="preserve"> or equivalent in CI).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(expands PRD §46):</w:t>
      </w:r>
      <w:r w:rsidDel="00000000" w:rsidR="00000000" w:rsidRPr="00000000">
        <w:rPr>
          <w:rtl w:val="0"/>
        </w:rPr>
        <w:t xml:space="preserve"> unit tests mandatory for Ranking Agent, Normalization Layer, Constraint Parser confidence thresholds; widget tests for Trip Form validation + Package Comparison (1/2/3-package render); integration tests against mocked Provider Layer fixtures for the no-flight/no-hotel/over-budget edge cases explicitly named in PRD §45. Golden/prompt-regression tests for Gemini calls (Section 6) queued, not yet implemented.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workflow:</w:t>
      </w:r>
      <w:r w:rsidDel="00000000" w:rsidR="00000000" w:rsidRPr="00000000">
        <w:rPr>
          <w:rtl w:val="0"/>
        </w:rPr>
        <w:t xml:space="preserve"> trunk-based with short-lived feature branches, PR review required, conventional commits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chore:</w:t>
      </w:r>
      <w:r w:rsidDel="00000000" w:rsidR="00000000" w:rsidRPr="00000000">
        <w:rPr>
          <w:rtl w:val="0"/>
        </w:rPr>
        <w:t xml:space="preserve">) recommended (assumption — not specified in source docs).</w:t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Versioning:</w:t>
      </w:r>
      <w:r w:rsidDel="00000000" w:rsidR="00000000" w:rsidRPr="00000000">
        <w:rPr>
          <w:rtl w:val="0"/>
        </w:rPr>
        <w:t xml:space="preserve"> semantic versioning for the mobile app; Edge Functions versioned implicitly by Git tag/deploy, no independent version number in MVP.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ur301bf4l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Decision Log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4.9032017445381"/>
        <w:gridCol w:w="1417.733851417437"/>
        <w:gridCol w:w="2831.105444830513"/>
        <w:gridCol w:w="1391.5603033912691"/>
        <w:gridCol w:w="1640.2090096398658"/>
        <w:tblGridChange w:id="0">
          <w:tblGrid>
            <w:gridCol w:w="1744.9032017445381"/>
            <w:gridCol w:w="1417.733851417437"/>
            <w:gridCol w:w="2831.105444830513"/>
            <w:gridCol w:w="1391.5603033912691"/>
            <w:gridCol w:w="1640.209009639865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Supabase over custom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Firebase-only, custom Node/Postgres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Postgres+RLS+Realtime+Edge Functions in one platform, fastest MVP velocity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Vendor lock-in, RLS complexity grows with corporate multi-tenancy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Migration to dedicated services if scale/compliance demands it (Section 20)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Riverpod over BLoC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BLoC, Provider, GetX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Less boilerplate, native async support, testability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Team must standardize on Riverpod idioms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None significant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Agents as functions, not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Separate microservice per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MVP simplicity, avoids inter-service latency/cold-starts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Harder to scale one agent independently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Natural split point already typed (Section 6)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No in-app booking/payments (MVP)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Full OTA with 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Validates AI decision-making without payment/compliance burden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User must manually complete booking, no confirmation loop-back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Direct Booking phase (PRD §49) requires new payment/PCI architecture entirely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Ranking Agent, AI only for rationale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Let Gemini pick the package directly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Prevents hallucinated numbers/picks, auditability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More engineering effort in scoring logic (§28)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Foundation for future compliance-sensitive corporate policy constraints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Provider Layer as swappable adapters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Hard-code scraper logic per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Official-API migration (§49) becomes a Provider-Layer-only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Extra abstraction overhead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Enables shadow-mode cutover per adapter (§29 Health Monitor)</w:t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 assumptions carried forward (not resolved in this document):</w:t>
      </w:r>
      <w:r w:rsidDel="00000000" w:rsidR="00000000" w:rsidRPr="00000000">
        <w:rPr>
          <w:rtl w:val="0"/>
        </w:rPr>
        <w:t xml:space="preserve"> whether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/refine</w:t>
      </w:r>
      <w:r w:rsidDel="00000000" w:rsidR="00000000" w:rsidRPr="00000000">
        <w:rPr>
          <w:rtl w:val="0"/>
        </w:rPr>
        <w:t xml:space="preserve"> remains callable post-selection (PRD §37 flagged); exact APM/crash-reporting tool choice (Section 18); mobile release automation tooling (Section 19); airline-name-validation rejection behavior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/user-preferences</w:t>
      </w:r>
      <w:r w:rsidDel="00000000" w:rsidR="00000000" w:rsidRPr="00000000">
        <w:rPr>
          <w:rtl w:val="0"/>
        </w:rPr>
        <w:t xml:space="preserve"> (PRD Expansion Pass 3). These should be confirmed with product/eng leadership before the corresponding code is written.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