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F20" w:rsidRDefault="000A4FC5">
      <w:pPr>
        <w:jc w:val="center"/>
        <w:rPr>
          <w:rFonts w:hint="eastAsia"/>
        </w:rPr>
      </w:pPr>
      <w:r>
        <w:rPr>
          <w:b/>
          <w:sz w:val="36"/>
        </w:rPr>
        <w:t>AGRICULTURAL ROBOT</w:t>
      </w:r>
      <w:r>
        <w:rPr>
          <w:b/>
          <w:sz w:val="36"/>
        </w:rPr>
        <w:br/>
        <w:t>DESIGN &amp; PERFORMANCE SUMMARY</w:t>
      </w:r>
    </w:p>
    <w:p w:rsidR="007D3F20" w:rsidRDefault="007D3F20">
      <w:pPr>
        <w:jc w:val="center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D3F20">
        <w:trPr>
          <w:jc w:val="center"/>
        </w:trPr>
        <w:tc>
          <w:tcPr>
            <w:tcW w:w="3456" w:type="dxa"/>
            <w:shd w:val="clear" w:color="auto" w:fill="B7DEE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3456" w:type="dxa"/>
            <w:shd w:val="clear" w:color="auto" w:fill="B7DEE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3456" w:type="dxa"/>
            <w:shd w:val="clear" w:color="auto" w:fill="B7DEE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Summary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Standard operating speed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~6 km/h</w:t>
            </w:r>
            <w:r>
              <w:rPr>
                <w:sz w:val="20"/>
              </w:rPr>
              <w:t xml:space="preserve"> target for low-speed field operation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Battery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Battery capacity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 V, 18 Ah = 216 Wh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Battery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Estimated runtime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~3–4 hours continuous operation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Battery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Estimated travel distance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~18–24 km on one-time charge at ~6 km/h, before field-turning/terrain losses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Solar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Solar panel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20 W</w:t>
            </w:r>
            <w:r>
              <w:rPr>
                <w:sz w:val="20"/>
              </w:rPr>
              <w:t>; supplements the battery and extends endurance under suitable sunligh</w:t>
            </w:r>
            <w:r>
              <w:rPr>
                <w:sz w:val="20"/>
              </w:rPr>
              <w:t>t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Robot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Estimated total mass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~5.8–6.2 kg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Robot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Target operating/load requirement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 xml:space="preserve">Approximately </w:t>
            </w:r>
            <w:r w:rsidRPr="00A67059">
              <w:rPr>
                <w:b/>
                <w:sz w:val="20"/>
              </w:rPr>
              <w:t>10–12 kg,</w:t>
            </w:r>
            <w:r>
              <w:rPr>
                <w:sz w:val="20"/>
              </w:rPr>
              <w:t xml:space="preserve"> subject to testing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Chassis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Chassis size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12 × 16</w:t>
            </w:r>
            <w:r>
              <w:rPr>
                <w:sz w:val="20"/>
              </w:rPr>
              <w:t xml:space="preserve"> in, 1 mm metal sheet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Drive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Drive system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4-wheel differential drive; one motor per wheel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Motors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Motor type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4 × JGB37-520, 12 V</w:t>
            </w:r>
            <w:r>
              <w:rPr>
                <w:sz w:val="20"/>
              </w:rPr>
              <w:t xml:space="preserve"> geared DC motors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Wheels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Wheel diameter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125 mm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Controller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ESP32 DevKit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Motor speed 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ESP32 PWM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Direction 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H-bridge input logic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Control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IMU role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 xml:space="preserve">Motion/orientation feedback for heading </w:t>
            </w:r>
            <w:r>
              <w:rPr>
                <w:sz w:val="20"/>
              </w:rPr>
              <w:t>and path correction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Power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Battery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12 V, 18 Ah (18,000 mAh</w:t>
            </w:r>
            <w:r>
              <w:rPr>
                <w:sz w:val="20"/>
              </w:rPr>
              <w:t>); nominal 216 Wh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Power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Solar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20 W supplemental solar panel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Power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Protection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Suitable charge controller, battery protection, fuse protection, and correctly sized wiring</w:t>
            </w:r>
          </w:p>
        </w:tc>
      </w:tr>
      <w:tr w:rsidR="007D3F20">
        <w:trPr>
          <w:jc w:val="center"/>
        </w:trPr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Charging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Theoretical solar</w:t>
            </w:r>
            <w:r>
              <w:rPr>
                <w:sz w:val="20"/>
              </w:rPr>
              <w:t xml:space="preserve"> charging time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 w:rsidRPr="00A67059">
              <w:rPr>
                <w:b/>
                <w:sz w:val="20"/>
              </w:rPr>
              <w:t>10.8 hours from 216 Wh</w:t>
            </w:r>
            <w:r>
              <w:rPr>
                <w:sz w:val="20"/>
              </w:rPr>
              <w:t xml:space="preserve"> ÷ 20 W; practical charging takes longer due to losses and variable sunlight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1 acre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4,046.9 m²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Effective coverage width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 in = 0.3048 m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Approx. square field side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63.6 m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Approx. field passes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~209 passes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Approx. 180° end turns</w:t>
            </w:r>
          </w:p>
        </w:tc>
        <w:tc>
          <w:tcPr>
            <w:tcW w:w="3456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~208 turns</w:t>
            </w:r>
          </w:p>
        </w:tc>
      </w:tr>
      <w:tr w:rsidR="007D3F20">
        <w:trPr>
          <w:jc w:val="center"/>
        </w:trPr>
        <w:tc>
          <w:tcPr>
            <w:tcW w:w="3456" w:type="dxa"/>
            <w:shd w:val="clear" w:color="auto" w:fill="EAF4F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Field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Coverage note</w:t>
            </w:r>
          </w:p>
        </w:tc>
        <w:tc>
          <w:tcPr>
            <w:tcW w:w="3456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sz w:val="20"/>
              </w:rPr>
              <w:t>Actual turns depend on field shape, headland space, overlap, and working width</w:t>
            </w:r>
          </w:p>
        </w:tc>
      </w:tr>
    </w:tbl>
    <w:p w:rsidR="005E49B7" w:rsidRDefault="005E49B7">
      <w:pPr>
        <w:rPr>
          <w:b/>
          <w:sz w:val="26"/>
        </w:rPr>
      </w:pPr>
    </w:p>
    <w:p w:rsidR="005E49B7" w:rsidRDefault="005E49B7">
      <w:pPr>
        <w:rPr>
          <w:b/>
          <w:sz w:val="26"/>
        </w:rPr>
      </w:pPr>
    </w:p>
    <w:p w:rsidR="005E49B7" w:rsidRDefault="005E49B7">
      <w:pPr>
        <w:rPr>
          <w:b/>
          <w:sz w:val="26"/>
        </w:rPr>
      </w:pPr>
    </w:p>
    <w:p w:rsidR="005E49B7" w:rsidRDefault="005E49B7">
      <w:pPr>
        <w:rPr>
          <w:b/>
          <w:sz w:val="26"/>
        </w:rPr>
      </w:pPr>
    </w:p>
    <w:p w:rsidR="007D3F20" w:rsidRDefault="000A4FC5">
      <w:pPr>
        <w:rPr>
          <w:rFonts w:hint="eastAsia"/>
        </w:rPr>
      </w:pPr>
      <w:r>
        <w:rPr>
          <w:b/>
          <w:sz w:val="26"/>
        </w:rPr>
        <w:lastRenderedPageBreak/>
        <w:t>1. Project Purpose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robot's purpose?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 xml:space="preserve">A compact autonomous platform for controlled movement </w:t>
      </w:r>
      <w:r>
        <w:rPr>
          <w:sz w:val="21"/>
        </w:rPr>
        <w:t>over soil and predefined paths.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chassis size?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12 × 16</w:t>
      </w:r>
      <w:r>
        <w:rPr>
          <w:sz w:val="21"/>
        </w:rPr>
        <w:t xml:space="preserve"> in, made from 1 mm metal sheet.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Why four-wheel drive? </w:t>
      </w:r>
    </w:p>
    <w:p w:rsidR="007D3F20" w:rsidRDefault="000A4FC5">
      <w:pPr>
        <w:rPr>
          <w:rFonts w:hint="eastAsia"/>
        </w:rPr>
      </w:pPr>
      <w:r>
        <w:rPr>
          <w:sz w:val="21"/>
        </w:rPr>
        <w:t>It improves traction, load distribution, stability, and reduces wheel slip on soil.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Which motors are used?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 xml:space="preserve">Four </w:t>
      </w:r>
      <w:r w:rsidRPr="00A67059">
        <w:rPr>
          <w:b/>
          <w:sz w:val="21"/>
        </w:rPr>
        <w:t>JGB37-520 12</w:t>
      </w:r>
      <w:r>
        <w:rPr>
          <w:sz w:val="21"/>
        </w:rPr>
        <w:t xml:space="preserve"> V geared DC</w:t>
      </w:r>
      <w:r>
        <w:rPr>
          <w:sz w:val="21"/>
        </w:rPr>
        <w:t xml:space="preserve"> motors, one per wheel.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Why geared DC motors? </w:t>
      </w:r>
    </w:p>
    <w:p w:rsidR="007D3F20" w:rsidRDefault="000A4FC5">
      <w:pPr>
        <w:rPr>
          <w:rFonts w:hint="eastAsia"/>
        </w:rPr>
      </w:pPr>
      <w:r>
        <w:rPr>
          <w:sz w:val="21"/>
        </w:rPr>
        <w:t>They provide higher wheel torque and controllable low-speed operation.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Why 125 mm wheels?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They balance traction, ground clearance, torque demand, and chassis size.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Which motor driver is preferred?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L298N is pref</w:t>
      </w:r>
      <w:r>
        <w:rPr>
          <w:sz w:val="21"/>
        </w:rPr>
        <w:t>erred for the prototype due to simplicity, availability, and cost.</w:t>
      </w:r>
    </w:p>
    <w:p w:rsidR="007D3F20" w:rsidRDefault="000A4FC5">
      <w:pPr>
        <w:rPr>
          <w:rFonts w:hint="eastAsia"/>
        </w:rPr>
      </w:pPr>
      <w:r>
        <w:rPr>
          <w:b/>
          <w:sz w:val="26"/>
        </w:rPr>
        <w:t>2. Control &amp; Electronics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How is motor speed controlled?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 xml:space="preserve">The </w:t>
      </w:r>
      <w:r w:rsidRPr="00A67059">
        <w:rPr>
          <w:b/>
          <w:sz w:val="21"/>
        </w:rPr>
        <w:t>ESP32 uses PWM</w:t>
      </w:r>
      <w:r>
        <w:rPr>
          <w:sz w:val="21"/>
        </w:rPr>
        <w:t xml:space="preserve"> to regulate motor speed.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How is direction controlled?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H-bridge input logic controls forward and reverse rotation.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What is the ESP32's role? </w:t>
      </w:r>
    </w:p>
    <w:p w:rsidR="007D3F20" w:rsidRDefault="000A4FC5">
      <w:pPr>
        <w:rPr>
          <w:rFonts w:hint="eastAsia"/>
        </w:rPr>
      </w:pPr>
      <w:r>
        <w:rPr>
          <w:sz w:val="21"/>
        </w:rPr>
        <w:t>It reads sensors, executes control logic, and generates motor commands.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IMU's role?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It provides motion/orientation feedback for heading and path correction.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How does the robot recover from a path deviation?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Differentia</w:t>
      </w:r>
      <w:r>
        <w:rPr>
          <w:sz w:val="21"/>
        </w:rPr>
        <w:t>l wheel speeds steer the robot back toward the desired path.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control architecture?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Sensors → ESP32 → motor drivers → four motors/wheels, with feedback.</w:t>
      </w:r>
    </w:p>
    <w:p w:rsidR="007D3F20" w:rsidRDefault="000A4FC5">
      <w:pPr>
        <w:rPr>
          <w:rFonts w:hint="eastAsia"/>
        </w:rPr>
      </w:pPr>
      <w:r>
        <w:rPr>
          <w:b/>
          <w:sz w:val="26"/>
        </w:rPr>
        <w:t>3. Power System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battery is used?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12 V, 18 Ah</w:t>
      </w:r>
      <w:r>
        <w:rPr>
          <w:sz w:val="21"/>
        </w:rPr>
        <w:t xml:space="preserve"> with nominal energy of 216 Wh.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Why is a 20 W solar panel used?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It supplements the battery and extends endurance under suitable sunlight.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protection is required?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Use a suitable charge controller, battery protection, fuse protection, and correctly sized wiring.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How long is theoretica</w:t>
      </w:r>
      <w:r>
        <w:rPr>
          <w:b/>
          <w:sz w:val="21"/>
        </w:rPr>
        <w:t>l solar charging?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10.8</w:t>
      </w:r>
      <w:r>
        <w:rPr>
          <w:sz w:val="21"/>
        </w:rPr>
        <w:t xml:space="preserve"> hours </w:t>
      </w:r>
      <w:r w:rsidRPr="00A67059">
        <w:rPr>
          <w:b/>
          <w:sz w:val="21"/>
        </w:rPr>
        <w:t>from 216 Wh ÷ 20 W</w:t>
      </w:r>
      <w:r>
        <w:rPr>
          <w:sz w:val="21"/>
        </w:rPr>
        <w:t>; practical charging takes longer due to losses and variable sunlight.</w:t>
      </w:r>
    </w:p>
    <w:p w:rsidR="007D3F20" w:rsidRDefault="000A4FC5">
      <w:pPr>
        <w:rPr>
          <w:rFonts w:hint="eastAsia"/>
        </w:rPr>
      </w:pPr>
      <w:r>
        <w:rPr>
          <w:b/>
          <w:sz w:val="26"/>
        </w:rPr>
        <w:t>4. Battery Runtime &amp; Distance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What is the estimated runtime? 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>~3–4 h</w:t>
      </w:r>
      <w:r>
        <w:rPr>
          <w:sz w:val="21"/>
        </w:rPr>
        <w:t xml:space="preserve"> under the document's estimated average-load field conditions.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What is </w:t>
      </w:r>
      <w:r>
        <w:rPr>
          <w:b/>
          <w:sz w:val="21"/>
        </w:rPr>
        <w:t>the average power example?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~55–70 W</w:t>
      </w:r>
      <w:r>
        <w:rPr>
          <w:sz w:val="21"/>
        </w:rPr>
        <w:t>.</w:t>
      </w:r>
    </w:p>
    <w:p w:rsidR="005E49B7" w:rsidRDefault="005E49B7">
      <w:pPr>
        <w:rPr>
          <w:b/>
          <w:sz w:val="21"/>
        </w:rPr>
      </w:pPr>
    </w:p>
    <w:p w:rsidR="005E49B7" w:rsidRDefault="000A4FC5">
      <w:pPr>
        <w:rPr>
          <w:b/>
          <w:sz w:val="21"/>
        </w:rPr>
      </w:pPr>
      <w:r>
        <w:rPr>
          <w:b/>
          <w:sz w:val="21"/>
        </w:rPr>
        <w:lastRenderedPageBreak/>
        <w:t>What is the standard operating speed?</w:t>
      </w:r>
    </w:p>
    <w:p w:rsidR="007D3F20" w:rsidRPr="00A67059" w:rsidRDefault="000A4FC5">
      <w:pPr>
        <w:rPr>
          <w:rFonts w:hint="eastAsia"/>
          <w:b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~6 km/h.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How far can the robot travel on one-time charge? 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>**~18–24 km</w:t>
      </w:r>
      <w:r>
        <w:rPr>
          <w:sz w:val="21"/>
        </w:rPr>
        <w:t xml:space="preserve"> on one-time charge** at </w:t>
      </w:r>
      <w:r w:rsidRPr="00A67059">
        <w:rPr>
          <w:b/>
          <w:sz w:val="21"/>
        </w:rPr>
        <w:t>~6 km/h,</w:t>
      </w:r>
      <w:r>
        <w:rPr>
          <w:sz w:val="21"/>
        </w:rPr>
        <w:t xml:space="preserve"> as a theoretical travel estimate.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Will actual field distance be lower?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Yes. Ac</w:t>
      </w:r>
      <w:r>
        <w:rPr>
          <w:sz w:val="21"/>
        </w:rPr>
        <w:t>tual field coverage can be lower because of turns, stops, soil resistance, wheel slip, and terrain.</w:t>
      </w:r>
    </w:p>
    <w:p w:rsidR="007D3F20" w:rsidRDefault="000A4FC5">
      <w:pPr>
        <w:rPr>
          <w:rFonts w:hint="eastAsia"/>
        </w:rPr>
      </w:pPr>
      <w:r>
        <w:rPr>
          <w:b/>
          <w:sz w:val="26"/>
        </w:rPr>
        <w:t>5. 1-Acre Coverage &amp; Turns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area is 1 acre?</w:t>
      </w:r>
    </w:p>
    <w:p w:rsidR="007D3F20" w:rsidRPr="00A67059" w:rsidRDefault="000A4FC5">
      <w:pPr>
        <w:rPr>
          <w:rFonts w:hint="eastAsia"/>
          <w:b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4,046.9 m².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effective coverage width is assumed?</w:t>
      </w:r>
    </w:p>
    <w:p w:rsidR="007D3F20" w:rsidRPr="00A67059" w:rsidRDefault="000A4FC5">
      <w:pPr>
        <w:rPr>
          <w:rFonts w:hint="eastAsia"/>
          <w:b/>
        </w:rPr>
      </w:pPr>
      <w:r>
        <w:rPr>
          <w:b/>
          <w:sz w:val="21"/>
        </w:rPr>
        <w:t xml:space="preserve"> </w:t>
      </w:r>
      <w:r w:rsidRPr="00A67059">
        <w:rPr>
          <w:b/>
          <w:sz w:val="21"/>
        </w:rPr>
        <w:t>12 in = 0.3048 m.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approximate square-field</w:t>
      </w:r>
      <w:r>
        <w:rPr>
          <w:b/>
          <w:sz w:val="21"/>
        </w:rPr>
        <w:t xml:space="preserve"> side? </w:t>
      </w:r>
    </w:p>
    <w:p w:rsidR="007D3F20" w:rsidRPr="00A67059" w:rsidRDefault="000A4FC5">
      <w:pPr>
        <w:rPr>
          <w:rFonts w:hint="eastAsia"/>
          <w:b/>
        </w:rPr>
      </w:pPr>
      <w:r w:rsidRPr="00A67059">
        <w:rPr>
          <w:b/>
          <w:sz w:val="21"/>
        </w:rPr>
        <w:t>63.6 m.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How many field passes are estimated? </w:t>
      </w:r>
    </w:p>
    <w:p w:rsidR="007D3F20" w:rsidRPr="00A67059" w:rsidRDefault="000A4FC5">
      <w:pPr>
        <w:rPr>
          <w:rFonts w:hint="eastAsia"/>
          <w:b/>
        </w:rPr>
      </w:pPr>
      <w:r w:rsidRPr="00A67059">
        <w:rPr>
          <w:b/>
          <w:sz w:val="21"/>
        </w:rPr>
        <w:t>~209 passes.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How many 180° end turns are estimated?</w:t>
      </w:r>
    </w:p>
    <w:p w:rsidR="007D3F20" w:rsidRPr="00A67059" w:rsidRDefault="000A4FC5">
      <w:pPr>
        <w:rPr>
          <w:rFonts w:hint="eastAsia"/>
          <w:b/>
        </w:rPr>
      </w:pPr>
      <w:r w:rsidRPr="00A67059">
        <w:rPr>
          <w:b/>
          <w:sz w:val="21"/>
        </w:rPr>
        <w:t xml:space="preserve"> </w:t>
      </w:r>
      <w:r w:rsidRPr="00A67059">
        <w:rPr>
          <w:b/>
          <w:sz w:val="21"/>
        </w:rPr>
        <w:t>~208 turns.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What affects the actual number of turns? </w:t>
      </w:r>
    </w:p>
    <w:p w:rsidR="007D3F20" w:rsidRDefault="000A4FC5">
      <w:pPr>
        <w:rPr>
          <w:rFonts w:hint="eastAsia"/>
        </w:rPr>
      </w:pPr>
      <w:r>
        <w:rPr>
          <w:sz w:val="21"/>
        </w:rPr>
        <w:t>Field shape, headland space, overlap, and working width.</w:t>
      </w:r>
    </w:p>
    <w:p w:rsidR="007D3F20" w:rsidRDefault="000A4FC5">
      <w:pPr>
        <w:rPr>
          <w:rFonts w:hint="eastAsia"/>
        </w:rPr>
      </w:pPr>
      <w:r>
        <w:rPr>
          <w:b/>
          <w:sz w:val="26"/>
        </w:rPr>
        <w:t>6. Mechanical Load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What is the estimated r</w:t>
      </w:r>
      <w:r>
        <w:rPr>
          <w:b/>
          <w:sz w:val="21"/>
        </w:rPr>
        <w:t xml:space="preserve">obot mass? </w:t>
      </w:r>
    </w:p>
    <w:p w:rsidR="007D3F20" w:rsidRDefault="000A4FC5">
      <w:pPr>
        <w:rPr>
          <w:rFonts w:hint="eastAsia"/>
        </w:rPr>
      </w:pPr>
      <w:r w:rsidRPr="00A67059">
        <w:rPr>
          <w:b/>
          <w:sz w:val="21"/>
        </w:rPr>
        <w:t>~5.8–6.2 kg,</w:t>
      </w:r>
      <w:r>
        <w:rPr>
          <w:sz w:val="21"/>
        </w:rPr>
        <w:t xml:space="preserve"> including chassis, motors, wheels, battery, electronics, solar panel, and hardware.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 xml:space="preserve">What load range is targeted? </w:t>
      </w:r>
    </w:p>
    <w:p w:rsidR="007D3F20" w:rsidRDefault="000A4FC5">
      <w:pPr>
        <w:rPr>
          <w:rFonts w:hint="eastAsia"/>
        </w:rPr>
      </w:pPr>
      <w:r>
        <w:rPr>
          <w:sz w:val="21"/>
        </w:rPr>
        <w:t xml:space="preserve">The drivetrain is intended for a total operating/load requirement of approximately </w:t>
      </w:r>
      <w:r w:rsidRPr="00A67059">
        <w:rPr>
          <w:b/>
          <w:sz w:val="21"/>
        </w:rPr>
        <w:t xml:space="preserve">10–12 kg, </w:t>
      </w:r>
      <w:r>
        <w:rPr>
          <w:sz w:val="21"/>
        </w:rPr>
        <w:t>subject to testing.</w:t>
      </w:r>
    </w:p>
    <w:p w:rsidR="005E49B7" w:rsidRDefault="000A4FC5">
      <w:pPr>
        <w:rPr>
          <w:b/>
          <w:sz w:val="21"/>
        </w:rPr>
      </w:pPr>
      <w:r>
        <w:rPr>
          <w:b/>
          <w:sz w:val="21"/>
        </w:rPr>
        <w:t>Why is</w:t>
      </w:r>
      <w:r>
        <w:rPr>
          <w:b/>
          <w:sz w:val="21"/>
        </w:rPr>
        <w:t xml:space="preserve"> low mass important?</w:t>
      </w:r>
    </w:p>
    <w:p w:rsidR="007D3F20" w:rsidRDefault="000A4FC5">
      <w:pPr>
        <w:rPr>
          <w:rFonts w:hint="eastAsia"/>
        </w:rPr>
      </w:pPr>
      <w:r>
        <w:rPr>
          <w:b/>
          <w:sz w:val="21"/>
        </w:rPr>
        <w:t xml:space="preserve"> </w:t>
      </w:r>
      <w:r>
        <w:rPr>
          <w:sz w:val="21"/>
        </w:rPr>
        <w:t>Lower mass reduces rolling resistance, traction demand, wheel slip, and motor current.</w:t>
      </w:r>
    </w:p>
    <w:p w:rsidR="005E49B7" w:rsidRDefault="005E49B7">
      <w:pPr>
        <w:rPr>
          <w:b/>
          <w:sz w:val="26"/>
        </w:rPr>
      </w:pPr>
    </w:p>
    <w:p w:rsidR="005E49B7" w:rsidRDefault="005E49B7">
      <w:pPr>
        <w:rPr>
          <w:b/>
          <w:sz w:val="26"/>
        </w:rPr>
      </w:pPr>
    </w:p>
    <w:p w:rsidR="007D3F20" w:rsidRDefault="000A4FC5">
      <w:pPr>
        <w:rPr>
          <w:rFonts w:hint="eastAsia"/>
        </w:rPr>
      </w:pPr>
      <w:r>
        <w:rPr>
          <w:b/>
          <w:sz w:val="26"/>
        </w:rPr>
        <w:t>Component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D3F20" w:rsidTr="00A67059">
        <w:trPr>
          <w:trHeight w:val="449"/>
          <w:jc w:val="center"/>
        </w:trPr>
        <w:tc>
          <w:tcPr>
            <w:tcW w:w="5184" w:type="dxa"/>
            <w:shd w:val="clear" w:color="auto" w:fill="B7DEE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184" w:type="dxa"/>
            <w:shd w:val="clear" w:color="auto" w:fill="B7DEE8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Specification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Chassis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 × 16 in, 1 mm metal sheet; chassis mass ~1.9 kg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Drive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 xml:space="preserve">4-wheel differential drive; one </w:t>
            </w:r>
            <w:r w:rsidRPr="00A67059">
              <w:rPr>
                <w:b/>
                <w:sz w:val="20"/>
              </w:rPr>
              <w:t>motor per wheel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Motors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4 × JGB37-520, 12 V geared DC motors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Wheels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125 mm diameter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Controller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ESP32 DevKit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Battery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12 V, 18 Ah (18,000 mAh); nominal 216 Wh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Solar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20 W solar panel; supplemental charging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IMU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Motion and orientation feedback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 xml:space="preserve">Motor </w:t>
            </w:r>
            <w:r>
              <w:rPr>
                <w:b/>
                <w:sz w:val="20"/>
              </w:rPr>
              <w:t>Driver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L298N for prototype-level control</w:t>
            </w:r>
          </w:p>
        </w:tc>
      </w:tr>
      <w:tr w:rsidR="007D3F20">
        <w:trPr>
          <w:jc w:val="center"/>
        </w:trPr>
        <w:tc>
          <w:tcPr>
            <w:tcW w:w="5184" w:type="dxa"/>
            <w:vAlign w:val="center"/>
          </w:tcPr>
          <w:p w:rsidR="007D3F20" w:rsidRDefault="000A4FC5">
            <w:pPr>
              <w:rPr>
                <w:rFonts w:hint="eastAsia"/>
              </w:rPr>
            </w:pPr>
            <w:r>
              <w:rPr>
                <w:b/>
                <w:sz w:val="20"/>
              </w:rPr>
              <w:t>Target Robot Mass</w:t>
            </w:r>
          </w:p>
        </w:tc>
        <w:tc>
          <w:tcPr>
            <w:tcW w:w="5184" w:type="dxa"/>
            <w:vAlign w:val="center"/>
          </w:tcPr>
          <w:p w:rsidR="007D3F20" w:rsidRPr="00A67059" w:rsidRDefault="000A4FC5">
            <w:pPr>
              <w:rPr>
                <w:rFonts w:hint="eastAsia"/>
                <w:b/>
              </w:rPr>
            </w:pPr>
            <w:r w:rsidRPr="00A67059">
              <w:rPr>
                <w:b/>
                <w:sz w:val="20"/>
              </w:rPr>
              <w:t>~5.8–6.2 kg</w:t>
            </w:r>
          </w:p>
        </w:tc>
      </w:tr>
    </w:tbl>
    <w:p w:rsidR="000A4FC5" w:rsidRDefault="000A4FC5">
      <w:bookmarkStart w:id="0" w:name="_GoBack"/>
      <w:bookmarkEnd w:id="0"/>
    </w:p>
    <w:sectPr w:rsidR="000A4FC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4FC5" w:rsidRDefault="000A4F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A4FC5" w:rsidRDefault="000A4F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4FC5" w:rsidRDefault="000A4F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A4FC5" w:rsidRDefault="000A4F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FC5"/>
    <w:rsid w:val="0015074B"/>
    <w:rsid w:val="0029639D"/>
    <w:rsid w:val="00326F90"/>
    <w:rsid w:val="005E49B7"/>
    <w:rsid w:val="006B172A"/>
    <w:rsid w:val="007D3F20"/>
    <w:rsid w:val="00A67059"/>
    <w:rsid w:val="00AA1D8D"/>
    <w:rsid w:val="00B47730"/>
    <w:rsid w:val="00CB0664"/>
    <w:rsid w:val="00D02BC8"/>
    <w:rsid w:val="00E66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2EB8C"/>
  <w14:defaultImageDpi w14:val="300"/>
  <w15:docId w15:val="{E932E271-899F-4AB8-A415-1F45EF5B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11B89-A0FE-4F32-8026-EF0EA23E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2026-09-07T10:04:00Z</dcterms:created>
  <dcterms:modified xsi:type="dcterms:W3CDTF">2026-09-07T10:04:00Z</dcterms:modified>
  <cp:category/>
</cp:coreProperties>
</file>