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C0CD4" w:rsidRDefault="00943DED">
      <w:pPr>
        <w:spacing w:after="120"/>
        <w:ind w:firstLine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Predict assignment submission using Deep Learning</w:t>
      </w:r>
    </w:p>
    <w:p w:rsidR="006C0CD4" w:rsidRDefault="006C0CD4">
      <w:pPr>
        <w:ind w:firstLin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2F7CD2" w:rsidRDefault="00260FD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During the last decade, an increasing number of studies </w:t>
      </w:r>
      <w:proofErr w:type="gramStart"/>
      <w:r>
        <w:rPr>
          <w:rFonts w:ascii="Arial" w:eastAsia="Arial" w:hAnsi="Arial" w:cs="Arial"/>
        </w:rPr>
        <w:t>has</w:t>
      </w:r>
      <w:proofErr w:type="gramEnd"/>
      <w:r>
        <w:rPr>
          <w:rFonts w:ascii="Arial" w:eastAsia="Arial" w:hAnsi="Arial" w:cs="Arial"/>
        </w:rPr>
        <w:t xml:space="preserve"> been making use of educational data for the identification of factors that affect or predict students’ performance.</w:t>
      </w:r>
      <w:r w:rsidR="008F5C41">
        <w:rPr>
          <w:rFonts w:ascii="Arial" w:eastAsia="Arial" w:hAnsi="Arial" w:cs="Arial"/>
        </w:rPr>
        <w:t xml:space="preserve"> Until recently the approach of these studies employed traditional methods such as regression</w:t>
      </w:r>
      <w:r w:rsidR="002E04AA">
        <w:rPr>
          <w:rFonts w:ascii="Arial" w:eastAsia="Arial" w:hAnsi="Arial" w:cs="Arial"/>
        </w:rPr>
        <w:t xml:space="preserve"> or covariance</w:t>
      </w:r>
      <w:r w:rsidR="008F5C41">
        <w:rPr>
          <w:rFonts w:ascii="Arial" w:eastAsia="Arial" w:hAnsi="Arial" w:cs="Arial"/>
        </w:rPr>
        <w:t xml:space="preserve"> analysis. For example, </w:t>
      </w:r>
      <w:proofErr w:type="spellStart"/>
      <w:r>
        <w:rPr>
          <w:rFonts w:ascii="Arial" w:eastAsia="Arial" w:hAnsi="Arial" w:cs="Arial"/>
          <w:b/>
        </w:rPr>
        <w:t>Ke</w:t>
      </w:r>
      <w:proofErr w:type="spellEnd"/>
      <w:r>
        <w:rPr>
          <w:rFonts w:ascii="Arial" w:eastAsia="Arial" w:hAnsi="Arial" w:cs="Arial"/>
          <w:b/>
        </w:rPr>
        <w:t xml:space="preserve"> and </w:t>
      </w:r>
      <w:proofErr w:type="spellStart"/>
      <w:r>
        <w:rPr>
          <w:rFonts w:ascii="Arial" w:eastAsia="Arial" w:hAnsi="Arial" w:cs="Arial"/>
          <w:b/>
        </w:rPr>
        <w:t>Xie</w:t>
      </w:r>
      <w:proofErr w:type="spellEnd"/>
      <w:r>
        <w:rPr>
          <w:rFonts w:ascii="Arial" w:eastAsia="Arial" w:hAnsi="Arial" w:cs="Arial"/>
          <w:b/>
        </w:rPr>
        <w:t xml:space="preserve"> (2009)</w:t>
      </w:r>
      <w:r>
        <w:rPr>
          <w:rFonts w:ascii="Arial" w:eastAsia="Arial" w:hAnsi="Arial" w:cs="Arial"/>
        </w:rPr>
        <w:t xml:space="preserve">, </w:t>
      </w:r>
      <w:r w:rsidR="002F7CD2">
        <w:rPr>
          <w:rFonts w:ascii="Arial" w:eastAsia="Arial" w:hAnsi="Arial" w:cs="Arial"/>
        </w:rPr>
        <w:t>applied</w:t>
      </w:r>
      <w:r w:rsidR="00DA5441">
        <w:rPr>
          <w:rFonts w:ascii="Arial" w:eastAsia="Arial" w:hAnsi="Arial" w:cs="Arial"/>
        </w:rPr>
        <w:t xml:space="preserve"> </w:t>
      </w:r>
      <w:r w:rsidR="002F7CD2">
        <w:rPr>
          <w:rFonts w:ascii="Arial" w:eastAsia="Arial" w:hAnsi="Arial" w:cs="Arial"/>
        </w:rPr>
        <w:t>variations</w:t>
      </w:r>
      <w:r w:rsidR="00DA5441">
        <w:rPr>
          <w:rFonts w:ascii="Arial" w:eastAsia="Arial" w:hAnsi="Arial" w:cs="Arial"/>
        </w:rPr>
        <w:t xml:space="preserve"> of covariance analysis to </w:t>
      </w:r>
      <w:r>
        <w:rPr>
          <w:rFonts w:ascii="Arial" w:eastAsia="Arial" w:hAnsi="Arial" w:cs="Arial"/>
        </w:rPr>
        <w:t>q</w:t>
      </w:r>
      <w:r w:rsidRPr="007E7366">
        <w:rPr>
          <w:rFonts w:ascii="Arial" w:eastAsia="Arial" w:hAnsi="Arial" w:cs="Arial"/>
        </w:rPr>
        <w:t>uantitative data gathered through surveys</w:t>
      </w:r>
      <w:r w:rsidR="002F7CD2">
        <w:rPr>
          <w:rFonts w:ascii="Arial" w:eastAsia="Arial" w:hAnsi="Arial" w:cs="Arial"/>
        </w:rPr>
        <w:t>, concluding</w:t>
      </w:r>
      <w:r w:rsidR="00DA5441">
        <w:rPr>
          <w:rFonts w:ascii="Arial" w:eastAsia="Arial" w:hAnsi="Arial" w:cs="Arial"/>
        </w:rPr>
        <w:t xml:space="preserve"> </w:t>
      </w:r>
      <w:r w:rsidR="008F5C41">
        <w:rPr>
          <w:rFonts w:ascii="Arial" w:eastAsia="Arial" w:hAnsi="Arial" w:cs="Arial"/>
        </w:rPr>
        <w:t xml:space="preserve">that there is evidence that age itself does not </w:t>
      </w:r>
      <w:r w:rsidR="008F5C41">
        <w:rPr>
          <w:rFonts w:ascii="Arial" w:eastAsia="Arial" w:hAnsi="Arial" w:cs="Arial"/>
          <w:b/>
        </w:rPr>
        <w:t>predict adult students'</w:t>
      </w:r>
      <w:r w:rsidR="008F5C41">
        <w:rPr>
          <w:rFonts w:ascii="Arial" w:eastAsia="Arial" w:hAnsi="Arial" w:cs="Arial"/>
        </w:rPr>
        <w:t xml:space="preserve"> </w:t>
      </w:r>
      <w:r w:rsidR="008F5C41">
        <w:rPr>
          <w:rFonts w:ascii="Arial" w:eastAsia="Arial" w:hAnsi="Arial" w:cs="Arial"/>
          <w:b/>
        </w:rPr>
        <w:t>learning satisfaction or performance</w:t>
      </w:r>
      <w:r w:rsidR="008F5C41">
        <w:rPr>
          <w:rFonts w:ascii="Arial" w:eastAsia="Arial" w:hAnsi="Arial" w:cs="Arial"/>
        </w:rPr>
        <w:t xml:space="preserve"> in online courses.</w:t>
      </w:r>
      <w:r w:rsidR="002F7CD2">
        <w:rPr>
          <w:rFonts w:ascii="Arial" w:eastAsia="Arial" w:hAnsi="Arial" w:cs="Arial"/>
        </w:rPr>
        <w:t xml:space="preserve"> </w:t>
      </w:r>
    </w:p>
    <w:p w:rsidR="002E04AA" w:rsidRDefault="002E04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</w:p>
    <w:p w:rsidR="00AF0250" w:rsidRDefault="002E04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 w:rsidR="002F7CD2">
        <w:rPr>
          <w:rFonts w:ascii="Arial" w:eastAsia="Arial" w:hAnsi="Arial" w:cs="Arial"/>
        </w:rPr>
        <w:t xml:space="preserve">he availability of data, including datasets that are produced through digital measurements, has </w:t>
      </w:r>
      <w:r>
        <w:rPr>
          <w:rFonts w:ascii="Arial" w:eastAsia="Arial" w:hAnsi="Arial" w:cs="Arial"/>
        </w:rPr>
        <w:t xml:space="preserve">recently </w:t>
      </w:r>
      <w:r w:rsidR="002F7CD2">
        <w:rPr>
          <w:rFonts w:ascii="Arial" w:eastAsia="Arial" w:hAnsi="Arial" w:cs="Arial"/>
        </w:rPr>
        <w:t>made possible the use of novel, machine learning approaches for their analysis.</w:t>
      </w:r>
      <w:r w:rsidR="00260FD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Smith et al (2015)</w:t>
      </w:r>
      <w:r>
        <w:rPr>
          <w:rFonts w:ascii="Arial" w:eastAsia="Arial" w:hAnsi="Arial" w:cs="Arial"/>
        </w:rPr>
        <w:t xml:space="preserve">, introduce a </w:t>
      </w:r>
      <w:r w:rsidRPr="00C22D40">
        <w:rPr>
          <w:rFonts w:ascii="Arial" w:eastAsia="Arial" w:hAnsi="Arial" w:cs="Arial"/>
        </w:rPr>
        <w:t>deep-learning-based diagrammatic student model</w:t>
      </w:r>
      <w:r>
        <w:rPr>
          <w:rFonts w:ascii="Arial" w:eastAsia="Arial" w:hAnsi="Arial" w:cs="Arial"/>
        </w:rPr>
        <w:t xml:space="preserve">, which employs artificial neural networks to analyze student drawings. They </w:t>
      </w:r>
      <w:r>
        <w:rPr>
          <w:rFonts w:ascii="Arial" w:eastAsia="Arial" w:hAnsi="Arial" w:cs="Arial"/>
          <w:b/>
        </w:rPr>
        <w:t xml:space="preserve">predict student’s understanding and performance. They show that this model </w:t>
      </w:r>
      <w:r>
        <w:rPr>
          <w:rFonts w:ascii="Arial" w:eastAsia="Arial" w:hAnsi="Arial" w:cs="Arial"/>
        </w:rPr>
        <w:t>i</w:t>
      </w:r>
      <w:r w:rsidRPr="00C22D40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most accurate, and outperforms</w:t>
      </w:r>
      <w:r w:rsidRPr="00C22D40">
        <w:rPr>
          <w:rFonts w:ascii="Arial" w:eastAsia="Arial" w:hAnsi="Arial" w:cs="Arial"/>
        </w:rPr>
        <w:t xml:space="preserve"> other </w:t>
      </w:r>
      <w:r>
        <w:rPr>
          <w:rFonts w:ascii="Arial" w:eastAsia="Arial" w:hAnsi="Arial" w:cs="Arial"/>
        </w:rPr>
        <w:t>competitive baseline</w:t>
      </w:r>
      <w:r w:rsidRPr="00C22D40">
        <w:rPr>
          <w:rFonts w:ascii="Arial" w:eastAsia="Arial" w:hAnsi="Arial" w:cs="Arial"/>
        </w:rPr>
        <w:t xml:space="preserve"> diagrammatic student models on both convergence rate and convergence point.</w:t>
      </w:r>
      <w:r>
        <w:rPr>
          <w:rFonts w:ascii="Arial" w:eastAsia="Arial" w:hAnsi="Arial" w:cs="Arial"/>
        </w:rPr>
        <w:t xml:space="preserve"> </w:t>
      </w:r>
      <w:r w:rsidR="00943DED">
        <w:rPr>
          <w:rFonts w:ascii="Arial" w:eastAsia="Arial" w:hAnsi="Arial" w:cs="Arial"/>
          <w:b/>
        </w:rPr>
        <w:t>Okubo et al (2017)</w:t>
      </w:r>
      <w:r w:rsidR="00943DED">
        <w:rPr>
          <w:rFonts w:ascii="Arial" w:eastAsia="Arial" w:hAnsi="Arial" w:cs="Arial"/>
        </w:rPr>
        <w:t xml:space="preserve">, provided evidence supporting the effectiveness of Recurrent Neural Networks as a method for </w:t>
      </w:r>
      <w:r w:rsidR="00943DED">
        <w:rPr>
          <w:rFonts w:ascii="Arial" w:eastAsia="Arial" w:hAnsi="Arial" w:cs="Arial"/>
          <w:b/>
        </w:rPr>
        <w:t>predicting final grades of students</w:t>
      </w:r>
      <w:r w:rsidR="00943DED">
        <w:rPr>
          <w:rFonts w:ascii="Arial" w:eastAsia="Arial" w:hAnsi="Arial" w:cs="Arial"/>
        </w:rPr>
        <w:t>, when compared with multiple regression analysis. Experimental results provided by</w:t>
      </w:r>
      <w:r w:rsidR="00943DED">
        <w:rPr>
          <w:rFonts w:ascii="Arial" w:eastAsia="Arial" w:hAnsi="Arial" w:cs="Arial"/>
          <w:b/>
        </w:rPr>
        <w:t xml:space="preserve"> Zhao et al (2018)</w:t>
      </w:r>
      <w:r w:rsidR="00943DED">
        <w:rPr>
          <w:rFonts w:ascii="Arial" w:eastAsia="Arial" w:hAnsi="Arial" w:cs="Arial"/>
        </w:rPr>
        <w:t xml:space="preserve">, showed that a </w:t>
      </w:r>
      <w:r w:rsidR="00943DED">
        <w:rPr>
          <w:rFonts w:ascii="Arial" w:eastAsia="Arial" w:hAnsi="Arial" w:cs="Arial"/>
          <w:b/>
        </w:rPr>
        <w:t>drowsy student state detection</w:t>
      </w:r>
      <w:r w:rsidR="00943DED">
        <w:rPr>
          <w:rFonts w:ascii="Arial" w:eastAsia="Arial" w:hAnsi="Arial" w:cs="Arial"/>
        </w:rPr>
        <w:t xml:space="preserve"> method integrating a deep </w:t>
      </w:r>
      <w:proofErr w:type="spellStart"/>
      <w:r w:rsidR="00943DED">
        <w:rPr>
          <w:rFonts w:ascii="Arial" w:eastAsia="Arial" w:hAnsi="Arial" w:cs="Arial"/>
        </w:rPr>
        <w:t>convolutional</w:t>
      </w:r>
      <w:proofErr w:type="spellEnd"/>
      <w:r w:rsidR="00943DED">
        <w:rPr>
          <w:rFonts w:ascii="Arial" w:eastAsia="Arial" w:hAnsi="Arial" w:cs="Arial"/>
        </w:rPr>
        <w:t xml:space="preserve"> neural network is more efficient and effective than traditional methods. </w:t>
      </w:r>
      <w:proofErr w:type="spellStart"/>
      <w:r w:rsidR="00943DED">
        <w:rPr>
          <w:rFonts w:ascii="Arial" w:eastAsia="Arial" w:hAnsi="Arial" w:cs="Arial"/>
          <w:b/>
        </w:rPr>
        <w:t>Qiu</w:t>
      </w:r>
      <w:proofErr w:type="spellEnd"/>
      <w:r w:rsidR="00943DED">
        <w:rPr>
          <w:rFonts w:ascii="Arial" w:eastAsia="Arial" w:hAnsi="Arial" w:cs="Arial"/>
          <w:b/>
        </w:rPr>
        <w:t xml:space="preserve"> et al (2018)</w:t>
      </w:r>
      <w:r w:rsidR="00943DED">
        <w:rPr>
          <w:rFonts w:ascii="Arial" w:eastAsia="Arial" w:hAnsi="Arial" w:cs="Arial"/>
        </w:rPr>
        <w:t xml:space="preserve">, show that a student dropout prediction model based on two-dimensional </w:t>
      </w:r>
      <w:proofErr w:type="spellStart"/>
      <w:r w:rsidR="00943DED">
        <w:rPr>
          <w:rFonts w:ascii="Arial" w:eastAsia="Arial" w:hAnsi="Arial" w:cs="Arial"/>
        </w:rPr>
        <w:t>convolutional</w:t>
      </w:r>
      <w:proofErr w:type="spellEnd"/>
      <w:r w:rsidR="00943DED">
        <w:rPr>
          <w:rFonts w:ascii="Arial" w:eastAsia="Arial" w:hAnsi="Arial" w:cs="Arial"/>
        </w:rPr>
        <w:t xml:space="preserve"> neural networks (DP-CNN) applied on </w:t>
      </w:r>
      <w:proofErr w:type="spellStart"/>
      <w:r w:rsidR="00943DED">
        <w:rPr>
          <w:rFonts w:ascii="Arial" w:eastAsia="Arial" w:hAnsi="Arial" w:cs="Arial"/>
        </w:rPr>
        <w:t>clickstream</w:t>
      </w:r>
      <w:proofErr w:type="spellEnd"/>
      <w:r w:rsidR="00943DED">
        <w:rPr>
          <w:rFonts w:ascii="Arial" w:eastAsia="Arial" w:hAnsi="Arial" w:cs="Arial"/>
        </w:rPr>
        <w:t xml:space="preserve"> data of students learning behaviors can achieve better results than the related baseline methods in </w:t>
      </w:r>
      <w:r w:rsidR="00943DED">
        <w:rPr>
          <w:rFonts w:ascii="Arial" w:eastAsia="Arial" w:hAnsi="Arial" w:cs="Arial"/>
          <w:b/>
        </w:rPr>
        <w:t>predicting students’ dropouts in MOOCs</w:t>
      </w:r>
      <w:r w:rsidR="00943DED">
        <w:rPr>
          <w:rFonts w:ascii="Arial" w:eastAsia="Arial" w:hAnsi="Arial" w:cs="Arial"/>
        </w:rPr>
        <w:t xml:space="preserve">. A deep neural network which is a combination of </w:t>
      </w:r>
      <w:proofErr w:type="spellStart"/>
      <w:r w:rsidR="00943DED">
        <w:rPr>
          <w:rFonts w:ascii="Arial" w:eastAsia="Arial" w:hAnsi="Arial" w:cs="Arial"/>
        </w:rPr>
        <w:t>Convolutional</w:t>
      </w:r>
      <w:proofErr w:type="spellEnd"/>
      <w:r w:rsidR="00943DED">
        <w:rPr>
          <w:rFonts w:ascii="Arial" w:eastAsia="Arial" w:hAnsi="Arial" w:cs="Arial"/>
        </w:rPr>
        <w:t xml:space="preserve"> Neural Networks (CNN) and Recurrent Neural Networks (RNN</w:t>
      </w:r>
      <w:proofErr w:type="gramStart"/>
      <w:r w:rsidR="00943DED">
        <w:rPr>
          <w:rFonts w:ascii="Arial" w:eastAsia="Arial" w:hAnsi="Arial" w:cs="Arial"/>
        </w:rPr>
        <w:t>),</w:t>
      </w:r>
      <w:proofErr w:type="gramEnd"/>
      <w:r w:rsidR="00943DED">
        <w:rPr>
          <w:rFonts w:ascii="Arial" w:eastAsia="Arial" w:hAnsi="Arial" w:cs="Arial"/>
        </w:rPr>
        <w:t xml:space="preserve"> </w:t>
      </w:r>
      <w:r w:rsidR="00CA5B08">
        <w:rPr>
          <w:rFonts w:ascii="Arial" w:eastAsia="Arial" w:hAnsi="Arial" w:cs="Arial"/>
          <w:b/>
        </w:rPr>
        <w:t xml:space="preserve">was </w:t>
      </w:r>
      <w:r w:rsidR="00943DED">
        <w:rPr>
          <w:rFonts w:ascii="Arial" w:eastAsia="Arial" w:hAnsi="Arial" w:cs="Arial"/>
        </w:rPr>
        <w:t xml:space="preserve">proposed by </w:t>
      </w:r>
      <w:r w:rsidR="00943DED">
        <w:rPr>
          <w:rFonts w:ascii="Arial" w:eastAsia="Arial" w:hAnsi="Arial" w:cs="Arial"/>
          <w:b/>
        </w:rPr>
        <w:t>Wang, Yu and Miao (2017)</w:t>
      </w:r>
      <w:r w:rsidR="00943DED">
        <w:rPr>
          <w:rFonts w:ascii="Arial" w:eastAsia="Arial" w:hAnsi="Arial" w:cs="Arial"/>
        </w:rPr>
        <w:t>, for</w:t>
      </w:r>
      <w:r w:rsidR="00CA5B08">
        <w:rPr>
          <w:rFonts w:ascii="Arial" w:eastAsia="Arial" w:hAnsi="Arial" w:cs="Arial"/>
        </w:rPr>
        <w:t xml:space="preserve"> </w:t>
      </w:r>
      <w:r w:rsidR="00CA5B08">
        <w:rPr>
          <w:rFonts w:ascii="Arial" w:eastAsia="Arial" w:hAnsi="Arial" w:cs="Arial"/>
          <w:b/>
        </w:rPr>
        <w:t>the solution of</w:t>
      </w:r>
      <w:r w:rsidR="00943DED">
        <w:rPr>
          <w:rFonts w:ascii="Arial" w:eastAsia="Arial" w:hAnsi="Arial" w:cs="Arial"/>
        </w:rPr>
        <w:t xml:space="preserve"> </w:t>
      </w:r>
      <w:r w:rsidR="00943DED">
        <w:rPr>
          <w:rFonts w:ascii="Arial" w:eastAsia="Arial" w:hAnsi="Arial" w:cs="Arial"/>
          <w:b/>
        </w:rPr>
        <w:t>dropout prediction problems in MOOCs</w:t>
      </w:r>
      <w:r w:rsidR="00943DED">
        <w:rPr>
          <w:rFonts w:ascii="Arial" w:eastAsia="Arial" w:hAnsi="Arial" w:cs="Arial"/>
        </w:rPr>
        <w:t>. The key advantage of their model is that features used in the model are automatically</w:t>
      </w:r>
      <w:r w:rsidR="00CA5B08">
        <w:rPr>
          <w:rFonts w:ascii="Arial" w:eastAsia="Arial" w:hAnsi="Arial" w:cs="Arial"/>
        </w:rPr>
        <w:t xml:space="preserve"> extracted from the raw records</w:t>
      </w:r>
      <w:r w:rsidR="00943DED">
        <w:rPr>
          <w:rFonts w:ascii="Arial" w:eastAsia="Arial" w:hAnsi="Arial" w:cs="Arial"/>
        </w:rPr>
        <w:t xml:space="preserve">. </w:t>
      </w:r>
      <w:proofErr w:type="spellStart"/>
      <w:r w:rsidR="00943DED">
        <w:rPr>
          <w:rFonts w:ascii="Arial" w:eastAsia="Arial" w:hAnsi="Arial" w:cs="Arial"/>
          <w:b/>
        </w:rPr>
        <w:t>Chunqiao</w:t>
      </w:r>
      <w:proofErr w:type="spellEnd"/>
      <w:r w:rsidR="00943DED">
        <w:rPr>
          <w:rFonts w:ascii="Arial" w:eastAsia="Arial" w:hAnsi="Arial" w:cs="Arial"/>
          <w:b/>
        </w:rPr>
        <w:t xml:space="preserve">, </w:t>
      </w:r>
      <w:proofErr w:type="spellStart"/>
      <w:r w:rsidR="00943DED">
        <w:rPr>
          <w:rFonts w:ascii="Arial" w:eastAsia="Arial" w:hAnsi="Arial" w:cs="Arial"/>
          <w:b/>
        </w:rPr>
        <w:t>Xiaoning</w:t>
      </w:r>
      <w:proofErr w:type="spellEnd"/>
      <w:r w:rsidR="00943DED">
        <w:rPr>
          <w:rFonts w:ascii="Arial" w:eastAsia="Arial" w:hAnsi="Arial" w:cs="Arial"/>
          <w:b/>
        </w:rPr>
        <w:t xml:space="preserve">, and </w:t>
      </w:r>
      <w:proofErr w:type="spellStart"/>
      <w:r w:rsidR="00943DED">
        <w:rPr>
          <w:rFonts w:ascii="Arial" w:eastAsia="Arial" w:hAnsi="Arial" w:cs="Arial"/>
          <w:b/>
        </w:rPr>
        <w:t>Qingyou</w:t>
      </w:r>
      <w:proofErr w:type="spellEnd"/>
      <w:r w:rsidR="00943DED">
        <w:rPr>
          <w:rFonts w:ascii="Arial" w:eastAsia="Arial" w:hAnsi="Arial" w:cs="Arial"/>
          <w:b/>
        </w:rPr>
        <w:t xml:space="preserve"> (2018)</w:t>
      </w:r>
      <w:r w:rsidR="00943DED">
        <w:rPr>
          <w:rFonts w:ascii="Arial" w:eastAsia="Arial" w:hAnsi="Arial" w:cs="Arial"/>
        </w:rPr>
        <w:t xml:space="preserve">, </w:t>
      </w:r>
      <w:r w:rsidR="006C210B">
        <w:rPr>
          <w:rFonts w:ascii="Arial" w:eastAsia="Arial" w:hAnsi="Arial" w:cs="Arial"/>
        </w:rPr>
        <w:t>showed that</w:t>
      </w:r>
      <w:r w:rsidR="00943DED">
        <w:rPr>
          <w:rFonts w:ascii="Arial" w:eastAsia="Arial" w:hAnsi="Arial" w:cs="Arial"/>
        </w:rPr>
        <w:t xml:space="preserve"> a </w:t>
      </w:r>
      <w:r w:rsidR="006C210B">
        <w:rPr>
          <w:rFonts w:ascii="Arial" w:eastAsia="Arial" w:hAnsi="Arial" w:cs="Arial"/>
        </w:rPr>
        <w:t xml:space="preserve">neural network </w:t>
      </w:r>
      <w:r w:rsidR="00943DED">
        <w:rPr>
          <w:rFonts w:ascii="Arial" w:eastAsia="Arial" w:hAnsi="Arial" w:cs="Arial"/>
        </w:rPr>
        <w:t xml:space="preserve">model is a reliable tool to predict student study failure risk. </w:t>
      </w:r>
      <w:proofErr w:type="spellStart"/>
      <w:r w:rsidR="00943DED">
        <w:rPr>
          <w:rFonts w:ascii="Arial" w:eastAsia="Arial" w:hAnsi="Arial" w:cs="Arial"/>
          <w:b/>
        </w:rPr>
        <w:t>Fok</w:t>
      </w:r>
      <w:proofErr w:type="spellEnd"/>
      <w:r w:rsidR="00943DED">
        <w:rPr>
          <w:rFonts w:ascii="Arial" w:eastAsia="Arial" w:hAnsi="Arial" w:cs="Arial"/>
          <w:b/>
        </w:rPr>
        <w:t xml:space="preserve"> et al (2018)</w:t>
      </w:r>
      <w:r w:rsidR="00943DED">
        <w:rPr>
          <w:rFonts w:ascii="Arial" w:eastAsia="Arial" w:hAnsi="Arial" w:cs="Arial"/>
        </w:rPr>
        <w:t xml:space="preserve">, focus on how to </w:t>
      </w:r>
      <w:r w:rsidR="00943DED">
        <w:rPr>
          <w:rFonts w:ascii="Arial" w:eastAsia="Arial" w:hAnsi="Arial" w:cs="Arial"/>
          <w:b/>
        </w:rPr>
        <w:t xml:space="preserve">use </w:t>
      </w:r>
      <w:proofErr w:type="spellStart"/>
      <w:r w:rsidR="00943DED">
        <w:rPr>
          <w:rFonts w:ascii="Arial" w:eastAsia="Arial" w:hAnsi="Arial" w:cs="Arial"/>
          <w:b/>
        </w:rPr>
        <w:t>Tensorflow</w:t>
      </w:r>
      <w:proofErr w:type="spellEnd"/>
      <w:r w:rsidR="00943DED">
        <w:rPr>
          <w:rFonts w:ascii="Arial" w:eastAsia="Arial" w:hAnsi="Arial" w:cs="Arial"/>
          <w:b/>
        </w:rPr>
        <w:t xml:space="preserve"> artificial intelligence engine for classifying students’ performance</w:t>
      </w:r>
      <w:r w:rsidR="00943DED">
        <w:rPr>
          <w:rFonts w:ascii="Arial" w:eastAsia="Arial" w:hAnsi="Arial" w:cs="Arial"/>
        </w:rPr>
        <w:t xml:space="preserve"> and forecasting their future universities degree program. The results showed that it is not always true </w:t>
      </w:r>
      <w:r w:rsidR="00AF0250">
        <w:rPr>
          <w:rFonts w:ascii="Arial" w:eastAsia="Arial" w:hAnsi="Arial" w:cs="Arial"/>
        </w:rPr>
        <w:t xml:space="preserve">that the accuracy of the result increases along with </w:t>
      </w:r>
      <w:r w:rsidR="00943DED">
        <w:rPr>
          <w:rFonts w:ascii="Arial" w:eastAsia="Arial" w:hAnsi="Arial" w:cs="Arial"/>
        </w:rPr>
        <w:t>the number of hidden layer</w:t>
      </w:r>
      <w:r w:rsidR="00AF0250">
        <w:rPr>
          <w:rFonts w:ascii="Arial" w:eastAsia="Arial" w:hAnsi="Arial" w:cs="Arial"/>
        </w:rPr>
        <w:t>s</w:t>
      </w:r>
      <w:r w:rsidR="0043672C" w:rsidRPr="0043672C">
        <w:rPr>
          <w:rFonts w:ascii="Arial" w:eastAsia="Arial" w:hAnsi="Arial" w:cs="Arial"/>
        </w:rPr>
        <w:t xml:space="preserve"> </w:t>
      </w:r>
      <w:r w:rsidR="0043672C">
        <w:rPr>
          <w:rFonts w:ascii="Arial" w:eastAsia="Arial" w:hAnsi="Arial" w:cs="Arial"/>
        </w:rPr>
        <w:t>of a neural network</w:t>
      </w:r>
      <w:r w:rsidR="00AF0250">
        <w:rPr>
          <w:rFonts w:ascii="Arial" w:eastAsia="Arial" w:hAnsi="Arial" w:cs="Arial"/>
        </w:rPr>
        <w:t>, but that t</w:t>
      </w:r>
      <w:r w:rsidR="00943DED">
        <w:rPr>
          <w:rFonts w:ascii="Arial" w:eastAsia="Arial" w:hAnsi="Arial" w:cs="Arial"/>
        </w:rPr>
        <w:t>here is an optimal point.</w:t>
      </w:r>
    </w:p>
    <w:p w:rsidR="00AF0250" w:rsidRDefault="00AF0250" w:rsidP="00C22D4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</w:p>
    <w:p w:rsidR="00000000" w:rsidRDefault="005D7EE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The potential of machine learning in educational studies is also supported by the fact that apart from studies which apply data an</w:t>
      </w:r>
      <w:r w:rsidR="004C4FD2">
        <w:rPr>
          <w:rFonts w:ascii="Arial" w:eastAsia="Arial" w:hAnsi="Arial" w:cs="Arial"/>
        </w:rPr>
        <w:t>alysis tools for the derivation</w:t>
      </w:r>
      <w:r>
        <w:rPr>
          <w:rFonts w:ascii="Arial" w:eastAsia="Arial" w:hAnsi="Arial" w:cs="Arial"/>
        </w:rPr>
        <w:t xml:space="preserve"> of insights concerning students’ performance, other studies aim to develop novel machine learning based tools which can be used in future research. For example</w:t>
      </w:r>
      <w:r>
        <w:rPr>
          <w:rFonts w:ascii="Arial" w:eastAsia="Arial" w:hAnsi="Arial" w:cs="Arial"/>
          <w:b/>
        </w:rPr>
        <w:t xml:space="preserve"> </w:t>
      </w:r>
      <w:proofErr w:type="spellStart"/>
      <w:r w:rsidR="0043672C">
        <w:rPr>
          <w:rFonts w:ascii="Arial" w:eastAsia="Arial" w:hAnsi="Arial" w:cs="Arial"/>
          <w:b/>
        </w:rPr>
        <w:t>Ara</w:t>
      </w:r>
      <w:proofErr w:type="spellEnd"/>
      <w:r w:rsidR="0043672C">
        <w:rPr>
          <w:rFonts w:ascii="Arial" w:eastAsia="Arial" w:hAnsi="Arial" w:cs="Arial"/>
          <w:b/>
        </w:rPr>
        <w:t xml:space="preserve">, </w:t>
      </w:r>
      <w:proofErr w:type="spellStart"/>
      <w:r w:rsidR="0043672C">
        <w:rPr>
          <w:rFonts w:ascii="Arial" w:eastAsia="Arial" w:hAnsi="Arial" w:cs="Arial"/>
          <w:b/>
        </w:rPr>
        <w:t>Simul</w:t>
      </w:r>
      <w:proofErr w:type="spellEnd"/>
      <w:r w:rsidR="0043672C">
        <w:rPr>
          <w:rFonts w:ascii="Arial" w:eastAsia="Arial" w:hAnsi="Arial" w:cs="Arial"/>
          <w:b/>
        </w:rPr>
        <w:t>, and Islam (2017)</w:t>
      </w:r>
      <w:r w:rsidR="0043672C">
        <w:rPr>
          <w:rFonts w:ascii="Arial" w:eastAsia="Arial" w:hAnsi="Arial" w:cs="Arial"/>
        </w:rPr>
        <w:t xml:space="preserve"> integrate and develop a student </w:t>
      </w:r>
      <w:r w:rsidR="0043672C">
        <w:rPr>
          <w:rFonts w:ascii="Arial" w:eastAsia="Arial" w:hAnsi="Arial" w:cs="Arial"/>
          <w:b/>
        </w:rPr>
        <w:t>face recognition system</w:t>
      </w:r>
      <w:r w:rsidR="0043672C">
        <w:rPr>
          <w:rFonts w:ascii="Arial" w:eastAsia="Arial" w:hAnsi="Arial" w:cs="Arial"/>
        </w:rPr>
        <w:t xml:space="preserve"> using </w:t>
      </w:r>
      <w:proofErr w:type="spellStart"/>
      <w:r w:rsidR="0043672C">
        <w:rPr>
          <w:rFonts w:ascii="Arial" w:eastAsia="Arial" w:hAnsi="Arial" w:cs="Arial"/>
        </w:rPr>
        <w:t>Convolutional</w:t>
      </w:r>
      <w:proofErr w:type="spellEnd"/>
      <w:r w:rsidR="0043672C">
        <w:rPr>
          <w:rFonts w:ascii="Arial" w:eastAsia="Arial" w:hAnsi="Arial" w:cs="Arial"/>
        </w:rPr>
        <w:t xml:space="preserve"> Neural Networks (CNN) to generate a low dimensional representation called embeddings, which are used to classify the person’s facial image. </w:t>
      </w:r>
      <w:r w:rsidR="008F70A9">
        <w:rPr>
          <w:rFonts w:ascii="Arial" w:eastAsia="Arial" w:hAnsi="Arial" w:cs="Arial"/>
        </w:rPr>
        <w:t xml:space="preserve">Results showed </w:t>
      </w:r>
      <w:r w:rsidR="008F70A9" w:rsidRPr="008F70A9">
        <w:rPr>
          <w:rFonts w:ascii="Arial" w:eastAsia="Arial" w:hAnsi="Arial" w:cs="Arial"/>
        </w:rPr>
        <w:t>system accuracy</w:t>
      </w:r>
      <w:r w:rsidR="008F70A9">
        <w:rPr>
          <w:rFonts w:ascii="Arial" w:eastAsia="Arial" w:hAnsi="Arial" w:cs="Arial"/>
        </w:rPr>
        <w:t xml:space="preserve"> </w:t>
      </w:r>
      <w:r w:rsidR="008F70A9" w:rsidRPr="008F70A9">
        <w:rPr>
          <w:rFonts w:ascii="Arial" w:eastAsia="Arial" w:hAnsi="Arial" w:cs="Arial"/>
        </w:rPr>
        <w:t>greater than 95%</w:t>
      </w:r>
      <w:r w:rsidR="001410F0" w:rsidRPr="001410F0">
        <w:rPr>
          <w:rFonts w:ascii="Arial" w:eastAsia="Arial" w:hAnsi="Arial" w:cs="Arial"/>
        </w:rPr>
        <w:t xml:space="preserve">. </w:t>
      </w:r>
      <w:r w:rsidR="0043672C">
        <w:rPr>
          <w:rFonts w:ascii="Arial" w:eastAsia="Arial" w:hAnsi="Arial" w:cs="Arial"/>
          <w:color w:val="000000"/>
        </w:rPr>
        <w:t xml:space="preserve">By this system different types of applications such as a student attendance system can be developed. </w:t>
      </w:r>
      <w:proofErr w:type="spellStart"/>
      <w:r w:rsidR="00070E7A">
        <w:rPr>
          <w:rFonts w:ascii="Arial" w:eastAsia="Arial" w:hAnsi="Arial" w:cs="Arial"/>
          <w:color w:val="000000"/>
        </w:rPr>
        <w:t>C</w:t>
      </w:r>
      <w:r w:rsidR="004C4FD2">
        <w:rPr>
          <w:rFonts w:ascii="Arial" w:eastAsia="Arial" w:hAnsi="Arial" w:cs="Arial"/>
          <w:color w:val="000000"/>
        </w:rPr>
        <w:t>onvolutional</w:t>
      </w:r>
      <w:proofErr w:type="spellEnd"/>
      <w:r w:rsidR="004C4FD2">
        <w:rPr>
          <w:rFonts w:ascii="Arial" w:eastAsia="Arial" w:hAnsi="Arial" w:cs="Arial"/>
          <w:color w:val="000000"/>
        </w:rPr>
        <w:t xml:space="preserve"> Neural Networks (CNN)</w:t>
      </w:r>
      <w:r w:rsidR="004C4FD2">
        <w:rPr>
          <w:rFonts w:ascii="Arial" w:eastAsia="Arial" w:hAnsi="Arial" w:cs="Arial"/>
          <w:b/>
          <w:color w:val="000000"/>
        </w:rPr>
        <w:t xml:space="preserve"> </w:t>
      </w:r>
      <w:r w:rsidR="004C4FD2">
        <w:rPr>
          <w:rFonts w:ascii="Arial" w:eastAsia="Arial" w:hAnsi="Arial" w:cs="Arial"/>
          <w:color w:val="000000"/>
        </w:rPr>
        <w:t xml:space="preserve">have been also employed by </w:t>
      </w:r>
      <w:r w:rsidR="004C4FD2">
        <w:rPr>
          <w:rFonts w:ascii="Arial" w:eastAsia="Arial" w:hAnsi="Arial" w:cs="Arial"/>
          <w:b/>
          <w:color w:val="000000"/>
        </w:rPr>
        <w:t>Sun et al (2017)</w:t>
      </w:r>
      <w:r w:rsidR="004C4FD2">
        <w:rPr>
          <w:rFonts w:ascii="Arial" w:eastAsia="Arial" w:hAnsi="Arial" w:cs="Arial"/>
          <w:color w:val="000000"/>
        </w:rPr>
        <w:t xml:space="preserve"> </w:t>
      </w:r>
      <w:r w:rsidR="004C4FD2">
        <w:rPr>
          <w:rFonts w:ascii="Arial" w:eastAsia="Arial" w:hAnsi="Arial" w:cs="Arial"/>
          <w:b/>
          <w:color w:val="000000"/>
        </w:rPr>
        <w:t>to detect emotions</w:t>
      </w:r>
      <w:r w:rsidR="004C4FD2">
        <w:rPr>
          <w:rFonts w:ascii="Arial" w:eastAsia="Arial" w:hAnsi="Arial" w:cs="Arial"/>
          <w:color w:val="000000"/>
        </w:rPr>
        <w:t xml:space="preserve"> by analyzing </w:t>
      </w:r>
      <w:r w:rsidR="004C4FD2">
        <w:rPr>
          <w:rFonts w:ascii="Arial" w:eastAsia="Arial" w:hAnsi="Arial" w:cs="Arial"/>
          <w:b/>
          <w:color w:val="000000"/>
        </w:rPr>
        <w:t>facial expressions of e-learning students</w:t>
      </w:r>
      <w:r w:rsidR="00943DED">
        <w:rPr>
          <w:rFonts w:ascii="Arial" w:eastAsia="Arial" w:hAnsi="Arial" w:cs="Arial"/>
          <w:color w:val="000000"/>
        </w:rPr>
        <w:t xml:space="preserve">. </w:t>
      </w:r>
    </w:p>
    <w:p w:rsidR="0043672C" w:rsidRDefault="0043672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6C0CD4" w:rsidRDefault="00943DE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Finally, </w:t>
      </w:r>
      <w:r>
        <w:rPr>
          <w:rFonts w:ascii="Arial" w:eastAsia="Arial" w:hAnsi="Arial" w:cs="Arial"/>
          <w:b/>
          <w:color w:val="000000"/>
        </w:rPr>
        <w:t>Wu et al (2018)</w:t>
      </w:r>
      <w:r>
        <w:rPr>
          <w:rFonts w:ascii="Arial" w:eastAsia="Arial" w:hAnsi="Arial" w:cs="Arial"/>
          <w:color w:val="000000"/>
        </w:rPr>
        <w:t xml:space="preserve">, propose a neural network-based classification technology to </w:t>
      </w:r>
      <w:r>
        <w:rPr>
          <w:rFonts w:ascii="Arial" w:eastAsia="Arial" w:hAnsi="Arial" w:cs="Arial"/>
          <w:b/>
          <w:color w:val="000000"/>
        </w:rPr>
        <w:t>classify the data from a data warehouse</w:t>
      </w:r>
      <w:r>
        <w:rPr>
          <w:rFonts w:ascii="Arial" w:eastAsia="Arial" w:hAnsi="Arial" w:cs="Arial"/>
          <w:color w:val="000000"/>
        </w:rPr>
        <w:t>. This method adopts a sampling meth</w:t>
      </w:r>
      <w:bookmarkStart w:id="1" w:name="_GoBack"/>
      <w:bookmarkEnd w:id="1"/>
      <w:r>
        <w:rPr>
          <w:rFonts w:ascii="Arial" w:eastAsia="Arial" w:hAnsi="Arial" w:cs="Arial"/>
          <w:color w:val="000000"/>
        </w:rPr>
        <w:t xml:space="preserve">od to construct the characteristics of the field and </w:t>
      </w:r>
      <w:proofErr w:type="gramStart"/>
      <w:r>
        <w:rPr>
          <w:rFonts w:ascii="Arial" w:eastAsia="Arial" w:hAnsi="Arial" w:cs="Arial"/>
          <w:color w:val="000000"/>
        </w:rPr>
        <w:t>innovates</w:t>
      </w:r>
      <w:proofErr w:type="gramEnd"/>
      <w:r>
        <w:rPr>
          <w:rFonts w:ascii="Arial" w:eastAsia="Arial" w:hAnsi="Arial" w:cs="Arial"/>
          <w:color w:val="000000"/>
        </w:rPr>
        <w:t xml:space="preserve"> a novel classification framework based on the database field on the basis of the </w:t>
      </w:r>
      <w:proofErr w:type="spellStart"/>
      <w:r>
        <w:rPr>
          <w:rFonts w:ascii="Arial" w:eastAsia="Arial" w:hAnsi="Arial" w:cs="Arial"/>
          <w:color w:val="000000"/>
        </w:rPr>
        <w:t>Convolutional</w:t>
      </w:r>
      <w:proofErr w:type="spellEnd"/>
      <w:r>
        <w:rPr>
          <w:rFonts w:ascii="Arial" w:eastAsia="Arial" w:hAnsi="Arial" w:cs="Arial"/>
          <w:color w:val="000000"/>
        </w:rPr>
        <w:t xml:space="preserve"> Neural Networks (CNN) network. This method was validated in the actual environments and achieved high-performance indicators. </w:t>
      </w:r>
    </w:p>
    <w:sectPr w:rsidR="006C0CD4" w:rsidSect="001410F0">
      <w:pgSz w:w="11906" w:h="16838"/>
      <w:pgMar w:top="1417" w:right="1417" w:bottom="1417" w:left="1411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5BAF18" w15:done="0"/>
  <w15:commentEx w15:paraId="51A581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5BAF18" w16cid:durableId="20224D0A"/>
  <w16cid:commentId w16cid:paraId="51A581AC" w16cid:durableId="20224BC9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K">
    <w15:presenceInfo w15:providerId="None" w15:userId="NK"/>
  </w15:person>
  <w15:person w15:author="pantelis">
    <w15:presenceInfo w15:providerId="None" w15:userId="panteli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trackRevisions/>
  <w:defaultTabStop w:val="720"/>
  <w:characterSpacingControl w:val="doNotCompress"/>
  <w:compat/>
  <w:rsids>
    <w:rsidRoot w:val="006C0CD4"/>
    <w:rsid w:val="0004670C"/>
    <w:rsid w:val="00070E7A"/>
    <w:rsid w:val="001410F0"/>
    <w:rsid w:val="00260FD5"/>
    <w:rsid w:val="002E04AA"/>
    <w:rsid w:val="002F7CD2"/>
    <w:rsid w:val="00332AF2"/>
    <w:rsid w:val="0043672C"/>
    <w:rsid w:val="00441679"/>
    <w:rsid w:val="004C4FD2"/>
    <w:rsid w:val="00557B55"/>
    <w:rsid w:val="005D7EE6"/>
    <w:rsid w:val="006C0CD4"/>
    <w:rsid w:val="006C210B"/>
    <w:rsid w:val="007E7366"/>
    <w:rsid w:val="008F5C41"/>
    <w:rsid w:val="008F70A9"/>
    <w:rsid w:val="00943DED"/>
    <w:rsid w:val="00AF0250"/>
    <w:rsid w:val="00C22D40"/>
    <w:rsid w:val="00CA5B08"/>
    <w:rsid w:val="00CF0277"/>
    <w:rsid w:val="00DA5441"/>
    <w:rsid w:val="00DE0F4F"/>
    <w:rsid w:val="00EB071C"/>
    <w:rsid w:val="00F61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l-GR" w:bidi="ar-SA"/>
      </w:rPr>
    </w:rPrDefault>
    <w:pPrDefault>
      <w:pPr>
        <w:ind w:firstLine="14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77D"/>
  </w:style>
  <w:style w:type="paragraph" w:styleId="1">
    <w:name w:val="heading 1"/>
    <w:basedOn w:val="a"/>
    <w:next w:val="a"/>
    <w:uiPriority w:val="9"/>
    <w:qFormat/>
    <w:rsid w:val="002127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2127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2127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1277D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rsid w:val="0021277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1277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1277D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2127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1410F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CF0277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CF0277"/>
    <w:rPr>
      <w:sz w:val="20"/>
      <w:szCs w:val="20"/>
    </w:rPr>
  </w:style>
  <w:style w:type="character" w:customStyle="1" w:styleId="Char">
    <w:name w:val="Κείμενο σχολίου Char"/>
    <w:basedOn w:val="a0"/>
    <w:link w:val="a6"/>
    <w:uiPriority w:val="99"/>
    <w:semiHidden/>
    <w:rsid w:val="00CF0277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F0277"/>
    <w:rPr>
      <w:b/>
      <w:bCs/>
    </w:rPr>
  </w:style>
  <w:style w:type="character" w:customStyle="1" w:styleId="Char0">
    <w:name w:val="Θέμα σχολίου Char"/>
    <w:basedOn w:val="Char"/>
    <w:link w:val="a7"/>
    <w:uiPriority w:val="99"/>
    <w:semiHidden/>
    <w:rsid w:val="00CF0277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CF0277"/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CF0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81721-BC51-4207-BD1D-E34B61EF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3384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2</cp:revision>
  <dcterms:created xsi:type="dcterms:W3CDTF">2019-03-01T09:57:00Z</dcterms:created>
  <dcterms:modified xsi:type="dcterms:W3CDTF">2019-03-01T09:57:00Z</dcterms:modified>
</cp:coreProperties>
</file>