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76C"/>
          <w:sz w:val="52"/>
        </w:rPr>
        <w:t>AI-Powered Customer Support Automation</w:t>
      </w:r>
    </w:p>
    <w:p>
      <w:pPr>
        <w:jc w:val="center"/>
      </w:pPr>
      <w:r>
        <w:rPr>
          <w:b/>
          <w:color w:val="276EC6"/>
          <w:sz w:val="44"/>
        </w:rPr>
        <w:t>for E-Commerce</w:t>
      </w:r>
    </w:p>
    <w:p/>
    <w:p>
      <w:pPr>
        <w:jc w:val="center"/>
      </w:pPr>
      <w:r>
        <w:rPr>
          <w:i/>
          <w:color w:val="555555"/>
          <w:sz w:val="28"/>
        </w:rPr>
        <w:t>Project Technical Report</w:t>
      </w:r>
    </w:p>
    <w:p/>
    <w:p/>
    <w:p>
      <w:pPr>
        <w:jc w:val="center"/>
      </w:pPr>
      <w:r>
        <w:rPr>
          <w:b/>
          <w:color w:val="1A376C"/>
          <w:sz w:val="24"/>
        </w:rPr>
        <w:t xml:space="preserve">Course: </w:t>
      </w:r>
      <w:r>
        <w:rPr>
          <w:color w:val="1A1A1A"/>
          <w:sz w:val="24"/>
        </w:rPr>
        <w:t>NLP &amp; Large Language Models</w:t>
      </w:r>
    </w:p>
    <w:p>
      <w:pPr>
        <w:jc w:val="center"/>
      </w:pPr>
      <w:r>
        <w:rPr>
          <w:b/>
          <w:color w:val="1A376C"/>
          <w:sz w:val="24"/>
        </w:rPr>
        <w:t xml:space="preserve">Platform: </w:t>
      </w:r>
      <w:r>
        <w:rPr>
          <w:color w:val="1A1A1A"/>
          <w:sz w:val="24"/>
        </w:rPr>
        <w:t>Python · Streamlit · Groq API (Llama 3.3 70B)</w:t>
      </w:r>
    </w:p>
    <w:p>
      <w:pPr>
        <w:jc w:val="center"/>
      </w:pPr>
      <w:r>
        <w:rPr>
          <w:b/>
          <w:color w:val="1A376C"/>
          <w:sz w:val="24"/>
        </w:rPr>
        <w:t xml:space="preserve">Database: </w:t>
      </w:r>
      <w:r>
        <w:rPr>
          <w:color w:val="1A1A1A"/>
          <w:sz w:val="24"/>
        </w:rPr>
        <w:t>SQLite + ChromaDB Vector Store</w:t>
      </w:r>
    </w:p>
    <w:p>
      <w:r>
        <w:br w:type="page"/>
      </w:r>
    </w:p>
    <w:p>
      <w:pPr>
        <w:spacing w:before="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1. Project Overview</w:t>
      </w:r>
    </w:p>
    <w:p>
      <w:pPr>
        <w:spacing w:before="0" w:after="160"/>
        <w:jc w:val="left"/>
      </w:pPr>
      <w:r>
        <w:rPr>
          <w:b w:val="0"/>
          <w:i w:val="0"/>
          <w:color w:val="1A1A1A"/>
          <w:sz w:val="22"/>
        </w:rPr>
        <w:t>This project delivers a fully functional AI-powered customer support chatbot for a Pakistani e-commerce store. Customers interact with the system through a browser-based chat interface built with Streamlit. The system classifies every customer message, retrieves relevant data from a structured database or a semantic knowledge base, and generates natural language responses using the Groq API (Llama 3.3 70B). The entire pipeline degrades gracefully — if the LLM is unavailable, structured template responses are returned automatically.</w:t>
      </w:r>
    </w:p>
    <w:p>
      <w:pPr>
        <w:spacing w:before="280" w:after="80"/>
      </w:pPr>
      <w:r>
        <w:rPr>
          <w:b/>
          <w:color w:val="276EC6"/>
          <w:sz w:val="28"/>
        </w:rPr>
        <w:t>Key Achievements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590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Intent Classification</w:t>
            </w:r>
          </w:p>
        </w:tc>
        <w:tc>
          <w:tcPr>
            <w:tcW w:type="dxa" w:w="59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20+ customer intents recognised using sentence-transformers cosine similarity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Multi-turn Dialogue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Slot filling, topic-switch detection, and reference resolution across turns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SQL Retrieval</w:t>
            </w:r>
          </w:p>
        </w:tc>
        <w:tc>
          <w:tcPr>
            <w:tcW w:type="dxa" w:w="59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Live queries against SQLite for orders, products, pricing, inventory, discounts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RAG Knowledge Base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ChromaDB vector store for policy and FAQ retrieval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Hybrid Retrieval</w:t>
            </w:r>
          </w:p>
        </w:tc>
        <w:tc>
          <w:tcPr>
            <w:tcW w:type="dxa" w:w="59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 facts + policy text merged and passed to LLM in one response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Groq LLM Integration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Llama 3.3 70B via Groq API with graceful template fallback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Pagination</w:t>
            </w:r>
          </w:p>
        </w:tc>
        <w:tc>
          <w:tcPr>
            <w:tcW w:type="dxa" w:w="59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Offset-based pagination — 'show me more' advances the result window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Conversation Memory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Entity extraction from history, dead-end detection, help menu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Data Cleaning</w:t>
            </w:r>
          </w:p>
        </w:tc>
        <w:tc>
          <w:tcPr>
            <w:tcW w:type="dxa" w:w="59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Automated DB cleaning: null statuses, invalid discounts, bad payments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Smart Product Matching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Two-pass LIKE + fuzzy token_set_ratio with disambiguation list</w:t>
            </w:r>
          </w:p>
        </w:tc>
      </w:tr>
    </w:tbl>
    <w:p/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2. System Architecture</w:t>
      </w:r>
    </w:p>
    <w:p>
      <w:pPr>
        <w:spacing w:before="0" w:after="160"/>
        <w:jc w:val="left"/>
      </w:pPr>
      <w:r>
        <w:rPr>
          <w:b w:val="0"/>
          <w:i w:val="0"/>
          <w:color w:val="1A1A1A"/>
          <w:sz w:val="22"/>
        </w:rPr>
        <w:t>The system is organised into six layers. Each layer has a single responsibility and passes its output to the next. Failures at any layer trigger a fallback at the layer below.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User Message (Browser)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|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[app.py]  ─── Streamlit UI, session state, chat rendering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|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[sentiment.py]  ─── TextBlob polarity: Positive / Neutral / Negative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|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[session_manager.py]  ─── Central Orchestrator (THE BRAIN)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|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┌────┴────────────────────────────────────────┐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│                    │                      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[SQL Path]      [RAG Path]           [Hybrid Path]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SQLite DB        ChromaDB              SQL + RAG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queries          vector search         merged context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│                    │                      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└─────────────┬──────┘────────────────────────┘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      |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[llm_client.py]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Groq API  ──  Llama 3.3 70B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(fallback: template strings)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      |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Final Response → Browser</w:t>
      </w:r>
    </w:p>
    <w:p/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3. Core Components</w:t>
      </w:r>
    </w:p>
    <w:p>
      <w:pPr>
        <w:spacing w:before="280" w:after="80"/>
      </w:pPr>
      <w:r>
        <w:rPr>
          <w:b/>
          <w:color w:val="276EC6"/>
          <w:sz w:val="28"/>
        </w:rPr>
        <w:t>3.1  app.py — Streamlit UI Layer</w:t>
      </w:r>
    </w:p>
    <w:p>
      <w:pPr>
        <w:spacing w:before="0" w:after="80"/>
        <w:jc w:val="left"/>
      </w:pPr>
      <w:r>
        <w:rPr>
          <w:b w:val="0"/>
          <w:i w:val="0"/>
          <w:color w:val="1A1A1A"/>
          <w:sz w:val="22"/>
        </w:rPr>
        <w:t>The entry point. Streamlit renders the browser chat interface and persists three objects across messages using session_state:</w:t>
      </w:r>
    </w:p>
    <w:p>
      <w:pPr>
        <w:pStyle w:val="ListBullet"/>
        <w:spacing w:before="40" w:after="40"/>
        <w:ind w:left="432"/>
      </w:pPr>
      <w:r>
        <w:rPr>
          <w:sz w:val="22"/>
        </w:rPr>
        <w:t>chat_history — every message shown in the chat window</w:t>
      </w:r>
    </w:p>
    <w:p>
      <w:pPr>
        <w:pStyle w:val="ListBullet"/>
        <w:spacing w:before="40" w:after="40"/>
        <w:ind w:left="432"/>
      </w:pPr>
      <w:r>
        <w:rPr>
          <w:sz w:val="22"/>
        </w:rPr>
        <w:t>conversation_state — slot values, active intent, page counter, entity context</w:t>
      </w:r>
    </w:p>
    <w:p>
      <w:pPr>
        <w:pStyle w:val="ListBullet"/>
        <w:spacing w:before="40" w:after="40"/>
        <w:ind w:left="432"/>
      </w:pPr>
      <w:r>
        <w:rPr>
          <w:sz w:val="22"/>
        </w:rPr>
        <w:t>semantic_classifier — the sentence-transformer model (loaded once at startup)</w:t>
      </w:r>
    </w:p>
    <w:p>
      <w:pPr>
        <w:spacing w:before="0" w:after="160"/>
        <w:jc w:val="left"/>
      </w:pPr>
      <w:r>
        <w:rPr>
          <w:b w:val="0"/>
          <w:i w:val="0"/>
          <w:color w:val="1A1A1A"/>
          <w:sz w:val="22"/>
        </w:rPr>
        <w:t>On every user submission, app.py calls process_user_message(), receives a response, appends both turns to chat_history, persists to SQLite, and rerenders. The sidebar displays the Question Guide — 10 collapsible categories of sample questions using st.expander().</w:t>
      </w:r>
    </w:p>
    <w:p>
      <w:pPr>
        <w:spacing w:before="280" w:after="80"/>
      </w:pPr>
      <w:r>
        <w:rPr>
          <w:b/>
          <w:color w:val="276EC6"/>
          <w:sz w:val="28"/>
        </w:rPr>
        <w:t>3.2  session_manager.py — The Brain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Every message passes through process_user_message() which runs the following sequence of steps: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Step</w:t>
            </w:r>
          </w:p>
        </w:tc>
        <w:tc>
          <w:tcPr>
            <w:tcW w:type="dxa" w:w="244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547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115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0</w:t>
            </w:r>
          </w:p>
        </w:tc>
        <w:tc>
          <w:tcPr>
            <w:tcW w:type="dxa" w:w="244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Hard Reset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If user types cancel/reset, wipe all state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0.5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Pagination Shortcut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If message = more/next AND last intent was pageable → fetch next page, skip classifier</w:t>
            </w:r>
          </w:p>
        </w:tc>
      </w:tr>
      <w:tr>
        <w:tc>
          <w:tcPr>
            <w:tcW w:type="dxa" w:w="115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0.6</w:t>
            </w:r>
          </w:p>
        </w:tc>
        <w:tc>
          <w:tcPr>
            <w:tcW w:type="dxa" w:w="244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Category List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If message asks for categories → return live DB list, skip classifier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0.7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History Hydration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Scan last 20 messages for order IDs and budgets; inject into state</w:t>
            </w:r>
          </w:p>
        </w:tc>
      </w:tr>
      <w:tr>
        <w:tc>
          <w:tcPr>
            <w:tcW w:type="dxa" w:w="115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1</w:t>
            </w:r>
          </w:p>
        </w:tc>
        <w:tc>
          <w:tcPr>
            <w:tcW w:type="dxa" w:w="244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Reference Resolution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Replace 'its price' → actual product name, 'my order' → actual order ID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2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Intent Classification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sentence-transformers cosine similarity against 20+ intent examples</w:t>
            </w:r>
          </w:p>
        </w:tc>
      </w:tr>
      <w:tr>
        <w:tc>
          <w:tcPr>
            <w:tcW w:type="dxa" w:w="115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3</w:t>
            </w:r>
          </w:p>
        </w:tc>
        <w:tc>
          <w:tcPr>
            <w:tcW w:type="dxa" w:w="244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Continuation Check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If message is 'yes/okay/sure' → reuse last intent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4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Topic Switch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While slot-filling, if user shifts topic with &gt;75% confidence → reset, new intent</w:t>
            </w:r>
          </w:p>
        </w:tc>
      </w:tr>
      <w:tr>
        <w:tc>
          <w:tcPr>
            <w:tcW w:type="dxa" w:w="115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5</w:t>
            </w:r>
          </w:p>
        </w:tc>
        <w:tc>
          <w:tcPr>
            <w:tcW w:type="dxa" w:w="244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Slot Filling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Ask for missing required values one at a time; pre-fill from context if possible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6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Retrieval &amp; Response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Route to SQL / RAG / Hybrid / Static based on intent</w:t>
            </w:r>
          </w:p>
        </w:tc>
      </w:tr>
      <w:tr>
        <w:tc>
          <w:tcPr>
            <w:tcW w:type="dxa" w:w="115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Step 7</w:t>
            </w:r>
          </w:p>
        </w:tc>
        <w:tc>
          <w:tcPr>
            <w:tcW w:type="dxa" w:w="244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Dead-end Detection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After 2 consecutive unknown responses → show capability help menu</w:t>
            </w:r>
          </w:p>
        </w:tc>
      </w:tr>
    </w:tbl>
    <w:p/>
    <w:p>
      <w:pPr>
        <w:spacing w:before="280" w:after="80"/>
      </w:pPr>
      <w:r>
        <w:rPr>
          <w:b/>
          <w:color w:val="276EC6"/>
          <w:sz w:val="28"/>
        </w:rPr>
        <w:t>3.3  Intent Classification — semantic_intent_classifier.py</w:t>
      </w:r>
    </w:p>
    <w:p>
      <w:pPr>
        <w:spacing w:before="0" w:after="80"/>
        <w:jc w:val="left"/>
      </w:pPr>
      <w:r>
        <w:rPr>
          <w:b w:val="0"/>
          <w:i w:val="0"/>
          <w:color w:val="1A1A1A"/>
          <w:sz w:val="22"/>
        </w:rPr>
        <w:t>The SemanticClassifier loads the all-MiniLM-L6-v2 model from sentence-transformers at startup. For every message it:</w:t>
      </w:r>
    </w:p>
    <w:p>
      <w:pPr>
        <w:pStyle w:val="ListBullet"/>
        <w:spacing w:before="40" w:after="40"/>
        <w:ind w:left="432"/>
      </w:pPr>
      <w:r>
        <w:rPr>
          <w:sz w:val="22"/>
        </w:rPr>
        <w:t>Converts the resolved message into a 384-dimensional embedding vector</w:t>
      </w:r>
    </w:p>
    <w:p>
      <w:pPr>
        <w:pStyle w:val="ListBullet"/>
        <w:spacing w:before="40" w:after="40"/>
        <w:ind w:left="432"/>
      </w:pPr>
      <w:r>
        <w:rPr>
          <w:sz w:val="22"/>
        </w:rPr>
        <w:t>Compares it to pre-computed vectors for all intent example sentences using cosine similarity</w:t>
      </w:r>
    </w:p>
    <w:p>
      <w:pPr>
        <w:pStyle w:val="ListBullet"/>
        <w:spacing w:before="40" w:after="40"/>
        <w:ind w:left="432"/>
      </w:pPr>
      <w:r>
        <w:rPr>
          <w:sz w:val="22"/>
        </w:rPr>
        <w:t>Returns the intent with the highest similarity score</w:t>
      </w:r>
    </w:p>
    <w:p>
      <w:pPr>
        <w:pStyle w:val="ListBullet"/>
        <w:spacing w:before="40" w:after="40"/>
        <w:ind w:left="432"/>
      </w:pPr>
      <w:r>
        <w:rPr>
          <w:sz w:val="22"/>
        </w:rPr>
        <w:t>Falls back to 'unknown' if the top score is below the confidence threshold</w:t>
      </w:r>
    </w:p>
    <w:p>
      <w:pPr>
        <w:spacing w:before="120" w:after="40"/>
        <w:jc w:val="left"/>
      </w:pPr>
      <w:r>
        <w:rPr>
          <w:b/>
          <w:i w:val="0"/>
          <w:color w:val="1A1A1A"/>
          <w:sz w:val="22"/>
        </w:rPr>
        <w:t>Supported intents: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Intent Group 1</w:t>
            </w:r>
          </w:p>
        </w:tc>
        <w:tc>
          <w:tcPr>
            <w:tcW w:type="dxa" w:w="230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Intent Group 2</w:t>
            </w:r>
          </w:p>
        </w:tc>
        <w:tc>
          <w:tcPr>
            <w:tcW w:type="dxa" w:w="230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Intent Group 3</w:t>
            </w:r>
          </w:p>
        </w:tc>
        <w:tc>
          <w:tcPr>
            <w:tcW w:type="dxa" w:w="230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Intent Group 4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order_tracking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product_search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pricing_query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inventory_query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product_recommendation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product_availability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discount_offer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refund_return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cancel_order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payment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payment_issue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general_faq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shipping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security_privacy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account_help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store_location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business_hours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greeting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gratitude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unknown</w:t>
            </w:r>
          </w:p>
        </w:tc>
      </w:tr>
    </w:tbl>
    <w:p/>
    <w:p>
      <w:pPr>
        <w:spacing w:before="280" w:after="80"/>
      </w:pPr>
      <w:r>
        <w:rPr>
          <w:b/>
          <w:color w:val="276EC6"/>
          <w:sz w:val="28"/>
        </w:rPr>
        <w:t>3.4  Slot Filling — Required Information Collection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Certain intents require specific information before a database query can run. The system asks for one missing value at a time and waits for the user's reply.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Intent</w:t>
            </w:r>
          </w:p>
        </w:tc>
        <w:tc>
          <w:tcPr>
            <w:tcW w:type="dxa" w:w="547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Required Slots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order_tracking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order_id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product_recommendation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budget, category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refund_return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order_id, refund_reason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payment_issue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order_id, payment_issue_description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pricing_query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product_name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product_availability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product_name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cancel_order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order_id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inventory_query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category</w:t>
            </w:r>
          </w:p>
        </w:tc>
      </w:tr>
    </w:tbl>
    <w:p>
      <w:pPr>
        <w:spacing w:before="120" w:after="160"/>
        <w:jc w:val="left"/>
      </w:pPr>
      <w:r>
        <w:rPr>
          <w:b w:val="0"/>
          <w:i w:val="0"/>
          <w:color w:val="1A1A1A"/>
          <w:sz w:val="22"/>
        </w:rPr>
        <w:t>If the value is already in the session context (e.g., order_id was mentioned 3 messages ago), the slot is pre-filled silently — no question is asked.</w:t>
      </w:r>
    </w:p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4. Retrieval Strategies</w:t>
      </w:r>
    </w:p>
    <w:p>
      <w:pPr>
        <w:spacing w:before="0" w:after="160"/>
        <w:jc w:val="left"/>
      </w:pPr>
      <w:r>
        <w:rPr>
          <w:b w:val="0"/>
          <w:i w:val="0"/>
          <w:color w:val="1A1A1A"/>
          <w:sz w:val="22"/>
        </w:rPr>
        <w:t>Once all required slots are filled, rag_router.py assigns one of four retrieval strategies based on the classified intent.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Strategy</w:t>
            </w:r>
          </w:p>
        </w:tc>
        <w:tc>
          <w:tcPr>
            <w:tcW w:type="dxa" w:w="432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Intents</w:t>
            </w:r>
          </w:p>
        </w:tc>
        <w:tc>
          <w:tcPr>
            <w:tcW w:type="dxa" w:w="244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Data Source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SQL Retrieval</w:t>
            </w:r>
          </w:p>
        </w:tc>
        <w:tc>
          <w:tcPr>
            <w:tcW w:type="dxa" w:w="432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order_tracking, product_search, pricing_query,</w:t>
              <w:br/>
              <w:t>inventory_query, product_recommendation,</w:t>
              <w:br/>
              <w:t>discount_offer, product_availability</w:t>
            </w:r>
          </w:p>
        </w:tc>
        <w:tc>
          <w:tcPr>
            <w:tcW w:type="dxa" w:w="244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SQLite database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Semantic Search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general_faq, shipping, security_privacy,</w:t>
              <w:br/>
              <w:t>account_help, store_location, business_hours,</w:t>
              <w:br/>
              <w:t>technical_support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ChromaDB vector store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Hybrid Retrieval</w:t>
            </w:r>
          </w:p>
        </w:tc>
        <w:tc>
          <w:tcPr>
            <w:tcW w:type="dxa" w:w="432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refund_return, cancel_order, payment,</w:t>
              <w:br/>
              <w:t>payment_issue</w:t>
            </w:r>
          </w:p>
        </w:tc>
        <w:tc>
          <w:tcPr>
            <w:tcW w:type="dxa" w:w="244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SQLite + ChromaDB merged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Static Generation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greeting, gratitude, unknown, complaint,</w:t>
              <w:br/>
              <w:t>escalation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Template handlers</w:t>
            </w:r>
          </w:p>
        </w:tc>
      </w:tr>
    </w:tbl>
    <w:p/>
    <w:p>
      <w:pPr>
        <w:spacing w:before="280" w:after="80"/>
      </w:pPr>
      <w:r>
        <w:rPr>
          <w:b/>
          <w:color w:val="276EC6"/>
          <w:sz w:val="28"/>
        </w:rPr>
        <w:t>4.1  SQL Retrieval Path</w:t>
      </w:r>
    </w:p>
    <w:p>
      <w:pPr>
        <w:spacing w:before="0" w:after="80"/>
        <w:jc w:val="left"/>
      </w:pPr>
      <w:r>
        <w:rPr>
          <w:b w:val="0"/>
          <w:i w:val="0"/>
          <w:color w:val="1A1A1A"/>
          <w:sz w:val="22"/>
        </w:rPr>
        <w:t>Queries the SQLite database (database/support.db) using parameterised SQL. All results are paginated with LIMIT 5 OFFSET (page × 5). Key functions:</w:t>
      </w:r>
    </w:p>
    <w:p>
      <w:pPr>
        <w:pStyle w:val="ListBullet"/>
        <w:spacing w:before="40" w:after="40"/>
        <w:ind w:left="432"/>
      </w:pPr>
      <w:r>
        <w:rPr>
          <w:sz w:val="22"/>
        </w:rPr>
        <w:t>track_order(order_id) — exact match on order_id primary key</w:t>
      </w:r>
    </w:p>
    <w:p>
      <w:pPr>
        <w:pStyle w:val="ListBullet"/>
        <w:spacing w:before="40" w:after="40"/>
        <w:ind w:left="432"/>
      </w:pPr>
      <w:r>
        <w:rPr>
          <w:sz w:val="22"/>
        </w:rPr>
        <w:t>get_matching_products(query) — two-pass product search:</w:t>
      </w:r>
    </w:p>
    <w:p>
      <w:pPr>
        <w:pStyle w:val="ListBullet"/>
        <w:spacing w:before="40" w:after="40"/>
        <w:ind w:left="720"/>
      </w:pPr>
      <w:r>
        <w:rPr>
          <w:sz w:val="22"/>
        </w:rPr>
        <w:t xml:space="preserve">  Pass 1: LIKE '%query%' substring match, ordered by rating DESC</w:t>
      </w:r>
    </w:p>
    <w:p>
      <w:pPr>
        <w:pStyle w:val="ListBullet"/>
        <w:spacing w:before="40" w:after="40"/>
        <w:ind w:left="720"/>
      </w:pPr>
      <w:r>
        <w:rPr>
          <w:sz w:val="22"/>
        </w:rPr>
        <w:t xml:space="preserve">  Pass 2 (fallback): fuzzy token_set_ratio matching against all 955 product names</w:t>
      </w:r>
    </w:p>
    <w:p>
      <w:pPr>
        <w:pStyle w:val="ListBullet"/>
        <w:spacing w:before="40" w:after="40"/>
        <w:ind w:left="720"/>
      </w:pPr>
      <w:r>
        <w:rPr>
          <w:sz w:val="22"/>
        </w:rPr>
        <w:t xml:space="preserve">  Result: 1 match = show directly | multiple = disambiguation list | 0 = ask to rephrase</w:t>
      </w:r>
    </w:p>
    <w:p>
      <w:pPr>
        <w:pStyle w:val="ListBullet"/>
        <w:spacing w:before="40" w:after="40"/>
        <w:ind w:left="432"/>
      </w:pPr>
      <w:r>
        <w:rPr>
          <w:sz w:val="22"/>
        </w:rPr>
        <w:t>get_products_by_category(category) — exact LOWER(category) = LOWER(?) match (prevents 'mens' matching inside 'womens')</w:t>
      </w:r>
    </w:p>
    <w:p>
      <w:pPr>
        <w:pStyle w:val="ListBullet"/>
        <w:spacing w:before="40" w:after="40"/>
        <w:ind w:left="432"/>
      </w:pPr>
      <w:r>
        <w:rPr>
          <w:sz w:val="22"/>
        </w:rPr>
        <w:t>get_products_under_budget(budget, category) — price filter + category + paginated</w:t>
      </w:r>
    </w:p>
    <w:p>
      <w:pPr>
        <w:pStyle w:val="ListBullet"/>
        <w:spacing w:before="40" w:after="40"/>
        <w:ind w:left="432"/>
      </w:pPr>
      <w:r>
        <w:rPr>
          <w:sz w:val="22"/>
        </w:rPr>
        <w:t>get_discounted_products() — ordered by discount_percent DESC</w:t>
      </w:r>
    </w:p>
    <w:p/>
    <w:p>
      <w:pPr>
        <w:spacing w:before="280" w:after="80"/>
      </w:pPr>
      <w:r>
        <w:rPr>
          <w:b/>
          <w:color w:val="276EC6"/>
          <w:sz w:val="28"/>
        </w:rPr>
        <w:t>4.2  Semantic Search (RAG) Path</w:t>
      </w:r>
    </w:p>
    <w:p>
      <w:pPr>
        <w:spacing w:before="0" w:after="80"/>
        <w:jc w:val="left"/>
      </w:pPr>
      <w:r>
        <w:rPr>
          <w:b/>
          <w:i w:val="0"/>
          <w:color w:val="1A1A1A"/>
          <w:sz w:val="22"/>
        </w:rPr>
        <w:t>Five sub-steps:</w:t>
      </w:r>
    </w:p>
    <w:p>
      <w:pPr>
        <w:pStyle w:val="ListBullet"/>
        <w:spacing w:before="40" w:after="40"/>
        <w:ind w:left="432"/>
      </w:pPr>
      <w:r>
        <w:rPr>
          <w:sz w:val="22"/>
        </w:rPr>
        <w:t>Query Enrichment (query_enricher.py) — combines user message + active product/category + keywords from last 2 turns</w:t>
      </w:r>
    </w:p>
    <w:p>
      <w:pPr>
        <w:pStyle w:val="ListBullet"/>
        <w:spacing w:before="40" w:after="40"/>
        <w:ind w:left="432"/>
      </w:pPr>
      <w:r>
        <w:rPr>
          <w:sz w:val="22"/>
        </w:rPr>
        <w:t>Embedding — enriched query converted to 384-dim vector via sentence-transformers</w:t>
      </w:r>
    </w:p>
    <w:p>
      <w:pPr>
        <w:pStyle w:val="ListBullet"/>
        <w:spacing w:before="40" w:after="40"/>
        <w:ind w:left="432"/>
      </w:pPr>
      <w:r>
        <w:rPr>
          <w:sz w:val="22"/>
        </w:rPr>
        <w:t>Vector Search (retriever.py) — ChromaDB returns top-K chunks by L2 distance</w:t>
      </w:r>
    </w:p>
    <w:p>
      <w:pPr>
        <w:pStyle w:val="ListBullet"/>
        <w:spacing w:before="40" w:after="40"/>
        <w:ind w:left="432"/>
      </w:pPr>
      <w:r>
        <w:rPr>
          <w:sz w:val="22"/>
        </w:rPr>
        <w:t>Filtering (context_builder.py) — drops chunks with L2 &gt; 1.2, joins remainder with --- separators</w:t>
      </w:r>
    </w:p>
    <w:p>
      <w:pPr>
        <w:pStyle w:val="ListBullet"/>
        <w:spacing w:before="40" w:after="40"/>
        <w:ind w:left="432"/>
      </w:pPr>
      <w:r>
        <w:rPr>
          <w:sz w:val="22"/>
        </w:rPr>
        <w:t>Generation (rag_response_generator.py) — LLM first; template fallback if LLM returns None</w:t>
      </w:r>
    </w:p>
    <w:p/>
    <w:p>
      <w:pPr>
        <w:spacing w:before="280" w:after="80"/>
      </w:pPr>
      <w:r>
        <w:rPr>
          <w:b/>
          <w:color w:val="276EC6"/>
          <w:sz w:val="28"/>
        </w:rPr>
        <w:t>4.3  Hybrid Retrieval Path</w:t>
      </w:r>
    </w:p>
    <w:p>
      <w:pPr>
        <w:spacing w:before="0" w:after="80"/>
        <w:jc w:val="left"/>
      </w:pPr>
      <w:r>
        <w:rPr>
          <w:b w:val="0"/>
          <w:i w:val="0"/>
          <w:color w:val="1A1A1A"/>
          <w:sz w:val="22"/>
        </w:rPr>
        <w:t>Used when the customer needs both their personal order facts AND the relevant store policy in the same response (e.g., refund request, cancellation).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SQL Section: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Order ORD12345 is currently Shipped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Product: Leather Handbag | Total: PKR 2,199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Cancellation Policy (from ChromaDB):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Orders can be cancelled within 24 hours of placement...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Both sections passed together to Groq LLM as rag_context.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LLM writes one coherent response combining personal facts + policy.</w:t>
      </w:r>
    </w:p>
    <w:p/>
    <w:p>
      <w:pPr>
        <w:spacing w:before="280" w:after="80"/>
      </w:pPr>
      <w:r>
        <w:rPr>
          <w:b/>
          <w:color w:val="276EC6"/>
          <w:sz w:val="28"/>
        </w:rPr>
        <w:t>4.4  Static Generation Path</w:t>
      </w:r>
    </w:p>
    <w:p>
      <w:pPr>
        <w:spacing w:before="0" w:after="80"/>
        <w:jc w:val="left"/>
      </w:pPr>
      <w:r>
        <w:rPr>
          <w:b w:val="0"/>
          <w:i w:val="0"/>
          <w:color w:val="1A1A1A"/>
          <w:sz w:val="22"/>
        </w:rPr>
        <w:t>For intents that need no data retrieval, response_generator.py contains context-aware handlers:</w:t>
      </w:r>
    </w:p>
    <w:p>
      <w:pPr>
        <w:pStyle w:val="ListBullet"/>
        <w:spacing w:before="40" w:after="40"/>
        <w:ind w:left="432"/>
      </w:pPr>
      <w:r>
        <w:rPr>
          <w:sz w:val="22"/>
        </w:rPr>
        <w:t>handle_greeting() — generic on turn 1; references active product/category on subsequent turns</w:t>
      </w:r>
    </w:p>
    <w:p>
      <w:pPr>
        <w:pStyle w:val="ListBullet"/>
        <w:spacing w:before="40" w:after="40"/>
        <w:ind w:left="432"/>
      </w:pPr>
      <w:r>
        <w:rPr>
          <w:sz w:val="22"/>
        </w:rPr>
        <w:t>handle_unknown() — suggests 'type help' if no context; references active context if set</w:t>
      </w:r>
    </w:p>
    <w:p>
      <w:pPr>
        <w:pStyle w:val="ListBullet"/>
        <w:spacing w:before="40" w:after="40"/>
        <w:ind w:left="432"/>
      </w:pPr>
      <w:r>
        <w:rPr>
          <w:sz w:val="22"/>
        </w:rPr>
        <w:t>handle_cancel_order() — status-aware: different message for delivered vs. in-progress vs. already-cancelled</w:t>
      </w:r>
    </w:p>
    <w:p>
      <w:pPr>
        <w:pStyle w:val="ListBullet"/>
        <w:spacing w:before="40" w:after="40"/>
        <w:ind w:left="432"/>
      </w:pPr>
      <w:r>
        <w:rPr>
          <w:sz w:val="22"/>
        </w:rPr>
        <w:t>Dead-end detection: after 2 consecutive unknown responses, build_help_menu() shows full capability list</w:t>
      </w:r>
    </w:p>
    <w:p/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5. LLM Integration — Groq API (Llama 3.3 70B)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llm_client.py wraps the Groq SDK. It is called from all three retrieval paths (RAG, Hybrid, and as an upgrade from SQL-formatted responses where applicable).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619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Model</w:t>
            </w:r>
          </w:p>
        </w:tc>
        <w:tc>
          <w:tcPr>
            <w:tcW w:type="dxa" w:w="619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llama-3.3-70b-versatile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Context Window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128,000 tokens — comfortably fits system prompt + RAG context + 6-turn history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Temperature</w:t>
            </w:r>
          </w:p>
        </w:tc>
        <w:tc>
          <w:tcPr>
            <w:tcW w:type="dxa" w:w="619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0.7 — balanced between consistent and natural responses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Max Tokens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1,024 output tokens per response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Client Pattern</w:t>
            </w:r>
          </w:p>
        </w:tc>
        <w:tc>
          <w:tcPr>
            <w:tcW w:type="dxa" w:w="619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Singleton — initialised once from GROQ_API_KEY in .env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Failure Handling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Any exception returns None; callers fall back to template strings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Message Format</w:t>
            </w:r>
          </w:p>
        </w:tc>
        <w:tc>
          <w:tcPr>
            <w:tcW w:type="dxa" w:w="619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System prompt → chat history (last 6 turns) → final user turn with RAG context prepended</w:t>
            </w:r>
          </w:p>
        </w:tc>
      </w:tr>
    </w:tbl>
    <w:p/>
    <w:p>
      <w:pPr>
        <w:spacing w:before="280" w:after="80"/>
      </w:pPr>
      <w:r>
        <w:rPr>
          <w:b/>
          <w:color w:val="276EC6"/>
          <w:sz w:val="28"/>
        </w:rPr>
        <w:t>Message Structure Sent to Groq API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messages = [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{ role: system,    content: &lt;store persona + instructions&gt; },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{ role: user,      content: &lt;user turn from history&gt; },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{ role: assistant, content: &lt;bot turn from history&gt; },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... (up to 6 history turns) ...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{ role: user,      content: '[Relevant Information]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                       &lt;SQL data or RAG chunks&gt;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                       Customer question: &lt;user message&gt;' }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]</w:t>
      </w:r>
    </w:p>
    <w:p/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6. Conversation Memory System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conversation_memory.py provides three cross-turn memory utilities: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31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Utility</w:t>
            </w:r>
          </w:p>
        </w:tc>
        <w:tc>
          <w:tcPr>
            <w:tcW w:type="dxa" w:w="576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extract_entities_from_history()</w:t>
            </w:r>
          </w:p>
        </w:tc>
        <w:tc>
          <w:tcPr>
            <w:tcW w:type="dxa" w:w="57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Scans last 20 user messages for order IDs (hex / ORD+digits) and budget amounts. Injects discovered values into session context automatically.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get_conversation_summary()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Formats the last 5 turns as compact text (assistant turns truncated to 150 chars). Injected into RAG responses for multi-turn coherence.</w:t>
            </w:r>
          </w:p>
        </w:tc>
      </w:tr>
      <w:tr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is_dead_end() / increment_unknown()</w:t>
            </w:r>
          </w:p>
        </w:tc>
        <w:tc>
          <w:tcPr>
            <w:tcW w:type="dxa" w:w="57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Tracks _consecutive_unknown counter. After 2 consecutive unknown responses, shows the capability help menu and resets the counter.</w:t>
            </w:r>
          </w:p>
        </w:tc>
      </w:tr>
    </w:tbl>
    <w:p/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7. Database Schema (SQLite)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Table</w:t>
            </w:r>
          </w:p>
        </w:tc>
        <w:tc>
          <w:tcPr>
            <w:tcW w:type="dxa" w:w="100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Rows</w:t>
            </w:r>
          </w:p>
        </w:tc>
        <w:tc>
          <w:tcPr>
            <w:tcW w:type="dxa" w:w="403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Key Columns</w:t>
            </w:r>
          </w:p>
        </w:tc>
        <w:tc>
          <w:tcPr>
            <w:tcW w:type="dxa" w:w="230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172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products</w:t>
            </w:r>
          </w:p>
        </w:tc>
        <w:tc>
          <w:tcPr>
            <w:tcW w:type="dxa" w:w="100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955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product_id, product_name, category, price_pkr, rating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 catalog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inventory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955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product_id, stock_quantity, availability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Stock levels</w:t>
            </w:r>
          </w:p>
        </w:tc>
      </w:tr>
      <w:tr>
        <w:tc>
          <w:tcPr>
            <w:tcW w:type="dxa" w:w="172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orders</w:t>
            </w:r>
          </w:p>
        </w:tc>
        <w:tc>
          <w:tcPr>
            <w:tcW w:type="dxa" w:w="100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~401K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order_id, product_name, category, order_status, order_total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Customer orders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payments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~575K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order_id, payment_method, amount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Payment records</w:t>
            </w:r>
          </w:p>
        </w:tc>
      </w:tr>
      <w:tr>
        <w:tc>
          <w:tcPr>
            <w:tcW w:type="dxa" w:w="172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discounts</w:t>
            </w:r>
          </w:p>
        </w:tc>
        <w:tc>
          <w:tcPr>
            <w:tcW w:type="dxa" w:w="100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~12.3K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product_name, original_price, discounted_price, discount_percent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Active offers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chat_logs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dynamic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user_query, bot_response, sentiment, intent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Conversation history</w:t>
            </w:r>
          </w:p>
        </w:tc>
      </w:tr>
    </w:tbl>
    <w:p/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8. Data Cleaning Applied to Database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The following cleaning operations were applied directly to the SQLite database to ensure data quality before use in queries and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Table</w:t>
            </w:r>
          </w:p>
        </w:tc>
        <w:tc>
          <w:tcPr>
            <w:tcW w:type="dxa" w:w="331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Issue</w:t>
            </w:r>
          </w:p>
        </w:tc>
        <w:tc>
          <w:tcPr>
            <w:tcW w:type="dxa" w:w="288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Fix Applied</w:t>
            </w:r>
          </w:p>
        </w:tc>
        <w:tc>
          <w:tcPr>
            <w:tcW w:type="dxa" w:w="100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Rows</w:t>
            </w:r>
          </w:p>
        </w:tc>
      </w:tr>
      <w:tr>
        <w:tc>
          <w:tcPr>
            <w:tcW w:type="dxa" w:w="158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orders</w:t>
            </w:r>
          </w:p>
        </w:tc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order_status = NULL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Set to 'N/A'</w:t>
            </w:r>
          </w:p>
        </w:tc>
        <w:tc>
          <w:tcPr>
            <w:tcW w:type="dxa" w:w="100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11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orders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order_status = literal \n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Set to 'N/A' (matched by hex 5C6E)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2</w:t>
            </w:r>
          </w:p>
        </w:tc>
      </w:tr>
      <w:tr>
        <w:tc>
          <w:tcPr>
            <w:tcW w:type="dxa" w:w="158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orders</w:t>
            </w:r>
          </w:p>
        </w:tc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order_status = 'refund'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Normalised to 'refunded'</w:t>
            </w:r>
          </w:p>
        </w:tc>
        <w:tc>
          <w:tcPr>
            <w:tcW w:type="dxa" w:w="100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4,083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orders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order_status = 'cod' (payment method)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Normalised to 'processing'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879</w:t>
            </w:r>
          </w:p>
        </w:tc>
      </w:tr>
      <w:tr>
        <w:tc>
          <w:tcPr>
            <w:tcW w:type="dxa" w:w="158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orders</w:t>
            </w:r>
          </w:p>
        </w:tc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order_status = 'pending_paypal'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Normalised to 'pending'</w:t>
            </w:r>
          </w:p>
        </w:tc>
        <w:tc>
          <w:tcPr>
            <w:tcW w:type="dxa" w:w="100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5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orders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category = literal \n (junk rows)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Rows deleted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7,156</w:t>
            </w:r>
          </w:p>
        </w:tc>
      </w:tr>
      <w:tr>
        <w:tc>
          <w:tcPr>
            <w:tcW w:type="dxa" w:w="158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discounts</w:t>
            </w:r>
          </w:p>
        </w:tc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discounted_price &gt;= original_price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Invalid rows deleted</w:t>
            </w:r>
          </w:p>
        </w:tc>
        <w:tc>
          <w:tcPr>
            <w:tcW w:type="dxa" w:w="100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577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discounts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discount_percent &lt;= 0 or &gt;= 100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Invalid rows deleted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7</w:t>
            </w:r>
          </w:p>
        </w:tc>
      </w:tr>
      <w:tr>
        <w:tc>
          <w:tcPr>
            <w:tcW w:type="dxa" w:w="158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payments</w:t>
            </w:r>
          </w:p>
        </w:tc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amount &lt;= 0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Invalid records deleted</w:t>
            </w:r>
          </w:p>
        </w:tc>
        <w:tc>
          <w:tcPr>
            <w:tcW w:type="dxa" w:w="100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9,693</w:t>
            </w:r>
          </w:p>
        </w:tc>
      </w:tr>
    </w:tbl>
    <w:p/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9. Complete Message Flow — End to End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The following walkthrough shows exactly what happens when a customer asks 'I want shoes under PKR 5,000':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Turn 1 — User: 'I want shoes under 5000'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[sentiment]       → Neutral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[Step 0.5]        → 'shoes' is not a 'more' request → skip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[Step 0.6]        → no 'categor' keyword → skip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[Step 0.7]        → no entities in history → skip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[resolve_ref]     → message unchanged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[classifier]      → intent: product_recommendation, score: 0.87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[slot check]      → needs: budget, category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[extract_budget]  → '5000' found ✅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[extract_category]→ 'shoes' has no DB category match ❌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[returns]         → 'Please specify a category (type list categories...)'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Turn 2 — User: 'Mens Footwear'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[slot fill mode]  → fuzzy_match_category('Mens Footwear')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             Pass 1: 'mens footwear' in DB categories → MATCH ✅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[rag_router]      → product_recommendation → sql_retrieval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[sql_retriever]   → get_products_under_budget(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               budget=5000, category='Mens Footwear',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               limit=5, offset=0)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[format_response] → markdown product list with prices and ratings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[app.py]          → renders response, saves state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Turn 3 — User: 'show me more'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[Step 0.5]        → 'more' + last_intent=product_recommendation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                     → _handle_pagination() → page 2, offset=5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[classifier]      → NOT CALLED (shortcut fired)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[sql_retriever]   → get_products_under_budget(... offset=5)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[app.py]          → renders page 2 results</w:t>
      </w:r>
    </w:p>
    <w:p/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10. Technologies &amp;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31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Library / Tool</w:t>
            </w:r>
          </w:p>
        </w:tc>
        <w:tc>
          <w:tcPr>
            <w:tcW w:type="dxa" w:w="576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Role in Project</w:t>
            </w:r>
          </w:p>
        </w:tc>
      </w:tr>
      <w:tr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Python 3.12</w:t>
            </w:r>
          </w:p>
        </w:tc>
        <w:tc>
          <w:tcPr>
            <w:tcW w:type="dxa" w:w="57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Core language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Streamlit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Browser-based chat UI, session state management, sidebar</w:t>
            </w:r>
          </w:p>
        </w:tc>
      </w:tr>
      <w:tr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sentence-transformers</w:t>
            </w:r>
          </w:p>
        </w:tc>
        <w:tc>
          <w:tcPr>
            <w:tcW w:type="dxa" w:w="57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all-MiniLM-L6-v2 — intent classification and document embeddings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ChromaDB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Persistent vector store for knowledge base chunks</w:t>
            </w:r>
          </w:p>
        </w:tc>
      </w:tr>
      <w:tr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SQLite (sqlite3)</w:t>
            </w:r>
          </w:p>
        </w:tc>
        <w:tc>
          <w:tcPr>
            <w:tcW w:type="dxa" w:w="57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Structured storage for products, orders, payments, discounts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Groq SDK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API client for Llama 3.3 70B inference</w:t>
            </w:r>
          </w:p>
        </w:tc>
      </w:tr>
      <w:tr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rapidfuzz</w:t>
            </w:r>
          </w:p>
        </w:tc>
        <w:tc>
          <w:tcPr>
            <w:tcW w:type="dxa" w:w="57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Fuzzy product name matching (token_set_ratio, WRatio)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TextBlob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Sentiment analysis — polarity scoring of user messages</w:t>
            </w:r>
          </w:p>
        </w:tc>
      </w:tr>
      <w:tr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python-dotenv</w:t>
            </w:r>
          </w:p>
        </w:tc>
        <w:tc>
          <w:tcPr>
            <w:tcW w:type="dxa" w:w="57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Loads GROQ_API_KEY from .env file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pandas / matplotlib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Executive dashboard — charts and data analysis in Tab 2</w:t>
            </w:r>
          </w:p>
        </w:tc>
      </w:tr>
      <w:tr>
        <w:tc>
          <w:tcPr>
            <w:tcW w:type="dxa" w:w="331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PyTorch</w:t>
            </w:r>
          </w:p>
        </w:tc>
        <w:tc>
          <w:tcPr>
            <w:tcW w:type="dxa" w:w="57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Underlying runtime for sentence-transformers</w:t>
            </w:r>
          </w:p>
        </w:tc>
      </w:tr>
    </w:tbl>
    <w:p/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11. Project Proposal — Implementation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Proposed Feature</w:t>
            </w:r>
          </w:p>
        </w:tc>
        <w:tc>
          <w:tcPr>
            <w:tcW w:type="dxa" w:w="216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374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Implementation Detail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Automated query classification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Implemented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sentence-transformers cosine similarity, 20+ intents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Intent recognition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Implemented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SemanticClassifier with confidence scoring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Contextual response generation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Implemented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RAG + Groq LLM + template fallback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Human escalation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Partially implemented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Dead-end help menu after repeated unknowns (no live handoff)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Multilingual support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Not implemented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English only; translation layer not added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Pre-trained LLMs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Implemented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Llama 3.3 70B (stronger than proposed GPT-3)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Dialogue management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Implemented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Custom slot-filling engine in session_manager.py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Knowledge base integration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Implemented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ChromaDB with FAQ and policy documents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Python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Implemented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Python 3.12 throughout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Hugging Face Transformers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Implemented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sentence-transformers (built on HuggingFace)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Flask / FastAPI UI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Replaced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Streamlit chosen — simpler, sufficient for demo</w:t>
            </w:r>
          </w:p>
        </w:tc>
      </w:tr>
    </w:tbl>
    <w:p/>
    <w:p>
      <w:pPr>
        <w:spacing w:before="280" w:after="80"/>
        <w:pBdr>
          <w:bottom w:val="single" w:sz="6" w:space="4" w:color="1A376C"/>
        </w:pBdr>
      </w:pPr>
      <w:r>
        <w:rPr>
          <w:b/>
          <w:color w:val="1A376C"/>
          <w:sz w:val="40"/>
        </w:rPr>
        <w:t>12. Limitations &amp; Future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Limitation</w:t>
            </w:r>
          </w:p>
        </w:tc>
        <w:tc>
          <w:tcPr>
            <w:tcW w:type="dxa" w:w="547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Suggested Improvement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No actual human handoff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Integrate a ticketing system (e.g., Zendesk API) when dead-end is detected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English only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Add a translation layer (e.g., Helsinki-NLP models) before intent classification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No model fine-tuning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Fine-tune Llama on domain-specific e-commerce chat logs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Product names are very long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Add a product name normalisation step to clean up catalog entries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Static knowledge base</w:t>
            </w:r>
          </w:p>
        </w:tc>
        <w:tc>
          <w:tcPr>
            <w:tcW w:type="dxa" w:w="5472"/>
            <w:shd w:val="clear" w:color="auto" w:fill="F2F4F8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Auto-sync ChromaDB when FAQ documents are updated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No user authentication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A1A1A"/>
                <w:sz w:val="20"/>
              </w:rPr>
              <w:t>Add login so order history can be personalised per customer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