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D36E" w14:textId="77777777" w:rsidR="001C1E0B" w:rsidRDefault="001C1E0B">
      <w:pPr>
        <w:spacing w:after="320"/>
      </w:pPr>
    </w:p>
    <w:p w14:paraId="2118F84E" w14:textId="77777777" w:rsidR="001C1E0B" w:rsidRDefault="00000000">
      <w:pPr>
        <w:spacing w:after="160"/>
        <w:jc w:val="center"/>
      </w:pPr>
      <w:r>
        <w:rPr>
          <w:b/>
          <w:bCs/>
          <w:color w:val="0B2B5C"/>
          <w:spacing w:val="20"/>
          <w:sz w:val="52"/>
          <w:szCs w:val="52"/>
        </w:rPr>
        <w:t>REVIVE MEDICAL TECHNOLOGIES</w:t>
      </w:r>
    </w:p>
    <w:p w14:paraId="55FA9DE7" w14:textId="77777777" w:rsidR="001C1E0B" w:rsidRDefault="00000000">
      <w:pPr>
        <w:spacing w:after="160"/>
        <w:jc w:val="center"/>
      </w:pPr>
      <w:r>
        <w:rPr>
          <w:color w:val="C8960C"/>
          <w:sz w:val="20"/>
          <w:szCs w:val="20"/>
        </w:rPr>
        <w:t>━━━━━━━━━━━━━━━━━━━━━</w:t>
      </w:r>
    </w:p>
    <w:p w14:paraId="0A889165" w14:textId="77777777" w:rsidR="001C1E0B" w:rsidRDefault="00000000">
      <w:pPr>
        <w:spacing w:after="320"/>
        <w:jc w:val="center"/>
      </w:pPr>
      <w:r>
        <w:rPr>
          <w:i/>
          <w:iCs/>
          <w:color w:val="006D7A"/>
          <w:sz w:val="28"/>
          <w:szCs w:val="28"/>
        </w:rPr>
        <w:t>Engineering the Future of Medical Device Manufacturing</w:t>
      </w:r>
    </w:p>
    <w:p w14:paraId="343E8770" w14:textId="77777777" w:rsidR="001C1E0B" w:rsidRDefault="001C1E0B">
      <w:pPr>
        <w:spacing w:after="80"/>
      </w:pPr>
    </w:p>
    <w:p w14:paraId="5DDEB2EB" w14:textId="77777777" w:rsidR="001C1E0B" w:rsidRDefault="00000000">
      <w:pPr>
        <w:spacing w:after="320"/>
        <w:jc w:val="center"/>
      </w:pPr>
      <w:r>
        <w:rPr>
          <w:i/>
          <w:iCs/>
          <w:sz w:val="24"/>
          <w:szCs w:val="24"/>
        </w:rPr>
        <w:t>From cleanroom to commercialization — we manufacture medical devices that save lives, at scale.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1E0B" w14:paraId="00609132" w14:textId="77777777">
        <w:tc>
          <w:tcPr>
            <w:tcW w:w="234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382DC67" w14:textId="77777777" w:rsidR="001C1E0B" w:rsidRDefault="00000000">
            <w:pPr>
              <w:spacing w:after="60"/>
              <w:jc w:val="center"/>
            </w:pPr>
            <w:r>
              <w:rPr>
                <w:b/>
                <w:bCs/>
                <w:color w:val="C8960C"/>
                <w:sz w:val="44"/>
                <w:szCs w:val="44"/>
              </w:rPr>
              <w:t>ISO 5</w:t>
            </w:r>
          </w:p>
          <w:p w14:paraId="0E4E3F00" w14:textId="77777777" w:rsidR="001C1E0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Cleanroom Grade</w:t>
            </w:r>
          </w:p>
        </w:tc>
        <w:tc>
          <w:tcPr>
            <w:tcW w:w="234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AD3A5D5" w14:textId="77777777" w:rsidR="001C1E0B" w:rsidRDefault="00000000">
            <w:pPr>
              <w:spacing w:after="60"/>
              <w:jc w:val="center"/>
            </w:pPr>
            <w:r>
              <w:rPr>
                <w:b/>
                <w:bCs/>
                <w:color w:val="C8960C"/>
                <w:sz w:val="44"/>
                <w:szCs w:val="44"/>
              </w:rPr>
              <w:t>Class I–III</w:t>
            </w:r>
          </w:p>
          <w:p w14:paraId="548DDD7B" w14:textId="77777777" w:rsidR="001C1E0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Device Categories</w:t>
            </w:r>
          </w:p>
        </w:tc>
        <w:tc>
          <w:tcPr>
            <w:tcW w:w="234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1769052" w14:textId="77777777" w:rsidR="001C1E0B" w:rsidRDefault="00000000">
            <w:pPr>
              <w:spacing w:after="60"/>
              <w:jc w:val="center"/>
            </w:pPr>
            <w:r>
              <w:rPr>
                <w:b/>
                <w:bCs/>
                <w:color w:val="C8960C"/>
                <w:sz w:val="44"/>
                <w:szCs w:val="44"/>
              </w:rPr>
              <w:t>DRAP</w:t>
            </w:r>
          </w:p>
          <w:p w14:paraId="1C8B956C" w14:textId="77777777" w:rsidR="001C1E0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Registered Facility</w:t>
            </w:r>
          </w:p>
        </w:tc>
        <w:tc>
          <w:tcPr>
            <w:tcW w:w="234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1F01ED6" w14:textId="77777777" w:rsidR="001C1E0B" w:rsidRDefault="00000000">
            <w:pPr>
              <w:spacing w:after="60"/>
              <w:jc w:val="center"/>
            </w:pPr>
            <w:r>
              <w:rPr>
                <w:b/>
                <w:bCs/>
                <w:color w:val="C8960C"/>
                <w:sz w:val="44"/>
                <w:szCs w:val="44"/>
              </w:rPr>
              <w:t>360°</w:t>
            </w:r>
          </w:p>
          <w:p w14:paraId="63DBBFF9" w14:textId="77777777" w:rsidR="001C1E0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Lifecycle Support</w:t>
            </w:r>
          </w:p>
        </w:tc>
      </w:tr>
    </w:tbl>
    <w:p w14:paraId="13AEE78F" w14:textId="77777777" w:rsidR="001C1E0B" w:rsidRDefault="001C1E0B">
      <w:pPr>
        <w:spacing w:after="240"/>
      </w:pPr>
    </w:p>
    <w:p w14:paraId="37F61BDD" w14:textId="77777777" w:rsidR="001C1E0B" w:rsidRDefault="001C1E0B">
      <w:pPr>
        <w:pBdr>
          <w:bottom w:val="single" w:sz="6" w:space="1" w:color="C8960C"/>
        </w:pBdr>
        <w:spacing w:after="160"/>
      </w:pPr>
    </w:p>
    <w:p w14:paraId="7797B6FE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WHO WE ARE  ◆</w:t>
      </w:r>
    </w:p>
    <w:p w14:paraId="12542C28" w14:textId="77777777" w:rsidR="001C1E0B" w:rsidRDefault="00000000">
      <w:pPr>
        <w:pStyle w:val="Heading1"/>
        <w:spacing w:before="0"/>
      </w:pPr>
      <w:r>
        <w:t>Precision Manufacturing. Uncompromising Quality.</w:t>
      </w:r>
    </w:p>
    <w:p w14:paraId="422EB400" w14:textId="77777777" w:rsidR="001C1E0B" w:rsidRDefault="00000000">
      <w:pPr>
        <w:spacing w:after="120"/>
      </w:pPr>
      <w:r>
        <w:t>At Revive Medical Technologies Inc., we are more than a manufacturer — we are a strategic partner for medical innovators. We specialize in end-to-end development and manufacturing of high-performance medical devices engineered to meet the world's most rigorous international standards.</w:t>
      </w:r>
    </w:p>
    <w:p w14:paraId="14BC4A0E" w14:textId="77777777" w:rsidR="001C1E0B" w:rsidRDefault="00000000">
      <w:pPr>
        <w:spacing w:after="120"/>
      </w:pPr>
      <w:r>
        <w:t>From concept validation and pilot production through large-scale commercialization and continuous process optimization, our multidisciplinary teams deliver solutions that are reliable, scalable, and built for the real world of healthcare.</w:t>
      </w:r>
    </w:p>
    <w:p w14:paraId="1671BDB3" w14:textId="77777777" w:rsidR="001C1E0B" w:rsidRDefault="001C1E0B">
      <w:pPr>
        <w:spacing w:after="80"/>
      </w:pPr>
    </w:p>
    <w:p w14:paraId="248741DD" w14:textId="77777777" w:rsidR="001C1E0B" w:rsidRDefault="001C1E0B">
      <w:pPr>
        <w:pBdr>
          <w:bottom w:val="single" w:sz="8" w:space="1" w:color="006D7A"/>
        </w:pBdr>
        <w:spacing w:after="160"/>
      </w:pPr>
    </w:p>
    <w:p w14:paraId="73F679D9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QUALITY &amp; COMPLIANCE  ◆</w:t>
      </w:r>
    </w:p>
    <w:p w14:paraId="51AD6D5F" w14:textId="77777777" w:rsidR="001C1E0B" w:rsidRDefault="00000000">
      <w:pPr>
        <w:pStyle w:val="Heading1"/>
        <w:spacing w:before="0"/>
      </w:pPr>
      <w:r>
        <w:t>Certified. Compliant. Unmatched.</w:t>
      </w:r>
    </w:p>
    <w:p w14:paraId="0549B2F4" w14:textId="77777777" w:rsidR="001C1E0B" w:rsidRDefault="00000000">
      <w:pPr>
        <w:spacing w:after="120"/>
      </w:pPr>
      <w:r>
        <w:t>Our quality systems aren't just checkboxes — they are the foundation of everything we build. Every device leaving our facility is backed by documented, validated, and auditable processes.</w:t>
      </w:r>
    </w:p>
    <w:p w14:paraId="7762DB28" w14:textId="77777777" w:rsidR="001C1E0B" w:rsidRDefault="001C1E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8548"/>
      </w:tblGrid>
      <w:tr w:rsidR="001C1E0B" w14:paraId="5D74EEC1" w14:textId="77777777">
        <w:tc>
          <w:tcPr>
            <w:tcW w:w="3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06D7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267E874B" w14:textId="77777777" w:rsidR="001C1E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ISO 13485</w:t>
            </w:r>
          </w:p>
        </w:tc>
        <w:tc>
          <w:tcPr>
            <w:tcW w:w="90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F19022A" w14:textId="77777777" w:rsidR="001C1E0B" w:rsidRDefault="00000000">
            <w:r>
              <w:t>Our Quality Management System is fully developed and maintained in accordance with ISO 13485, the gold standard for medical device manufacturers worldwide — ensuring traceability, risk control, and consistency from raw material to finished product.</w:t>
            </w:r>
          </w:p>
        </w:tc>
      </w:tr>
    </w:tbl>
    <w:p w14:paraId="69F858B9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1C1E0B" w14:paraId="2371554E" w14:textId="77777777">
        <w:tc>
          <w:tcPr>
            <w:tcW w:w="3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06D7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77709FA6" w14:textId="77777777" w:rsidR="001C1E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DRAP REG.</w:t>
            </w:r>
          </w:p>
        </w:tc>
        <w:tc>
          <w:tcPr>
            <w:tcW w:w="90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6A99978" w14:textId="77777777" w:rsidR="001C1E0B" w:rsidRDefault="00000000">
            <w:r>
              <w:t>We are a DRAP-registered manufacturing facility, operating in full alignment with applicable regulatory requirements and medical device compliance frameworks.</w:t>
            </w:r>
          </w:p>
        </w:tc>
      </w:tr>
    </w:tbl>
    <w:p w14:paraId="4DE25A77" w14:textId="77777777" w:rsidR="001C1E0B" w:rsidRDefault="001C1E0B">
      <w:pPr>
        <w:spacing w:after="120"/>
      </w:pPr>
    </w:p>
    <w:p w14:paraId="7FB56BDB" w14:textId="77777777" w:rsidR="001C1E0B" w:rsidRDefault="00000000">
      <w:pPr>
        <w:pStyle w:val="Heading2"/>
        <w:spacing w:before="280" w:after="80"/>
      </w:pPr>
      <w:r>
        <w:t>▸  Built-In Quality at Every Stage</w:t>
      </w:r>
    </w:p>
    <w:p w14:paraId="6DF7AE96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Process validation and advanced in-line control</w:t>
      </w:r>
    </w:p>
    <w:p w14:paraId="51F19E69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Comprehensive documentation and lot traceability</w:t>
      </w:r>
    </w:p>
    <w:p w14:paraId="3D570DF8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Risk-based quality management (ISO 14971 framework)</w:t>
      </w:r>
    </w:p>
    <w:p w14:paraId="4FBFA52E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Continuous process improvement and CAPA systems</w:t>
      </w:r>
    </w:p>
    <w:p w14:paraId="0630B77F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Segregated, contamination-controlled production environments</w:t>
      </w:r>
    </w:p>
    <w:p w14:paraId="15FC3830" w14:textId="77777777" w:rsidR="001C1E0B" w:rsidRDefault="001C1E0B">
      <w:pPr>
        <w:spacing w:after="80"/>
      </w:pPr>
    </w:p>
    <w:p w14:paraId="080453FF" w14:textId="77777777" w:rsidR="001C1E0B" w:rsidRDefault="001C1E0B">
      <w:pPr>
        <w:pBdr>
          <w:bottom w:val="single" w:sz="8" w:space="1" w:color="006D7A"/>
        </w:pBdr>
        <w:spacing w:after="160"/>
      </w:pPr>
    </w:p>
    <w:p w14:paraId="291706D9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OUR PRODUCTS  ◆</w:t>
      </w:r>
    </w:p>
    <w:p w14:paraId="736E88EC" w14:textId="77777777" w:rsidR="001C1E0B" w:rsidRDefault="00000000">
      <w:pPr>
        <w:pStyle w:val="Heading1"/>
        <w:spacing w:before="0"/>
      </w:pPr>
      <w:r>
        <w:t>Flagship Products &amp; Technologies</w:t>
      </w:r>
    </w:p>
    <w:p w14:paraId="7287BA9F" w14:textId="77777777" w:rsidR="001C1E0B" w:rsidRDefault="00000000">
      <w:pPr>
        <w:spacing w:after="120"/>
      </w:pPr>
      <w:r>
        <w:t>Revive Medical Technologies manufactures a portfolio of precision-engineered medical devices and services, each developed to clinical-grade standards within our certified cleanroom facilities. Our current product lineup includes interventional and diagnostic solutions across vascular and specialty medicine.</w:t>
      </w:r>
    </w:p>
    <w:p w14:paraId="5C0F4D63" w14:textId="77777777" w:rsidR="001C1E0B" w:rsidRDefault="001C1E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1E0B" w14:paraId="62674347" w14:textId="77777777">
        <w:tc>
          <w:tcPr>
            <w:tcW w:w="468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218B0E5" w14:textId="77777777" w:rsidR="001C1E0B" w:rsidRDefault="00000000">
            <w:pPr>
              <w:spacing w:after="80"/>
            </w:pPr>
            <w:r>
              <w:rPr>
                <w:b/>
                <w:bCs/>
                <w:color w:val="0B2B5C"/>
                <w:sz w:val="24"/>
                <w:szCs w:val="24"/>
              </w:rPr>
              <w:t>🩺  Diagnostic Catheters</w:t>
            </w:r>
          </w:p>
          <w:p w14:paraId="18472A8B" w14:textId="77777777" w:rsidR="001C1E0B" w:rsidRDefault="00000000">
            <w:pPr>
              <w:spacing w:after="80"/>
            </w:pPr>
            <w:r>
              <w:rPr>
                <w:sz w:val="20"/>
                <w:szCs w:val="20"/>
              </w:rPr>
              <w:t>High-performance catheters engineered for precise vascular access and superior contrast delivery — helping clinicians see more clearly and act with confidence.</w:t>
            </w:r>
          </w:p>
          <w:p w14:paraId="7D37D8CE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Optimized torque transmission and pushability</w:t>
            </w:r>
          </w:p>
          <w:p w14:paraId="62854D85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Multiple tip configurations (straight, angled, shaped)</w:t>
            </w:r>
          </w:p>
          <w:p w14:paraId="2EFBDCBB" w14:textId="40A29DE9" w:rsidR="001C1E0B" w:rsidRDefault="00751246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Soft tip for easier maneuverability</w:t>
            </w:r>
          </w:p>
          <w:p w14:paraId="0F4FBD9D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Biocompatible materials meeting ISO 10993 standards</w:t>
            </w:r>
          </w:p>
        </w:tc>
        <w:tc>
          <w:tcPr>
            <w:tcW w:w="468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AFE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129F50C" w14:textId="77777777" w:rsidR="001C1E0B" w:rsidRDefault="00000000">
            <w:pPr>
              <w:spacing w:after="80"/>
            </w:pPr>
            <w:r>
              <w:rPr>
                <w:b/>
                <w:bCs/>
                <w:color w:val="0B2B5C"/>
                <w:sz w:val="24"/>
                <w:szCs w:val="24"/>
              </w:rPr>
              <w:t>🔬  Angiographic Catheters</w:t>
            </w:r>
          </w:p>
          <w:p w14:paraId="41AA8C00" w14:textId="77777777" w:rsidR="001C1E0B" w:rsidRDefault="00000000">
            <w:pPr>
              <w:spacing w:after="80"/>
            </w:pPr>
            <w:r>
              <w:rPr>
                <w:sz w:val="20"/>
                <w:szCs w:val="20"/>
              </w:rPr>
              <w:t>Purpose-built for high-fidelity angiography procedures, our catheters deliver consistent contrast injection and dependable trackability across complex anatomies.</w:t>
            </w:r>
          </w:p>
          <w:p w14:paraId="46C9B025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High-flow lumen design for rapid contrast injection</w:t>
            </w:r>
          </w:p>
          <w:p w14:paraId="42776012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Enhanced kink resistance and flexible shaft construction</w:t>
            </w:r>
          </w:p>
          <w:p w14:paraId="78AD6A34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Available in diagnostic and interventional profiles</w:t>
            </w:r>
          </w:p>
          <w:p w14:paraId="2FD03AA9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Sterile, single-use — procedure-ready from packaging</w:t>
            </w:r>
          </w:p>
        </w:tc>
      </w:tr>
    </w:tbl>
    <w:p w14:paraId="2E8CEB7D" w14:textId="77777777" w:rsidR="001C1E0B" w:rsidRDefault="001C1E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1E0B" w14:paraId="5F42639F" w14:textId="77777777">
        <w:tc>
          <w:tcPr>
            <w:tcW w:w="468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32D514" w14:textId="77777777" w:rsidR="001C1E0B" w:rsidRDefault="00000000">
            <w:pPr>
              <w:spacing w:after="80"/>
            </w:pPr>
            <w:r>
              <w:rPr>
                <w:b/>
                <w:bCs/>
                <w:color w:val="0B2B5C"/>
                <w:sz w:val="24"/>
                <w:szCs w:val="24"/>
              </w:rPr>
              <w:t>⚪  Microspheres</w:t>
            </w:r>
          </w:p>
          <w:p w14:paraId="0C2542BA" w14:textId="77777777" w:rsidR="001C1E0B" w:rsidRDefault="00000000">
            <w:pPr>
              <w:spacing w:after="80"/>
            </w:pPr>
            <w:r>
              <w:rPr>
                <w:sz w:val="20"/>
                <w:szCs w:val="20"/>
              </w:rPr>
              <w:t>Precisely calibrated microspheres for embolization and drug delivery applications — manufactured under controlled conditions for batch-to-batch consistency.</w:t>
            </w:r>
          </w:p>
          <w:p w14:paraId="0C7D80C3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Tight size distribution for predictable performance</w:t>
            </w:r>
          </w:p>
          <w:p w14:paraId="45C16C3E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lastRenderedPageBreak/>
              <w:t>Biocompatible polymer matrix</w:t>
            </w:r>
          </w:p>
          <w:p w14:paraId="2862513B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Available in multiple size ranges for targeted therapy</w:t>
            </w:r>
          </w:p>
          <w:p w14:paraId="5ED2FB94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Compatible with standard delivery systems</w:t>
            </w:r>
          </w:p>
        </w:tc>
        <w:tc>
          <w:tcPr>
            <w:tcW w:w="468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AFE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F0A50FA" w14:textId="77777777" w:rsidR="001C1E0B" w:rsidRDefault="00000000">
            <w:pPr>
              <w:spacing w:after="80"/>
            </w:pPr>
            <w:r>
              <w:rPr>
                <w:b/>
                <w:bCs/>
                <w:color w:val="0B2B5C"/>
                <w:sz w:val="24"/>
                <w:szCs w:val="24"/>
              </w:rPr>
              <w:lastRenderedPageBreak/>
              <w:t>🏭  Cleanroom Validation</w:t>
            </w:r>
          </w:p>
          <w:p w14:paraId="29D17C76" w14:textId="7721FC7F" w:rsidR="001C1E0B" w:rsidRDefault="00751246">
            <w:pPr>
              <w:spacing w:after="80"/>
            </w:pPr>
            <w:r>
              <w:rPr>
                <w:sz w:val="20"/>
                <w:szCs w:val="20"/>
              </w:rPr>
              <w:t xml:space="preserve">Our Cleanrooms are validated as per ISO 14644 standards — from initial qualification to ongoing environmental monitoring — ensuring </w:t>
            </w:r>
            <w:r w:rsidR="009E345B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facility meets the highest regulatory standards.</w:t>
            </w:r>
          </w:p>
          <w:p w14:paraId="64A07516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IQ / OQ / PQ protocols tailored to your environment</w:t>
            </w:r>
          </w:p>
          <w:p w14:paraId="7AB8ABFF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lastRenderedPageBreak/>
              <w:t>Particle count, pressure, and airflow testing</w:t>
            </w:r>
          </w:p>
          <w:p w14:paraId="19AB6221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Microbial environmental monitoring programs</w:t>
            </w:r>
          </w:p>
          <w:p w14:paraId="5EE055A4" w14:textId="77777777" w:rsidR="001C1E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Full validation documentation package</w:t>
            </w:r>
          </w:p>
        </w:tc>
      </w:tr>
    </w:tbl>
    <w:p w14:paraId="10F4ABF2" w14:textId="77777777" w:rsidR="001C1E0B" w:rsidRDefault="001C1E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E0B" w14:paraId="5E13D064" w14:textId="77777777">
        <w:tc>
          <w:tcPr>
            <w:tcW w:w="93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5752CF2" w14:textId="77777777" w:rsidR="001C1E0B" w:rsidRDefault="00000000">
            <w:pPr>
              <w:spacing w:after="100"/>
            </w:pPr>
            <w:r>
              <w:rPr>
                <w:b/>
                <w:bCs/>
                <w:color w:val="C8960C"/>
                <w:sz w:val="28"/>
                <w:szCs w:val="28"/>
              </w:rPr>
              <w:t>🎈  Inflation Device</w:t>
            </w:r>
          </w:p>
          <w:p w14:paraId="4B4A0513" w14:textId="7DD1A422" w:rsidR="001C1E0B" w:rsidRDefault="00000000">
            <w:pPr>
              <w:spacing w:after="120"/>
            </w:pPr>
            <w:r>
              <w:rPr>
                <w:color w:val="C8D8E0"/>
              </w:rPr>
              <w:t xml:space="preserve">Our precision inflation device </w:t>
            </w:r>
            <w:r w:rsidR="009E345B">
              <w:rPr>
                <w:color w:val="C8D8E0"/>
              </w:rPr>
              <w:t>is</w:t>
            </w:r>
            <w:r>
              <w:rPr>
                <w:color w:val="C8D8E0"/>
              </w:rPr>
              <w:t xml:space="preserve"> engineered for reliable balloon catheter control during interventional procedures. Designed for ergonomic single-hand operation, they deliver accurate, repeatable pressure — giving clinicians full command at every critical moment.</w:t>
            </w:r>
          </w:p>
          <w:p w14:paraId="71B1767A" w14:textId="77777777" w:rsidR="001C1E0B" w:rsidRDefault="00000000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◦  Calibrated pressure gauge with high-precision readout</w:t>
            </w:r>
          </w:p>
          <w:p w14:paraId="401B1896" w14:textId="77777777" w:rsidR="001C1E0B" w:rsidRDefault="00000000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◦  Ergonomic thumb-wheel mechanism for controlled inflation</w:t>
            </w:r>
          </w:p>
          <w:p w14:paraId="6A8B0C7B" w14:textId="77777777" w:rsidR="001C1E0B" w:rsidRDefault="00000000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◦  Rated for standard interventional balloon pressure ranges</w:t>
            </w:r>
          </w:p>
          <w:p w14:paraId="736AAA4A" w14:textId="77777777" w:rsidR="001C1E0B" w:rsidRDefault="00000000">
            <w:r>
              <w:rPr>
                <w:color w:val="FFFFFF"/>
                <w:sz w:val="20"/>
                <w:szCs w:val="20"/>
              </w:rPr>
              <w:t>◦  Sterile, single-use — CE/ISO standard-ready</w:t>
            </w:r>
          </w:p>
        </w:tc>
      </w:tr>
    </w:tbl>
    <w:p w14:paraId="392E81BE" w14:textId="77777777" w:rsidR="001C1E0B" w:rsidRDefault="001C1E0B">
      <w:pPr>
        <w:spacing w:after="80"/>
      </w:pPr>
    </w:p>
    <w:p w14:paraId="483421B3" w14:textId="77777777" w:rsidR="001C1E0B" w:rsidRDefault="001C1E0B">
      <w:pPr>
        <w:pBdr>
          <w:bottom w:val="single" w:sz="8" w:space="1" w:color="006D7A"/>
        </w:pBdr>
        <w:spacing w:after="160"/>
      </w:pPr>
    </w:p>
    <w:p w14:paraId="12FDBB67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MANUFACTURING CAPABILITIES  ◆</w:t>
      </w:r>
    </w:p>
    <w:p w14:paraId="2B0B1D0F" w14:textId="77777777" w:rsidR="001C1E0B" w:rsidRDefault="00000000">
      <w:pPr>
        <w:pStyle w:val="Heading1"/>
        <w:spacing w:before="0"/>
      </w:pPr>
      <w:r>
        <w:t>Full-Spectrum Device Manufacturing</w:t>
      </w:r>
    </w:p>
    <w:p w14:paraId="64669C97" w14:textId="77777777" w:rsidR="001C1E0B" w:rsidRDefault="00000000">
      <w:pPr>
        <w:spacing w:after="120"/>
      </w:pPr>
      <w:r>
        <w:t>From low-risk Class I devices to life-sustaining Class III technologies, we maintain the infrastructure, expertise, and regulatory alignment to manufacture the full spectrum of medical devices.</w:t>
      </w:r>
    </w:p>
    <w:p w14:paraId="4F924C62" w14:textId="77777777" w:rsidR="001C1E0B" w:rsidRDefault="001C1E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1E0B" w14:paraId="662A6BD2" w14:textId="77777777">
        <w:tc>
          <w:tcPr>
            <w:tcW w:w="312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892B49" w14:textId="77777777" w:rsidR="001C1E0B" w:rsidRDefault="00000000">
            <w:pPr>
              <w:spacing w:after="80"/>
              <w:jc w:val="center"/>
            </w:pPr>
            <w:r>
              <w:rPr>
                <w:sz w:val="48"/>
                <w:szCs w:val="48"/>
              </w:rPr>
              <w:t>①</w:t>
            </w:r>
          </w:p>
          <w:p w14:paraId="3B4E67A3" w14:textId="77777777" w:rsidR="001C1E0B" w:rsidRDefault="00000000">
            <w:pPr>
              <w:spacing w:after="80"/>
              <w:jc w:val="center"/>
            </w:pPr>
            <w:r>
              <w:rPr>
                <w:b/>
                <w:bCs/>
                <w:color w:val="0B2B5C"/>
              </w:rPr>
              <w:t>Class I Devices</w:t>
            </w:r>
          </w:p>
          <w:p w14:paraId="49EAA311" w14:textId="77777777" w:rsidR="001C1E0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High-volume, general-use devices — manufactured with precision at commercial scale.</w:t>
            </w:r>
          </w:p>
        </w:tc>
        <w:tc>
          <w:tcPr>
            <w:tcW w:w="312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7EAE9F" w14:textId="77777777" w:rsidR="001C1E0B" w:rsidRDefault="00000000">
            <w:pPr>
              <w:spacing w:after="80"/>
              <w:jc w:val="center"/>
            </w:pPr>
            <w:r>
              <w:rPr>
                <w:sz w:val="48"/>
                <w:szCs w:val="48"/>
              </w:rPr>
              <w:t>②</w:t>
            </w:r>
          </w:p>
          <w:p w14:paraId="1BFDF5BC" w14:textId="77777777" w:rsidR="001C1E0B" w:rsidRDefault="00000000">
            <w:pPr>
              <w:spacing w:after="80"/>
              <w:jc w:val="center"/>
            </w:pPr>
            <w:r>
              <w:rPr>
                <w:b/>
                <w:bCs/>
                <w:color w:val="0B2B5C"/>
              </w:rPr>
              <w:t>Class II Devices</w:t>
            </w:r>
          </w:p>
          <w:p w14:paraId="78C8FD51" w14:textId="77777777" w:rsidR="001C1E0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Moderate-risk devices requiring enhanced validation, controls, and quality oversight.</w:t>
            </w:r>
          </w:p>
        </w:tc>
        <w:tc>
          <w:tcPr>
            <w:tcW w:w="312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AB0C54" w14:textId="77777777" w:rsidR="001C1E0B" w:rsidRDefault="00000000">
            <w:pPr>
              <w:spacing w:after="80"/>
              <w:jc w:val="center"/>
            </w:pPr>
            <w:r>
              <w:rPr>
                <w:sz w:val="48"/>
                <w:szCs w:val="48"/>
              </w:rPr>
              <w:t>③</w:t>
            </w:r>
          </w:p>
          <w:p w14:paraId="2A04CEC1" w14:textId="77777777" w:rsidR="001C1E0B" w:rsidRDefault="00000000">
            <w:pPr>
              <w:spacing w:after="80"/>
              <w:jc w:val="center"/>
            </w:pPr>
            <w:r>
              <w:rPr>
                <w:b/>
                <w:bCs/>
                <w:color w:val="0B2B5C"/>
              </w:rPr>
              <w:t>Class III Devices</w:t>
            </w:r>
          </w:p>
          <w:p w14:paraId="157C8C98" w14:textId="77777777" w:rsidR="001C1E0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High-complexity, life-critical technologies with stringent process control requirements.</w:t>
            </w:r>
          </w:p>
        </w:tc>
      </w:tr>
    </w:tbl>
    <w:p w14:paraId="047757DF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1E0B" w14:paraId="58989E22" w14:textId="77777777">
        <w:tc>
          <w:tcPr>
            <w:tcW w:w="312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72ADCC" w14:textId="77777777" w:rsidR="001C1E0B" w:rsidRDefault="00000000">
            <w:pPr>
              <w:spacing w:after="80"/>
              <w:jc w:val="center"/>
            </w:pPr>
            <w:r>
              <w:rPr>
                <w:sz w:val="48"/>
                <w:szCs w:val="48"/>
              </w:rPr>
              <w:t>⚡</w:t>
            </w:r>
          </w:p>
          <w:p w14:paraId="57825641" w14:textId="77777777" w:rsidR="001C1E0B" w:rsidRDefault="00000000">
            <w:pPr>
              <w:spacing w:after="80"/>
              <w:jc w:val="center"/>
            </w:pPr>
            <w:r>
              <w:rPr>
                <w:b/>
                <w:bCs/>
                <w:color w:val="0B2B5C"/>
              </w:rPr>
              <w:t>Active Medical Devices</w:t>
            </w:r>
          </w:p>
          <w:p w14:paraId="3E33F23A" w14:textId="77777777" w:rsidR="001C1E0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Electrically powered systems — assembly, testing, and functional integration.</w:t>
            </w:r>
          </w:p>
        </w:tc>
        <w:tc>
          <w:tcPr>
            <w:tcW w:w="312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9E06326" w14:textId="77777777" w:rsidR="001C1E0B" w:rsidRDefault="00000000">
            <w:pPr>
              <w:spacing w:after="80"/>
              <w:jc w:val="center"/>
            </w:pPr>
            <w:r>
              <w:rPr>
                <w:sz w:val="48"/>
                <w:szCs w:val="48"/>
              </w:rPr>
              <w:t>🤝</w:t>
            </w:r>
          </w:p>
          <w:p w14:paraId="60489EF7" w14:textId="77777777" w:rsidR="001C1E0B" w:rsidRDefault="00000000">
            <w:pPr>
              <w:spacing w:after="80"/>
              <w:jc w:val="center"/>
            </w:pPr>
            <w:r>
              <w:rPr>
                <w:b/>
                <w:bCs/>
                <w:color w:val="0B2B5C"/>
              </w:rPr>
              <w:t>Contract Manufacturing</w:t>
            </w:r>
          </w:p>
          <w:p w14:paraId="5D0754BA" w14:textId="77777777" w:rsidR="001C1E0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Flexible OEM and white-label production for startups, innovators, and global partners.</w:t>
            </w:r>
          </w:p>
        </w:tc>
        <w:tc>
          <w:tcPr>
            <w:tcW w:w="312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4A4C18" w14:textId="77777777" w:rsidR="001C1E0B" w:rsidRDefault="00000000">
            <w:pPr>
              <w:spacing w:after="80"/>
              <w:jc w:val="center"/>
            </w:pPr>
            <w:r>
              <w:rPr>
                <w:sz w:val="48"/>
                <w:szCs w:val="48"/>
              </w:rPr>
              <w:t>🔁</w:t>
            </w:r>
          </w:p>
          <w:p w14:paraId="26561D78" w14:textId="77777777" w:rsidR="001C1E0B" w:rsidRDefault="00000000">
            <w:pPr>
              <w:spacing w:after="80"/>
              <w:jc w:val="center"/>
            </w:pPr>
            <w:r>
              <w:rPr>
                <w:b/>
                <w:bCs/>
                <w:color w:val="0B2B5C"/>
              </w:rPr>
              <w:t>Pilot &amp; Scale-Up</w:t>
            </w:r>
          </w:p>
          <w:p w14:paraId="50B55C09" w14:textId="77777777" w:rsidR="001C1E0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From small-batch validation through full commercial production ramp-up.</w:t>
            </w:r>
          </w:p>
        </w:tc>
      </w:tr>
    </w:tbl>
    <w:p w14:paraId="71F76886" w14:textId="77777777" w:rsidR="001C1E0B" w:rsidRDefault="001C1E0B">
      <w:pPr>
        <w:spacing w:after="80"/>
      </w:pPr>
    </w:p>
    <w:p w14:paraId="3B71C548" w14:textId="77777777" w:rsidR="001C1E0B" w:rsidRDefault="001C1E0B">
      <w:pPr>
        <w:pBdr>
          <w:bottom w:val="single" w:sz="8" w:space="1" w:color="006D7A"/>
        </w:pBdr>
        <w:spacing w:after="160"/>
      </w:pPr>
    </w:p>
    <w:p w14:paraId="16AA2484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lastRenderedPageBreak/>
        <w:t>◆  INFRASTRUCTURE  ◆</w:t>
      </w:r>
    </w:p>
    <w:p w14:paraId="184788C3" w14:textId="77777777" w:rsidR="001C1E0B" w:rsidRDefault="00000000">
      <w:pPr>
        <w:pStyle w:val="Heading1"/>
        <w:spacing w:before="0"/>
      </w:pPr>
      <w:r>
        <w:t>World-Class Cleanroom Environments</w:t>
      </w:r>
    </w:p>
    <w:p w14:paraId="0B566C25" w14:textId="77777777" w:rsidR="001C1E0B" w:rsidRDefault="00000000">
      <w:pPr>
        <w:spacing w:after="120"/>
      </w:pPr>
      <w:r>
        <w:t>Our controlled manufacturing environments are purpose-built for sensitive, high-precision medical device production — delivering the contamination control and environmental integrity your product demands.</w:t>
      </w:r>
    </w:p>
    <w:p w14:paraId="0D7F8FFA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8781"/>
      </w:tblGrid>
      <w:tr w:rsidR="001C1E0B" w14:paraId="24274352" w14:textId="77777777">
        <w:tc>
          <w:tcPr>
            <w:tcW w:w="3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06D7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71C316B3" w14:textId="77777777" w:rsidR="001C1E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ISO 05</w:t>
            </w:r>
          </w:p>
        </w:tc>
        <w:tc>
          <w:tcPr>
            <w:tcW w:w="90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44AC9A9" w14:textId="77777777" w:rsidR="001C1E0B" w:rsidRDefault="00000000">
            <w:r>
              <w:t>Our highest-grade controlled space — designed for critical manufacturing operations where ultra-low particulate environments are non-negotiable. Reserved for the most demanding production processes.</w:t>
            </w:r>
          </w:p>
        </w:tc>
      </w:tr>
    </w:tbl>
    <w:p w14:paraId="114E5BFC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8781"/>
      </w:tblGrid>
      <w:tr w:rsidR="001C1E0B" w14:paraId="564A45D0" w14:textId="77777777">
        <w:tc>
          <w:tcPr>
            <w:tcW w:w="3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06D7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62B990F" w14:textId="77777777" w:rsidR="001C1E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ISO 07</w:t>
            </w:r>
          </w:p>
        </w:tc>
        <w:tc>
          <w:tcPr>
            <w:tcW w:w="90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19B8501" w14:textId="77777777" w:rsidR="001C1E0B" w:rsidRDefault="00000000">
            <w:r>
              <w:t>Precision assembly and specialized device processes require an environment that balances accessibility with rigor. Our ISO 7 suites deliver exactly that.</w:t>
            </w:r>
          </w:p>
        </w:tc>
      </w:tr>
    </w:tbl>
    <w:p w14:paraId="7A651D37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8781"/>
      </w:tblGrid>
      <w:tr w:rsidR="001C1E0B" w14:paraId="2AAF85F0" w14:textId="77777777">
        <w:tc>
          <w:tcPr>
            <w:tcW w:w="3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06D7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141ED353" w14:textId="77777777" w:rsidR="001C1E0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ISO 08</w:t>
            </w:r>
          </w:p>
        </w:tc>
        <w:tc>
          <w:tcPr>
            <w:tcW w:w="90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EAF4F6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D9DD2DE" w14:textId="77777777" w:rsidR="001C1E0B" w:rsidRDefault="00000000">
            <w:r>
              <w:t>Supporting manufacturing operations, material handling, and workflow transitions — our ISO 8 environments keep the broader production ecosystem under control.</w:t>
            </w:r>
          </w:p>
        </w:tc>
      </w:tr>
    </w:tbl>
    <w:p w14:paraId="2AB20242" w14:textId="77777777" w:rsidR="001C1E0B" w:rsidRDefault="001C1E0B">
      <w:pPr>
        <w:spacing w:after="120"/>
      </w:pPr>
    </w:p>
    <w:p w14:paraId="0A0D6F0D" w14:textId="77777777" w:rsidR="001C1E0B" w:rsidRDefault="00000000">
      <w:pPr>
        <w:pStyle w:val="Heading2"/>
        <w:spacing w:before="280" w:after="80"/>
      </w:pPr>
      <w:r>
        <w:t>▸  Environmental Control Systems</w:t>
      </w:r>
    </w:p>
    <w:p w14:paraId="406A0DBB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Continuous real-time particle and environmental monitoring</w:t>
      </w:r>
    </w:p>
    <w:p w14:paraId="3F9D87C4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Controlled personnel gowning and movement protocols</w:t>
      </w:r>
    </w:p>
    <w:p w14:paraId="196E32F6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Fully validated cleaning and sanitization procedures</w:t>
      </w:r>
    </w:p>
    <w:p w14:paraId="33A5C928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Positive-pressure cascade design and process segregation</w:t>
      </w:r>
    </w:p>
    <w:p w14:paraId="7A22C970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Comprehensive contamination control and alert systems</w:t>
      </w:r>
    </w:p>
    <w:p w14:paraId="2396B996" w14:textId="77777777" w:rsidR="001C1E0B" w:rsidRDefault="001C1E0B">
      <w:pPr>
        <w:spacing w:after="80"/>
      </w:pPr>
    </w:p>
    <w:p w14:paraId="685A788C" w14:textId="77777777" w:rsidR="001C1E0B" w:rsidRDefault="001C1E0B">
      <w:pPr>
        <w:pBdr>
          <w:bottom w:val="single" w:sz="8" w:space="1" w:color="006D7A"/>
        </w:pBdr>
        <w:spacing w:after="160"/>
      </w:pPr>
    </w:p>
    <w:p w14:paraId="71CF7084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DEVELOPMENT JOURNEY  ◆</w:t>
      </w:r>
    </w:p>
    <w:p w14:paraId="3E1C7A1B" w14:textId="77777777" w:rsidR="001C1E0B" w:rsidRDefault="00000000">
      <w:pPr>
        <w:pStyle w:val="Heading1"/>
        <w:spacing w:before="0"/>
      </w:pPr>
      <w:r>
        <w:t>From Your Idea to the Patient's Bedside</w:t>
      </w:r>
    </w:p>
    <w:p w14:paraId="658524EA" w14:textId="77777777" w:rsidR="001C1E0B" w:rsidRDefault="00000000">
      <w:pPr>
        <w:spacing w:after="120"/>
      </w:pPr>
      <w:r>
        <w:t>The gap between a medical device concept and a commercial product is wide — and filled with technical, regulatory, and operational hurdles. We bridge that gap. Our collaborative development framework transforms your design into a validated, manufacturable, market-ready device.</w:t>
      </w:r>
    </w:p>
    <w:p w14:paraId="3FE60D4F" w14:textId="77777777" w:rsidR="001C1E0B" w:rsidRDefault="001C1E0B">
      <w:pPr>
        <w:spacing w:after="80"/>
      </w:pPr>
    </w:p>
    <w:p w14:paraId="7799638A" w14:textId="77777777" w:rsidR="001C1E0B" w:rsidRDefault="00000000">
      <w:pPr>
        <w:pStyle w:val="Heading2"/>
        <w:spacing w:before="280" w:after="80"/>
      </w:pPr>
      <w:r>
        <w:t>▸  Design Transfer &amp; Feasibility</w:t>
      </w:r>
    </w:p>
    <w:p w14:paraId="528CAF26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Design transfer support and documentation alignment</w:t>
      </w:r>
    </w:p>
    <w:p w14:paraId="7A28351E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Manufacturing feasibility assessment and risk evaluation</w:t>
      </w:r>
    </w:p>
    <w:p w14:paraId="738ACAD0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Prototype refinement and design-for-manufacture (DFM) review</w:t>
      </w:r>
    </w:p>
    <w:p w14:paraId="2E9384C6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Material and component qualification support</w:t>
      </w:r>
    </w:p>
    <w:p w14:paraId="6C597977" w14:textId="77777777" w:rsidR="001C1E0B" w:rsidRDefault="00000000">
      <w:pPr>
        <w:pStyle w:val="Heading2"/>
        <w:spacing w:before="280" w:after="80"/>
      </w:pPr>
      <w:r>
        <w:t>▸  Process Development &amp; Optimization</w:t>
      </w:r>
    </w:p>
    <w:p w14:paraId="3F95CCC2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Production workflow development and layout design</w:t>
      </w:r>
    </w:p>
    <w:p w14:paraId="70DCF222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Process FMEA and risk-based control planning</w:t>
      </w:r>
    </w:p>
    <w:p w14:paraId="67420360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Equipment qualification and process validation (IQ/OQ/PQ)</w:t>
      </w:r>
    </w:p>
    <w:p w14:paraId="6A8871FC" w14:textId="77777777" w:rsidR="001C1E0B" w:rsidRDefault="00000000">
      <w:pPr>
        <w:pStyle w:val="Heading2"/>
        <w:spacing w:before="280" w:after="80"/>
      </w:pPr>
      <w:r>
        <w:t>▸  Pilot Production &amp; Scale-Up</w:t>
      </w:r>
    </w:p>
    <w:p w14:paraId="0F89B0E8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Small-batch manufacturing with process monitoring</w:t>
      </w:r>
    </w:p>
    <w:p w14:paraId="30547E63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Production repeatability and capability studies</w:t>
      </w:r>
    </w:p>
    <w:p w14:paraId="34816818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Scale-up planning and manufacturing transfer evaluation</w:t>
      </w:r>
    </w:p>
    <w:p w14:paraId="6383292C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Initial market launch batch production support</w:t>
      </w:r>
    </w:p>
    <w:p w14:paraId="39CF6FA0" w14:textId="77777777" w:rsidR="001C1E0B" w:rsidRDefault="001C1E0B">
      <w:pPr>
        <w:spacing w:after="80"/>
      </w:pPr>
    </w:p>
    <w:p w14:paraId="65FA2384" w14:textId="77777777" w:rsidR="001C1E0B" w:rsidRDefault="001C1E0B">
      <w:pPr>
        <w:pBdr>
          <w:bottom w:val="single" w:sz="8" w:space="1" w:color="006D7A"/>
        </w:pBdr>
        <w:spacing w:after="160"/>
      </w:pPr>
    </w:p>
    <w:p w14:paraId="4831695A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TESTING &amp; VALIDATION  ◆</w:t>
      </w:r>
    </w:p>
    <w:p w14:paraId="2AA378D7" w14:textId="77777777" w:rsidR="001C1E0B" w:rsidRDefault="00000000">
      <w:pPr>
        <w:pStyle w:val="Heading1"/>
        <w:spacing w:before="0"/>
      </w:pPr>
      <w:r>
        <w:t>Tested. Validated. Trusted.</w:t>
      </w:r>
    </w:p>
    <w:p w14:paraId="5C5F8D18" w14:textId="77777777" w:rsidR="001C1E0B" w:rsidRDefault="00000000">
      <w:pPr>
        <w:spacing w:after="120"/>
      </w:pPr>
      <w:r>
        <w:t>Every product we manufacture undergoes rigorous evaluation across its development lifecycle. We support the complete validation continuum — from design verification through commercial release testing.</w:t>
      </w:r>
    </w:p>
    <w:p w14:paraId="58B4CC60" w14:textId="77777777" w:rsidR="001C1E0B" w:rsidRDefault="001C1E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356B6311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2B1165FA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🔬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581FF43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Bench Testing</w:t>
            </w:r>
          </w:p>
          <w:p w14:paraId="772A8634" w14:textId="77777777" w:rsidR="001C1E0B" w:rsidRDefault="00000000">
            <w:r>
              <w:rPr>
                <w:sz w:val="20"/>
                <w:szCs w:val="20"/>
              </w:rPr>
              <w:t>Functional and performance testing to evaluate product reliability, mechanical integrity, and operational consistency against predefined acceptance criteria.</w:t>
            </w:r>
          </w:p>
        </w:tc>
      </w:tr>
    </w:tbl>
    <w:p w14:paraId="73C4457C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0648B141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4BAA9CBC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📦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B4BA758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Shelf-Life &amp; Stability Evaluation</w:t>
            </w:r>
          </w:p>
          <w:p w14:paraId="505FCD02" w14:textId="77777777" w:rsidR="001C1E0B" w:rsidRDefault="00000000">
            <w:r>
              <w:rPr>
                <w:sz w:val="20"/>
                <w:szCs w:val="20"/>
              </w:rPr>
              <w:t>Accelerated and real-time stability studies to support packaging performance and product shelf-life claims under defined storage and distribution conditions.</w:t>
            </w:r>
          </w:p>
        </w:tc>
      </w:tr>
    </w:tbl>
    <w:p w14:paraId="2DC4B0D4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0799D82B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6DC080EA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🧬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1E914A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Biocompatibility Support</w:t>
            </w:r>
          </w:p>
          <w:p w14:paraId="68B87628" w14:textId="77777777" w:rsidR="001C1E0B" w:rsidRDefault="00000000">
            <w:r>
              <w:rPr>
                <w:sz w:val="20"/>
                <w:szCs w:val="20"/>
              </w:rPr>
              <w:t>Material biocompatibility evaluation and testing coordination to satisfy ISO 10993 biological safety requirements across device classifications.</w:t>
            </w:r>
          </w:p>
        </w:tc>
      </w:tr>
    </w:tbl>
    <w:p w14:paraId="340691DC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68544DA1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7B166D26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⚙️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664EE8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Product Improvement &amp; Optimization</w:t>
            </w:r>
          </w:p>
          <w:p w14:paraId="3DEDD6C0" w14:textId="77777777" w:rsidR="001C1E0B" w:rsidRDefault="00000000">
            <w:r>
              <w:rPr>
                <w:sz w:val="20"/>
                <w:szCs w:val="20"/>
              </w:rPr>
              <w:t>Continuous refinement of product design, process performance, and manufacturing efficiency — improving quality, usability, and cost of goods throughout the product lifecycle.</w:t>
            </w:r>
          </w:p>
        </w:tc>
      </w:tr>
    </w:tbl>
    <w:p w14:paraId="0532F714" w14:textId="77777777" w:rsidR="001C1E0B" w:rsidRDefault="001C1E0B">
      <w:pPr>
        <w:spacing w:after="80"/>
      </w:pPr>
    </w:p>
    <w:p w14:paraId="0F3D68B9" w14:textId="77777777" w:rsidR="001C1E0B" w:rsidRDefault="001C1E0B">
      <w:pPr>
        <w:pBdr>
          <w:bottom w:val="single" w:sz="8" w:space="1" w:color="006D7A"/>
        </w:pBdr>
        <w:spacing w:after="160"/>
      </w:pPr>
    </w:p>
    <w:p w14:paraId="41E74C5C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CAPACITY BUILDING  ◆</w:t>
      </w:r>
    </w:p>
    <w:p w14:paraId="61694661" w14:textId="77777777" w:rsidR="001C1E0B" w:rsidRDefault="00000000">
      <w:pPr>
        <w:pStyle w:val="Heading1"/>
        <w:spacing w:before="0"/>
      </w:pPr>
      <w:r>
        <w:t>Build Your Manufacturing Capability</w:t>
      </w:r>
    </w:p>
    <w:p w14:paraId="1EBDD2BA" w14:textId="77777777" w:rsidR="001C1E0B" w:rsidRDefault="00000000">
      <w:pPr>
        <w:spacing w:after="120"/>
      </w:pPr>
      <w:r>
        <w:lastRenderedPageBreak/>
        <w:t>We don't just manufacture your products — we help you build the capability to manufacture at scale. Our capacity building programs are designed for organizations establishing or expanding their medical device production operations.</w:t>
      </w:r>
    </w:p>
    <w:p w14:paraId="7349FB17" w14:textId="77777777" w:rsidR="001C1E0B" w:rsidRDefault="001C1E0B">
      <w:pPr>
        <w:spacing w:after="80"/>
      </w:pPr>
    </w:p>
    <w:p w14:paraId="7832932B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Manufacturing line development and facility planning</w:t>
      </w:r>
    </w:p>
    <w:p w14:paraId="4744D587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Process engineering and equipment integration</w:t>
      </w:r>
    </w:p>
    <w:p w14:paraId="36C06E17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Lean manufacturing implementation and waste reduction</w:t>
      </w:r>
    </w:p>
    <w:p w14:paraId="0F4C3E3A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Production workflow optimization and cycle time analysis</w:t>
      </w:r>
    </w:p>
    <w:p w14:paraId="7AFBF0B0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Technical training programs and operational guidance</w:t>
      </w:r>
    </w:p>
    <w:p w14:paraId="2E4D83EE" w14:textId="77777777" w:rsidR="001C1E0B" w:rsidRDefault="00000000">
      <w:pPr>
        <w:pStyle w:val="ListParagraph"/>
        <w:numPr>
          <w:ilvl w:val="0"/>
          <w:numId w:val="2"/>
        </w:numPr>
        <w:spacing w:before="40" w:after="40"/>
      </w:pPr>
      <w:r>
        <w:t>Validation-ready production system setup</w:t>
      </w:r>
    </w:p>
    <w:p w14:paraId="6ECAFBD4" w14:textId="77777777" w:rsidR="001C1E0B" w:rsidRDefault="001C1E0B">
      <w:pPr>
        <w:spacing w:after="80"/>
      </w:pPr>
    </w:p>
    <w:p w14:paraId="7C2BE0F5" w14:textId="77777777" w:rsidR="001C1E0B" w:rsidRDefault="001C1E0B">
      <w:pPr>
        <w:pBdr>
          <w:bottom w:val="single" w:sz="8" w:space="1" w:color="006D7A"/>
        </w:pBdr>
        <w:spacing w:after="160"/>
      </w:pPr>
    </w:p>
    <w:p w14:paraId="3A621B67" w14:textId="77777777" w:rsidR="001C1E0B" w:rsidRDefault="00000000">
      <w:pPr>
        <w:spacing w:before="480" w:after="80"/>
      </w:pPr>
      <w:r>
        <w:rPr>
          <w:b/>
          <w:bCs/>
          <w:color w:val="C8960C"/>
          <w:sz w:val="18"/>
          <w:szCs w:val="18"/>
        </w:rPr>
        <w:t>◆  WHY REVIVE  ◆</w:t>
      </w:r>
    </w:p>
    <w:p w14:paraId="60C216C2" w14:textId="77777777" w:rsidR="001C1E0B" w:rsidRDefault="00000000">
      <w:pPr>
        <w:pStyle w:val="Heading1"/>
        <w:spacing w:before="0"/>
      </w:pPr>
      <w:r>
        <w:t>Why the World's Innovators Choose Us</w:t>
      </w:r>
    </w:p>
    <w:p w14:paraId="10EFF03D" w14:textId="77777777" w:rsidR="001C1E0B" w:rsidRDefault="001C1E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11BBA7FB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5FE00CE1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🧠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15B00D6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Deep Technical Expertise</w:t>
            </w:r>
          </w:p>
          <w:p w14:paraId="0B3BD734" w14:textId="77777777" w:rsidR="001C1E0B" w:rsidRDefault="00000000">
            <w:r>
              <w:rPr>
                <w:sz w:val="20"/>
                <w:szCs w:val="20"/>
              </w:rPr>
              <w:t>Seasoned professionals with hands-on, multi-disciplinary expertise in medical device engineering, controlled manufacturing, and regulatory science.</w:t>
            </w:r>
          </w:p>
        </w:tc>
      </w:tr>
    </w:tbl>
    <w:p w14:paraId="6728039A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4E72EFC9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051F065D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📈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243C1FB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Truly Scalable Manufacturing</w:t>
            </w:r>
          </w:p>
          <w:p w14:paraId="4C756365" w14:textId="77777777" w:rsidR="001C1E0B" w:rsidRDefault="00000000">
            <w:r>
              <w:rPr>
                <w:sz w:val="20"/>
                <w:szCs w:val="20"/>
              </w:rPr>
              <w:t>From 50-unit pilot batches to commercial-volume production — our flexible infrastructure grows with your ambition.</w:t>
            </w:r>
          </w:p>
        </w:tc>
      </w:tr>
    </w:tbl>
    <w:p w14:paraId="2A65C08C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53163897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1C987C20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📋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DE931F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Regulation-Ready Processes</w:t>
            </w:r>
          </w:p>
          <w:p w14:paraId="15BEC848" w14:textId="77777777" w:rsidR="001C1E0B" w:rsidRDefault="00000000">
            <w:r>
              <w:rPr>
                <w:sz w:val="20"/>
                <w:szCs w:val="20"/>
              </w:rPr>
              <w:t>Every system, record, and workflow is designed around compliance, traceability, and audit-readiness — so you are always prepared.</w:t>
            </w:r>
          </w:p>
        </w:tc>
      </w:tr>
    </w:tbl>
    <w:p w14:paraId="1685C8CF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4FABE34F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25755969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💡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1F3CB11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Innovation-First Partnership</w:t>
            </w:r>
          </w:p>
          <w:p w14:paraId="20C20E50" w14:textId="77777777" w:rsidR="001C1E0B" w:rsidRDefault="00000000">
            <w:r>
              <w:rPr>
                <w:sz w:val="20"/>
                <w:szCs w:val="20"/>
              </w:rPr>
              <w:t>We don't just execute — we collaborate. Our team works as an extension of yours, from first concept to market launch.</w:t>
            </w:r>
          </w:p>
        </w:tc>
      </w:tr>
    </w:tbl>
    <w:p w14:paraId="103C3C26" w14:textId="77777777" w:rsidR="001C1E0B" w:rsidRDefault="001C1E0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C1E0B" w14:paraId="5A6076D6" w14:textId="77777777">
        <w:tc>
          <w:tcPr>
            <w:tcW w:w="80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0B2B5C"/>
            <w:tcMar>
              <w:top w:w="160" w:type="dxa"/>
              <w:left w:w="120" w:type="dxa"/>
              <w:bottom w:w="160" w:type="dxa"/>
              <w:right w:w="80" w:type="dxa"/>
            </w:tcMar>
            <w:vAlign w:val="center"/>
          </w:tcPr>
          <w:p w14:paraId="71DC273D" w14:textId="77777777" w:rsidR="001C1E0B" w:rsidRDefault="00000000">
            <w:pPr>
              <w:jc w:val="center"/>
            </w:pPr>
            <w:r>
              <w:rPr>
                <w:sz w:val="36"/>
                <w:szCs w:val="36"/>
              </w:rPr>
              <w:t>🏗️</w:t>
            </w:r>
          </w:p>
        </w:tc>
        <w:tc>
          <w:tcPr>
            <w:tcW w:w="8560" w:type="dxa"/>
            <w:tcBorders>
              <w:top w:val="single" w:sz="1" w:space="0" w:color="D0E4E8"/>
              <w:left w:val="single" w:sz="1" w:space="0" w:color="D0E4E8"/>
              <w:bottom w:val="single" w:sz="1" w:space="0" w:color="D0E4E8"/>
              <w:right w:val="single" w:sz="1" w:space="0" w:color="D0E4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5DA3A29" w14:textId="77777777" w:rsidR="001C1E0B" w:rsidRDefault="00000000">
            <w:pPr>
              <w:spacing w:after="60"/>
            </w:pPr>
            <w:r>
              <w:rPr>
                <w:b/>
                <w:bCs/>
                <w:color w:val="0B2B5C"/>
                <w:sz w:val="24"/>
                <w:szCs w:val="24"/>
              </w:rPr>
              <w:t>Advanced Infrastructure</w:t>
            </w:r>
          </w:p>
          <w:p w14:paraId="3FF5F90E" w14:textId="77777777" w:rsidR="001C1E0B" w:rsidRDefault="00000000">
            <w:r>
              <w:rPr>
                <w:sz w:val="20"/>
                <w:szCs w:val="20"/>
              </w:rPr>
              <w:t>ISO-classified cleanrooms, specialized manufacturing lines, and purpose-built environments designed for precision medical technologies.</w:t>
            </w:r>
          </w:p>
        </w:tc>
      </w:tr>
    </w:tbl>
    <w:p w14:paraId="41BBC709" w14:textId="77777777" w:rsidR="001C1E0B" w:rsidRDefault="001C1E0B">
      <w:pPr>
        <w:spacing w:after="160"/>
      </w:pPr>
    </w:p>
    <w:p w14:paraId="5BCF6F32" w14:textId="77777777" w:rsidR="001C1E0B" w:rsidRDefault="001C1E0B">
      <w:pPr>
        <w:pBdr>
          <w:bottom w:val="single" w:sz="10" w:space="1" w:color="C8960C"/>
        </w:pBdr>
        <w:spacing w:after="160"/>
      </w:pPr>
    </w:p>
    <w:p w14:paraId="3FE9C394" w14:textId="77777777" w:rsidR="001C1E0B" w:rsidRDefault="001C1E0B">
      <w:pPr>
        <w:spacing w:after="160"/>
      </w:pPr>
    </w:p>
    <w:p w14:paraId="0600EC9F" w14:textId="77777777" w:rsidR="001C1E0B" w:rsidRDefault="00000000">
      <w:pPr>
        <w:spacing w:after="120"/>
        <w:jc w:val="center"/>
      </w:pPr>
      <w:r>
        <w:rPr>
          <w:b/>
          <w:bCs/>
          <w:color w:val="0B2B5C"/>
          <w:spacing w:val="15"/>
          <w:sz w:val="32"/>
          <w:szCs w:val="32"/>
        </w:rPr>
        <w:lastRenderedPageBreak/>
        <w:t>LET'S BUILD THE FUTURE OF MEDICINE — TOGETHER</w:t>
      </w:r>
    </w:p>
    <w:p w14:paraId="6C8239CB" w14:textId="77777777" w:rsidR="001C1E0B" w:rsidRDefault="00000000">
      <w:pPr>
        <w:spacing w:after="160"/>
        <w:jc w:val="center"/>
      </w:pPr>
      <w:r>
        <w:rPr>
          <w:color w:val="C8960C"/>
          <w:sz w:val="20"/>
          <w:szCs w:val="20"/>
        </w:rPr>
        <w:t>━━━━━━━━━━━━━━━━━━━━━</w:t>
      </w:r>
    </w:p>
    <w:p w14:paraId="5AF01D20" w14:textId="77777777" w:rsidR="001C1E0B" w:rsidRDefault="00000000">
      <w:pPr>
        <w:spacing w:after="160"/>
        <w:jc w:val="center"/>
      </w:pPr>
      <w:r>
        <w:t>Whether you are developing a breakthrough technology, scaling an existing product, or building your manufacturing operations from the ground up — Revive Medical Technologies brings the expertise, infrastructure, and relentless commitment to quality that your vision deserves.</w:t>
      </w:r>
    </w:p>
    <w:p w14:paraId="489A428B" w14:textId="77777777" w:rsidR="001C1E0B" w:rsidRDefault="00000000">
      <w:pPr>
        <w:spacing w:after="60"/>
        <w:jc w:val="center"/>
      </w:pPr>
      <w:r>
        <w:rPr>
          <w:b/>
          <w:bCs/>
          <w:color w:val="006D7A"/>
          <w:sz w:val="24"/>
          <w:szCs w:val="24"/>
        </w:rPr>
        <w:t>📧  info@revivemedtech.com</w:t>
      </w:r>
    </w:p>
    <w:p w14:paraId="60F7BA3E" w14:textId="77777777" w:rsidR="001C1E0B" w:rsidRDefault="00000000">
      <w:pPr>
        <w:spacing w:after="60"/>
        <w:jc w:val="center"/>
      </w:pPr>
      <w:r>
        <w:rPr>
          <w:b/>
          <w:bCs/>
          <w:color w:val="006D7A"/>
          <w:sz w:val="24"/>
          <w:szCs w:val="24"/>
        </w:rPr>
        <w:t>🌐  www.revivemedtech.com</w:t>
      </w:r>
    </w:p>
    <w:p w14:paraId="1AB0BE02" w14:textId="77777777" w:rsidR="001C1E0B" w:rsidRDefault="001C1E0B">
      <w:pPr>
        <w:spacing w:after="320"/>
      </w:pPr>
    </w:p>
    <w:sectPr w:rsidR="001C1E0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4F9A"/>
    <w:multiLevelType w:val="hybridMultilevel"/>
    <w:tmpl w:val="8D90736A"/>
    <w:lvl w:ilvl="0" w:tplc="31FABE46">
      <w:start w:val="1"/>
      <w:numFmt w:val="bullet"/>
      <w:lvlText w:val="●"/>
      <w:lvlJc w:val="left"/>
      <w:pPr>
        <w:ind w:left="720" w:hanging="360"/>
      </w:pPr>
    </w:lvl>
    <w:lvl w:ilvl="1" w:tplc="2F067AFA">
      <w:start w:val="1"/>
      <w:numFmt w:val="bullet"/>
      <w:lvlText w:val="○"/>
      <w:lvlJc w:val="left"/>
      <w:pPr>
        <w:ind w:left="1440" w:hanging="360"/>
      </w:pPr>
    </w:lvl>
    <w:lvl w:ilvl="2" w:tplc="4ED00FA8">
      <w:start w:val="1"/>
      <w:numFmt w:val="bullet"/>
      <w:lvlText w:val="■"/>
      <w:lvlJc w:val="left"/>
      <w:pPr>
        <w:ind w:left="2160" w:hanging="360"/>
      </w:pPr>
    </w:lvl>
    <w:lvl w:ilvl="3" w:tplc="0E2881A8">
      <w:start w:val="1"/>
      <w:numFmt w:val="bullet"/>
      <w:lvlText w:val="●"/>
      <w:lvlJc w:val="left"/>
      <w:pPr>
        <w:ind w:left="2880" w:hanging="360"/>
      </w:pPr>
    </w:lvl>
    <w:lvl w:ilvl="4" w:tplc="9766CA84">
      <w:start w:val="1"/>
      <w:numFmt w:val="bullet"/>
      <w:lvlText w:val="○"/>
      <w:lvlJc w:val="left"/>
      <w:pPr>
        <w:ind w:left="3600" w:hanging="360"/>
      </w:pPr>
    </w:lvl>
    <w:lvl w:ilvl="5" w:tplc="C70C8966">
      <w:start w:val="1"/>
      <w:numFmt w:val="bullet"/>
      <w:lvlText w:val="■"/>
      <w:lvlJc w:val="left"/>
      <w:pPr>
        <w:ind w:left="4320" w:hanging="360"/>
      </w:pPr>
    </w:lvl>
    <w:lvl w:ilvl="6" w:tplc="84D8C798">
      <w:start w:val="1"/>
      <w:numFmt w:val="bullet"/>
      <w:lvlText w:val="●"/>
      <w:lvlJc w:val="left"/>
      <w:pPr>
        <w:ind w:left="5040" w:hanging="360"/>
      </w:pPr>
    </w:lvl>
    <w:lvl w:ilvl="7" w:tplc="9B14EF86">
      <w:start w:val="1"/>
      <w:numFmt w:val="bullet"/>
      <w:lvlText w:val="●"/>
      <w:lvlJc w:val="left"/>
      <w:pPr>
        <w:ind w:left="5760" w:hanging="360"/>
      </w:pPr>
    </w:lvl>
    <w:lvl w:ilvl="8" w:tplc="9934E9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F6B3B"/>
    <w:multiLevelType w:val="hybridMultilevel"/>
    <w:tmpl w:val="04D84EFA"/>
    <w:lvl w:ilvl="0" w:tplc="5066D80A">
      <w:start w:val="1"/>
      <w:numFmt w:val="bullet"/>
      <w:lvlText w:val="◦"/>
      <w:lvlJc w:val="left"/>
      <w:pPr>
        <w:ind w:left="640" w:hanging="320"/>
      </w:pPr>
    </w:lvl>
    <w:lvl w:ilvl="1" w:tplc="B36A6636">
      <w:numFmt w:val="decimal"/>
      <w:lvlText w:val=""/>
      <w:lvlJc w:val="left"/>
    </w:lvl>
    <w:lvl w:ilvl="2" w:tplc="96B65782">
      <w:numFmt w:val="decimal"/>
      <w:lvlText w:val=""/>
      <w:lvlJc w:val="left"/>
    </w:lvl>
    <w:lvl w:ilvl="3" w:tplc="9142367A">
      <w:numFmt w:val="decimal"/>
      <w:lvlText w:val=""/>
      <w:lvlJc w:val="left"/>
    </w:lvl>
    <w:lvl w:ilvl="4" w:tplc="57E426BA">
      <w:numFmt w:val="decimal"/>
      <w:lvlText w:val=""/>
      <w:lvlJc w:val="left"/>
    </w:lvl>
    <w:lvl w:ilvl="5" w:tplc="F6C0B478">
      <w:numFmt w:val="decimal"/>
      <w:lvlText w:val=""/>
      <w:lvlJc w:val="left"/>
    </w:lvl>
    <w:lvl w:ilvl="6" w:tplc="FADC6146">
      <w:numFmt w:val="decimal"/>
      <w:lvlText w:val=""/>
      <w:lvlJc w:val="left"/>
    </w:lvl>
    <w:lvl w:ilvl="7" w:tplc="2AF8EDA4">
      <w:numFmt w:val="decimal"/>
      <w:lvlText w:val=""/>
      <w:lvlJc w:val="left"/>
    </w:lvl>
    <w:lvl w:ilvl="8" w:tplc="5380C624">
      <w:numFmt w:val="decimal"/>
      <w:lvlText w:val=""/>
      <w:lvlJc w:val="left"/>
    </w:lvl>
  </w:abstractNum>
  <w:num w:numId="1" w16cid:durableId="347876888">
    <w:abstractNumId w:val="0"/>
    <w:lvlOverride w:ilvl="0">
      <w:startOverride w:val="1"/>
    </w:lvlOverride>
  </w:num>
  <w:num w:numId="2" w16cid:durableId="619579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E0B"/>
    <w:rsid w:val="001C1E0B"/>
    <w:rsid w:val="003E3B41"/>
    <w:rsid w:val="0046271A"/>
    <w:rsid w:val="006E68A1"/>
    <w:rsid w:val="00751246"/>
    <w:rsid w:val="00913B39"/>
    <w:rsid w:val="009E345B"/>
    <w:rsid w:val="00EB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6B43"/>
  <w15:docId w15:val="{D6BCFD49-4B8F-4C1E-A814-CD304042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556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B2B5C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6D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Manal Fatima</cp:lastModifiedBy>
  <cp:revision>5</cp:revision>
  <dcterms:created xsi:type="dcterms:W3CDTF">2026-05-19T05:27:00Z</dcterms:created>
  <dcterms:modified xsi:type="dcterms:W3CDTF">2026-05-20T05:59:00Z</dcterms:modified>
</cp:coreProperties>
</file>