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08277" w14:textId="42AC8F39" w:rsidR="00DC7059" w:rsidRDefault="00DC7059" w:rsidP="00733A38">
      <w:pPr>
        <w:jc w:val="both"/>
        <w:rPr>
          <w:b/>
          <w:bCs/>
        </w:rPr>
      </w:pPr>
      <w:r>
        <w:rPr>
          <w:b/>
          <w:bCs/>
        </w:rPr>
        <w:t>Turnkey Product Development &amp; Regulatory Consultancy Services</w:t>
      </w:r>
    </w:p>
    <w:p w14:paraId="0B1100E1" w14:textId="6BD19D41" w:rsidR="001B384D" w:rsidRPr="0014197D" w:rsidRDefault="001B384D" w:rsidP="00733A38">
      <w:pPr>
        <w:jc w:val="both"/>
      </w:pPr>
      <w:r w:rsidRPr="0014197D">
        <w:t>At Revive Medical Technologies (RMT), we provide comprehensive turnkey product development and regulatory consulting services for medical devices. Our expertise covers the complete development lifecycle of vascular intervention and minimally invasive devices, including stents, PTCA balloon catheters, PTA balloon catheters, guide catheters, angiographic catheters, introducer sheaths, inflation devices, and other disposable medical devices.</w:t>
      </w:r>
    </w:p>
    <w:p w14:paraId="056AC45F" w14:textId="412E1428" w:rsidR="00A10810" w:rsidRDefault="001B384D" w:rsidP="00733A38">
      <w:pPr>
        <w:jc w:val="both"/>
      </w:pPr>
      <w:r w:rsidRPr="0014197D">
        <w:t>We offer end-to-end product realization solutions, enabling our clients to focus on commercialization while we manage the technical, manufacturing, quality, and regulatory aspects of development.</w:t>
      </w:r>
    </w:p>
    <w:p w14:paraId="24E70995" w14:textId="77777777" w:rsidR="00A10810" w:rsidRPr="00A10810" w:rsidRDefault="00A10810" w:rsidP="00A10810">
      <w:pPr>
        <w:jc w:val="both"/>
        <w:rPr>
          <w:b/>
          <w:bCs/>
        </w:rPr>
      </w:pPr>
      <w:r w:rsidRPr="00A10810">
        <w:rPr>
          <w:b/>
          <w:bCs/>
        </w:rPr>
        <w:t>1. Concept Development &amp; Feasibility</w:t>
      </w:r>
    </w:p>
    <w:p w14:paraId="4E6751B3" w14:textId="77777777" w:rsidR="00A10810" w:rsidRPr="00A10810" w:rsidRDefault="00A10810" w:rsidP="00A10810">
      <w:pPr>
        <w:numPr>
          <w:ilvl w:val="0"/>
          <w:numId w:val="32"/>
        </w:numPr>
        <w:jc w:val="both"/>
      </w:pPr>
      <w:r w:rsidRPr="00A10810">
        <w:t>User needs and market assessment</w:t>
      </w:r>
    </w:p>
    <w:p w14:paraId="6CB61F2F" w14:textId="2D60D2AA" w:rsidR="00A10810" w:rsidRPr="00A10810" w:rsidRDefault="004D28EB" w:rsidP="00A10810">
      <w:pPr>
        <w:numPr>
          <w:ilvl w:val="0"/>
          <w:numId w:val="32"/>
        </w:numPr>
        <w:jc w:val="both"/>
      </w:pPr>
      <w:r>
        <w:t>Defining Design input</w:t>
      </w:r>
    </w:p>
    <w:p w14:paraId="21D74224" w14:textId="77777777" w:rsidR="00A10810" w:rsidRPr="00A10810" w:rsidRDefault="00A10810" w:rsidP="00A10810">
      <w:pPr>
        <w:numPr>
          <w:ilvl w:val="0"/>
          <w:numId w:val="32"/>
        </w:numPr>
        <w:jc w:val="both"/>
      </w:pPr>
      <w:r w:rsidRPr="00A10810">
        <w:t>Technical feasibility studies</w:t>
      </w:r>
    </w:p>
    <w:p w14:paraId="5A11207D" w14:textId="77777777" w:rsidR="00A10810" w:rsidRPr="00A10810" w:rsidRDefault="00A10810" w:rsidP="00A10810">
      <w:pPr>
        <w:numPr>
          <w:ilvl w:val="0"/>
          <w:numId w:val="32"/>
        </w:numPr>
        <w:jc w:val="both"/>
      </w:pPr>
      <w:r w:rsidRPr="00A10810">
        <w:t>Material selection</w:t>
      </w:r>
    </w:p>
    <w:p w14:paraId="5E184B34" w14:textId="77777777" w:rsidR="00A10810" w:rsidRPr="00A10810" w:rsidRDefault="00A10810" w:rsidP="00A10810">
      <w:pPr>
        <w:numPr>
          <w:ilvl w:val="0"/>
          <w:numId w:val="32"/>
        </w:numPr>
        <w:jc w:val="both"/>
      </w:pPr>
      <w:r w:rsidRPr="00A10810">
        <w:t>Risk assessment</w:t>
      </w:r>
    </w:p>
    <w:p w14:paraId="6509E407" w14:textId="77777777" w:rsidR="00A10810" w:rsidRPr="00A10810" w:rsidRDefault="00A10810" w:rsidP="00A10810">
      <w:pPr>
        <w:numPr>
          <w:ilvl w:val="0"/>
          <w:numId w:val="32"/>
        </w:numPr>
        <w:jc w:val="both"/>
      </w:pPr>
      <w:r w:rsidRPr="00A10810">
        <w:t>Commercial viability evaluation</w:t>
      </w:r>
    </w:p>
    <w:p w14:paraId="477DCE17" w14:textId="77777777" w:rsidR="00A10810" w:rsidRPr="00A10810" w:rsidRDefault="00A10810" w:rsidP="00A10810">
      <w:pPr>
        <w:jc w:val="both"/>
        <w:rPr>
          <w:b/>
          <w:bCs/>
        </w:rPr>
      </w:pPr>
      <w:r w:rsidRPr="00A10810">
        <w:rPr>
          <w:b/>
          <w:bCs/>
        </w:rPr>
        <w:t>2. Product Design &amp; Engineering</w:t>
      </w:r>
    </w:p>
    <w:p w14:paraId="40581143" w14:textId="77777777" w:rsidR="00A10810" w:rsidRPr="00A10810" w:rsidRDefault="00A10810" w:rsidP="00A10810">
      <w:pPr>
        <w:numPr>
          <w:ilvl w:val="0"/>
          <w:numId w:val="33"/>
        </w:numPr>
        <w:jc w:val="both"/>
      </w:pPr>
      <w:r w:rsidRPr="00A10810">
        <w:t>Product architecture development</w:t>
      </w:r>
    </w:p>
    <w:p w14:paraId="0D9B0711" w14:textId="77777777" w:rsidR="00A10810" w:rsidRPr="00A10810" w:rsidRDefault="00A10810" w:rsidP="00A10810">
      <w:pPr>
        <w:numPr>
          <w:ilvl w:val="0"/>
          <w:numId w:val="33"/>
        </w:numPr>
        <w:jc w:val="both"/>
      </w:pPr>
      <w:r w:rsidRPr="00A10810">
        <w:t>Mechanical design and CAD modeling</w:t>
      </w:r>
    </w:p>
    <w:p w14:paraId="0F6AD4D8" w14:textId="77777777" w:rsidR="00A10810" w:rsidRPr="00A10810" w:rsidRDefault="00A10810" w:rsidP="00A10810">
      <w:pPr>
        <w:numPr>
          <w:ilvl w:val="0"/>
          <w:numId w:val="33"/>
        </w:numPr>
        <w:jc w:val="both"/>
      </w:pPr>
      <w:r w:rsidRPr="00A10810">
        <w:t>Design optimization</w:t>
      </w:r>
    </w:p>
    <w:p w14:paraId="107428C1" w14:textId="77777777" w:rsidR="00A10810" w:rsidRPr="00A10810" w:rsidRDefault="00A10810" w:rsidP="00A10810">
      <w:pPr>
        <w:numPr>
          <w:ilvl w:val="0"/>
          <w:numId w:val="33"/>
        </w:numPr>
        <w:jc w:val="both"/>
      </w:pPr>
      <w:r w:rsidRPr="00A10810">
        <w:t>Engineering analysis and simulations</w:t>
      </w:r>
    </w:p>
    <w:p w14:paraId="534C3620" w14:textId="77777777" w:rsidR="00A10810" w:rsidRPr="00A10810" w:rsidRDefault="00A10810" w:rsidP="00A10810">
      <w:pPr>
        <w:numPr>
          <w:ilvl w:val="0"/>
          <w:numId w:val="33"/>
        </w:numPr>
        <w:jc w:val="both"/>
      </w:pPr>
      <w:r w:rsidRPr="00A10810">
        <w:t>Design for Manufacturability (DFM)</w:t>
      </w:r>
    </w:p>
    <w:p w14:paraId="03DF5C3A" w14:textId="77777777" w:rsidR="00A10810" w:rsidRPr="00A10810" w:rsidRDefault="00A10810" w:rsidP="00A10810">
      <w:pPr>
        <w:jc w:val="both"/>
        <w:rPr>
          <w:b/>
          <w:bCs/>
        </w:rPr>
      </w:pPr>
      <w:r w:rsidRPr="00A10810">
        <w:rPr>
          <w:b/>
          <w:bCs/>
        </w:rPr>
        <w:t>3. Prototyping &amp; Development</w:t>
      </w:r>
    </w:p>
    <w:p w14:paraId="2AE1C0E3" w14:textId="77777777" w:rsidR="00A10810" w:rsidRPr="00A10810" w:rsidRDefault="00A10810" w:rsidP="00A10810">
      <w:pPr>
        <w:numPr>
          <w:ilvl w:val="0"/>
          <w:numId w:val="34"/>
        </w:numPr>
        <w:jc w:val="both"/>
      </w:pPr>
      <w:r w:rsidRPr="00A10810">
        <w:t>Rapid prototyping</w:t>
      </w:r>
    </w:p>
    <w:p w14:paraId="31B19790" w14:textId="77777777" w:rsidR="00A10810" w:rsidRPr="00A10810" w:rsidRDefault="00A10810" w:rsidP="00A10810">
      <w:pPr>
        <w:numPr>
          <w:ilvl w:val="0"/>
          <w:numId w:val="34"/>
        </w:numPr>
        <w:jc w:val="both"/>
      </w:pPr>
      <w:r w:rsidRPr="00A10810">
        <w:t>Functional prototype development</w:t>
      </w:r>
    </w:p>
    <w:p w14:paraId="051033A7" w14:textId="77777777" w:rsidR="00A10810" w:rsidRPr="00A10810" w:rsidRDefault="00A10810" w:rsidP="00A10810">
      <w:pPr>
        <w:numPr>
          <w:ilvl w:val="0"/>
          <w:numId w:val="34"/>
        </w:numPr>
        <w:jc w:val="both"/>
      </w:pPr>
      <w:r w:rsidRPr="00A10810">
        <w:t>Process development</w:t>
      </w:r>
    </w:p>
    <w:p w14:paraId="599A33F5" w14:textId="77777777" w:rsidR="00A10810" w:rsidRPr="00A10810" w:rsidRDefault="00A10810" w:rsidP="00A10810">
      <w:pPr>
        <w:numPr>
          <w:ilvl w:val="0"/>
          <w:numId w:val="34"/>
        </w:numPr>
        <w:jc w:val="both"/>
      </w:pPr>
      <w:r w:rsidRPr="00A10810">
        <w:t>Design refinement and optimization</w:t>
      </w:r>
    </w:p>
    <w:p w14:paraId="0BC810E1" w14:textId="77777777" w:rsidR="00A10810" w:rsidRPr="00A10810" w:rsidRDefault="00A10810" w:rsidP="00A10810">
      <w:pPr>
        <w:numPr>
          <w:ilvl w:val="0"/>
          <w:numId w:val="34"/>
        </w:numPr>
        <w:jc w:val="both"/>
      </w:pPr>
      <w:r w:rsidRPr="00A10810">
        <w:t>Packaging development</w:t>
      </w:r>
    </w:p>
    <w:p w14:paraId="153C372C" w14:textId="77777777" w:rsidR="00A10810" w:rsidRPr="00A10810" w:rsidRDefault="00A10810" w:rsidP="00A10810">
      <w:pPr>
        <w:numPr>
          <w:ilvl w:val="0"/>
          <w:numId w:val="34"/>
        </w:numPr>
        <w:jc w:val="both"/>
      </w:pPr>
      <w:r w:rsidRPr="00A10810">
        <w:lastRenderedPageBreak/>
        <w:t>Manufacturing feasibility assessment</w:t>
      </w:r>
    </w:p>
    <w:p w14:paraId="421D45A3" w14:textId="77777777" w:rsidR="00A10810" w:rsidRPr="00A10810" w:rsidRDefault="00A10810" w:rsidP="00A10810">
      <w:pPr>
        <w:jc w:val="both"/>
        <w:rPr>
          <w:b/>
          <w:bCs/>
        </w:rPr>
      </w:pPr>
      <w:r w:rsidRPr="00A10810">
        <w:rPr>
          <w:b/>
          <w:bCs/>
        </w:rPr>
        <w:t>4. Verification &amp; Validation</w:t>
      </w:r>
    </w:p>
    <w:p w14:paraId="78054FF5" w14:textId="77777777" w:rsidR="00A10810" w:rsidRPr="00A10810" w:rsidRDefault="00A10810" w:rsidP="00A10810">
      <w:pPr>
        <w:numPr>
          <w:ilvl w:val="0"/>
          <w:numId w:val="35"/>
        </w:numPr>
        <w:jc w:val="both"/>
      </w:pPr>
      <w:r w:rsidRPr="00A10810">
        <w:t>Design verification testing</w:t>
      </w:r>
    </w:p>
    <w:p w14:paraId="7ED970B9" w14:textId="77777777" w:rsidR="00A10810" w:rsidRPr="00A10810" w:rsidRDefault="00A10810" w:rsidP="00A10810">
      <w:pPr>
        <w:numPr>
          <w:ilvl w:val="0"/>
          <w:numId w:val="35"/>
        </w:numPr>
        <w:jc w:val="both"/>
      </w:pPr>
      <w:r w:rsidRPr="00A10810">
        <w:t>Functional and performance evaluation</w:t>
      </w:r>
    </w:p>
    <w:p w14:paraId="76C659D2" w14:textId="77777777" w:rsidR="00A10810" w:rsidRPr="00A10810" w:rsidRDefault="00A10810" w:rsidP="00A10810">
      <w:pPr>
        <w:numPr>
          <w:ilvl w:val="0"/>
          <w:numId w:val="35"/>
        </w:numPr>
        <w:jc w:val="both"/>
      </w:pPr>
      <w:r w:rsidRPr="00A10810">
        <w:t>Reliability and durability testing</w:t>
      </w:r>
    </w:p>
    <w:p w14:paraId="3270CDCB" w14:textId="77777777" w:rsidR="00A10810" w:rsidRPr="00A10810" w:rsidRDefault="00A10810" w:rsidP="00A10810">
      <w:pPr>
        <w:numPr>
          <w:ilvl w:val="0"/>
          <w:numId w:val="35"/>
        </w:numPr>
        <w:jc w:val="both"/>
      </w:pPr>
      <w:r w:rsidRPr="00A10810">
        <w:t>Usability assessments</w:t>
      </w:r>
    </w:p>
    <w:p w14:paraId="2C93AC01" w14:textId="77777777" w:rsidR="00A10810" w:rsidRPr="00A10810" w:rsidRDefault="00A10810" w:rsidP="00A10810">
      <w:pPr>
        <w:numPr>
          <w:ilvl w:val="0"/>
          <w:numId w:val="35"/>
        </w:numPr>
        <w:jc w:val="both"/>
      </w:pPr>
      <w:r w:rsidRPr="00A10810">
        <w:t>Packaging validation</w:t>
      </w:r>
    </w:p>
    <w:p w14:paraId="383A723D" w14:textId="77777777" w:rsidR="00A10810" w:rsidRPr="00A10810" w:rsidRDefault="00A10810" w:rsidP="00A10810">
      <w:pPr>
        <w:numPr>
          <w:ilvl w:val="0"/>
          <w:numId w:val="35"/>
        </w:numPr>
        <w:jc w:val="both"/>
      </w:pPr>
      <w:r w:rsidRPr="00A10810">
        <w:t>Sterilization validation support</w:t>
      </w:r>
    </w:p>
    <w:p w14:paraId="353D59C4" w14:textId="77777777" w:rsidR="00A10810" w:rsidRPr="00A10810" w:rsidRDefault="00A10810" w:rsidP="00A10810">
      <w:pPr>
        <w:numPr>
          <w:ilvl w:val="0"/>
          <w:numId w:val="35"/>
        </w:numPr>
        <w:jc w:val="both"/>
      </w:pPr>
      <w:r w:rsidRPr="00A10810">
        <w:t>Risk management activities</w:t>
      </w:r>
    </w:p>
    <w:p w14:paraId="0DA9723F" w14:textId="77777777" w:rsidR="00A10810" w:rsidRPr="00A10810" w:rsidRDefault="00A10810" w:rsidP="00A10810">
      <w:pPr>
        <w:jc w:val="both"/>
        <w:rPr>
          <w:b/>
          <w:bCs/>
        </w:rPr>
      </w:pPr>
      <w:r w:rsidRPr="00A10810">
        <w:rPr>
          <w:b/>
          <w:bCs/>
        </w:rPr>
        <w:t>5. Design Transfer &amp; Manufacturing Support</w:t>
      </w:r>
    </w:p>
    <w:p w14:paraId="38909DA6" w14:textId="77777777" w:rsidR="00A10810" w:rsidRPr="00A10810" w:rsidRDefault="00A10810" w:rsidP="00A10810">
      <w:pPr>
        <w:numPr>
          <w:ilvl w:val="0"/>
          <w:numId w:val="36"/>
        </w:numPr>
        <w:jc w:val="both"/>
      </w:pPr>
      <w:r w:rsidRPr="00A10810">
        <w:t>Manufacturing process development</w:t>
      </w:r>
    </w:p>
    <w:p w14:paraId="1EFCBD14" w14:textId="77777777" w:rsidR="00A10810" w:rsidRPr="00A10810" w:rsidRDefault="00A10810" w:rsidP="00A10810">
      <w:pPr>
        <w:numPr>
          <w:ilvl w:val="0"/>
          <w:numId w:val="36"/>
        </w:numPr>
        <w:jc w:val="both"/>
      </w:pPr>
      <w:r w:rsidRPr="00A10810">
        <w:t>Production documentation</w:t>
      </w:r>
    </w:p>
    <w:p w14:paraId="60EE5E96" w14:textId="77777777" w:rsidR="00A10810" w:rsidRPr="00A10810" w:rsidRDefault="00A10810" w:rsidP="00A10810">
      <w:pPr>
        <w:numPr>
          <w:ilvl w:val="0"/>
          <w:numId w:val="36"/>
        </w:numPr>
        <w:jc w:val="both"/>
      </w:pPr>
      <w:r w:rsidRPr="00A10810">
        <w:t>Assembly and inspection procedures</w:t>
      </w:r>
    </w:p>
    <w:p w14:paraId="33AF94C8" w14:textId="77777777" w:rsidR="00A10810" w:rsidRPr="00A10810" w:rsidRDefault="00A10810" w:rsidP="00A10810">
      <w:pPr>
        <w:numPr>
          <w:ilvl w:val="0"/>
          <w:numId w:val="36"/>
        </w:numPr>
        <w:jc w:val="both"/>
      </w:pPr>
      <w:r w:rsidRPr="00A10810">
        <w:t>Process validation support</w:t>
      </w:r>
    </w:p>
    <w:p w14:paraId="71EB92E5" w14:textId="77777777" w:rsidR="00A10810" w:rsidRPr="00A10810" w:rsidRDefault="00A10810" w:rsidP="00A10810">
      <w:pPr>
        <w:numPr>
          <w:ilvl w:val="0"/>
          <w:numId w:val="36"/>
        </w:numPr>
        <w:jc w:val="both"/>
      </w:pPr>
      <w:r w:rsidRPr="00A10810">
        <w:t>Supplier qualification</w:t>
      </w:r>
    </w:p>
    <w:p w14:paraId="756F5E03" w14:textId="77777777" w:rsidR="00A10810" w:rsidRPr="00A10810" w:rsidRDefault="00A10810" w:rsidP="00A10810">
      <w:pPr>
        <w:numPr>
          <w:ilvl w:val="0"/>
          <w:numId w:val="36"/>
        </w:numPr>
        <w:jc w:val="both"/>
      </w:pPr>
      <w:r w:rsidRPr="00A10810">
        <w:t>Technology transfer</w:t>
      </w:r>
    </w:p>
    <w:p w14:paraId="4C769EFC" w14:textId="77777777" w:rsidR="00A10810" w:rsidRPr="00A10810" w:rsidRDefault="00A10810" w:rsidP="00A10810">
      <w:pPr>
        <w:numPr>
          <w:ilvl w:val="0"/>
          <w:numId w:val="36"/>
        </w:numPr>
        <w:jc w:val="both"/>
      </w:pPr>
      <w:r w:rsidRPr="00A10810">
        <w:t>Production scale-up support</w:t>
      </w:r>
    </w:p>
    <w:p w14:paraId="7DBE1A29" w14:textId="77777777" w:rsidR="00A10810" w:rsidRPr="00A10810" w:rsidRDefault="00A10810" w:rsidP="00A10810">
      <w:pPr>
        <w:jc w:val="both"/>
        <w:rPr>
          <w:b/>
          <w:bCs/>
        </w:rPr>
      </w:pPr>
      <w:r w:rsidRPr="00A10810">
        <w:rPr>
          <w:b/>
          <w:bCs/>
        </w:rPr>
        <w:t>6. Regulatory &amp; Quality Consultancy</w:t>
      </w:r>
    </w:p>
    <w:p w14:paraId="00FE9753" w14:textId="77777777" w:rsidR="00A10810" w:rsidRPr="00A10810" w:rsidRDefault="00A10810" w:rsidP="00A10810">
      <w:pPr>
        <w:numPr>
          <w:ilvl w:val="0"/>
          <w:numId w:val="37"/>
        </w:numPr>
        <w:jc w:val="both"/>
      </w:pPr>
      <w:r w:rsidRPr="00A10810">
        <w:t>ISO 13485 implementation</w:t>
      </w:r>
    </w:p>
    <w:p w14:paraId="42000B84" w14:textId="77777777" w:rsidR="00A10810" w:rsidRPr="00A10810" w:rsidRDefault="00A10810" w:rsidP="00A10810">
      <w:pPr>
        <w:numPr>
          <w:ilvl w:val="0"/>
          <w:numId w:val="37"/>
        </w:numPr>
        <w:jc w:val="both"/>
      </w:pPr>
      <w:r w:rsidRPr="00A10810">
        <w:t>ISO 14971 risk management</w:t>
      </w:r>
    </w:p>
    <w:p w14:paraId="16C6A1EC" w14:textId="77777777" w:rsidR="00A10810" w:rsidRPr="00A10810" w:rsidRDefault="00A10810" w:rsidP="00A10810">
      <w:pPr>
        <w:numPr>
          <w:ilvl w:val="0"/>
          <w:numId w:val="37"/>
        </w:numPr>
        <w:jc w:val="both"/>
      </w:pPr>
      <w:r w:rsidRPr="00A10810">
        <w:t>Design control compliance</w:t>
      </w:r>
    </w:p>
    <w:p w14:paraId="5D3E86F1" w14:textId="77777777" w:rsidR="00A10810" w:rsidRPr="00A10810" w:rsidRDefault="00A10810" w:rsidP="00A10810">
      <w:pPr>
        <w:numPr>
          <w:ilvl w:val="0"/>
          <w:numId w:val="37"/>
        </w:numPr>
        <w:jc w:val="both"/>
      </w:pPr>
      <w:r w:rsidRPr="00A10810">
        <w:t>Technical documentation preparation</w:t>
      </w:r>
    </w:p>
    <w:p w14:paraId="42CBABD5" w14:textId="77777777" w:rsidR="00A10810" w:rsidRPr="00A10810" w:rsidRDefault="00A10810" w:rsidP="00A10810">
      <w:pPr>
        <w:numPr>
          <w:ilvl w:val="0"/>
          <w:numId w:val="37"/>
        </w:numPr>
        <w:jc w:val="both"/>
      </w:pPr>
      <w:r w:rsidRPr="00A10810">
        <w:t>Validation services (IQ/OQ/PQ)</w:t>
      </w:r>
    </w:p>
    <w:p w14:paraId="1A8BF3E1" w14:textId="77777777" w:rsidR="00A10810" w:rsidRPr="00A10810" w:rsidRDefault="00A10810" w:rsidP="00A10810">
      <w:pPr>
        <w:numPr>
          <w:ilvl w:val="0"/>
          <w:numId w:val="37"/>
        </w:numPr>
        <w:jc w:val="both"/>
      </w:pPr>
      <w:r w:rsidRPr="00A10810">
        <w:t>Product registration support</w:t>
      </w:r>
    </w:p>
    <w:p w14:paraId="0617CEFE" w14:textId="77777777" w:rsidR="00A10810" w:rsidRDefault="00A10810" w:rsidP="00A10810">
      <w:pPr>
        <w:numPr>
          <w:ilvl w:val="0"/>
          <w:numId w:val="37"/>
        </w:numPr>
        <w:jc w:val="both"/>
      </w:pPr>
      <w:r w:rsidRPr="00A10810">
        <w:t>Regulatory strategy and submissions</w:t>
      </w:r>
    </w:p>
    <w:p w14:paraId="3D076E00" w14:textId="3727A9EC" w:rsidR="008E1852" w:rsidRDefault="008E1852">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3770"/>
      </w:tblGrid>
      <w:tr w:rsidR="008F66D4" w:rsidRPr="008F66D4" w14:paraId="70DBC708" w14:textId="77777777">
        <w:trPr>
          <w:tblHeader/>
          <w:tblCellSpacing w:w="15" w:type="dxa"/>
        </w:trPr>
        <w:tc>
          <w:tcPr>
            <w:tcW w:w="0" w:type="auto"/>
            <w:vAlign w:val="center"/>
            <w:hideMark/>
          </w:tcPr>
          <w:p w14:paraId="07C0040D" w14:textId="77777777" w:rsidR="008F66D4" w:rsidRPr="008F66D4" w:rsidRDefault="008F66D4" w:rsidP="008F66D4">
            <w:pPr>
              <w:jc w:val="both"/>
              <w:rPr>
                <w:b/>
                <w:bCs/>
              </w:rPr>
            </w:pPr>
            <w:r w:rsidRPr="008F66D4">
              <w:rPr>
                <w:b/>
                <w:bCs/>
              </w:rPr>
              <w:lastRenderedPageBreak/>
              <w:t>Metric</w:t>
            </w:r>
          </w:p>
        </w:tc>
        <w:tc>
          <w:tcPr>
            <w:tcW w:w="0" w:type="auto"/>
            <w:vAlign w:val="center"/>
            <w:hideMark/>
          </w:tcPr>
          <w:p w14:paraId="6C681ADF" w14:textId="77777777" w:rsidR="008F66D4" w:rsidRPr="008F66D4" w:rsidRDefault="008F66D4" w:rsidP="008F66D4">
            <w:pPr>
              <w:jc w:val="both"/>
              <w:rPr>
                <w:b/>
                <w:bCs/>
              </w:rPr>
            </w:pPr>
            <w:r w:rsidRPr="008F66D4">
              <w:rPr>
                <w:b/>
                <w:bCs/>
              </w:rPr>
              <w:t>Description</w:t>
            </w:r>
          </w:p>
        </w:tc>
      </w:tr>
      <w:tr w:rsidR="008F66D4" w:rsidRPr="008F66D4" w14:paraId="55AD136A" w14:textId="77777777">
        <w:trPr>
          <w:tblCellSpacing w:w="15" w:type="dxa"/>
        </w:trPr>
        <w:tc>
          <w:tcPr>
            <w:tcW w:w="0" w:type="auto"/>
            <w:vAlign w:val="center"/>
            <w:hideMark/>
          </w:tcPr>
          <w:p w14:paraId="3A6F7F02" w14:textId="4C6F1C23" w:rsidR="008F66D4" w:rsidRPr="008F66D4" w:rsidRDefault="001D2729" w:rsidP="008F66D4">
            <w:pPr>
              <w:jc w:val="both"/>
            </w:pPr>
            <w:r>
              <w:rPr>
                <w:b/>
                <w:bCs/>
              </w:rPr>
              <w:t>15</w:t>
            </w:r>
            <w:r w:rsidR="008F66D4" w:rsidRPr="008F66D4">
              <w:rPr>
                <w:b/>
                <w:bCs/>
              </w:rPr>
              <w:t>+</w:t>
            </w:r>
          </w:p>
        </w:tc>
        <w:tc>
          <w:tcPr>
            <w:tcW w:w="0" w:type="auto"/>
            <w:vAlign w:val="center"/>
            <w:hideMark/>
          </w:tcPr>
          <w:p w14:paraId="6268485D" w14:textId="6C3C8EA3" w:rsidR="008F66D4" w:rsidRPr="008F66D4" w:rsidRDefault="008F66D4" w:rsidP="008F66D4">
            <w:pPr>
              <w:jc w:val="both"/>
            </w:pPr>
            <w:r w:rsidRPr="008F66D4">
              <w:t>Products Developed</w:t>
            </w:r>
            <w:r w:rsidR="00670C78">
              <w:t xml:space="preserve"> &amp; Delivered</w:t>
            </w:r>
          </w:p>
        </w:tc>
      </w:tr>
      <w:tr w:rsidR="008F66D4" w:rsidRPr="008F66D4" w14:paraId="59FD906C" w14:textId="77777777">
        <w:trPr>
          <w:tblCellSpacing w:w="15" w:type="dxa"/>
        </w:trPr>
        <w:tc>
          <w:tcPr>
            <w:tcW w:w="0" w:type="auto"/>
            <w:vAlign w:val="center"/>
            <w:hideMark/>
          </w:tcPr>
          <w:p w14:paraId="59185DD0" w14:textId="209C62F2" w:rsidR="008F66D4" w:rsidRPr="008F66D4" w:rsidRDefault="00BE44BD" w:rsidP="008F66D4">
            <w:pPr>
              <w:jc w:val="both"/>
            </w:pPr>
            <w:r>
              <w:rPr>
                <w:b/>
                <w:bCs/>
              </w:rPr>
              <w:t>5</w:t>
            </w:r>
            <w:r w:rsidR="008F66D4" w:rsidRPr="008F66D4">
              <w:rPr>
                <w:b/>
                <w:bCs/>
              </w:rPr>
              <w:t>0+</w:t>
            </w:r>
          </w:p>
        </w:tc>
        <w:tc>
          <w:tcPr>
            <w:tcW w:w="0" w:type="auto"/>
            <w:vAlign w:val="center"/>
            <w:hideMark/>
          </w:tcPr>
          <w:p w14:paraId="16D3E4CF" w14:textId="77777777" w:rsidR="008F66D4" w:rsidRPr="008F66D4" w:rsidRDefault="008F66D4" w:rsidP="008F66D4">
            <w:pPr>
              <w:jc w:val="both"/>
            </w:pPr>
            <w:r w:rsidRPr="008F66D4">
              <w:t>Regulatory Standards &amp; Frameworks</w:t>
            </w:r>
          </w:p>
        </w:tc>
      </w:tr>
      <w:tr w:rsidR="008F66D4" w:rsidRPr="008F66D4" w14:paraId="6186CD31" w14:textId="77777777">
        <w:trPr>
          <w:tblCellSpacing w:w="15" w:type="dxa"/>
        </w:trPr>
        <w:tc>
          <w:tcPr>
            <w:tcW w:w="0" w:type="auto"/>
            <w:vAlign w:val="center"/>
            <w:hideMark/>
          </w:tcPr>
          <w:p w14:paraId="6F9A540D" w14:textId="77777777" w:rsidR="008F66D4" w:rsidRPr="008F66D4" w:rsidRDefault="008F66D4" w:rsidP="008F66D4">
            <w:pPr>
              <w:jc w:val="both"/>
            </w:pPr>
            <w:r w:rsidRPr="008F66D4">
              <w:rPr>
                <w:b/>
                <w:bCs/>
              </w:rPr>
              <w:t>6+</w:t>
            </w:r>
          </w:p>
        </w:tc>
        <w:tc>
          <w:tcPr>
            <w:tcW w:w="0" w:type="auto"/>
            <w:vAlign w:val="center"/>
            <w:hideMark/>
          </w:tcPr>
          <w:p w14:paraId="0E97683E" w14:textId="77777777" w:rsidR="008F66D4" w:rsidRPr="008F66D4" w:rsidRDefault="008F66D4" w:rsidP="008F66D4">
            <w:pPr>
              <w:jc w:val="both"/>
            </w:pPr>
            <w:r w:rsidRPr="008F66D4">
              <w:t>Product Development Lifecycle Stages</w:t>
            </w:r>
          </w:p>
        </w:tc>
      </w:tr>
      <w:tr w:rsidR="008F66D4" w:rsidRPr="008F66D4" w14:paraId="771D2D10" w14:textId="77777777">
        <w:trPr>
          <w:tblCellSpacing w:w="15" w:type="dxa"/>
        </w:trPr>
        <w:tc>
          <w:tcPr>
            <w:tcW w:w="0" w:type="auto"/>
            <w:vAlign w:val="center"/>
            <w:hideMark/>
          </w:tcPr>
          <w:p w14:paraId="0B7AB343" w14:textId="77777777" w:rsidR="008F66D4" w:rsidRPr="008F66D4" w:rsidRDefault="008F66D4" w:rsidP="008F66D4">
            <w:pPr>
              <w:jc w:val="both"/>
            </w:pPr>
            <w:r w:rsidRPr="008F66D4">
              <w:rPr>
                <w:b/>
                <w:bCs/>
              </w:rPr>
              <w:t>15+</w:t>
            </w:r>
          </w:p>
        </w:tc>
        <w:tc>
          <w:tcPr>
            <w:tcW w:w="0" w:type="auto"/>
            <w:vAlign w:val="center"/>
            <w:hideMark/>
          </w:tcPr>
          <w:p w14:paraId="7D3BB860" w14:textId="77777777" w:rsidR="008F66D4" w:rsidRPr="008F66D4" w:rsidRDefault="008F66D4" w:rsidP="008F66D4">
            <w:pPr>
              <w:jc w:val="both"/>
            </w:pPr>
            <w:r w:rsidRPr="008F66D4">
              <w:t>Years Combined Industry Experience</w:t>
            </w:r>
          </w:p>
        </w:tc>
      </w:tr>
      <w:tr w:rsidR="008F66D4" w:rsidRPr="008F66D4" w14:paraId="38A74CF2" w14:textId="77777777">
        <w:trPr>
          <w:tblCellSpacing w:w="15" w:type="dxa"/>
        </w:trPr>
        <w:tc>
          <w:tcPr>
            <w:tcW w:w="0" w:type="auto"/>
            <w:vAlign w:val="center"/>
            <w:hideMark/>
          </w:tcPr>
          <w:p w14:paraId="3556B81F" w14:textId="77777777" w:rsidR="008F66D4" w:rsidRPr="008F66D4" w:rsidRDefault="008F66D4" w:rsidP="008F66D4">
            <w:pPr>
              <w:jc w:val="both"/>
            </w:pPr>
            <w:r w:rsidRPr="008F66D4">
              <w:rPr>
                <w:b/>
                <w:bCs/>
              </w:rPr>
              <w:t>End-to-End</w:t>
            </w:r>
          </w:p>
        </w:tc>
        <w:tc>
          <w:tcPr>
            <w:tcW w:w="0" w:type="auto"/>
            <w:vAlign w:val="center"/>
            <w:hideMark/>
          </w:tcPr>
          <w:p w14:paraId="5AE25A19" w14:textId="77777777" w:rsidR="008F66D4" w:rsidRPr="008F66D4" w:rsidRDefault="008F66D4" w:rsidP="008F66D4">
            <w:pPr>
              <w:jc w:val="both"/>
            </w:pPr>
            <w:r w:rsidRPr="008F66D4">
              <w:t>Turnkey Development Services</w:t>
            </w:r>
          </w:p>
        </w:tc>
      </w:tr>
    </w:tbl>
    <w:p w14:paraId="07AE89B2" w14:textId="77777777" w:rsidR="00BD1155" w:rsidRDefault="00BD1155" w:rsidP="00BD1155">
      <w:pPr>
        <w:jc w:val="both"/>
      </w:pPr>
    </w:p>
    <w:p w14:paraId="64B62035" w14:textId="0BB13FD7" w:rsidR="008C7B67" w:rsidRPr="00190BF7" w:rsidRDefault="002D796C" w:rsidP="00BD1155">
      <w:pPr>
        <w:jc w:val="both"/>
        <w:rPr>
          <w:b/>
          <w:bCs/>
        </w:rPr>
      </w:pPr>
      <w:r w:rsidRPr="00190BF7">
        <w:rPr>
          <w:b/>
          <w:bCs/>
        </w:rPr>
        <w:t>Compliance &amp; Standards</w:t>
      </w:r>
    </w:p>
    <w:p w14:paraId="756FAF10" w14:textId="0C71C88C" w:rsidR="008C7B67" w:rsidRDefault="008C7B67" w:rsidP="00BD1155">
      <w:pPr>
        <w:jc w:val="both"/>
      </w:pPr>
      <w:r w:rsidRPr="008C7B67">
        <w:drawing>
          <wp:inline distT="0" distB="0" distL="0" distR="0" wp14:anchorId="04275344" wp14:editId="05415376">
            <wp:extent cx="5943600" cy="2225040"/>
            <wp:effectExtent l="0" t="0" r="0" b="3810"/>
            <wp:docPr id="162642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22971" name=""/>
                    <pic:cNvPicPr/>
                  </pic:nvPicPr>
                  <pic:blipFill>
                    <a:blip r:embed="rId5"/>
                    <a:stretch>
                      <a:fillRect/>
                    </a:stretch>
                  </pic:blipFill>
                  <pic:spPr>
                    <a:xfrm>
                      <a:off x="0" y="0"/>
                      <a:ext cx="5943600" cy="2225040"/>
                    </a:xfrm>
                    <a:prstGeom prst="rect">
                      <a:avLst/>
                    </a:prstGeom>
                  </pic:spPr>
                </pic:pic>
              </a:graphicData>
            </a:graphic>
          </wp:inline>
        </w:drawing>
      </w:r>
    </w:p>
    <w:p w14:paraId="404C1A9D" w14:textId="52F8411F" w:rsidR="008C7B67" w:rsidRDefault="008C7B67" w:rsidP="00BD1155">
      <w:pPr>
        <w:jc w:val="both"/>
      </w:pPr>
      <w:r>
        <w:t>Add DRAP as well along</w:t>
      </w:r>
      <w:r w:rsidR="006131F5">
        <w:t xml:space="preserve"> </w:t>
      </w:r>
      <w:r>
        <w:t>with FDA/CE</w:t>
      </w:r>
    </w:p>
    <w:p w14:paraId="6F3FDCDC" w14:textId="77777777" w:rsidR="008C7B67" w:rsidRDefault="008C7B67" w:rsidP="00BD1155">
      <w:pPr>
        <w:jc w:val="both"/>
      </w:pPr>
    </w:p>
    <w:p w14:paraId="697C4C45" w14:textId="7AD37771" w:rsidR="004E59DD" w:rsidRDefault="004E59DD" w:rsidP="00BD1155">
      <w:pPr>
        <w:jc w:val="both"/>
        <w:rPr>
          <w:b/>
          <w:bCs/>
        </w:rPr>
      </w:pPr>
      <w:r>
        <w:rPr>
          <w:b/>
          <w:bCs/>
        </w:rPr>
        <w:t>Core Capabilities</w:t>
      </w:r>
    </w:p>
    <w:p w14:paraId="4A55C367" w14:textId="4D49E140" w:rsidR="004E59DD" w:rsidRPr="004E59DD" w:rsidRDefault="004E59DD" w:rsidP="004B2697">
      <w:pPr>
        <w:pStyle w:val="ListParagraph"/>
        <w:numPr>
          <w:ilvl w:val="0"/>
          <w:numId w:val="39"/>
        </w:numPr>
        <w:ind w:left="720" w:hanging="540"/>
        <w:jc w:val="both"/>
      </w:pPr>
      <w:r w:rsidRPr="00D13C0F">
        <w:rPr>
          <w:b/>
          <w:bCs/>
        </w:rPr>
        <w:t xml:space="preserve">Turnkey </w:t>
      </w:r>
      <w:r w:rsidR="005D5CC6">
        <w:rPr>
          <w:b/>
          <w:bCs/>
        </w:rPr>
        <w:t xml:space="preserve">Product </w:t>
      </w:r>
      <w:r w:rsidRPr="00D13C0F">
        <w:rPr>
          <w:b/>
          <w:bCs/>
        </w:rPr>
        <w:t>Development</w:t>
      </w:r>
      <w:r w:rsidRPr="004E59DD">
        <w:t xml:space="preserve"> — Complete product realization from idea to market </w:t>
      </w:r>
    </w:p>
    <w:p w14:paraId="57362AD2" w14:textId="26B743F3" w:rsidR="004E59DD" w:rsidRPr="004E59DD" w:rsidRDefault="004E59DD" w:rsidP="004B2697">
      <w:pPr>
        <w:pStyle w:val="ListParagraph"/>
        <w:numPr>
          <w:ilvl w:val="0"/>
          <w:numId w:val="39"/>
        </w:numPr>
        <w:ind w:left="720" w:hanging="540"/>
        <w:jc w:val="both"/>
      </w:pPr>
      <w:r w:rsidRPr="00D13C0F">
        <w:rPr>
          <w:b/>
          <w:bCs/>
        </w:rPr>
        <w:t>Design &amp; Engineering</w:t>
      </w:r>
      <w:r w:rsidRPr="004E59DD">
        <w:t xml:space="preserve"> — CAD, simulations, and DFM expertise </w:t>
      </w:r>
    </w:p>
    <w:p w14:paraId="5415AEE0" w14:textId="2AB1E0F0" w:rsidR="004E59DD" w:rsidRPr="004E59DD" w:rsidRDefault="004E59DD" w:rsidP="004B2697">
      <w:pPr>
        <w:pStyle w:val="ListParagraph"/>
        <w:numPr>
          <w:ilvl w:val="0"/>
          <w:numId w:val="39"/>
        </w:numPr>
        <w:ind w:left="720" w:hanging="540"/>
        <w:jc w:val="both"/>
      </w:pPr>
      <w:r w:rsidRPr="00D13C0F">
        <w:rPr>
          <w:b/>
          <w:bCs/>
        </w:rPr>
        <w:t>Prototyping to Validation</w:t>
      </w:r>
      <w:r w:rsidRPr="004E59DD">
        <w:t xml:space="preserve"> — Rapid prototypes, testing &amp; regulatory-ready documentation </w:t>
      </w:r>
    </w:p>
    <w:p w14:paraId="3A8B1D05" w14:textId="17E4FE3B" w:rsidR="004E59DD" w:rsidRPr="004E59DD" w:rsidRDefault="004E59DD" w:rsidP="004B2697">
      <w:pPr>
        <w:pStyle w:val="ListParagraph"/>
        <w:numPr>
          <w:ilvl w:val="0"/>
          <w:numId w:val="39"/>
        </w:numPr>
        <w:ind w:left="720" w:hanging="540"/>
        <w:jc w:val="both"/>
      </w:pPr>
      <w:r w:rsidRPr="00D13C0F">
        <w:rPr>
          <w:b/>
          <w:bCs/>
        </w:rPr>
        <w:t>Regulatory Excellence</w:t>
      </w:r>
      <w:r w:rsidRPr="004E59DD">
        <w:t xml:space="preserve"> — ISO, FDA, CE, and global compliance support</w:t>
      </w:r>
    </w:p>
    <w:p w14:paraId="70162905" w14:textId="77777777" w:rsidR="008C7B67" w:rsidRDefault="008C7B67" w:rsidP="00BD1155">
      <w:pPr>
        <w:jc w:val="both"/>
      </w:pPr>
    </w:p>
    <w:p w14:paraId="239A9950" w14:textId="35B522ED" w:rsidR="00BE2F46" w:rsidRDefault="00BE2F46" w:rsidP="00BD1155">
      <w:pPr>
        <w:jc w:val="both"/>
        <w:rPr>
          <w:b/>
          <w:bCs/>
        </w:rPr>
      </w:pPr>
      <w:r w:rsidRPr="00BE2F46">
        <w:rPr>
          <w:b/>
          <w:bCs/>
        </w:rPr>
        <w:t>Product Development Lifecycle</w:t>
      </w:r>
    </w:p>
    <w:p w14:paraId="69BA8833" w14:textId="02390D39" w:rsidR="00BE2F46" w:rsidRDefault="005A0C34" w:rsidP="00BD1155">
      <w:pPr>
        <w:jc w:val="both"/>
        <w:rPr>
          <w:i/>
          <w:iCs/>
        </w:rPr>
      </w:pPr>
      <w:r>
        <w:rPr>
          <w:i/>
          <w:iCs/>
        </w:rPr>
        <w:t xml:space="preserve">Link Phase explanation with tile via some arrow </w:t>
      </w:r>
      <w:proofErr w:type="spellStart"/>
      <w:r>
        <w:rPr>
          <w:i/>
          <w:iCs/>
        </w:rPr>
        <w:t>etc</w:t>
      </w:r>
      <w:proofErr w:type="spellEnd"/>
      <w:r>
        <w:rPr>
          <w:i/>
          <w:iCs/>
        </w:rPr>
        <w:t xml:space="preserve"> to make it visually better</w:t>
      </w:r>
    </w:p>
    <w:p w14:paraId="2832E575" w14:textId="77777777" w:rsidR="005A0C34" w:rsidRDefault="005A0C34" w:rsidP="00BD1155">
      <w:pPr>
        <w:jc w:val="both"/>
        <w:rPr>
          <w:i/>
          <w:iCs/>
        </w:rPr>
      </w:pPr>
    </w:p>
    <w:p w14:paraId="137C2156" w14:textId="27EF421B" w:rsidR="00CB0124" w:rsidRDefault="009D7C4B" w:rsidP="00BD1155">
      <w:pPr>
        <w:jc w:val="both"/>
        <w:rPr>
          <w:b/>
          <w:bCs/>
        </w:rPr>
      </w:pPr>
      <w:r>
        <w:rPr>
          <w:b/>
          <w:bCs/>
        </w:rPr>
        <w:lastRenderedPageBreak/>
        <w:t xml:space="preserve">Turnkey </w:t>
      </w:r>
      <w:r w:rsidR="00CB0124">
        <w:rPr>
          <w:b/>
          <w:bCs/>
        </w:rPr>
        <w:t>Manufacturing</w:t>
      </w:r>
      <w:r>
        <w:rPr>
          <w:b/>
          <w:bCs/>
        </w:rPr>
        <w:t xml:space="preserve"> Solutions-&gt;Turnkey Manufacturing Consultancy Solutions</w:t>
      </w:r>
    </w:p>
    <w:p w14:paraId="522348DC" w14:textId="506AA51C" w:rsidR="00A56DA9" w:rsidRPr="00141DFB" w:rsidRDefault="00CB0124" w:rsidP="003E56A3">
      <w:pPr>
        <w:pStyle w:val="ListParagraph"/>
        <w:numPr>
          <w:ilvl w:val="0"/>
          <w:numId w:val="39"/>
        </w:numPr>
        <w:ind w:left="0" w:firstLine="0"/>
        <w:jc w:val="both"/>
        <w:rPr>
          <w:b/>
          <w:bCs/>
        </w:rPr>
      </w:pPr>
      <w:r w:rsidRPr="00141DFB">
        <w:rPr>
          <w:b/>
          <w:bCs/>
        </w:rPr>
        <w:t xml:space="preserve">Manufacturing Line Setup </w:t>
      </w:r>
    </w:p>
    <w:p w14:paraId="0FD43460" w14:textId="48B490C9" w:rsidR="00CB0124" w:rsidRPr="00812D92" w:rsidRDefault="00CB0124" w:rsidP="003E56A3">
      <w:pPr>
        <w:jc w:val="both"/>
      </w:pPr>
      <w:r w:rsidRPr="00812D92">
        <w:t xml:space="preserve">Design and implementation of efficient, GMP-compliant production lines tailored for medical devices. </w:t>
      </w:r>
    </w:p>
    <w:p w14:paraId="330FF8AD" w14:textId="75D7F4C1" w:rsidR="00A56DA9" w:rsidRPr="00141DFB" w:rsidRDefault="00CB0124" w:rsidP="003E56A3">
      <w:pPr>
        <w:pStyle w:val="ListParagraph"/>
        <w:numPr>
          <w:ilvl w:val="0"/>
          <w:numId w:val="39"/>
        </w:numPr>
        <w:ind w:left="0" w:firstLine="0"/>
        <w:jc w:val="both"/>
        <w:rPr>
          <w:b/>
          <w:bCs/>
        </w:rPr>
      </w:pPr>
      <w:r w:rsidRPr="00141DFB">
        <w:rPr>
          <w:b/>
          <w:bCs/>
        </w:rPr>
        <w:t xml:space="preserve">Production Process Development </w:t>
      </w:r>
    </w:p>
    <w:p w14:paraId="5AE9F27B" w14:textId="0AF34E50" w:rsidR="00CB0124" w:rsidRPr="00812D92" w:rsidRDefault="00CB0124" w:rsidP="003E56A3">
      <w:pPr>
        <w:jc w:val="both"/>
      </w:pPr>
      <w:r w:rsidRPr="00812D92">
        <w:t xml:space="preserve">Optimization of manufacturing processes for quality, efficiency, repeatability, and cost-effectiveness. </w:t>
      </w:r>
    </w:p>
    <w:p w14:paraId="24510B74" w14:textId="69AE7647" w:rsidR="00A56DA9" w:rsidRPr="00141DFB" w:rsidRDefault="00CB0124" w:rsidP="003E56A3">
      <w:pPr>
        <w:pStyle w:val="ListParagraph"/>
        <w:numPr>
          <w:ilvl w:val="0"/>
          <w:numId w:val="39"/>
        </w:numPr>
        <w:ind w:left="0" w:firstLine="0"/>
        <w:jc w:val="both"/>
        <w:rPr>
          <w:b/>
          <w:bCs/>
        </w:rPr>
      </w:pPr>
      <w:r w:rsidRPr="00141DFB">
        <w:rPr>
          <w:b/>
          <w:bCs/>
        </w:rPr>
        <w:t xml:space="preserve">Vendor &amp; Supplier Qualification </w:t>
      </w:r>
    </w:p>
    <w:p w14:paraId="5C084DF2" w14:textId="06C3E5BC" w:rsidR="00CB0124" w:rsidRPr="00812D92" w:rsidRDefault="00CB0124" w:rsidP="003E56A3">
      <w:pPr>
        <w:jc w:val="both"/>
      </w:pPr>
      <w:r w:rsidRPr="00812D92">
        <w:t xml:space="preserve">Identification, evaluation, auditing, and qualification of reliable suppliers and contract manufacturers. </w:t>
      </w:r>
    </w:p>
    <w:p w14:paraId="7F0F8818" w14:textId="4D02AD22" w:rsidR="00A56DA9" w:rsidRPr="00141DFB" w:rsidRDefault="00CB0124" w:rsidP="003E56A3">
      <w:pPr>
        <w:pStyle w:val="ListParagraph"/>
        <w:numPr>
          <w:ilvl w:val="0"/>
          <w:numId w:val="39"/>
        </w:numPr>
        <w:ind w:left="0" w:firstLine="0"/>
        <w:jc w:val="both"/>
        <w:rPr>
          <w:b/>
          <w:bCs/>
        </w:rPr>
      </w:pPr>
      <w:r w:rsidRPr="00141DFB">
        <w:rPr>
          <w:b/>
          <w:bCs/>
        </w:rPr>
        <w:t xml:space="preserve">Production Equipment Selection </w:t>
      </w:r>
    </w:p>
    <w:p w14:paraId="45A32105" w14:textId="543136C8" w:rsidR="00CB0124" w:rsidRPr="00812D92" w:rsidRDefault="00CB0124" w:rsidP="003E56A3">
      <w:pPr>
        <w:jc w:val="both"/>
      </w:pPr>
      <w:r w:rsidRPr="00812D92">
        <w:t xml:space="preserve">Strategic selection, qualification, and validation of manufacturing equipment and tooling. </w:t>
      </w:r>
    </w:p>
    <w:p w14:paraId="1966EF3A" w14:textId="4F4760BB" w:rsidR="00A56DA9" w:rsidRPr="00141DFB" w:rsidRDefault="00CB0124" w:rsidP="003E56A3">
      <w:pPr>
        <w:pStyle w:val="ListParagraph"/>
        <w:numPr>
          <w:ilvl w:val="0"/>
          <w:numId w:val="39"/>
        </w:numPr>
        <w:ind w:left="0" w:firstLine="0"/>
        <w:jc w:val="both"/>
        <w:rPr>
          <w:b/>
          <w:bCs/>
        </w:rPr>
      </w:pPr>
      <w:r w:rsidRPr="00141DFB">
        <w:rPr>
          <w:b/>
          <w:bCs/>
        </w:rPr>
        <w:t xml:space="preserve">Quality Control System Implementation </w:t>
      </w:r>
    </w:p>
    <w:p w14:paraId="1E368A12" w14:textId="11E50113" w:rsidR="00CB0124" w:rsidRPr="00812D92" w:rsidRDefault="00CB0124" w:rsidP="003E56A3">
      <w:pPr>
        <w:jc w:val="both"/>
      </w:pPr>
      <w:r w:rsidRPr="00812D92">
        <w:t xml:space="preserve">Development and deployment of robust quality management systems aligned with ISO 13485. </w:t>
      </w:r>
    </w:p>
    <w:p w14:paraId="5FC1AA81" w14:textId="13BD2ECF" w:rsidR="00A56DA9" w:rsidRPr="00141DFB" w:rsidRDefault="00CB0124" w:rsidP="003E56A3">
      <w:pPr>
        <w:pStyle w:val="ListParagraph"/>
        <w:numPr>
          <w:ilvl w:val="0"/>
          <w:numId w:val="39"/>
        </w:numPr>
        <w:ind w:left="0" w:firstLine="0"/>
        <w:jc w:val="both"/>
        <w:rPr>
          <w:b/>
          <w:bCs/>
        </w:rPr>
      </w:pPr>
      <w:r w:rsidRPr="00141DFB">
        <w:rPr>
          <w:b/>
          <w:bCs/>
        </w:rPr>
        <w:t xml:space="preserve">Manufacturing Documentation </w:t>
      </w:r>
    </w:p>
    <w:p w14:paraId="2D5B926E" w14:textId="1CF435D3" w:rsidR="00CB0124" w:rsidRPr="00812D92" w:rsidRDefault="00CB0124" w:rsidP="003E56A3">
      <w:pPr>
        <w:jc w:val="both"/>
      </w:pPr>
      <w:r w:rsidRPr="00812D92">
        <w:t xml:space="preserve">Creation of complete, audit-ready production documentation, work instructions, SOPs, and quality records. </w:t>
      </w:r>
    </w:p>
    <w:p w14:paraId="3EE07CAC" w14:textId="699DEF1E" w:rsidR="00A56DA9" w:rsidRPr="00141DFB" w:rsidRDefault="00CB0124" w:rsidP="003E56A3">
      <w:pPr>
        <w:pStyle w:val="ListParagraph"/>
        <w:numPr>
          <w:ilvl w:val="0"/>
          <w:numId w:val="39"/>
        </w:numPr>
        <w:ind w:left="0" w:firstLine="0"/>
        <w:jc w:val="both"/>
        <w:rPr>
          <w:b/>
          <w:bCs/>
        </w:rPr>
      </w:pPr>
      <w:r w:rsidRPr="00141DFB">
        <w:rPr>
          <w:b/>
          <w:bCs/>
        </w:rPr>
        <w:t xml:space="preserve">Staff Training &amp; Technology Transfer </w:t>
      </w:r>
    </w:p>
    <w:p w14:paraId="73CA39C9" w14:textId="23B70250" w:rsidR="00CB0124" w:rsidRPr="00812D92" w:rsidRDefault="00CB0124" w:rsidP="003E56A3">
      <w:pPr>
        <w:jc w:val="both"/>
      </w:pPr>
      <w:r w:rsidRPr="00812D92">
        <w:t>Comprehensive training programs and smooth knowledge transfer to your internal manufacturing team.</w:t>
      </w:r>
    </w:p>
    <w:p w14:paraId="22659AA9" w14:textId="683BDAF0" w:rsidR="008A3986" w:rsidRDefault="008A3986"/>
    <w:p w14:paraId="560C0691" w14:textId="0302AE11" w:rsidR="00630E60" w:rsidRDefault="00630E60"/>
    <w:sectPr w:rsidR="00630E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C52C5"/>
    <w:multiLevelType w:val="multilevel"/>
    <w:tmpl w:val="392E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A35D8"/>
    <w:multiLevelType w:val="multilevel"/>
    <w:tmpl w:val="CF20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C7094"/>
    <w:multiLevelType w:val="hybridMultilevel"/>
    <w:tmpl w:val="3D960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4568A"/>
    <w:multiLevelType w:val="multilevel"/>
    <w:tmpl w:val="58D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60882"/>
    <w:multiLevelType w:val="multilevel"/>
    <w:tmpl w:val="1EE2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5102C"/>
    <w:multiLevelType w:val="multilevel"/>
    <w:tmpl w:val="5B3A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33061"/>
    <w:multiLevelType w:val="multilevel"/>
    <w:tmpl w:val="5ACE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93A27"/>
    <w:multiLevelType w:val="multilevel"/>
    <w:tmpl w:val="4FD2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63CFC"/>
    <w:multiLevelType w:val="multilevel"/>
    <w:tmpl w:val="7DC2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D74BC"/>
    <w:multiLevelType w:val="multilevel"/>
    <w:tmpl w:val="4EC8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A1296"/>
    <w:multiLevelType w:val="multilevel"/>
    <w:tmpl w:val="9078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7667D"/>
    <w:multiLevelType w:val="multilevel"/>
    <w:tmpl w:val="40DE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16C2E"/>
    <w:multiLevelType w:val="multilevel"/>
    <w:tmpl w:val="BA9C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6295B"/>
    <w:multiLevelType w:val="multilevel"/>
    <w:tmpl w:val="91DE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C6185"/>
    <w:multiLevelType w:val="multilevel"/>
    <w:tmpl w:val="099A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16566"/>
    <w:multiLevelType w:val="multilevel"/>
    <w:tmpl w:val="6920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D4EA6"/>
    <w:multiLevelType w:val="multilevel"/>
    <w:tmpl w:val="FD20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253BA"/>
    <w:multiLevelType w:val="hybridMultilevel"/>
    <w:tmpl w:val="08A4FC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C3219BD"/>
    <w:multiLevelType w:val="multilevel"/>
    <w:tmpl w:val="3A8E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37227"/>
    <w:multiLevelType w:val="multilevel"/>
    <w:tmpl w:val="1552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E0C39"/>
    <w:multiLevelType w:val="multilevel"/>
    <w:tmpl w:val="38B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E16685"/>
    <w:multiLevelType w:val="multilevel"/>
    <w:tmpl w:val="A7D2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04EEF"/>
    <w:multiLevelType w:val="hybridMultilevel"/>
    <w:tmpl w:val="C9821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97643C"/>
    <w:multiLevelType w:val="multilevel"/>
    <w:tmpl w:val="4D4C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C61B1"/>
    <w:multiLevelType w:val="multilevel"/>
    <w:tmpl w:val="2E7C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C227D2"/>
    <w:multiLevelType w:val="multilevel"/>
    <w:tmpl w:val="A5F6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D0C93"/>
    <w:multiLevelType w:val="multilevel"/>
    <w:tmpl w:val="20FC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22AF7"/>
    <w:multiLevelType w:val="multilevel"/>
    <w:tmpl w:val="2422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7E3C15"/>
    <w:multiLevelType w:val="multilevel"/>
    <w:tmpl w:val="60BC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6A4310"/>
    <w:multiLevelType w:val="multilevel"/>
    <w:tmpl w:val="1150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386156"/>
    <w:multiLevelType w:val="multilevel"/>
    <w:tmpl w:val="F5E2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D325B1"/>
    <w:multiLevelType w:val="multilevel"/>
    <w:tmpl w:val="79FC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CC66D7"/>
    <w:multiLevelType w:val="multilevel"/>
    <w:tmpl w:val="4C0C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F335DE"/>
    <w:multiLevelType w:val="multilevel"/>
    <w:tmpl w:val="7780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FA7A81"/>
    <w:multiLevelType w:val="multilevel"/>
    <w:tmpl w:val="EF7C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C2512E"/>
    <w:multiLevelType w:val="hybridMultilevel"/>
    <w:tmpl w:val="A692B9AA"/>
    <w:lvl w:ilvl="0" w:tplc="0409000F">
      <w:start w:val="1"/>
      <w:numFmt w:val="decimal"/>
      <w:lvlText w:val="%1."/>
      <w:lvlJc w:val="left"/>
      <w:pPr>
        <w:ind w:left="720" w:hanging="360"/>
      </w:pPr>
    </w:lvl>
    <w:lvl w:ilvl="1" w:tplc="66205F40">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F467DC"/>
    <w:multiLevelType w:val="multilevel"/>
    <w:tmpl w:val="56AC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CD6C41"/>
    <w:multiLevelType w:val="multilevel"/>
    <w:tmpl w:val="6B98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0D4356"/>
    <w:multiLevelType w:val="multilevel"/>
    <w:tmpl w:val="0F92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5F3C39"/>
    <w:multiLevelType w:val="multilevel"/>
    <w:tmpl w:val="33AC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939920">
    <w:abstractNumId w:val="20"/>
  </w:num>
  <w:num w:numId="2" w16cid:durableId="346758509">
    <w:abstractNumId w:val="38"/>
  </w:num>
  <w:num w:numId="3" w16cid:durableId="958991289">
    <w:abstractNumId w:val="10"/>
  </w:num>
  <w:num w:numId="4" w16cid:durableId="134028416">
    <w:abstractNumId w:val="30"/>
  </w:num>
  <w:num w:numId="5" w16cid:durableId="2077244147">
    <w:abstractNumId w:val="0"/>
  </w:num>
  <w:num w:numId="6" w16cid:durableId="719010912">
    <w:abstractNumId w:val="12"/>
  </w:num>
  <w:num w:numId="7" w16cid:durableId="1304314455">
    <w:abstractNumId w:val="34"/>
  </w:num>
  <w:num w:numId="8" w16cid:durableId="99767342">
    <w:abstractNumId w:val="24"/>
  </w:num>
  <w:num w:numId="9" w16cid:durableId="1493179699">
    <w:abstractNumId w:val="15"/>
  </w:num>
  <w:num w:numId="10" w16cid:durableId="1149320004">
    <w:abstractNumId w:val="26"/>
  </w:num>
  <w:num w:numId="11" w16cid:durableId="1687487658">
    <w:abstractNumId w:val="27"/>
  </w:num>
  <w:num w:numId="12" w16cid:durableId="1825394881">
    <w:abstractNumId w:val="6"/>
  </w:num>
  <w:num w:numId="13" w16cid:durableId="1052969783">
    <w:abstractNumId w:val="35"/>
  </w:num>
  <w:num w:numId="14" w16cid:durableId="1102605260">
    <w:abstractNumId w:val="16"/>
  </w:num>
  <w:num w:numId="15" w16cid:durableId="440733219">
    <w:abstractNumId w:val="14"/>
  </w:num>
  <w:num w:numId="16" w16cid:durableId="1113092391">
    <w:abstractNumId w:val="3"/>
  </w:num>
  <w:num w:numId="17" w16cid:durableId="1843012106">
    <w:abstractNumId w:val="18"/>
  </w:num>
  <w:num w:numId="18" w16cid:durableId="275719649">
    <w:abstractNumId w:val="1"/>
  </w:num>
  <w:num w:numId="19" w16cid:durableId="1455826316">
    <w:abstractNumId w:val="31"/>
  </w:num>
  <w:num w:numId="20" w16cid:durableId="1401059201">
    <w:abstractNumId w:val="8"/>
  </w:num>
  <w:num w:numId="21" w16cid:durableId="1533610645">
    <w:abstractNumId w:val="25"/>
  </w:num>
  <w:num w:numId="22" w16cid:durableId="1814519358">
    <w:abstractNumId w:val="13"/>
  </w:num>
  <w:num w:numId="23" w16cid:durableId="351616090">
    <w:abstractNumId w:val="19"/>
  </w:num>
  <w:num w:numId="24" w16cid:durableId="448158728">
    <w:abstractNumId w:val="39"/>
  </w:num>
  <w:num w:numId="25" w16cid:durableId="33045211">
    <w:abstractNumId w:val="29"/>
  </w:num>
  <w:num w:numId="26" w16cid:durableId="2122602871">
    <w:abstractNumId w:val="11"/>
  </w:num>
  <w:num w:numId="27" w16cid:durableId="2010134300">
    <w:abstractNumId w:val="33"/>
  </w:num>
  <w:num w:numId="28" w16cid:durableId="1503932979">
    <w:abstractNumId w:val="36"/>
  </w:num>
  <w:num w:numId="29" w16cid:durableId="82845446">
    <w:abstractNumId w:val="7"/>
  </w:num>
  <w:num w:numId="30" w16cid:durableId="1866753504">
    <w:abstractNumId w:val="28"/>
  </w:num>
  <w:num w:numId="31" w16cid:durableId="1155727776">
    <w:abstractNumId w:val="5"/>
  </w:num>
  <w:num w:numId="32" w16cid:durableId="1304777750">
    <w:abstractNumId w:val="32"/>
  </w:num>
  <w:num w:numId="33" w16cid:durableId="231625848">
    <w:abstractNumId w:val="9"/>
  </w:num>
  <w:num w:numId="34" w16cid:durableId="1960254598">
    <w:abstractNumId w:val="21"/>
  </w:num>
  <w:num w:numId="35" w16cid:durableId="1397894864">
    <w:abstractNumId w:val="37"/>
  </w:num>
  <w:num w:numId="36" w16cid:durableId="2013140664">
    <w:abstractNumId w:val="4"/>
  </w:num>
  <w:num w:numId="37" w16cid:durableId="637151096">
    <w:abstractNumId w:val="23"/>
  </w:num>
  <w:num w:numId="38" w16cid:durableId="460198829">
    <w:abstractNumId w:val="2"/>
  </w:num>
  <w:num w:numId="39" w16cid:durableId="122621857">
    <w:abstractNumId w:val="17"/>
  </w:num>
  <w:num w:numId="40" w16cid:durableId="13699555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A51"/>
    <w:rsid w:val="000767FC"/>
    <w:rsid w:val="000860BE"/>
    <w:rsid w:val="00097E8A"/>
    <w:rsid w:val="000E1094"/>
    <w:rsid w:val="000E301D"/>
    <w:rsid w:val="00101009"/>
    <w:rsid w:val="0014197D"/>
    <w:rsid w:val="00141DFB"/>
    <w:rsid w:val="00151A6E"/>
    <w:rsid w:val="00161D16"/>
    <w:rsid w:val="001821AB"/>
    <w:rsid w:val="00190BF7"/>
    <w:rsid w:val="001A4E38"/>
    <w:rsid w:val="001B384D"/>
    <w:rsid w:val="001D2729"/>
    <w:rsid w:val="00203013"/>
    <w:rsid w:val="00274A07"/>
    <w:rsid w:val="002C3C8A"/>
    <w:rsid w:val="002D796C"/>
    <w:rsid w:val="002F66D7"/>
    <w:rsid w:val="00303EA4"/>
    <w:rsid w:val="00310D07"/>
    <w:rsid w:val="003322C9"/>
    <w:rsid w:val="00386B2C"/>
    <w:rsid w:val="003E4AC7"/>
    <w:rsid w:val="003E56A3"/>
    <w:rsid w:val="00462C47"/>
    <w:rsid w:val="004B2697"/>
    <w:rsid w:val="004D28EB"/>
    <w:rsid w:val="004D7006"/>
    <w:rsid w:val="004E59DD"/>
    <w:rsid w:val="005444D4"/>
    <w:rsid w:val="005A0C34"/>
    <w:rsid w:val="005D5CC6"/>
    <w:rsid w:val="006131F5"/>
    <w:rsid w:val="00630E60"/>
    <w:rsid w:val="0066612D"/>
    <w:rsid w:val="00670C78"/>
    <w:rsid w:val="00672893"/>
    <w:rsid w:val="0067390F"/>
    <w:rsid w:val="00695D86"/>
    <w:rsid w:val="006D7597"/>
    <w:rsid w:val="00733A38"/>
    <w:rsid w:val="00751A51"/>
    <w:rsid w:val="007E3627"/>
    <w:rsid w:val="00812D92"/>
    <w:rsid w:val="008169D5"/>
    <w:rsid w:val="00820987"/>
    <w:rsid w:val="0084190A"/>
    <w:rsid w:val="00857186"/>
    <w:rsid w:val="008A3986"/>
    <w:rsid w:val="008C7B67"/>
    <w:rsid w:val="008D2BB5"/>
    <w:rsid w:val="008E1852"/>
    <w:rsid w:val="008F66D4"/>
    <w:rsid w:val="00957E3A"/>
    <w:rsid w:val="009B26A9"/>
    <w:rsid w:val="009B5A08"/>
    <w:rsid w:val="009D7C4B"/>
    <w:rsid w:val="00A01BDA"/>
    <w:rsid w:val="00A10810"/>
    <w:rsid w:val="00A14555"/>
    <w:rsid w:val="00A509CB"/>
    <w:rsid w:val="00A56DA9"/>
    <w:rsid w:val="00A70952"/>
    <w:rsid w:val="00A72DB6"/>
    <w:rsid w:val="00B043C0"/>
    <w:rsid w:val="00B23A1F"/>
    <w:rsid w:val="00B84788"/>
    <w:rsid w:val="00BD1155"/>
    <w:rsid w:val="00BE2F46"/>
    <w:rsid w:val="00BE44BD"/>
    <w:rsid w:val="00C67FEA"/>
    <w:rsid w:val="00C72D50"/>
    <w:rsid w:val="00CA6A2A"/>
    <w:rsid w:val="00CB0124"/>
    <w:rsid w:val="00CB1CE9"/>
    <w:rsid w:val="00CB71D5"/>
    <w:rsid w:val="00CC3F69"/>
    <w:rsid w:val="00CE4875"/>
    <w:rsid w:val="00D13C0F"/>
    <w:rsid w:val="00D55205"/>
    <w:rsid w:val="00D95115"/>
    <w:rsid w:val="00DA4D70"/>
    <w:rsid w:val="00DC7059"/>
    <w:rsid w:val="00E02253"/>
    <w:rsid w:val="00E74FC3"/>
    <w:rsid w:val="00EE0459"/>
    <w:rsid w:val="00F44631"/>
    <w:rsid w:val="00F44650"/>
    <w:rsid w:val="00F6219B"/>
    <w:rsid w:val="00F92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CAA74"/>
  <w15:chartTrackingRefBased/>
  <w15:docId w15:val="{D00286AD-1B24-4562-8A94-3B85E37D7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A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1A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1A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1A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1A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1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A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1A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1A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1A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A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A51"/>
    <w:rPr>
      <w:rFonts w:eastAsiaTheme="majorEastAsia" w:cstheme="majorBidi"/>
      <w:color w:val="272727" w:themeColor="text1" w:themeTint="D8"/>
    </w:rPr>
  </w:style>
  <w:style w:type="paragraph" w:styleId="Title">
    <w:name w:val="Title"/>
    <w:basedOn w:val="Normal"/>
    <w:next w:val="Normal"/>
    <w:link w:val="TitleChar"/>
    <w:uiPriority w:val="10"/>
    <w:qFormat/>
    <w:rsid w:val="00751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A51"/>
    <w:pPr>
      <w:spacing w:before="160"/>
      <w:jc w:val="center"/>
    </w:pPr>
    <w:rPr>
      <w:i/>
      <w:iCs/>
      <w:color w:val="404040" w:themeColor="text1" w:themeTint="BF"/>
    </w:rPr>
  </w:style>
  <w:style w:type="character" w:customStyle="1" w:styleId="QuoteChar">
    <w:name w:val="Quote Char"/>
    <w:basedOn w:val="DefaultParagraphFont"/>
    <w:link w:val="Quote"/>
    <w:uiPriority w:val="29"/>
    <w:rsid w:val="00751A51"/>
    <w:rPr>
      <w:i/>
      <w:iCs/>
      <w:color w:val="404040" w:themeColor="text1" w:themeTint="BF"/>
    </w:rPr>
  </w:style>
  <w:style w:type="paragraph" w:styleId="ListParagraph">
    <w:name w:val="List Paragraph"/>
    <w:basedOn w:val="Normal"/>
    <w:uiPriority w:val="34"/>
    <w:qFormat/>
    <w:rsid w:val="00751A51"/>
    <w:pPr>
      <w:ind w:left="720"/>
      <w:contextualSpacing/>
    </w:pPr>
  </w:style>
  <w:style w:type="character" w:styleId="IntenseEmphasis">
    <w:name w:val="Intense Emphasis"/>
    <w:basedOn w:val="DefaultParagraphFont"/>
    <w:uiPriority w:val="21"/>
    <w:qFormat/>
    <w:rsid w:val="00751A51"/>
    <w:rPr>
      <w:i/>
      <w:iCs/>
      <w:color w:val="2F5496" w:themeColor="accent1" w:themeShade="BF"/>
    </w:rPr>
  </w:style>
  <w:style w:type="paragraph" w:styleId="IntenseQuote">
    <w:name w:val="Intense Quote"/>
    <w:basedOn w:val="Normal"/>
    <w:next w:val="Normal"/>
    <w:link w:val="IntenseQuoteChar"/>
    <w:uiPriority w:val="30"/>
    <w:qFormat/>
    <w:rsid w:val="00751A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A51"/>
    <w:rPr>
      <w:i/>
      <w:iCs/>
      <w:color w:val="2F5496" w:themeColor="accent1" w:themeShade="BF"/>
    </w:rPr>
  </w:style>
  <w:style w:type="character" w:styleId="IntenseReference">
    <w:name w:val="Intense Reference"/>
    <w:basedOn w:val="DefaultParagraphFont"/>
    <w:uiPriority w:val="32"/>
    <w:qFormat/>
    <w:rsid w:val="00751A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4</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148</cp:revision>
  <dcterms:created xsi:type="dcterms:W3CDTF">2026-06-04T04:20:00Z</dcterms:created>
  <dcterms:modified xsi:type="dcterms:W3CDTF">2026-06-06T19:33:00Z</dcterms:modified>
</cp:coreProperties>
</file>