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B1087" w:rsidRDefault="004E70CF">
      <w:r>
        <w:rPr>
          <w:noProof/>
        </w:rPr>
        <w:drawing>
          <wp:inline distT="0" distB="0" distL="0" distR="0">
            <wp:extent cx="5943600" cy="452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18 at 4.34.0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CF" w:rsidRDefault="004E70CF"/>
    <w:p w:rsidR="004E70CF" w:rsidRDefault="004E70CF">
      <w:r>
        <w:rPr>
          <w:noProof/>
        </w:rPr>
        <w:lastRenderedPageBreak/>
        <w:drawing>
          <wp:inline distT="0" distB="0" distL="0" distR="0">
            <wp:extent cx="5943600" cy="4483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18 at 4.34.3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CF" w:rsidRDefault="004E70CF">
      <w:r>
        <w:rPr>
          <w:noProof/>
        </w:rPr>
        <w:lastRenderedPageBreak/>
        <w:drawing>
          <wp:inline distT="0" distB="0" distL="0" distR="0">
            <wp:extent cx="5943600" cy="450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18 at 4.34.5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B8CE007" wp14:editId="167B66E7">
            <wp:extent cx="5943600" cy="447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18 at 4.34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4478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9-18 at 4.35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9-18 at 4.35.1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17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9-18 at 4.35.2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41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9-18 at 4.35.3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2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9-18 at 4.35.4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26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9-18 at 4.35.5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90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9-18 at 4.36.0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0CF" w:rsidSect="00F54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CF"/>
    <w:rsid w:val="000C6FDD"/>
    <w:rsid w:val="00395B2E"/>
    <w:rsid w:val="004E70CF"/>
    <w:rsid w:val="00F5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8247E"/>
  <w15:chartTrackingRefBased/>
  <w15:docId w15:val="{F465873D-E49B-7744-AE4F-900361ECB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Albayat, Hussain, Manaf A</dc:creator>
  <cp:keywords/>
  <dc:description/>
  <cp:lastModifiedBy>Albayat, Hussain, Manaf A</cp:lastModifiedBy>
  <cp:revision>1</cp:revision>
  <dcterms:created xsi:type="dcterms:W3CDTF">2020-09-18T01:33:00Z</dcterms:created>
  <dcterms:modified xsi:type="dcterms:W3CDTF">2020-09-18T01:37:00Z</dcterms:modified>
</cp:coreProperties>
</file>