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72"/>
        </w:rPr>
        <w:t>Kipi System</w:t>
      </w:r>
    </w:p>
    <w:p>
      <w:pPr>
        <w:jc w:val="center"/>
      </w:pPr>
      <w:r>
        <w:rPr>
          <w:color w:val="555555"/>
          <w:sz w:val="36"/>
        </w:rPr>
        <w:t>Architecture and Implementation Report</w:t>
      </w:r>
    </w:p>
    <w:p/>
    <w:p/>
    <w:p>
      <w:pPr>
        <w:jc w:val="center"/>
      </w:pPr>
      <w:r>
        <w:rPr>
          <w:i/>
          <w:sz w:val="22"/>
        </w:rPr>
        <w:t>An operating system built on top of Claude Code</w:t>
        <w:br/>
        <w:t>for running multiple businesses without losing context</w:t>
        <w:br/>
        <w:br/>
        <w:t>Compiled 2026-05-13</w:t>
        <w:br/>
        <w:t>Author: Assaf Kipnis</w:t>
        <w:br/>
        <w:t>Repository: kipi-system</w:t>
      </w:r>
    </w:p>
    <w:p>
      <w:r>
        <w:br w:type="page"/>
      </w:r>
    </w:p>
    <w:p>
      <w:pPr>
        <w:pStyle w:val="Heading1"/>
      </w:pPr>
      <w:r>
        <w:rPr>
          <w:color w:val="1E3A8A"/>
        </w:rPr>
        <w:t>Table of Contents</w:t>
      </w:r>
    </w:p>
    <w:p>
      <w:r>
        <w:rPr>
          <w:sz w:val="22"/>
        </w:rPr>
        <w:t>1.</w:t>
        <w:tab/>
        <w:t>Executive Summary</w:t>
      </w:r>
    </w:p>
    <w:p>
      <w:r>
        <w:rPr>
          <w:sz w:val="22"/>
        </w:rPr>
        <w:t>2.</w:t>
        <w:tab/>
        <w:t>What Problem This Solves</w:t>
      </w:r>
    </w:p>
    <w:p>
      <w:r>
        <w:rPr>
          <w:sz w:val="22"/>
        </w:rPr>
        <w:t>3.</w:t>
        <w:tab/>
        <w:t>Architecture Overview</w:t>
      </w:r>
    </w:p>
    <w:p>
      <w:r>
        <w:rPr>
          <w:sz w:val="22"/>
        </w:rPr>
        <w:t>4.</w:t>
        <w:tab/>
        <w:t>The Plugin Layer</w:t>
      </w:r>
    </w:p>
    <w:p>
      <w:r>
        <w:rPr>
          <w:sz w:val="22"/>
        </w:rPr>
        <w:t>5.</w:t>
        <w:tab/>
        <w:t>The Behavior Layer (Hooks, Rules, Skills, Agents)</w:t>
      </w:r>
    </w:p>
    <w:p>
      <w:r>
        <w:rPr>
          <w:sz w:val="22"/>
        </w:rPr>
        <w:t>6.</w:t>
        <w:tab/>
        <w:t>The Tool Layer (MCP Server and Python Harnesses)</w:t>
      </w:r>
    </w:p>
    <w:p>
      <w:r>
        <w:rPr>
          <w:sz w:val="22"/>
        </w:rPr>
        <w:t>7.</w:t>
        <w:tab/>
        <w:t>Rule Auto-Load Mechanism</w:t>
      </w:r>
    </w:p>
    <w:p>
      <w:r>
        <w:rPr>
          <w:sz w:val="22"/>
        </w:rPr>
        <w:t>8.</w:t>
        <w:tab/>
        <w:t>Memory Architecture</w:t>
      </w:r>
    </w:p>
    <w:p>
      <w:r>
        <w:rPr>
          <w:sz w:val="22"/>
        </w:rPr>
        <w:t>9.</w:t>
        <w:tab/>
        <w:t>Multi-Instance Architecture (KTLYST Cluster)</w:t>
      </w:r>
    </w:p>
    <w:p>
      <w:r>
        <w:rPr>
          <w:sz w:val="22"/>
        </w:rPr>
        <w:t>10.</w:t>
        <w:tab/>
        <w:t>PRD Operating System</w:t>
      </w:r>
    </w:p>
    <w:p>
      <w:r>
        <w:rPr>
          <w:sz w:val="22"/>
        </w:rPr>
        <w:t>11.</w:t>
        <w:tab/>
        <w:t>DSSE Issue Execution</w:t>
      </w:r>
    </w:p>
    <w:p>
      <w:r>
        <w:rPr>
          <w:sz w:val="22"/>
        </w:rPr>
        <w:t>12.</w:t>
        <w:tab/>
        <w:t>Morning Routine Pipeline</w:t>
      </w:r>
    </w:p>
    <w:p>
      <w:r>
        <w:rPr>
          <w:sz w:val="22"/>
        </w:rPr>
        <w:t>13.</w:t>
        <w:tab/>
        <w:t>Distribution and Propagation (kipi CLI)</w:t>
      </w:r>
    </w:p>
    <w:p>
      <w:r>
        <w:rPr>
          <w:sz w:val="22"/>
        </w:rPr>
        <w:t>14.</w:t>
        <w:tab/>
        <w:t>Comparison: kipi vs memory.md vs Vector Memory</w:t>
      </w:r>
    </w:p>
    <w:p>
      <w:r>
        <w:rPr>
          <w:sz w:val="22"/>
        </w:rPr>
        <w:t>15.</w:t>
        <w:tab/>
        <w:t>Appendix A - Complete MCP Tool Catalog</w:t>
      </w:r>
    </w:p>
    <w:p>
      <w:r>
        <w:rPr>
          <w:sz w:val="22"/>
        </w:rPr>
        <w:t>16.</w:t>
        <w:tab/>
        <w:t>Appendix B - File Inventory</w:t>
      </w:r>
    </w:p>
    <w:p>
      <w:r>
        <w:br w:type="page"/>
      </w:r>
    </w:p>
    <w:p>
      <w:pPr>
        <w:pStyle w:val="Heading1"/>
      </w:pPr>
      <w:r>
        <w:rPr>
          <w:color w:val="1E3A8A"/>
        </w:rPr>
        <w:t>1. Executive Summary</w:t>
      </w:r>
    </w:p>
    <w:p>
      <w:r>
        <w:rPr>
          <w:b w:val="0"/>
          <w:i w:val="0"/>
          <w:sz w:val="22"/>
        </w:rPr>
        <w:t>Kipi is an operating system built on top of Claude Code. Claude Code is the runtime: context window, tool calls, MCP support, and a session loop. Kipi is the layer above that turns the runtime into a workflow system for running real businesses.</w:t>
      </w:r>
    </w:p>
    <w:p>
      <w:r>
        <w:rPr>
          <w:b w:val="0"/>
          <w:i w:val="0"/>
          <w:sz w:val="22"/>
        </w:rPr>
        <w:t>Stated differently: Claude Code is to kipi what the Linux kernel is to a full Linux distribution. The runtime handles execution. The distribution decides how the machine behaves, what software is installed, what services run at boot, and how state is preserved across restarts.</w:t>
      </w:r>
    </w:p>
    <w:p>
      <w:r>
        <w:rPr>
          <w:b/>
          <w:i w:val="0"/>
          <w:sz w:val="22"/>
        </w:rPr>
        <w:t>What kipi adds on top of Claude Code:</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Layer</w:t>
            </w:r>
          </w:p>
        </w:tc>
        <w:tc>
          <w:tcPr>
            <w:tcW w:type="dxa" w:w="2880"/>
            <w:shd w:fill="1e40af"/>
          </w:tcPr>
          <w:p>
            <w:r>
              <w:rPr>
                <w:b/>
                <w:color w:val="FFFFFF"/>
                <w:sz w:val="20"/>
              </w:rPr>
              <w:t>Count</w:t>
            </w:r>
          </w:p>
        </w:tc>
        <w:tc>
          <w:tcPr>
            <w:tcW w:type="dxa" w:w="2880"/>
            <w:shd w:fill="1e40af"/>
          </w:tcPr>
          <w:p>
            <w:r>
              <w:rPr>
                <w:b/>
                <w:color w:val="FFFFFF"/>
                <w:sz w:val="20"/>
              </w:rPr>
              <w:t>Purpose</w:t>
            </w:r>
          </w:p>
        </w:tc>
      </w:tr>
      <w:tr>
        <w:tc>
          <w:tcPr>
            <w:tcW w:type="dxa" w:w="2880"/>
          </w:tcPr>
          <w:p>
            <w:r>
              <w:rPr>
                <w:sz w:val="18"/>
              </w:rPr>
              <w:t>Plugins</w:t>
            </w:r>
          </w:p>
        </w:tc>
        <w:tc>
          <w:tcPr>
            <w:tcW w:type="dxa" w:w="2880"/>
          </w:tcPr>
          <w:p>
            <w:r>
              <w:rPr>
                <w:sz w:val="18"/>
              </w:rPr>
              <w:t>6</w:t>
            </w:r>
          </w:p>
        </w:tc>
        <w:tc>
          <w:tcPr>
            <w:tcW w:type="dxa" w:w="2880"/>
          </w:tcPr>
          <w:p>
            <w:r>
              <w:rPr>
                <w:sz w:val="18"/>
              </w:rPr>
              <w:t>kipi-core, kipi-ops, kipi-design, kipi-dsse, prd-os, kipi-notebooklm</w:t>
            </w:r>
          </w:p>
        </w:tc>
      </w:tr>
      <w:tr>
        <w:tc>
          <w:tcPr>
            <w:tcW w:type="dxa" w:w="2880"/>
          </w:tcPr>
          <w:p>
            <w:r>
              <w:rPr>
                <w:sz w:val="18"/>
              </w:rPr>
              <w:t>MCP tools (kipi-core)</w:t>
            </w:r>
          </w:p>
        </w:tc>
        <w:tc>
          <w:tcPr>
            <w:tcW w:type="dxa" w:w="2880"/>
          </w:tcPr>
          <w:p>
            <w:r>
              <w:rPr>
                <w:sz w:val="18"/>
              </w:rPr>
              <w:t>~69</w:t>
            </w:r>
          </w:p>
        </w:tc>
        <w:tc>
          <w:tcPr>
            <w:tcW w:type="dxa" w:w="2880"/>
          </w:tcPr>
          <w:p>
            <w:r>
              <w:rPr>
                <w:sz w:val="18"/>
              </w:rPr>
              <w:t>Voice linting, lead scoring, schedule building, follow-up loops, harvest, metrics</w:t>
            </w:r>
          </w:p>
        </w:tc>
      </w:tr>
      <w:tr>
        <w:tc>
          <w:tcPr>
            <w:tcW w:type="dxa" w:w="2880"/>
          </w:tcPr>
          <w:p>
            <w:r>
              <w:rPr>
                <w:sz w:val="18"/>
              </w:rPr>
              <w:t>Python harness scripts</w:t>
            </w:r>
          </w:p>
        </w:tc>
        <w:tc>
          <w:tcPr>
            <w:tcW w:type="dxa" w:w="2880"/>
          </w:tcPr>
          <w:p>
            <w:r>
              <w:rPr>
                <w:sz w:val="18"/>
              </w:rPr>
              <w:t>30+</w:t>
            </w:r>
          </w:p>
        </w:tc>
        <w:tc>
          <w:tcPr>
            <w:tcW w:type="dxa" w:w="2880"/>
          </w:tcPr>
          <w:p>
            <w:r>
              <w:rPr>
                <w:sz w:val="18"/>
              </w:rPr>
              <w:t>Deterministic validators, schedulers, auditors, bus verifiers</w:t>
            </w:r>
          </w:p>
        </w:tc>
      </w:tr>
      <w:tr>
        <w:tc>
          <w:tcPr>
            <w:tcW w:type="dxa" w:w="2880"/>
          </w:tcPr>
          <w:p>
            <w:r>
              <w:rPr>
                <w:sz w:val="18"/>
              </w:rPr>
              <w:t>Auto-loaded rules</w:t>
            </w:r>
          </w:p>
        </w:tc>
        <w:tc>
          <w:tcPr>
            <w:tcW w:type="dxa" w:w="2880"/>
          </w:tcPr>
          <w:p>
            <w:r>
              <w:rPr>
                <w:sz w:val="18"/>
              </w:rPr>
              <w:t>19</w:t>
            </w:r>
          </w:p>
        </w:tc>
        <w:tc>
          <w:tcPr>
            <w:tcW w:type="dxa" w:w="2880"/>
          </w:tcPr>
          <w:p>
            <w:r>
              <w:rPr>
                <w:sz w:val="18"/>
              </w:rPr>
              <w:t>.claude/rules/*.md, context-aware loading</w:t>
            </w:r>
          </w:p>
        </w:tc>
      </w:tr>
      <w:tr>
        <w:tc>
          <w:tcPr>
            <w:tcW w:type="dxa" w:w="2880"/>
          </w:tcPr>
          <w:p>
            <w:r>
              <w:rPr>
                <w:sz w:val="18"/>
              </w:rPr>
              <w:t>Behavioral skills</w:t>
            </w:r>
          </w:p>
        </w:tc>
        <w:tc>
          <w:tcPr>
            <w:tcW w:type="dxa" w:w="2880"/>
          </w:tcPr>
          <w:p>
            <w:r>
              <w:rPr>
                <w:sz w:val="18"/>
              </w:rPr>
              <w:t>10+</w:t>
            </w:r>
          </w:p>
        </w:tc>
        <w:tc>
          <w:tcPr>
            <w:tcW w:type="dxa" w:w="2880"/>
          </w:tcPr>
          <w:p>
            <w:r>
              <w:rPr>
                <w:sz w:val="18"/>
              </w:rPr>
              <w:t>Voice, AUDHD, research, design, council, brand, deck-ai, NotebookLM</w:t>
            </w:r>
          </w:p>
        </w:tc>
      </w:tr>
      <w:tr>
        <w:tc>
          <w:tcPr>
            <w:tcW w:type="dxa" w:w="2880"/>
          </w:tcPr>
          <w:p>
            <w:r>
              <w:rPr>
                <w:sz w:val="18"/>
              </w:rPr>
              <w:t>Custom agents</w:t>
            </w:r>
          </w:p>
        </w:tc>
        <w:tc>
          <w:tcPr>
            <w:tcW w:type="dxa" w:w="2880"/>
          </w:tcPr>
          <w:p>
            <w:r>
              <w:rPr>
                <w:sz w:val="18"/>
              </w:rPr>
              <w:t>5</w:t>
            </w:r>
          </w:p>
        </w:tc>
        <w:tc>
          <w:tcPr>
            <w:tcW w:type="dxa" w:w="2880"/>
          </w:tcPr>
          <w:p>
            <w:r>
              <w:rPr>
                <w:sz w:val="18"/>
              </w:rPr>
              <w:t>preflight, data-ingest, content-reviewer, engagement-hitlist, synthesizer</w:t>
            </w:r>
          </w:p>
        </w:tc>
      </w:tr>
      <w:tr>
        <w:tc>
          <w:tcPr>
            <w:tcW w:type="dxa" w:w="2880"/>
          </w:tcPr>
          <w:p>
            <w:r>
              <w:rPr>
                <w:sz w:val="18"/>
              </w:rPr>
              <w:t>Hook event handlers</w:t>
            </w:r>
          </w:p>
        </w:tc>
        <w:tc>
          <w:tcPr>
            <w:tcW w:type="dxa" w:w="2880"/>
          </w:tcPr>
          <w:p>
            <w:r>
              <w:rPr>
                <w:sz w:val="18"/>
              </w:rPr>
              <w:t>6</w:t>
            </w:r>
          </w:p>
        </w:tc>
        <w:tc>
          <w:tcPr>
            <w:tcW w:type="dxa" w:w="2880"/>
          </w:tcPr>
          <w:p>
            <w:r>
              <w:rPr>
                <w:sz w:val="18"/>
              </w:rPr>
              <w:t>SessionStart, UserPromptSubmit, PreToolUse, PostToolUse, PostCompact, Stop</w:t>
            </w:r>
          </w:p>
        </w:tc>
      </w:tr>
      <w:tr>
        <w:tc>
          <w:tcPr>
            <w:tcW w:type="dxa" w:w="2880"/>
          </w:tcPr>
          <w:p>
            <w:r>
              <w:rPr>
                <w:sz w:val="18"/>
              </w:rPr>
              <w:t>Bus schemas</w:t>
            </w:r>
          </w:p>
        </w:tc>
        <w:tc>
          <w:tcPr>
            <w:tcW w:type="dxa" w:w="2880"/>
          </w:tcPr>
          <w:p>
            <w:r>
              <w:rPr>
                <w:sz w:val="18"/>
              </w:rPr>
              <w:t>35</w:t>
            </w:r>
          </w:p>
        </w:tc>
        <w:tc>
          <w:tcPr>
            <w:tcW w:type="dxa" w:w="2880"/>
          </w:tcPr>
          <w:p>
            <w:r>
              <w:rPr>
                <w:sz w:val="18"/>
              </w:rPr>
              <w:t>JSON-schema-validated payloads between pipeline agents</w:t>
            </w:r>
          </w:p>
        </w:tc>
      </w:tr>
      <w:tr>
        <w:tc>
          <w:tcPr>
            <w:tcW w:type="dxa" w:w="2880"/>
          </w:tcPr>
          <w:p>
            <w:r>
              <w:rPr>
                <w:sz w:val="18"/>
              </w:rPr>
              <w:t>Canonical knowledge files</w:t>
            </w:r>
          </w:p>
        </w:tc>
        <w:tc>
          <w:tcPr>
            <w:tcW w:type="dxa" w:w="2880"/>
          </w:tcPr>
          <w:p>
            <w:r>
              <w:rPr>
                <w:sz w:val="18"/>
              </w:rPr>
              <w:t>11</w:t>
            </w:r>
          </w:p>
        </w:tc>
        <w:tc>
          <w:tcPr>
            <w:tcW w:type="dxa" w:w="2880"/>
          </w:tcPr>
          <w:p>
            <w:r>
              <w:rPr>
                <w:sz w:val="18"/>
              </w:rPr>
              <w:t>Talk tracks, verticals, discovery, decisions, objections, market intel</w:t>
            </w:r>
          </w:p>
        </w:tc>
      </w:tr>
      <w:tr>
        <w:tc>
          <w:tcPr>
            <w:tcW w:type="dxa" w:w="2880"/>
          </w:tcPr>
          <w:p>
            <w:r>
              <w:rPr>
                <w:sz w:val="18"/>
              </w:rPr>
              <w:t>Cluster instances</w:t>
            </w:r>
          </w:p>
        </w:tc>
        <w:tc>
          <w:tcPr>
            <w:tcW w:type="dxa" w:w="2880"/>
          </w:tcPr>
          <w:p>
            <w:r>
              <w:rPr>
                <w:sz w:val="18"/>
              </w:rPr>
              <w:t>18</w:t>
            </w:r>
          </w:p>
        </w:tc>
        <w:tc>
          <w:tcPr>
            <w:tcW w:type="dxa" w:w="2880"/>
          </w:tcPr>
          <w:p>
            <w:r>
              <w:rPr>
                <w:sz w:val="18"/>
              </w:rPr>
              <w:t>Sharing state via ~/.ktlyst/bridge/</w:t>
            </w:r>
          </w:p>
        </w:tc>
      </w:tr>
    </w:tbl>
    <w:p/>
    <w:p>
      <w:r>
        <w:rPr>
          <w:b w:val="0"/>
          <w:i w:val="0"/>
          <w:sz w:val="22"/>
        </w:rPr>
        <w:t>Kipi runs three businesses today: 4 Points Consulting, Pure Spectrum, and KTLYST Labs. Each instance has its own voice, rules, stakeholders, and deliverables. State does not leak across instances because every cross-boundary read goes through a bridge protocol.</w:t>
      </w:r>
    </w:p>
    <w:p>
      <w:r>
        <w:br w:type="page"/>
      </w:r>
    </w:p>
    <w:p>
      <w:pPr>
        <w:pStyle w:val="Heading1"/>
      </w:pPr>
      <w:r>
        <w:rPr>
          <w:color w:val="1E3A8A"/>
        </w:rPr>
        <w:t>2. What Problem This Solves</w:t>
      </w:r>
    </w:p>
    <w:p>
      <w:r>
        <w:rPr>
          <w:b w:val="0"/>
          <w:i w:val="0"/>
          <w:sz w:val="22"/>
        </w:rPr>
        <w:t>Generic LLM tools, including the Claude Code runtime in its raw form, have predictable failure modes when used as a business operations layer:</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Failure mode</w:t>
            </w:r>
          </w:p>
        </w:tc>
        <w:tc>
          <w:tcPr>
            <w:tcW w:type="dxa" w:w="2880"/>
            <w:shd w:fill="1e40af"/>
          </w:tcPr>
          <w:p>
            <w:r>
              <w:rPr>
                <w:b/>
                <w:color w:val="FFFFFF"/>
                <w:sz w:val="20"/>
              </w:rPr>
              <w:t>Symptom</w:t>
            </w:r>
          </w:p>
        </w:tc>
        <w:tc>
          <w:tcPr>
            <w:tcW w:type="dxa" w:w="2880"/>
            <w:shd w:fill="1e40af"/>
          </w:tcPr>
          <w:p>
            <w:r>
              <w:rPr>
                <w:b/>
                <w:color w:val="FFFFFF"/>
                <w:sz w:val="20"/>
              </w:rPr>
              <w:t>Kipi response</w:t>
            </w:r>
          </w:p>
        </w:tc>
      </w:tr>
      <w:tr>
        <w:tc>
          <w:tcPr>
            <w:tcW w:type="dxa" w:w="2880"/>
          </w:tcPr>
          <w:p>
            <w:r>
              <w:rPr>
                <w:sz w:val="18"/>
              </w:rPr>
              <w:t>Context loss across sessions</w:t>
            </w:r>
          </w:p>
        </w:tc>
        <w:tc>
          <w:tcPr>
            <w:tcW w:type="dxa" w:w="2880"/>
          </w:tcPr>
          <w:p>
            <w:r>
              <w:rPr>
                <w:sz w:val="18"/>
              </w:rPr>
              <w:t>Decisions made on Monday are forgotten by Friday.</w:t>
            </w:r>
          </w:p>
        </w:tc>
        <w:tc>
          <w:tcPr>
            <w:tcW w:type="dxa" w:w="2880"/>
          </w:tcPr>
          <w:p>
            <w:r>
              <w:rPr>
                <w:sz w:val="18"/>
              </w:rPr>
              <w:t>Append-only canonical files, session-start memory load, handoff doc, auto-memory index.</w:t>
            </w:r>
          </w:p>
        </w:tc>
      </w:tr>
      <w:tr>
        <w:tc>
          <w:tcPr>
            <w:tcW w:type="dxa" w:w="2880"/>
          </w:tcPr>
          <w:p>
            <w:r>
              <w:rPr>
                <w:sz w:val="18"/>
              </w:rPr>
              <w:t>Voice drift</w:t>
            </w:r>
          </w:p>
        </w:tc>
        <w:tc>
          <w:tcPr>
            <w:tcW w:type="dxa" w:w="2880"/>
          </w:tcPr>
          <w:p>
            <w:r>
              <w:rPr>
                <w:sz w:val="18"/>
              </w:rPr>
              <w:t>AI produces text that does not sound like the founder; AI-detector patterns leak through.</w:t>
            </w:r>
          </w:p>
        </w:tc>
        <w:tc>
          <w:tcPr>
            <w:tcW w:type="dxa" w:w="2880"/>
          </w:tcPr>
          <w:p>
            <w:r>
              <w:rPr>
                <w:sz w:val="18"/>
              </w:rPr>
              <w:t>founder-voice skill, voice-enforcement rule, kipi_voice_lint deterministic checker, anti-AI banned-word lists.</w:t>
            </w:r>
          </w:p>
        </w:tc>
      </w:tr>
      <w:tr>
        <w:tc>
          <w:tcPr>
            <w:tcW w:type="dxa" w:w="2880"/>
          </w:tcPr>
          <w:p>
            <w:r>
              <w:rPr>
                <w:sz w:val="18"/>
              </w:rPr>
              <w:t>Role bleed across businesses</w:t>
            </w:r>
          </w:p>
        </w:tc>
        <w:tc>
          <w:tcPr>
            <w:tcW w:type="dxa" w:w="2880"/>
          </w:tcPr>
          <w:p>
            <w:r>
              <w:rPr>
                <w:sz w:val="18"/>
              </w:rPr>
              <w:t>Strategy advice contaminated by product details from a different company.</w:t>
            </w:r>
          </w:p>
        </w:tc>
        <w:tc>
          <w:tcPr>
            <w:tcW w:type="dxa" w:w="2880"/>
          </w:tcPr>
          <w:p>
            <w:r>
              <w:rPr>
                <w:sz w:val="18"/>
              </w:rPr>
              <w:t>Per-instance scoped rules, multi-instance state bridges with explicit reader/writer contracts.</w:t>
            </w:r>
          </w:p>
        </w:tc>
      </w:tr>
      <w:tr>
        <w:tc>
          <w:tcPr>
            <w:tcW w:type="dxa" w:w="2880"/>
          </w:tcPr>
          <w:p>
            <w:r>
              <w:rPr>
                <w:sz w:val="18"/>
              </w:rPr>
              <w:t>LLM hallucination on numeric work</w:t>
            </w:r>
          </w:p>
        </w:tc>
        <w:tc>
          <w:tcPr>
            <w:tcW w:type="dxa" w:w="2880"/>
          </w:tcPr>
          <w:p>
            <w:r>
              <w:rPr>
                <w:sz w:val="18"/>
              </w:rPr>
              <w:t>Lead scores, A/B math, churn signals all made up.</w:t>
            </w:r>
          </w:p>
        </w:tc>
        <w:tc>
          <w:tcPr>
            <w:tcW w:type="dxa" w:w="2880"/>
          </w:tcPr>
          <w:p>
            <w:r>
              <w:rPr>
                <w:sz w:val="18"/>
              </w:rPr>
              <w:t>Deterministic Python scorers: kipi_score_lead, kipi_ab_test_calc, kipi_churn_health_score. No LLM in the validation loop.</w:t>
            </w:r>
          </w:p>
        </w:tc>
      </w:tr>
      <w:tr>
        <w:tc>
          <w:tcPr>
            <w:tcW w:type="dxa" w:w="2880"/>
          </w:tcPr>
          <w:p>
            <w:r>
              <w:rPr>
                <w:sz w:val="18"/>
              </w:rPr>
              <w:t>Lost follow-ups</w:t>
            </w:r>
          </w:p>
        </w:tc>
        <w:tc>
          <w:tcPr>
            <w:tcW w:type="dxa" w:w="2880"/>
          </w:tcPr>
          <w:p>
            <w:r>
              <w:rPr>
                <w:sz w:val="18"/>
              </w:rPr>
              <w:t>Conversations end with open loops that never close.</w:t>
            </w:r>
          </w:p>
        </w:tc>
        <w:tc>
          <w:tcPr>
            <w:tcW w:type="dxa" w:w="2880"/>
          </w:tcPr>
          <w:p>
            <w:r>
              <w:rPr>
                <w:sz w:val="18"/>
              </w:rPr>
              <w:t>loop_open/loop_close/loop_escalate MCP tools, daily loop review agent.</w:t>
            </w:r>
          </w:p>
        </w:tc>
      </w:tr>
      <w:tr>
        <w:tc>
          <w:tcPr>
            <w:tcW w:type="dxa" w:w="2880"/>
          </w:tcPr>
          <w:p>
            <w:r>
              <w:rPr>
                <w:sz w:val="18"/>
              </w:rPr>
              <w:t>Sycophancy and unflagged opinion drift</w:t>
            </w:r>
          </w:p>
        </w:tc>
        <w:tc>
          <w:tcPr>
            <w:tcW w:type="dxa" w:w="2880"/>
          </w:tcPr>
          <w:p>
            <w:r>
              <w:rPr>
                <w:sz w:val="18"/>
              </w:rPr>
              <w:t>AI agrees with the founder and never challenges.</w:t>
            </w:r>
          </w:p>
        </w:tc>
        <w:tc>
          <w:tcPr>
            <w:tcW w:type="dxa" w:w="2880"/>
          </w:tcPr>
          <w:p>
            <w:r>
              <w:rPr>
                <w:sz w:val="18"/>
              </w:rPr>
              <w:t>council skill (multi-persona debate), sycophancy rule, decision-origin tagging.</w:t>
            </w:r>
          </w:p>
        </w:tc>
      </w:tr>
      <w:tr>
        <w:tc>
          <w:tcPr>
            <w:tcW w:type="dxa" w:w="2880"/>
          </w:tcPr>
          <w:p>
            <w:r>
              <w:rPr>
                <w:sz w:val="18"/>
              </w:rPr>
              <w:t>No discipline for product work</w:t>
            </w:r>
          </w:p>
        </w:tc>
        <w:tc>
          <w:tcPr>
            <w:tcW w:type="dxa" w:w="2880"/>
          </w:tcPr>
          <w:p>
            <w:r>
              <w:rPr>
                <w:sz w:val="18"/>
              </w:rPr>
              <w:t>Code changes ship without scope, review, or verification receipts.</w:t>
            </w:r>
          </w:p>
        </w:tc>
        <w:tc>
          <w:tcPr>
            <w:tcW w:type="dxa" w:w="2880"/>
          </w:tcPr>
          <w:p>
            <w:r>
              <w:rPr>
                <w:sz w:val="18"/>
              </w:rPr>
              <w:t>prd-os + kipi-dsse: gated PRD workflow, scope enforcement on edits, Codex adversarial review, signed receipts.</w:t>
            </w:r>
          </w:p>
        </w:tc>
      </w:tr>
      <w:tr>
        <w:tc>
          <w:tcPr>
            <w:tcW w:type="dxa" w:w="2880"/>
          </w:tcPr>
          <w:p>
            <w:r>
              <w:rPr>
                <w:sz w:val="18"/>
              </w:rPr>
              <w:t>Executive function overload</w:t>
            </w:r>
          </w:p>
        </w:tc>
        <w:tc>
          <w:tcPr>
            <w:tcW w:type="dxa" w:w="2880"/>
          </w:tcPr>
          <w:p>
            <w:r>
              <w:rPr>
                <w:sz w:val="18"/>
              </w:rPr>
              <w:t>Walls of text, demand language, lost actions for an AUDHD founder.</w:t>
            </w:r>
          </w:p>
        </w:tc>
        <w:tc>
          <w:tcPr>
            <w:tcW w:type="dxa" w:w="2880"/>
          </w:tcPr>
          <w:p>
            <w:r>
              <w:rPr>
                <w:sz w:val="18"/>
              </w:rPr>
              <w:t>AUDHD output style, audhd-interaction rule, executive-function skill applied to every actionable output.</w:t>
            </w:r>
          </w:p>
        </w:tc>
      </w:tr>
    </w:tbl>
    <w:p/>
    <w:p>
      <w:r>
        <w:br w:type="page"/>
      </w:r>
    </w:p>
    <w:p>
      <w:pPr>
        <w:pStyle w:val="Heading1"/>
      </w:pPr>
      <w:r>
        <w:rPr>
          <w:color w:val="1E3A8A"/>
        </w:rPr>
        <w:t>3. Architecture Overview</w:t>
      </w:r>
    </w:p>
    <w:p>
      <w:r>
        <w:rPr>
          <w:b w:val="0"/>
          <w:i w:val="0"/>
          <w:sz w:val="22"/>
        </w:rPr>
        <w:t>Kipi is structured in four layers stacked on top of the Claude Code runtime. Each layer is independently replaceable. The plugin layer composes capabilities. The behavior layer shapes how the model responds. The tool layer adds deterministic logic. The data layer is the durable substrate that survives sessions, compactions, and machine restarts.</w:t>
      </w:r>
    </w:p>
    <w:p>
      <w:pPr>
        <w:jc w:val="center"/>
      </w:pPr>
      <w:r>
        <w:drawing>
          <wp:inline xmlns:a="http://schemas.openxmlformats.org/drawingml/2006/main" xmlns:pic="http://schemas.openxmlformats.org/drawingml/2006/picture">
            <wp:extent cx="5760720" cy="8663478"/>
            <wp:docPr id="1" name="Picture 1"/>
            <wp:cNvGraphicFramePr>
              <a:graphicFrameLocks noChangeAspect="1"/>
            </wp:cNvGraphicFramePr>
            <a:graphic>
              <a:graphicData uri="http://schemas.openxmlformats.org/drawingml/2006/picture">
                <pic:pic>
                  <pic:nvPicPr>
                    <pic:cNvPr id="0" name="01-architecture-layers.png"/>
                    <pic:cNvPicPr/>
                  </pic:nvPicPr>
                  <pic:blipFill>
                    <a:blip r:embed="rId9"/>
                    <a:stretch>
                      <a:fillRect/>
                    </a:stretch>
                  </pic:blipFill>
                  <pic:spPr>
                    <a:xfrm>
                      <a:off x="0" y="0"/>
                      <a:ext cx="5760720" cy="8663478"/>
                    </a:xfrm>
                    <a:prstGeom prst="rect"/>
                  </pic:spPr>
                </pic:pic>
              </a:graphicData>
            </a:graphic>
          </wp:inline>
        </w:drawing>
      </w:r>
    </w:p>
    <w:p>
      <w:pPr>
        <w:jc w:val="center"/>
      </w:pPr>
      <w:r>
        <w:rPr>
          <w:i/>
          <w:color w:val="555555"/>
          <w:sz w:val="18"/>
        </w:rPr>
        <w:t>Figure: Kipi system architecture, four layers above Claude Code</w:t>
      </w:r>
    </w:p>
    <w:p>
      <w:pPr>
        <w:pStyle w:val="Heading2"/>
      </w:pPr>
      <w:r>
        <w:rPr>
          <w:color w:val="1E3A8A"/>
        </w:rPr>
        <w:t>3.1 The Layer Contract</w:t>
      </w:r>
    </w:p>
    <w:p>
      <w:r>
        <w:rPr>
          <w:b w:val="0"/>
          <w:i w:val="0"/>
          <w:sz w:val="22"/>
        </w:rPr>
        <w:t>The plugin layer is the unit of distribution. Each plugin has its own plugin.json, optional MCP server, and bundles of skills, commands, and hooks. Plugins are versioned independently (semver) and can be enabled or disabled per instance. The plugins map to user-facing capability groups, not to internal code organization.</w:t>
      </w:r>
    </w:p>
    <w:p>
      <w:r>
        <w:rPr>
          <w:b w:val="0"/>
          <w:i w:val="0"/>
          <w:sz w:val="22"/>
        </w:rPr>
        <w:t>The behavior layer is loaded into the model context. Rules live in .claude/rules and are auto-attached by Claude Code based on path globs or always-on flags. Skills live in plugins and are invoked explicitly or via auto-detection rules. Agents are spawned as sub-conversations with their own model selection, tool allowlist, and effort setting.</w:t>
      </w:r>
    </w:p>
    <w:p>
      <w:r>
        <w:rPr>
          <w:b w:val="0"/>
          <w:i w:val="0"/>
          <w:sz w:val="22"/>
        </w:rPr>
        <w:t>The tool layer is where determinism lives. The kipi-mcp server registers around 69 MCP tools; the majority of these wrap pure Python harness functions that compute pass-or-fail results without an LLM in the loop. This is the layer that makes the difference between an opinionated LLM assistant and a system the founder can trust for numeric or rule-bound decisions.</w:t>
      </w:r>
    </w:p>
    <w:p>
      <w:r>
        <w:rPr>
          <w:b w:val="0"/>
          <w:i w:val="0"/>
          <w:sz w:val="22"/>
        </w:rPr>
        <w:t>The data layer is multi-store. Markdown files hold human-readable canonical knowledge. JSON files hold structured working memory and bus payloads. A SQLite database (metrics_store) holds append-only event data with deterministic query shapes. Cross-instance state lives in ~/.ktlyst/bridge/ where each file has exactly one writer and a known set of readers.</w:t>
      </w:r>
    </w:p>
    <w:p>
      <w:r>
        <w:br w:type="page"/>
      </w:r>
    </w:p>
    <w:p>
      <w:pPr>
        <w:pStyle w:val="Heading1"/>
      </w:pPr>
      <w:r>
        <w:rPr>
          <w:color w:val="1E3A8A"/>
        </w:rPr>
        <w:t>4. The Plugin Layer</w:t>
      </w:r>
    </w:p>
    <w:p>
      <w:r>
        <w:rPr>
          <w:b w:val="0"/>
          <w:i w:val="0"/>
          <w:sz w:val="22"/>
        </w:rPr>
        <w:t>Kipi composes six plugins. Each is shipped as a directory under plugins/ with a .claude-plugin/plugin.json manifest. The plugins together cover voice and content, design and brand, GTM and council, gated product workflows, and external integrations.</w:t>
      </w:r>
    </w:p>
    <w:p>
      <w:pPr>
        <w:jc w:val="center"/>
      </w:pPr>
      <w:r>
        <w:drawing>
          <wp:inline xmlns:a="http://schemas.openxmlformats.org/drawingml/2006/main" xmlns:pic="http://schemas.openxmlformats.org/drawingml/2006/picture">
            <wp:extent cx="5760720" cy="4692721"/>
            <wp:docPr id="2" name="Picture 2"/>
            <wp:cNvGraphicFramePr>
              <a:graphicFrameLocks noChangeAspect="1"/>
            </wp:cNvGraphicFramePr>
            <a:graphic>
              <a:graphicData uri="http://schemas.openxmlformats.org/drawingml/2006/picture">
                <pic:pic>
                  <pic:nvPicPr>
                    <pic:cNvPr id="0" name="02-plugin-map.png"/>
                    <pic:cNvPicPr/>
                  </pic:nvPicPr>
                  <pic:blipFill>
                    <a:blip r:embed="rId10"/>
                    <a:stretch>
                      <a:fillRect/>
                    </a:stretch>
                  </pic:blipFill>
                  <pic:spPr>
                    <a:xfrm>
                      <a:off x="0" y="0"/>
                      <a:ext cx="5760720" cy="4692721"/>
                    </a:xfrm>
                    <a:prstGeom prst="rect"/>
                  </pic:spPr>
                </pic:pic>
              </a:graphicData>
            </a:graphic>
          </wp:inline>
        </w:drawing>
      </w:r>
    </w:p>
    <w:p>
      <w:pPr>
        <w:jc w:val="center"/>
      </w:pPr>
      <w:r>
        <w:rPr>
          <w:i/>
          <w:color w:val="555555"/>
          <w:sz w:val="18"/>
        </w:rPr>
        <w:t>Figure: Plugin landscape, skills (yellow), commands (green), hooks (pink)</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Plugin</w:t>
            </w:r>
          </w:p>
        </w:tc>
        <w:tc>
          <w:tcPr>
            <w:tcW w:type="dxa" w:w="2880"/>
            <w:shd w:fill="1e40af"/>
          </w:tcPr>
          <w:p>
            <w:r>
              <w:rPr>
                <w:b/>
                <w:color w:val="FFFFFF"/>
                <w:sz w:val="20"/>
              </w:rPr>
              <w:t>Version</w:t>
            </w:r>
          </w:p>
        </w:tc>
        <w:tc>
          <w:tcPr>
            <w:tcW w:type="dxa" w:w="2880"/>
            <w:shd w:fill="1e40af"/>
          </w:tcPr>
          <w:p>
            <w:r>
              <w:rPr>
                <w:b/>
                <w:color w:val="FFFFFF"/>
                <w:sz w:val="20"/>
              </w:rPr>
              <w:t>Surface area</w:t>
            </w:r>
          </w:p>
        </w:tc>
      </w:tr>
      <w:tr>
        <w:tc>
          <w:tcPr>
            <w:tcW w:type="dxa" w:w="2880"/>
          </w:tcPr>
          <w:p>
            <w:r>
              <w:rPr>
                <w:sz w:val="18"/>
              </w:rPr>
              <w:t>kipi-core</w:t>
            </w:r>
          </w:p>
        </w:tc>
        <w:tc>
          <w:tcPr>
            <w:tcW w:type="dxa" w:w="2880"/>
          </w:tcPr>
          <w:p>
            <w:r>
              <w:rPr>
                <w:sz w:val="18"/>
              </w:rPr>
              <w:t>1.3.0</w:t>
            </w:r>
          </w:p>
        </w:tc>
        <w:tc>
          <w:tcPr>
            <w:tcW w:type="dxa" w:w="2880"/>
          </w:tcPr>
          <w:p>
            <w:r>
              <w:rPr>
                <w:sz w:val="18"/>
              </w:rPr>
              <w:t>Founder voice, AUDHD executive function, research mode, LinkedIn brand, deck-ai, plus kipi-mcp server with ~69 tools.</w:t>
            </w:r>
          </w:p>
        </w:tc>
      </w:tr>
      <w:tr>
        <w:tc>
          <w:tcPr>
            <w:tcW w:type="dxa" w:w="2880"/>
          </w:tcPr>
          <w:p>
            <w:r>
              <w:rPr>
                <w:sz w:val="18"/>
              </w:rPr>
              <w:t>kipi-ops</w:t>
            </w:r>
          </w:p>
        </w:tc>
        <w:tc>
          <w:tcPr>
            <w:tcW w:type="dxa" w:w="2880"/>
          </w:tcPr>
          <w:p>
            <w:r>
              <w:rPr>
                <w:sz w:val="18"/>
              </w:rPr>
              <w:t>1.2.0</w:t>
            </w:r>
          </w:p>
        </w:tc>
        <w:tc>
          <w:tcPr>
            <w:tcW w:type="dxa" w:w="2880"/>
          </w:tcPr>
          <w:p>
            <w:r>
              <w:rPr>
                <w:sz w:val="18"/>
              </w:rPr>
              <w:t>council skill (multi-persona debate with quick + deliberation workflows).</w:t>
            </w:r>
          </w:p>
        </w:tc>
      </w:tr>
      <w:tr>
        <w:tc>
          <w:tcPr>
            <w:tcW w:type="dxa" w:w="2880"/>
          </w:tcPr>
          <w:p>
            <w:r>
              <w:rPr>
                <w:sz w:val="18"/>
              </w:rPr>
              <w:t>kipi-design</w:t>
            </w:r>
          </w:p>
        </w:tc>
        <w:tc>
          <w:tcPr>
            <w:tcW w:type="dxa" w:w="2880"/>
          </w:tcPr>
          <w:p>
            <w:r>
              <w:rPr>
                <w:sz w:val="18"/>
              </w:rPr>
              <w:t>1.2.0</w:t>
            </w:r>
          </w:p>
        </w:tc>
        <w:tc>
          <w:tcPr>
            <w:tcW w:type="dxa" w:w="2880"/>
          </w:tcPr>
          <w:p>
            <w:r>
              <w:rPr>
                <w:sz w:val="18"/>
              </w:rPr>
              <w:t>brand, design (CIP/logo/slides/icons/social), ui-ux-pro-max (shadcn + tailwind + 99 UX guidelines).</w:t>
            </w:r>
          </w:p>
        </w:tc>
      </w:tr>
      <w:tr>
        <w:tc>
          <w:tcPr>
            <w:tcW w:type="dxa" w:w="2880"/>
          </w:tcPr>
          <w:p>
            <w:r>
              <w:rPr>
                <w:sz w:val="18"/>
              </w:rPr>
              <w:t>kipi-dsse</w:t>
            </w:r>
          </w:p>
        </w:tc>
        <w:tc>
          <w:tcPr>
            <w:tcW w:type="dxa" w:w="2880"/>
          </w:tcPr>
          <w:p>
            <w:r>
              <w:rPr>
                <w:sz w:val="18"/>
              </w:rPr>
              <w:t>0.1.0</w:t>
            </w:r>
          </w:p>
        </w:tc>
        <w:tc>
          <w:tcPr>
            <w:tcW w:type="dxa" w:w="2880"/>
          </w:tcPr>
          <w:p>
            <w:r>
              <w:rPr>
                <w:sz w:val="18"/>
              </w:rPr>
              <w:t>DSSE issue execution: scope_hook + stop_gate, six issue-* commands, JSONL findings.</w:t>
            </w:r>
          </w:p>
        </w:tc>
      </w:tr>
      <w:tr>
        <w:tc>
          <w:tcPr>
            <w:tcW w:type="dxa" w:w="2880"/>
          </w:tcPr>
          <w:p>
            <w:r>
              <w:rPr>
                <w:sz w:val="18"/>
              </w:rPr>
              <w:t>prd-os</w:t>
            </w:r>
          </w:p>
        </w:tc>
        <w:tc>
          <w:tcPr>
            <w:tcW w:type="dxa" w:w="2880"/>
          </w:tcPr>
          <w:p>
            <w:r>
              <w:rPr>
                <w:sz w:val="18"/>
              </w:rPr>
              <w:t>0.1.0</w:t>
            </w:r>
          </w:p>
        </w:tc>
        <w:tc>
          <w:tcPr>
            <w:tcW w:type="dxa" w:w="2880"/>
          </w:tcPr>
          <w:p>
            <w:r>
              <w:rPr>
                <w:sz w:val="18"/>
              </w:rPr>
              <w:t>PRD lifecycle: six prd-* commands, scope_hook + stop_gate, Codex review integration.</w:t>
            </w:r>
          </w:p>
        </w:tc>
      </w:tr>
      <w:tr>
        <w:tc>
          <w:tcPr>
            <w:tcW w:type="dxa" w:w="2880"/>
          </w:tcPr>
          <w:p>
            <w:r>
              <w:rPr>
                <w:sz w:val="18"/>
              </w:rPr>
              <w:t>kipi-notebooklm</w:t>
            </w:r>
          </w:p>
        </w:tc>
        <w:tc>
          <w:tcPr>
            <w:tcW w:type="dxa" w:w="2880"/>
          </w:tcPr>
          <w:p>
            <w:r>
              <w:rPr>
                <w:sz w:val="18"/>
              </w:rPr>
              <w:t>0.1.0</w:t>
            </w:r>
          </w:p>
        </w:tc>
        <w:tc>
          <w:tcPr>
            <w:tcW w:type="dxa" w:w="2880"/>
          </w:tcPr>
          <w:p>
            <w:r>
              <w:rPr>
                <w:sz w:val="18"/>
              </w:rPr>
              <w:t>NotebookLM MCP wrapper. Drives real Chrome via Patchright. Personal Gmail profile.</w:t>
            </w:r>
          </w:p>
        </w:tc>
      </w:tr>
    </w:tbl>
    <w:p/>
    <w:p>
      <w:pPr>
        <w:pStyle w:val="Heading2"/>
      </w:pPr>
      <w:r>
        <w:rPr>
          <w:color w:val="1E3A8A"/>
        </w:rPr>
        <w:t>4.1 Why Six Plugins, Not One Monolith</w:t>
      </w:r>
    </w:p>
    <w:p>
      <w:r>
        <w:rPr>
          <w:b w:val="0"/>
          <w:i w:val="0"/>
          <w:sz w:val="22"/>
        </w:rPr>
        <w:t>Different instances need different plugin sets. A consulting instance does not need prd-os. A legal instance does not need kipi-design. By splitting along capability lines, the founder enables exactly the plugins each role-specific instance needs, without forcing every instance to carry every dependency.</w:t>
      </w:r>
    </w:p>
    <w:p>
      <w:r>
        <w:br w:type="page"/>
      </w:r>
    </w:p>
    <w:p>
      <w:pPr>
        <w:pStyle w:val="Heading1"/>
      </w:pPr>
      <w:r>
        <w:rPr>
          <w:color w:val="1E3A8A"/>
        </w:rPr>
        <w:t>5. The Behavior Layer</w:t>
      </w:r>
    </w:p>
    <w:p>
      <w:r>
        <w:rPr>
          <w:b w:val="0"/>
          <w:i w:val="0"/>
          <w:sz w:val="22"/>
        </w:rPr>
        <w:t>The behavior layer is everything that shapes how the model responds before, during, and after a tool call. It is implemented through four mechanisms: hooks (deterministic shell or Python scripts that fire on lifecycle events), rules (markdown files that auto-load into context), skills (markdown bundles invoked explicitly), and agents (sub-conversations with their own model, tools, and prompt).</w:t>
      </w:r>
    </w:p>
    <w:p>
      <w:pPr>
        <w:pStyle w:val="Heading2"/>
      </w:pPr>
      <w:r>
        <w:rPr>
          <w:color w:val="1E3A8A"/>
        </w:rPr>
        <w:t>5.1 Hooks</w:t>
      </w:r>
    </w:p>
    <w:p>
      <w:r>
        <w:rPr>
          <w:b w:val="0"/>
          <w:i w:val="0"/>
          <w:sz w:val="22"/>
        </w:rPr>
        <w:t>Hooks are wired in .claude/settings.json. They run as subprocess calls at well-defined points in the Claude Code session lifecycle. Their job is to mutate context, enforce gates, or log state outside the model's reasoning.</w:t>
      </w:r>
    </w:p>
    <w:p>
      <w:pPr>
        <w:jc w:val="center"/>
      </w:pPr>
      <w:r>
        <w:drawing>
          <wp:inline xmlns:a="http://schemas.openxmlformats.org/drawingml/2006/main" xmlns:pic="http://schemas.openxmlformats.org/drawingml/2006/picture">
            <wp:extent cx="5760720" cy="18745409"/>
            <wp:docPr id="3" name="Picture 3"/>
            <wp:cNvGraphicFramePr>
              <a:graphicFrameLocks noChangeAspect="1"/>
            </wp:cNvGraphicFramePr>
            <a:graphic>
              <a:graphicData uri="http://schemas.openxmlformats.org/drawingml/2006/picture">
                <pic:pic>
                  <pic:nvPicPr>
                    <pic:cNvPr id="0" name="03-hook-lifecycle.png"/>
                    <pic:cNvPicPr/>
                  </pic:nvPicPr>
                  <pic:blipFill>
                    <a:blip r:embed="rId11"/>
                    <a:stretch>
                      <a:fillRect/>
                    </a:stretch>
                  </pic:blipFill>
                  <pic:spPr>
                    <a:xfrm>
                      <a:off x="0" y="0"/>
                      <a:ext cx="5760720" cy="18745409"/>
                    </a:xfrm>
                    <a:prstGeom prst="rect"/>
                  </pic:spPr>
                </pic:pic>
              </a:graphicData>
            </a:graphic>
          </wp:inline>
        </w:drawing>
      </w:r>
    </w:p>
    <w:p>
      <w:pPr>
        <w:jc w:val="center"/>
      </w:pPr>
      <w:r>
        <w:rPr>
          <w:i/>
          <w:color w:val="555555"/>
          <w:sz w:val="18"/>
        </w:rPr>
        <w:t>Figure: Session hook lifecycle, from SessionStart through Stop</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Event</w:t>
            </w:r>
          </w:p>
        </w:tc>
        <w:tc>
          <w:tcPr>
            <w:tcW w:type="dxa" w:w="2880"/>
            <w:shd w:fill="1e40af"/>
          </w:tcPr>
          <w:p>
            <w:r>
              <w:rPr>
                <w:b/>
                <w:color w:val="FFFFFF"/>
                <w:sz w:val="20"/>
              </w:rPr>
              <w:t>Script</w:t>
            </w:r>
          </w:p>
        </w:tc>
        <w:tc>
          <w:tcPr>
            <w:tcW w:type="dxa" w:w="2880"/>
            <w:shd w:fill="1e40af"/>
          </w:tcPr>
          <w:p>
            <w:r>
              <w:rPr>
                <w:b/>
                <w:color w:val="FFFFFF"/>
                <w:sz w:val="20"/>
              </w:rPr>
              <w:t>What it does</w:t>
            </w:r>
          </w:p>
        </w:tc>
      </w:tr>
      <w:tr>
        <w:tc>
          <w:tcPr>
            <w:tcW w:type="dxa" w:w="2880"/>
          </w:tcPr>
          <w:p>
            <w:r>
              <w:rPr>
                <w:sz w:val="18"/>
              </w:rPr>
              <w:t>SessionStart</w:t>
            </w:r>
          </w:p>
        </w:tc>
        <w:tc>
          <w:tcPr>
            <w:tcW w:type="dxa" w:w="2880"/>
          </w:tcPr>
          <w:p>
            <w:r>
              <w:rPr>
                <w:sz w:val="18"/>
              </w:rPr>
              <w:t>git-health-check.sh</w:t>
            </w:r>
          </w:p>
        </w:tc>
        <w:tc>
          <w:tcPr>
            <w:tcW w:type="dxa" w:w="2880"/>
          </w:tcPr>
          <w:p>
            <w:r>
              <w:rPr>
                <w:sz w:val="18"/>
              </w:rPr>
              <w:t>Prints the fleet git status banner (dirty repos, ahead/behind, branches).</w:t>
            </w:r>
          </w:p>
        </w:tc>
      </w:tr>
      <w:tr>
        <w:tc>
          <w:tcPr>
            <w:tcW w:type="dxa" w:w="2880"/>
          </w:tcPr>
          <w:p>
            <w:r>
              <w:rPr>
                <w:sz w:val="18"/>
              </w:rPr>
              <w:t>SessionStart</w:t>
            </w:r>
          </w:p>
        </w:tc>
        <w:tc>
          <w:tcPr>
            <w:tcW w:type="dxa" w:w="2880"/>
          </w:tcPr>
          <w:p>
            <w:r>
              <w:rPr>
                <w:sz w:val="18"/>
              </w:rPr>
              <w:t>session-start.py</w:t>
            </w:r>
          </w:p>
        </w:tc>
        <w:tc>
          <w:tcPr>
            <w:tcW w:type="dxa" w:w="2880"/>
          </w:tcPr>
          <w:p>
            <w:r>
              <w:rPr>
                <w:sz w:val="18"/>
              </w:rPr>
              <w:t>Loads memory index, resolves paths, surfaces any missed wraps.</w:t>
            </w:r>
          </w:p>
        </w:tc>
      </w:tr>
      <w:tr>
        <w:tc>
          <w:tcPr>
            <w:tcW w:type="dxa" w:w="2880"/>
          </w:tcPr>
          <w:p>
            <w:r>
              <w:rPr>
                <w:sz w:val="18"/>
              </w:rPr>
              <w:t>SessionStart</w:t>
            </w:r>
          </w:p>
        </w:tc>
        <w:tc>
          <w:tcPr>
            <w:tcW w:type="dxa" w:w="2880"/>
          </w:tcPr>
          <w:p>
            <w:r>
              <w:rPr>
                <w:sz w:val="18"/>
              </w:rPr>
              <w:t>md-prune.py</w:t>
            </w:r>
          </w:p>
        </w:tc>
        <w:tc>
          <w:tcPr>
            <w:tcW w:type="dxa" w:w="2880"/>
          </w:tcPr>
          <w:p>
            <w:r>
              <w:rPr>
                <w:sz w:val="18"/>
              </w:rPr>
              <w:t>Archives stale markdown beyond freshness thresholds.</w:t>
            </w:r>
          </w:p>
        </w:tc>
      </w:tr>
      <w:tr>
        <w:tc>
          <w:tcPr>
            <w:tcW w:type="dxa" w:w="2880"/>
          </w:tcPr>
          <w:p>
            <w:r>
              <w:rPr>
                <w:sz w:val="18"/>
              </w:rPr>
              <w:t>UserPromptSubmit</w:t>
            </w:r>
          </w:p>
        </w:tc>
        <w:tc>
          <w:tcPr>
            <w:tcW w:type="dxa" w:w="2880"/>
          </w:tcPr>
          <w:p>
            <w:r>
              <w:rPr>
                <w:sz w:val="18"/>
              </w:rPr>
              <w:t>token-guard.py</w:t>
            </w:r>
          </w:p>
        </w:tc>
        <w:tc>
          <w:tcPr>
            <w:tcW w:type="dxa" w:w="2880"/>
          </w:tcPr>
          <w:p>
            <w:r>
              <w:rPr>
                <w:sz w:val="18"/>
              </w:rPr>
              <w:t>Hard stop guard for over-long autonomous runs.</w:t>
            </w:r>
          </w:p>
        </w:tc>
      </w:tr>
      <w:tr>
        <w:tc>
          <w:tcPr>
            <w:tcW w:type="dxa" w:w="2880"/>
          </w:tcPr>
          <w:p>
            <w:r>
              <w:rPr>
                <w:sz w:val="18"/>
              </w:rPr>
              <w:t>PreToolUse (any)</w:t>
            </w:r>
          </w:p>
        </w:tc>
        <w:tc>
          <w:tcPr>
            <w:tcW w:type="dxa" w:w="2880"/>
          </w:tcPr>
          <w:p>
            <w:r>
              <w:rPr>
                <w:sz w:val="18"/>
              </w:rPr>
              <w:t>token-guard.py</w:t>
            </w:r>
          </w:p>
        </w:tc>
        <w:tc>
          <w:tcPr>
            <w:tcW w:type="dxa" w:w="2880"/>
          </w:tcPr>
          <w:p>
            <w:r>
              <w:rPr>
                <w:sz w:val="18"/>
              </w:rPr>
              <w:t>Same guard, evaluated before each tool call.</w:t>
            </w:r>
          </w:p>
        </w:tc>
      </w:tr>
      <w:tr>
        <w:tc>
          <w:tcPr>
            <w:tcW w:type="dxa" w:w="2880"/>
          </w:tcPr>
          <w:p>
            <w:r>
              <w:rPr>
                <w:sz w:val="18"/>
              </w:rPr>
              <w:t>PostToolUse (Edit, Write)</w:t>
            </w:r>
          </w:p>
        </w:tc>
        <w:tc>
          <w:tcPr>
            <w:tcW w:type="dxa" w:w="2880"/>
          </w:tcPr>
          <w:p>
            <w:r>
              <w:rPr>
                <w:sz w:val="18"/>
              </w:rPr>
              <w:t>wiring-check.py</w:t>
            </w:r>
          </w:p>
        </w:tc>
        <w:tc>
          <w:tcPr>
            <w:tcW w:type="dxa" w:w="2880"/>
          </w:tcPr>
          <w:p>
            <w:r>
              <w:rPr>
                <w:sz w:val="18"/>
              </w:rPr>
              <w:t>Verifies every file change is connected end-to-end across plugins, hooks, MCP, agents, bus, canonical, rules.</w:t>
            </w:r>
          </w:p>
        </w:tc>
      </w:tr>
      <w:tr>
        <w:tc>
          <w:tcPr>
            <w:tcW w:type="dxa" w:w="2880"/>
          </w:tcPr>
          <w:p>
            <w:r>
              <w:rPr>
                <w:sz w:val="18"/>
              </w:rPr>
              <w:t>PostCompact</w:t>
            </w:r>
          </w:p>
        </w:tc>
        <w:tc>
          <w:tcPr>
            <w:tcW w:type="dxa" w:w="2880"/>
          </w:tcPr>
          <w:p>
            <w:r>
              <w:rPr>
                <w:sz w:val="18"/>
              </w:rPr>
              <w:t>post-compact.sh</w:t>
            </w:r>
          </w:p>
        </w:tc>
        <w:tc>
          <w:tcPr>
            <w:tcW w:type="dxa" w:w="2880"/>
          </w:tcPr>
          <w:p>
            <w:r>
              <w:rPr>
                <w:sz w:val="18"/>
              </w:rPr>
              <w:t>Re-injects mode, open loops, and voice reminders after context compaction.</w:t>
            </w:r>
          </w:p>
        </w:tc>
      </w:tr>
      <w:tr>
        <w:tc>
          <w:tcPr>
            <w:tcW w:type="dxa" w:w="2880"/>
          </w:tcPr>
          <w:p>
            <w:r>
              <w:rPr>
                <w:sz w:val="18"/>
              </w:rPr>
              <w:t>Stop</w:t>
            </w:r>
          </w:p>
        </w:tc>
        <w:tc>
          <w:tcPr>
            <w:tcW w:type="dxa" w:w="2880"/>
          </w:tcPr>
          <w:p>
            <w:r>
              <w:rPr>
                <w:sz w:val="18"/>
              </w:rPr>
              <w:t>auto-commit.py (async)</w:t>
            </w:r>
          </w:p>
        </w:tc>
        <w:tc>
          <w:tcPr>
            <w:tcW w:type="dxa" w:w="2880"/>
          </w:tcPr>
          <w:p>
            <w:r>
              <w:rPr>
                <w:sz w:val="18"/>
              </w:rPr>
              <w:t>Commits dirty files at session end.</w:t>
            </w:r>
          </w:p>
        </w:tc>
      </w:tr>
      <w:tr>
        <w:tc>
          <w:tcPr>
            <w:tcW w:type="dxa" w:w="2880"/>
          </w:tcPr>
          <w:p>
            <w:r>
              <w:rPr>
                <w:sz w:val="18"/>
              </w:rPr>
              <w:t>Stop</w:t>
            </w:r>
          </w:p>
        </w:tc>
        <w:tc>
          <w:tcPr>
            <w:tcW w:type="dxa" w:w="2880"/>
          </w:tcPr>
          <w:p>
            <w:r>
              <w:rPr>
                <w:sz w:val="18"/>
              </w:rPr>
              <w:t>stop-logger.sh (async)</w:t>
            </w:r>
          </w:p>
        </w:tc>
        <w:tc>
          <w:tcPr>
            <w:tcW w:type="dxa" w:w="2880"/>
          </w:tcPr>
          <w:p>
            <w:r>
              <w:rPr>
                <w:sz w:val="18"/>
              </w:rPr>
              <w:t>Appends session metadata to a structured log.</w:t>
            </w:r>
          </w:p>
        </w:tc>
      </w:tr>
    </w:tbl>
    <w:p/>
    <w:p>
      <w:pPr>
        <w:pStyle w:val="Heading2"/>
      </w:pPr>
      <w:r>
        <w:rPr>
          <w:color w:val="1E3A8A"/>
        </w:rPr>
        <w:t>5.2 Rules</w:t>
      </w:r>
    </w:p>
    <w:p>
      <w:r>
        <w:rPr>
          <w:b w:val="0"/>
          <w:i w:val="0"/>
          <w:sz w:val="22"/>
        </w:rPr>
        <w:t>Rules live in .claude/rules/. Each rule is a markdown file with optional frontmatter declaring auto-load conditions (paths, globs, always-on). Claude Code injects matching rules into the model context before each response. Rules do not run; they instruct.</w:t>
      </w:r>
    </w:p>
    <w:tbl>
      <w:tblPr>
        <w:tblStyle w:val="LightGrid-Accent1"/>
        <w:tblW w:type="auto" w:w="0"/>
        <w:tblLook w:firstColumn="1" w:firstRow="1" w:lastColumn="0" w:lastRow="0" w:noHBand="0" w:noVBand="1" w:val="04A0"/>
      </w:tblPr>
      <w:tblGrid>
        <w:gridCol w:w="4320"/>
        <w:gridCol w:w="4320"/>
      </w:tblGrid>
      <w:tr>
        <w:tc>
          <w:tcPr>
            <w:tcW w:type="dxa" w:w="4320"/>
            <w:shd w:fill="1e40af"/>
          </w:tcPr>
          <w:p>
            <w:r>
              <w:rPr>
                <w:b/>
                <w:color w:val="FFFFFF"/>
                <w:sz w:val="20"/>
              </w:rPr>
              <w:t>Rule file</w:t>
            </w:r>
          </w:p>
        </w:tc>
        <w:tc>
          <w:tcPr>
            <w:tcW w:type="dxa" w:w="4320"/>
            <w:shd w:fill="1e40af"/>
          </w:tcPr>
          <w:p>
            <w:r>
              <w:rPr>
                <w:b/>
                <w:color w:val="FFFFFF"/>
                <w:sz w:val="20"/>
              </w:rPr>
              <w:t>Purpose</w:t>
            </w:r>
          </w:p>
        </w:tc>
      </w:tr>
      <w:tr>
        <w:tc>
          <w:tcPr>
            <w:tcW w:type="dxa" w:w="4320"/>
          </w:tcPr>
          <w:p>
            <w:r>
              <w:rPr>
                <w:sz w:val="18"/>
              </w:rPr>
              <w:t>anti-misclassification.md</w:t>
            </w:r>
          </w:p>
        </w:tc>
        <w:tc>
          <w:tcPr>
            <w:tcW w:type="dxa" w:w="4320"/>
          </w:tcPr>
          <w:p>
            <w:r>
              <w:rPr>
                <w:sz w:val="18"/>
              </w:rPr>
              <w:t>Guardrails preventing content from being misclassified or misrouted.</w:t>
            </w:r>
          </w:p>
        </w:tc>
      </w:tr>
      <w:tr>
        <w:tc>
          <w:tcPr>
            <w:tcW w:type="dxa" w:w="4320"/>
          </w:tcPr>
          <w:p>
            <w:r>
              <w:rPr>
                <w:sz w:val="18"/>
              </w:rPr>
              <w:t>audhd-interaction.md</w:t>
            </w:r>
          </w:p>
        </w:tc>
        <w:tc>
          <w:tcPr>
            <w:tcW w:type="dxa" w:w="4320"/>
          </w:tcPr>
          <w:p>
            <w:r>
              <w:rPr>
                <w:sz w:val="18"/>
              </w:rPr>
              <w:t>AUDHD and ADHD-aware interaction patterns for all founder-facing output.</w:t>
            </w:r>
          </w:p>
        </w:tc>
      </w:tr>
      <w:tr>
        <w:tc>
          <w:tcPr>
            <w:tcW w:type="dxa" w:w="4320"/>
          </w:tcPr>
          <w:p>
            <w:r>
              <w:rPr>
                <w:sz w:val="18"/>
              </w:rPr>
              <w:t>auto-detection.md</w:t>
            </w:r>
          </w:p>
        </w:tc>
        <w:tc>
          <w:tcPr>
            <w:tcW w:type="dxa" w:w="4320"/>
          </w:tcPr>
          <w:p>
            <w:r>
              <w:rPr>
                <w:sz w:val="18"/>
              </w:rPr>
              <w:t>Triggers for pasted transcripts, social posts, and council auto-invoke without explicit commands.</w:t>
            </w:r>
          </w:p>
        </w:tc>
      </w:tr>
      <w:tr>
        <w:tc>
          <w:tcPr>
            <w:tcW w:type="dxa" w:w="4320"/>
          </w:tcPr>
          <w:p>
            <w:r>
              <w:rPr>
                <w:sz w:val="18"/>
              </w:rPr>
              <w:t>coding-audhd.md</w:t>
            </w:r>
          </w:p>
        </w:tc>
        <w:tc>
          <w:tcPr>
            <w:tcW w:type="dxa" w:w="4320"/>
          </w:tcPr>
          <w:p>
            <w:r>
              <w:rPr>
                <w:sz w:val="18"/>
              </w:rPr>
              <w:t>AUDHD-adapted coding rules: structure, communication, emotional scaffolding.</w:t>
            </w:r>
          </w:p>
        </w:tc>
      </w:tr>
      <w:tr>
        <w:tc>
          <w:tcPr>
            <w:tcW w:type="dxa" w:w="4320"/>
          </w:tcPr>
          <w:p>
            <w:r>
              <w:rPr>
                <w:sz w:val="18"/>
              </w:rPr>
              <w:t>coding-standards.md</w:t>
            </w:r>
          </w:p>
        </w:tc>
        <w:tc>
          <w:tcPr>
            <w:tcW w:type="dxa" w:w="4320"/>
          </w:tcPr>
          <w:p>
            <w:r>
              <w:rPr>
                <w:sz w:val="18"/>
              </w:rPr>
              <w:t>Naming and style conventions for Python, JS, Shell, and JSON.</w:t>
            </w:r>
          </w:p>
        </w:tc>
      </w:tr>
      <w:tr>
        <w:tc>
          <w:tcPr>
            <w:tcW w:type="dxa" w:w="4320"/>
          </w:tcPr>
          <w:p>
            <w:r>
              <w:rPr>
                <w:sz w:val="18"/>
              </w:rPr>
              <w:t>content-output.md</w:t>
            </w:r>
          </w:p>
        </w:tc>
        <w:tc>
          <w:tcPr>
            <w:tcW w:type="dxa" w:w="4320"/>
          </w:tcPr>
          <w:p>
            <w:r>
              <w:rPr>
                <w:sz w:val="18"/>
              </w:rPr>
              <w:t>Output format rules for generated marketing content.</w:t>
            </w:r>
          </w:p>
        </w:tc>
      </w:tr>
      <w:tr>
        <w:tc>
          <w:tcPr>
            <w:tcW w:type="dxa" w:w="4320"/>
          </w:tcPr>
          <w:p>
            <w:r>
              <w:rPr>
                <w:sz w:val="18"/>
              </w:rPr>
              <w:t>design-auto-invoke.md</w:t>
            </w:r>
          </w:p>
        </w:tc>
        <w:tc>
          <w:tcPr>
            <w:tcW w:type="dxa" w:w="4320"/>
          </w:tcPr>
          <w:p>
            <w:r>
              <w:rPr>
                <w:sz w:val="18"/>
              </w:rPr>
              <w:t>Loads kipi-design skills only for public-facing assets.</w:t>
            </w:r>
          </w:p>
        </w:tc>
      </w:tr>
      <w:tr>
        <w:tc>
          <w:tcPr>
            <w:tcW w:type="dxa" w:w="4320"/>
          </w:tcPr>
          <w:p>
            <w:r>
              <w:rPr>
                <w:sz w:val="18"/>
              </w:rPr>
              <w:t>dev-skills-auto-invoke.md</w:t>
            </w:r>
          </w:p>
        </w:tc>
        <w:tc>
          <w:tcPr>
            <w:tcW w:type="dxa" w:w="4320"/>
          </w:tcPr>
          <w:p>
            <w:r>
              <w:rPr>
                <w:sz w:val="18"/>
              </w:rPr>
              <w:t>Loads dev skills for plugin, MCP, hook, and Claude API work.</w:t>
            </w:r>
          </w:p>
        </w:tc>
      </w:tr>
      <w:tr>
        <w:tc>
          <w:tcPr>
            <w:tcW w:type="dxa" w:w="4320"/>
          </w:tcPr>
          <w:p>
            <w:r>
              <w:rPr>
                <w:sz w:val="18"/>
              </w:rPr>
              <w:t>folder-structure.md</w:t>
            </w:r>
          </w:p>
        </w:tc>
        <w:tc>
          <w:tcPr>
            <w:tcW w:type="dxa" w:w="4320"/>
          </w:tcPr>
          <w:p>
            <w:r>
              <w:rPr>
                <w:sz w:val="18"/>
              </w:rPr>
              <w:t>Strict placement enforcement for kipi-system.</w:t>
            </w:r>
          </w:p>
        </w:tc>
      </w:tr>
      <w:tr>
        <w:tc>
          <w:tcPr>
            <w:tcW w:type="dxa" w:w="4320"/>
          </w:tcPr>
          <w:p>
            <w:r>
              <w:rPr>
                <w:sz w:val="18"/>
              </w:rPr>
              <w:t>marketing-system.md</w:t>
            </w:r>
          </w:p>
        </w:tc>
        <w:tc>
          <w:tcPr>
            <w:tcW w:type="dxa" w:w="4320"/>
          </w:tcPr>
          <w:p>
            <w:r>
              <w:rPr>
                <w:sz w:val="18"/>
              </w:rPr>
              <w:t>Pipeline rules for marketing content lifecycle.</w:t>
            </w:r>
          </w:p>
        </w:tc>
      </w:tr>
      <w:tr>
        <w:tc>
          <w:tcPr>
            <w:tcW w:type="dxa" w:w="4320"/>
          </w:tcPr>
          <w:p>
            <w:r>
              <w:rPr>
                <w:sz w:val="18"/>
              </w:rPr>
              <w:t>md-hygiene.md</w:t>
            </w:r>
          </w:p>
        </w:tc>
        <w:tc>
          <w:tcPr>
            <w:tcW w:type="dxa" w:w="4320"/>
          </w:tcPr>
          <w:p>
            <w:r>
              <w:rPr>
                <w:sz w:val="18"/>
              </w:rPr>
              <w:t>Line budgets, section pinning, auto-pruning for canonical files.</w:t>
            </w:r>
          </w:p>
        </w:tc>
      </w:tr>
      <w:tr>
        <w:tc>
          <w:tcPr>
            <w:tcW w:type="dxa" w:w="4320"/>
          </w:tcPr>
          <w:p>
            <w:r>
              <w:rPr>
                <w:sz w:val="18"/>
              </w:rPr>
              <w:t>memory-freshness.md</w:t>
            </w:r>
          </w:p>
        </w:tc>
        <w:tc>
          <w:tcPr>
            <w:tcW w:type="dxa" w:w="4320"/>
          </w:tcPr>
          <w:p>
            <w:r>
              <w:rPr>
                <w:sz w:val="18"/>
              </w:rPr>
              <w:t>Decay rules: fast/medium/slow files and their thresholds.</w:t>
            </w:r>
          </w:p>
        </w:tc>
      </w:tr>
      <w:tr>
        <w:tc>
          <w:tcPr>
            <w:tcW w:type="dxa" w:w="4320"/>
          </w:tcPr>
          <w:p>
            <w:r>
              <w:rPr>
                <w:sz w:val="18"/>
              </w:rPr>
              <w:t>morning-pipeline.md</w:t>
            </w:r>
          </w:p>
        </w:tc>
        <w:tc>
          <w:tcPr>
            <w:tcW w:type="dxa" w:w="4320"/>
          </w:tcPr>
          <w:p>
            <w:r>
              <w:rPr>
                <w:sz w:val="18"/>
              </w:rPr>
              <w:t>Execution rules for the nine-phase morning routine.</w:t>
            </w:r>
          </w:p>
        </w:tc>
      </w:tr>
      <w:tr>
        <w:tc>
          <w:tcPr>
            <w:tcW w:type="dxa" w:w="4320"/>
          </w:tcPr>
          <w:p>
            <w:r>
              <w:rPr>
                <w:sz w:val="18"/>
              </w:rPr>
              <w:t>security.md</w:t>
            </w:r>
          </w:p>
        </w:tc>
        <w:tc>
          <w:tcPr>
            <w:tcW w:type="dxa" w:w="4320"/>
          </w:tcPr>
          <w:p>
            <w:r>
              <w:rPr>
                <w:sz w:val="18"/>
              </w:rPr>
              <w:t>Secret handling, dangerous-operation deny list.</w:t>
            </w:r>
          </w:p>
        </w:tc>
      </w:tr>
      <w:tr>
        <w:tc>
          <w:tcPr>
            <w:tcW w:type="dxa" w:w="4320"/>
          </w:tcPr>
          <w:p>
            <w:r>
              <w:rPr>
                <w:sz w:val="18"/>
              </w:rPr>
              <w:t>social-reaction-gate.md</w:t>
            </w:r>
          </w:p>
        </w:tc>
        <w:tc>
          <w:tcPr>
            <w:tcW w:type="dxa" w:w="4320"/>
          </w:tcPr>
          <w:p>
            <w:r>
              <w:rPr>
                <w:sz w:val="18"/>
              </w:rPr>
              <w:t>ENFORCED: extract poster's claims before drafting any comment, reply, or DM.</w:t>
            </w:r>
          </w:p>
        </w:tc>
      </w:tr>
      <w:tr>
        <w:tc>
          <w:tcPr>
            <w:tcW w:type="dxa" w:w="4320"/>
          </w:tcPr>
          <w:p>
            <w:r>
              <w:rPr>
                <w:sz w:val="18"/>
              </w:rPr>
              <w:t>sycophancy.md</w:t>
            </w:r>
          </w:p>
        </w:tc>
        <w:tc>
          <w:tcPr>
            <w:tcW w:type="dxa" w:w="4320"/>
          </w:tcPr>
          <w:p>
            <w:r>
              <w:rPr>
                <w:sz w:val="18"/>
              </w:rPr>
              <w:t>Decision-origin tagging and sycophancy awareness.</w:t>
            </w:r>
          </w:p>
        </w:tc>
      </w:tr>
      <w:tr>
        <w:tc>
          <w:tcPr>
            <w:tcW w:type="dxa" w:w="4320"/>
          </w:tcPr>
          <w:p>
            <w:r>
              <w:rPr>
                <w:sz w:val="18"/>
              </w:rPr>
              <w:t>token-discipline.md</w:t>
            </w:r>
          </w:p>
        </w:tc>
        <w:tc>
          <w:tcPr>
            <w:tcW w:type="dxa" w:w="4320"/>
          </w:tcPr>
          <w:p>
            <w:r>
              <w:rPr>
                <w:sz w:val="18"/>
              </w:rPr>
              <w:t>Token consumption guardrails and self-monitoring.</w:t>
            </w:r>
          </w:p>
        </w:tc>
      </w:tr>
      <w:tr>
        <w:tc>
          <w:tcPr>
            <w:tcW w:type="dxa" w:w="4320"/>
          </w:tcPr>
          <w:p>
            <w:r>
              <w:rPr>
                <w:sz w:val="18"/>
              </w:rPr>
              <w:t>voice-enforcement.md</w:t>
            </w:r>
          </w:p>
        </w:tc>
        <w:tc>
          <w:tcPr>
            <w:tcW w:type="dxa" w:w="4320"/>
          </w:tcPr>
          <w:p>
            <w:r>
              <w:rPr>
                <w:sz w:val="18"/>
              </w:rPr>
              <w:t>Founder voice applied to all external-facing written content.</w:t>
            </w:r>
          </w:p>
        </w:tc>
      </w:tr>
      <w:tr>
        <w:tc>
          <w:tcPr>
            <w:tcW w:type="dxa" w:w="4320"/>
          </w:tcPr>
          <w:p>
            <w:r>
              <w:rPr>
                <w:sz w:val="18"/>
              </w:rPr>
              <w:t>wiring-check.md</w:t>
            </w:r>
          </w:p>
        </w:tc>
        <w:tc>
          <w:tcPr>
            <w:tcW w:type="dxa" w:w="4320"/>
          </w:tcPr>
          <w:p>
            <w:r>
              <w:rPr>
                <w:sz w:val="18"/>
              </w:rPr>
              <w:t>ENFORCED: definition of done. No task is done until every change is wired end-to-end.</w:t>
            </w:r>
          </w:p>
        </w:tc>
      </w:tr>
    </w:tbl>
    <w:p/>
    <w:p>
      <w:r>
        <w:br w:type="page"/>
      </w:r>
    </w:p>
    <w:p>
      <w:pPr>
        <w:pStyle w:val="Heading2"/>
      </w:pPr>
      <w:r>
        <w:rPr>
          <w:color w:val="1E3A8A"/>
        </w:rPr>
        <w:t>5.3 Skills</w:t>
      </w:r>
    </w:p>
    <w:p>
      <w:r>
        <w:rPr>
          <w:b w:val="0"/>
          <w:i w:val="0"/>
          <w:sz w:val="22"/>
        </w:rPr>
        <w:t>Skills are markdown bundles, each with a SKILL.md entrypoint and optional references/ and templates/ subdirectories. Unlike rules (which auto-attach), skills are invoked explicitly through the Skill tool or via auto-detection rules. They are designed for heavyweight transformations that justify the cost of loading their full reference content.</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Plugin</w:t>
            </w:r>
          </w:p>
        </w:tc>
        <w:tc>
          <w:tcPr>
            <w:tcW w:type="dxa" w:w="2880"/>
            <w:shd w:fill="1e40af"/>
          </w:tcPr>
          <w:p>
            <w:r>
              <w:rPr>
                <w:b/>
                <w:color w:val="FFFFFF"/>
                <w:sz w:val="20"/>
              </w:rPr>
              <w:t>Skill</w:t>
            </w:r>
          </w:p>
        </w:tc>
        <w:tc>
          <w:tcPr>
            <w:tcW w:type="dxa" w:w="2880"/>
            <w:shd w:fill="1e40af"/>
          </w:tcPr>
          <w:p>
            <w:r>
              <w:rPr>
                <w:b/>
                <w:color w:val="FFFFFF"/>
                <w:sz w:val="20"/>
              </w:rPr>
              <w:t>What it does</w:t>
            </w:r>
          </w:p>
        </w:tc>
      </w:tr>
      <w:tr>
        <w:tc>
          <w:tcPr>
            <w:tcW w:type="dxa" w:w="2880"/>
          </w:tcPr>
          <w:p>
            <w:r>
              <w:rPr>
                <w:sz w:val="18"/>
              </w:rPr>
              <w:t>kipi-core</w:t>
            </w:r>
          </w:p>
        </w:tc>
        <w:tc>
          <w:tcPr>
            <w:tcW w:type="dxa" w:w="2880"/>
          </w:tcPr>
          <w:p>
            <w:r>
              <w:rPr>
                <w:sz w:val="18"/>
              </w:rPr>
              <w:t>founder-voice</w:t>
            </w:r>
          </w:p>
        </w:tc>
        <w:tc>
          <w:tcPr>
            <w:tcW w:type="dxa" w:w="2880"/>
          </w:tcPr>
          <w:p>
            <w:r>
              <w:rPr>
                <w:sz w:val="18"/>
              </w:rPr>
              <w:t>Voice profile + 20+ writing samples + 5 archetypes. Loaded for every external-facing piece of writing.</w:t>
            </w:r>
          </w:p>
        </w:tc>
      </w:tr>
      <w:tr>
        <w:tc>
          <w:tcPr>
            <w:tcW w:type="dxa" w:w="2880"/>
          </w:tcPr>
          <w:p>
            <w:r>
              <w:rPr>
                <w:sz w:val="18"/>
              </w:rPr>
              <w:t>kipi-core</w:t>
            </w:r>
          </w:p>
        </w:tc>
        <w:tc>
          <w:tcPr>
            <w:tcW w:type="dxa" w:w="2880"/>
          </w:tcPr>
          <w:p>
            <w:r>
              <w:rPr>
                <w:sz w:val="18"/>
              </w:rPr>
              <w:t>audhd-executive-function</w:t>
            </w:r>
          </w:p>
        </w:tc>
        <w:tc>
          <w:tcPr>
            <w:tcW w:type="dxa" w:w="2880"/>
          </w:tcPr>
          <w:p>
            <w:r>
              <w:rPr>
                <w:sz w:val="18"/>
              </w:rPr>
              <w:t>Output formatting for actionable founder output: max-3 bullets, copy-paste-ready, energy-tagged.</w:t>
            </w:r>
          </w:p>
        </w:tc>
      </w:tr>
      <w:tr>
        <w:tc>
          <w:tcPr>
            <w:tcW w:type="dxa" w:w="2880"/>
          </w:tcPr>
          <w:p>
            <w:r>
              <w:rPr>
                <w:sz w:val="18"/>
              </w:rPr>
              <w:t>kipi-core</w:t>
            </w:r>
          </w:p>
        </w:tc>
        <w:tc>
          <w:tcPr>
            <w:tcW w:type="dxa" w:w="2880"/>
          </w:tcPr>
          <w:p>
            <w:r>
              <w:rPr>
                <w:sz w:val="18"/>
              </w:rPr>
              <w:t>research-mode</w:t>
            </w:r>
          </w:p>
        </w:tc>
        <w:tc>
          <w:tcPr>
            <w:tcW w:type="dxa" w:w="2880"/>
          </w:tcPr>
          <w:p>
            <w:r>
              <w:rPr>
                <w:sz w:val="18"/>
              </w:rPr>
              <w:t>Anti-hallucination research mode with citation grounding and 'I don't know' behavior.</w:t>
            </w:r>
          </w:p>
        </w:tc>
      </w:tr>
      <w:tr>
        <w:tc>
          <w:tcPr>
            <w:tcW w:type="dxa" w:w="2880"/>
          </w:tcPr>
          <w:p>
            <w:r>
              <w:rPr>
                <w:sz w:val="18"/>
              </w:rPr>
              <w:t>kipi-core</w:t>
            </w:r>
          </w:p>
        </w:tc>
        <w:tc>
          <w:tcPr>
            <w:tcW w:type="dxa" w:w="2880"/>
          </w:tcPr>
          <w:p>
            <w:r>
              <w:rPr>
                <w:sz w:val="18"/>
              </w:rPr>
              <w:t>linkedin-brand</w:t>
            </w:r>
          </w:p>
        </w:tc>
        <w:tc>
          <w:tcPr>
            <w:tcW w:type="dxa" w:w="2880"/>
          </w:tcPr>
          <w:p>
            <w:r>
              <w:rPr>
                <w:sz w:val="18"/>
              </w:rPr>
              <w:t>LinkedIn playbook, voice-check, summary frameworks, LLM visibility tracking.</w:t>
            </w:r>
          </w:p>
        </w:tc>
      </w:tr>
      <w:tr>
        <w:tc>
          <w:tcPr>
            <w:tcW w:type="dxa" w:w="2880"/>
          </w:tcPr>
          <w:p>
            <w:r>
              <w:rPr>
                <w:sz w:val="18"/>
              </w:rPr>
              <w:t>kipi-core</w:t>
            </w:r>
          </w:p>
        </w:tc>
        <w:tc>
          <w:tcPr>
            <w:tcW w:type="dxa" w:w="2880"/>
          </w:tcPr>
          <w:p>
            <w:r>
              <w:rPr>
                <w:sz w:val="18"/>
              </w:rPr>
              <w:t>deck-ai</w:t>
            </w:r>
          </w:p>
        </w:tc>
        <w:tc>
          <w:tcPr>
            <w:tcW w:type="dxa" w:w="2880"/>
          </w:tcPr>
          <w:p>
            <w:r>
              <w:rPr>
                <w:sz w:val="18"/>
              </w:rPr>
              <w:t>Slidev-based modern deck generation, layout catalog, Unsplash imagery.</w:t>
            </w:r>
          </w:p>
        </w:tc>
      </w:tr>
      <w:tr>
        <w:tc>
          <w:tcPr>
            <w:tcW w:type="dxa" w:w="2880"/>
          </w:tcPr>
          <w:p>
            <w:r>
              <w:rPr>
                <w:sz w:val="18"/>
              </w:rPr>
              <w:t>kipi-ops</w:t>
            </w:r>
          </w:p>
        </w:tc>
        <w:tc>
          <w:tcPr>
            <w:tcW w:type="dxa" w:w="2880"/>
          </w:tcPr>
          <w:p>
            <w:r>
              <w:rPr>
                <w:sz w:val="18"/>
              </w:rPr>
              <w:t>council</w:t>
            </w:r>
          </w:p>
        </w:tc>
        <w:tc>
          <w:tcPr>
            <w:tcW w:type="dxa" w:w="2880"/>
          </w:tcPr>
          <w:p>
            <w:r>
              <w:rPr>
                <w:sz w:val="18"/>
              </w:rPr>
              <w:t>Multi-persona debate (quick or full). Auto-fires on significant canonical changes.</w:t>
            </w:r>
          </w:p>
        </w:tc>
      </w:tr>
      <w:tr>
        <w:tc>
          <w:tcPr>
            <w:tcW w:type="dxa" w:w="2880"/>
          </w:tcPr>
          <w:p>
            <w:r>
              <w:rPr>
                <w:sz w:val="18"/>
              </w:rPr>
              <w:t>kipi-design</w:t>
            </w:r>
          </w:p>
        </w:tc>
        <w:tc>
          <w:tcPr>
            <w:tcW w:type="dxa" w:w="2880"/>
          </w:tcPr>
          <w:p>
            <w:r>
              <w:rPr>
                <w:sz w:val="18"/>
              </w:rPr>
              <w:t>brand</w:t>
            </w:r>
          </w:p>
        </w:tc>
        <w:tc>
          <w:tcPr>
            <w:tcW w:type="dxa" w:w="2880"/>
          </w:tcPr>
          <w:p>
            <w:r>
              <w:rPr>
                <w:sz w:val="18"/>
              </w:rPr>
              <w:t>Visual identity, voice framework, color palette management, typography, logo usage.</w:t>
            </w:r>
          </w:p>
        </w:tc>
      </w:tr>
      <w:tr>
        <w:tc>
          <w:tcPr>
            <w:tcW w:type="dxa" w:w="2880"/>
          </w:tcPr>
          <w:p>
            <w:r>
              <w:rPr>
                <w:sz w:val="18"/>
              </w:rPr>
              <w:t>kipi-design</w:t>
            </w:r>
          </w:p>
        </w:tc>
        <w:tc>
          <w:tcPr>
            <w:tcW w:type="dxa" w:w="2880"/>
          </w:tcPr>
          <w:p>
            <w:r>
              <w:rPr>
                <w:sz w:val="18"/>
              </w:rPr>
              <w:t>design</w:t>
            </w:r>
          </w:p>
        </w:tc>
        <w:tc>
          <w:tcPr>
            <w:tcW w:type="dxa" w:w="2880"/>
          </w:tcPr>
          <w:p>
            <w:r>
              <w:rPr>
                <w:sz w:val="18"/>
              </w:rPr>
              <w:t>Logo + CIP + banners + slides + icons + social photos + design tokens.</w:t>
            </w:r>
          </w:p>
        </w:tc>
      </w:tr>
      <w:tr>
        <w:tc>
          <w:tcPr>
            <w:tcW w:type="dxa" w:w="2880"/>
          </w:tcPr>
          <w:p>
            <w:r>
              <w:rPr>
                <w:sz w:val="18"/>
              </w:rPr>
              <w:t>kipi-design</w:t>
            </w:r>
          </w:p>
        </w:tc>
        <w:tc>
          <w:tcPr>
            <w:tcW w:type="dxa" w:w="2880"/>
          </w:tcPr>
          <w:p>
            <w:r>
              <w:rPr>
                <w:sz w:val="18"/>
              </w:rPr>
              <w:t>ui-ux-pro-max</w:t>
            </w:r>
          </w:p>
        </w:tc>
        <w:tc>
          <w:tcPr>
            <w:tcW w:type="dxa" w:w="2880"/>
          </w:tcPr>
          <w:p>
            <w:r>
              <w:rPr>
                <w:sz w:val="18"/>
              </w:rPr>
              <w:t>shadcn + tailwind + 99 UX guidelines + 161 palettes + 57 font pairings + 25 chart types.</w:t>
            </w:r>
          </w:p>
        </w:tc>
      </w:tr>
    </w:tbl>
    <w:p/>
    <w:p>
      <w:pPr>
        <w:pStyle w:val="Heading2"/>
      </w:pPr>
      <w:r>
        <w:rPr>
          <w:color w:val="1E3A8A"/>
        </w:rPr>
        <w:t>5.4 Agents</w:t>
      </w:r>
    </w:p>
    <w:p>
      <w:r>
        <w:rPr>
          <w:b w:val="0"/>
          <w:i w:val="0"/>
          <w:sz w:val="22"/>
        </w:rPr>
        <w:t>Agents are sub-conversations spawned by the orchestrator. Each has its own model, tool allowlist, and system prompt. Agent definitions live in .claude/agents/*.md as YAML frontmatter plus a markdown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e40af"/>
          </w:tcPr>
          <w:p>
            <w:r>
              <w:rPr>
                <w:b/>
                <w:color w:val="FFFFFF"/>
                <w:sz w:val="20"/>
              </w:rPr>
              <w:t>Agent</w:t>
            </w:r>
          </w:p>
        </w:tc>
        <w:tc>
          <w:tcPr>
            <w:tcW w:type="dxa" w:w="2160"/>
            <w:shd w:fill="1e40af"/>
          </w:tcPr>
          <w:p>
            <w:r>
              <w:rPr>
                <w:b/>
                <w:color w:val="FFFFFF"/>
                <w:sz w:val="20"/>
              </w:rPr>
              <w:t>Model</w:t>
            </w:r>
          </w:p>
        </w:tc>
        <w:tc>
          <w:tcPr>
            <w:tcW w:type="dxa" w:w="2160"/>
            <w:shd w:fill="1e40af"/>
          </w:tcPr>
          <w:p>
            <w:r>
              <w:rPr>
                <w:b/>
                <w:color w:val="FFFFFF"/>
                <w:sz w:val="20"/>
              </w:rPr>
              <w:t>Effort</w:t>
            </w:r>
          </w:p>
        </w:tc>
        <w:tc>
          <w:tcPr>
            <w:tcW w:type="dxa" w:w="2160"/>
            <w:shd w:fill="1e40af"/>
          </w:tcPr>
          <w:p>
            <w:r>
              <w:rPr>
                <w:b/>
                <w:color w:val="FFFFFF"/>
                <w:sz w:val="20"/>
              </w:rPr>
              <w:t>Purpose</w:t>
            </w:r>
          </w:p>
        </w:tc>
      </w:tr>
      <w:tr>
        <w:tc>
          <w:tcPr>
            <w:tcW w:type="dxa" w:w="2160"/>
          </w:tcPr>
          <w:p>
            <w:r>
              <w:rPr>
                <w:sz w:val="18"/>
              </w:rPr>
              <w:t>preflight</w:t>
            </w:r>
          </w:p>
        </w:tc>
        <w:tc>
          <w:tcPr>
            <w:tcW w:type="dxa" w:w="2160"/>
          </w:tcPr>
          <w:p>
            <w:r>
              <w:rPr>
                <w:sz w:val="18"/>
              </w:rPr>
              <w:t>claude-haiku-4-5</w:t>
            </w:r>
          </w:p>
        </w:tc>
        <w:tc>
          <w:tcPr>
            <w:tcW w:type="dxa" w:w="2160"/>
          </w:tcPr>
          <w:p>
            <w:r>
              <w:rPr>
                <w:sz w:val="18"/>
              </w:rPr>
              <w:t>default</w:t>
            </w:r>
          </w:p>
        </w:tc>
        <w:tc>
          <w:tcPr>
            <w:tcW w:type="dxa" w:w="2160"/>
          </w:tcPr>
          <w:p>
            <w:r>
              <w:rPr>
                <w:sz w:val="18"/>
              </w:rPr>
              <w:t>Verify tools and files available before morning routine; writes preflight.json.</w:t>
            </w:r>
          </w:p>
        </w:tc>
      </w:tr>
      <w:tr>
        <w:tc>
          <w:tcPr>
            <w:tcW w:type="dxa" w:w="2160"/>
          </w:tcPr>
          <w:p>
            <w:r>
              <w:rPr>
                <w:sz w:val="18"/>
              </w:rPr>
              <w:t>data-ingest</w:t>
            </w:r>
          </w:p>
        </w:tc>
        <w:tc>
          <w:tcPr>
            <w:tcW w:type="dxa" w:w="2160"/>
          </w:tcPr>
          <w:p>
            <w:r>
              <w:rPr>
                <w:sz w:val="18"/>
              </w:rPr>
              <w:t>claude-haiku-4-5</w:t>
            </w:r>
          </w:p>
        </w:tc>
        <w:tc>
          <w:tcPr>
            <w:tcW w:type="dxa" w:w="2160"/>
          </w:tcPr>
          <w:p>
            <w:r>
              <w:rPr>
                <w:sz w:val="18"/>
              </w:rPr>
              <w:t>default</w:t>
            </w:r>
          </w:p>
        </w:tc>
        <w:tc>
          <w:tcPr>
            <w:tcW w:type="dxa" w:w="2160"/>
          </w:tcPr>
          <w:p>
            <w:r>
              <w:rPr>
                <w:sz w:val="18"/>
              </w:rPr>
              <w:t>Pull calendar, email, Notion data. Structured extraction only, no analysis.</w:t>
            </w:r>
          </w:p>
        </w:tc>
      </w:tr>
      <w:tr>
        <w:tc>
          <w:tcPr>
            <w:tcW w:type="dxa" w:w="2160"/>
          </w:tcPr>
          <w:p>
            <w:r>
              <w:rPr>
                <w:sz w:val="18"/>
              </w:rPr>
              <w:t>content-reviewer</w:t>
            </w:r>
          </w:p>
        </w:tc>
        <w:tc>
          <w:tcPr>
            <w:tcW w:type="dxa" w:w="2160"/>
          </w:tcPr>
          <w:p>
            <w:r>
              <w:rPr>
                <w:sz w:val="18"/>
              </w:rPr>
              <w:t>claude-sonnet-4-6</w:t>
            </w:r>
          </w:p>
        </w:tc>
        <w:tc>
          <w:tcPr>
            <w:tcW w:type="dxa" w:w="2160"/>
          </w:tcPr>
          <w:p>
            <w:r>
              <w:rPr>
                <w:sz w:val="18"/>
              </w:rPr>
              <w:t>default</w:t>
            </w:r>
          </w:p>
        </w:tc>
        <w:tc>
          <w:tcPr>
            <w:tcW w:type="dxa" w:w="2160"/>
          </w:tcPr>
          <w:p>
            <w:r>
              <w:rPr>
                <w:sz w:val="18"/>
              </w:rPr>
              <w:t>Four-pass review on any content before send: voice, guardrails, anti-AI, actionability.</w:t>
            </w:r>
          </w:p>
        </w:tc>
      </w:tr>
      <w:tr>
        <w:tc>
          <w:tcPr>
            <w:tcW w:type="dxa" w:w="2160"/>
          </w:tcPr>
          <w:p>
            <w:r>
              <w:rPr>
                <w:sz w:val="18"/>
              </w:rPr>
              <w:t>engagement-hitlist</w:t>
            </w:r>
          </w:p>
        </w:tc>
        <w:tc>
          <w:tcPr>
            <w:tcW w:type="dxa" w:w="2160"/>
          </w:tcPr>
          <w:p>
            <w:r>
              <w:rPr>
                <w:sz w:val="18"/>
              </w:rPr>
              <w:t>claude-opus-4-6</w:t>
            </w:r>
          </w:p>
        </w:tc>
        <w:tc>
          <w:tcPr>
            <w:tcW w:type="dxa" w:w="2160"/>
          </w:tcPr>
          <w:p>
            <w:r>
              <w:rPr>
                <w:sz w:val="18"/>
              </w:rPr>
              <w:t>max</w:t>
            </w:r>
          </w:p>
        </w:tc>
        <w:tc>
          <w:tcPr>
            <w:tcW w:type="dxa" w:w="2160"/>
          </w:tcPr>
          <w:p>
            <w:r>
              <w:rPr>
                <w:sz w:val="18"/>
              </w:rPr>
              <w:t>Generate ranked, copy-paste-ready engagement actions from pipeline data.</w:t>
            </w:r>
          </w:p>
        </w:tc>
      </w:tr>
      <w:tr>
        <w:tc>
          <w:tcPr>
            <w:tcW w:type="dxa" w:w="2160"/>
          </w:tcPr>
          <w:p>
            <w:r>
              <w:rPr>
                <w:sz w:val="18"/>
              </w:rPr>
              <w:t>synthesizer</w:t>
            </w:r>
          </w:p>
        </w:tc>
        <w:tc>
          <w:tcPr>
            <w:tcW w:type="dxa" w:w="2160"/>
          </w:tcPr>
          <w:p>
            <w:r>
              <w:rPr>
                <w:sz w:val="18"/>
              </w:rPr>
              <w:t>claude-opus-4-6</w:t>
            </w:r>
          </w:p>
        </w:tc>
        <w:tc>
          <w:tcPr>
            <w:tcW w:type="dxa" w:w="2160"/>
          </w:tcPr>
          <w:p>
            <w:r>
              <w:rPr>
                <w:sz w:val="18"/>
              </w:rPr>
              <w:t>max</w:t>
            </w:r>
          </w:p>
        </w:tc>
        <w:tc>
          <w:tcPr>
            <w:tcW w:type="dxa" w:w="2160"/>
          </w:tcPr>
          <w:p>
            <w:r>
              <w:rPr>
                <w:sz w:val="18"/>
              </w:rPr>
              <w:t>Final assembly: reads all bus data, writes daily schedule HTML.</w:t>
            </w:r>
          </w:p>
        </w:tc>
      </w:tr>
    </w:tbl>
    <w:p/>
    <w:p>
      <w:r>
        <w:rPr>
          <w:b w:val="0"/>
          <w:i w:val="0"/>
          <w:sz w:val="22"/>
        </w:rPr>
        <w:t>Model selection is meaningful. Cheap haiku models handle deterministic extraction. Sonnet handles review with judgment. Opus handles synthesis and ranking where reasoning depth materially changes the output quality.</w:t>
      </w:r>
    </w:p>
    <w:p>
      <w:r>
        <w:br w:type="page"/>
      </w:r>
    </w:p>
    <w:p>
      <w:pPr>
        <w:pStyle w:val="Heading1"/>
      </w:pPr>
      <w:r>
        <w:rPr>
          <w:color w:val="1E3A8A"/>
        </w:rPr>
        <w:t>6. The Tool Layer</w:t>
      </w:r>
    </w:p>
    <w:p>
      <w:r>
        <w:rPr>
          <w:b w:val="0"/>
          <w:i w:val="0"/>
          <w:sz w:val="22"/>
        </w:rPr>
        <w:t>The tool layer is where most of the deterministic logic lives. There are two parts: the kipi-mcp MCP server that registers around 69 tools across categorized domains, and an additional 30+ standalone Python scripts that run as hook subprocesses or are invoked directly by harnesses.</w:t>
      </w:r>
    </w:p>
    <w:p>
      <w:pPr>
        <w:pStyle w:val="Heading2"/>
      </w:pPr>
      <w:r>
        <w:rPr>
          <w:color w:val="1E3A8A"/>
        </w:rPr>
        <w:t>6.1 The kipi-mcp Server</w:t>
      </w:r>
    </w:p>
    <w:p>
      <w:r>
        <w:rPr>
          <w:b w:val="0"/>
          <w:i w:val="0"/>
          <w:sz w:val="22"/>
        </w:rPr>
        <w:t>The kipi-mcp server (plugins/kipi-core/kipi-mcp/src/kipi_mcp/server.py) is a single Python module of around 1,694 lines that registers tools via @mcp.tool() decorators. The server imports specialized modules for the heavy lifting: linter.py, scorer.py, schedule_verifier.py, validator.py, harvest_store.py, loop_tracker.py, metrics_store.py, schema_gen.py, morning_init.py, morning_auditor.py, draft_scanner.py, orchestrator_verifier.py, bus_verifier.py, harvest_orchestrator.py, step_logger.py, and others.</w:t>
      </w:r>
    </w:p>
    <w:p>
      <w:r>
        <w:rPr>
          <w:b w:val="0"/>
          <w:i w:val="0"/>
          <w:sz w:val="22"/>
        </w:rPr>
        <w:t>Each MCP tool is a thin shim that validates inputs, calls a harness function, and returns a JSON-serialized result. The harness functions are pure Python with no LLM involvement. This is the single most important architectural fact about kipi: numeric and rule-bound work does not flow through model inference. It flows through code.</w:t>
      </w:r>
    </w:p>
    <w:p>
      <w:pPr>
        <w:jc w:val="center"/>
      </w:pPr>
      <w:r>
        <w:drawing>
          <wp:inline xmlns:a="http://schemas.openxmlformats.org/drawingml/2006/main" xmlns:pic="http://schemas.openxmlformats.org/drawingml/2006/picture">
            <wp:extent cx="5760720" cy="4315008"/>
            <wp:docPr id="4" name="Picture 4"/>
            <wp:cNvGraphicFramePr>
              <a:graphicFrameLocks noChangeAspect="1"/>
            </wp:cNvGraphicFramePr>
            <a:graphic>
              <a:graphicData uri="http://schemas.openxmlformats.org/drawingml/2006/picture">
                <pic:pic>
                  <pic:nvPicPr>
                    <pic:cNvPr id="0" name="04-mcp-tool-flow.png"/>
                    <pic:cNvPicPr/>
                  </pic:nvPicPr>
                  <pic:blipFill>
                    <a:blip r:embed="rId12"/>
                    <a:stretch>
                      <a:fillRect/>
                    </a:stretch>
                  </pic:blipFill>
                  <pic:spPr>
                    <a:xfrm>
                      <a:off x="0" y="0"/>
                      <a:ext cx="5760720" cy="4315008"/>
                    </a:xfrm>
                    <a:prstGeom prst="rect"/>
                  </pic:spPr>
                </pic:pic>
              </a:graphicData>
            </a:graphic>
          </wp:inline>
        </w:drawing>
      </w:r>
    </w:p>
    <w:p>
      <w:pPr>
        <w:jc w:val="center"/>
      </w:pPr>
      <w:r>
        <w:rPr>
          <w:i/>
          <w:color w:val="555555"/>
          <w:sz w:val="18"/>
        </w:rPr>
        <w:t>Figure: MCP tool call lifecycle, model never participates in the verification step</w:t>
      </w:r>
    </w:p>
    <w:p>
      <w:pPr>
        <w:pStyle w:val="Heading2"/>
      </w:pPr>
      <w:r>
        <w:rPr>
          <w:color w:val="1E3A8A"/>
        </w:rPr>
        <w:t>6.2 Tool Categories</w:t>
      </w:r>
    </w:p>
    <w:p>
      <w:r>
        <w:rPr>
          <w:b w:val="0"/>
          <w:i w:val="0"/>
          <w:sz w:val="22"/>
        </w:rPr>
        <w:t>The ~69 kipi-core tools cluster into ten functional groups:</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Group</w:t>
            </w:r>
          </w:p>
        </w:tc>
        <w:tc>
          <w:tcPr>
            <w:tcW w:type="dxa" w:w="2880"/>
            <w:shd w:fill="1e40af"/>
          </w:tcPr>
          <w:p>
            <w:r>
              <w:rPr>
                <w:b/>
                <w:color w:val="FFFFFF"/>
                <w:sz w:val="20"/>
              </w:rPr>
              <w:t>Tools</w:t>
            </w:r>
          </w:p>
        </w:tc>
        <w:tc>
          <w:tcPr>
            <w:tcW w:type="dxa" w:w="2880"/>
            <w:shd w:fill="1e40af"/>
          </w:tcPr>
          <w:p>
            <w:r>
              <w:rPr>
                <w:b/>
                <w:color w:val="FFFFFF"/>
                <w:sz w:val="20"/>
              </w:rPr>
              <w:t>Representative responsibilities</w:t>
            </w:r>
          </w:p>
        </w:tc>
      </w:tr>
      <w:tr>
        <w:tc>
          <w:tcPr>
            <w:tcW w:type="dxa" w:w="2880"/>
          </w:tcPr>
          <w:p>
            <w:r>
              <w:rPr>
                <w:sz w:val="18"/>
              </w:rPr>
              <w:t>Instance management</w:t>
            </w:r>
          </w:p>
        </w:tc>
        <w:tc>
          <w:tcPr>
            <w:tcW w:type="dxa" w:w="2880"/>
          </w:tcPr>
          <w:p>
            <w:r>
              <w:rPr>
                <w:sz w:val="18"/>
              </w:rPr>
              <w:t>kipi_suggest_instance_name, kipi_set_instance_name, kipi_session_bootstrap, kipi_session_handoff, kipi_preflight, kipi_canonical_digest, kipi_morning_init</w:t>
            </w:r>
          </w:p>
        </w:tc>
        <w:tc>
          <w:tcPr>
            <w:tcW w:type="dxa" w:w="2880"/>
          </w:tcPr>
          <w:p>
            <w:r>
              <w:rPr>
                <w:sz w:val="18"/>
              </w:rPr>
              <w:t>Naming, bootstrap, session continuity, paths, digest generation.</w:t>
            </w:r>
          </w:p>
        </w:tc>
      </w:tr>
      <w:tr>
        <w:tc>
          <w:tcPr>
            <w:tcW w:type="dxa" w:w="2880"/>
          </w:tcPr>
          <w:p>
            <w:r>
              <w:rPr>
                <w:sz w:val="18"/>
              </w:rPr>
              <w:t>Validation</w:t>
            </w:r>
          </w:p>
        </w:tc>
        <w:tc>
          <w:tcPr>
            <w:tcW w:type="dxa" w:w="2880"/>
          </w:tcPr>
          <w:p>
            <w:r>
              <w:rPr>
                <w:sz w:val="18"/>
              </w:rPr>
              <w:t>kipi_validate, kipi_validate_schedule, kipi_validate_ad_copy, kipi_validate_cold_email, kipi_seo_check, kipi_voice_lint, kipi_copy_edit_lint, kipi_linkedin_gate</w:t>
            </w:r>
          </w:p>
        </w:tc>
        <w:tc>
          <w:tcPr>
            <w:tcW w:type="dxa" w:w="2880"/>
          </w:tcPr>
          <w:p>
            <w:r>
              <w:rPr>
                <w:sz w:val="18"/>
              </w:rPr>
              <w:t>Deterministic pass/fail for content before it ships.</w:t>
            </w:r>
          </w:p>
        </w:tc>
      </w:tr>
      <w:tr>
        <w:tc>
          <w:tcPr>
            <w:tcW w:type="dxa" w:w="2880"/>
          </w:tcPr>
          <w:p>
            <w:r>
              <w:rPr>
                <w:sz w:val="18"/>
              </w:rPr>
              <w:t>Scoring + math</w:t>
            </w:r>
          </w:p>
        </w:tc>
        <w:tc>
          <w:tcPr>
            <w:tcW w:type="dxa" w:w="2880"/>
          </w:tcPr>
          <w:p>
            <w:r>
              <w:rPr>
                <w:sz w:val="18"/>
              </w:rPr>
              <w:t>kipi_score_lead, kipi_ab_test_calc, kipi_churn_health_score, kipi_cancel_flow_offer, kipi_crack_detect</w:t>
            </w:r>
          </w:p>
        </w:tc>
        <w:tc>
          <w:tcPr>
            <w:tcW w:type="dxa" w:w="2880"/>
          </w:tcPr>
          <w:p>
            <w:r>
              <w:rPr>
                <w:sz w:val="18"/>
              </w:rPr>
              <w:t>Pure Python math. No LLM in the loop.</w:t>
            </w:r>
          </w:p>
        </w:tc>
      </w:tr>
      <w:tr>
        <w:tc>
          <w:tcPr>
            <w:tcW w:type="dxa" w:w="2880"/>
          </w:tcPr>
          <w:p>
            <w:r>
              <w:rPr>
                <w:sz w:val="18"/>
              </w:rPr>
              <w:t>Morning step logging</w:t>
            </w:r>
          </w:p>
        </w:tc>
        <w:tc>
          <w:tcPr>
            <w:tcW w:type="dxa" w:w="2880"/>
          </w:tcPr>
          <w:p>
            <w:r>
              <w:rPr>
                <w:sz w:val="18"/>
              </w:rPr>
              <w:t>log_init, log_step, log_add_card, log_deliver_cards, log_gate_check, log_checksum, log_verify</w:t>
            </w:r>
          </w:p>
        </w:tc>
        <w:tc>
          <w:tcPr>
            <w:tcW w:type="dxa" w:w="2880"/>
          </w:tcPr>
          <w:p>
            <w:r>
              <w:rPr>
                <w:sz w:val="18"/>
              </w:rPr>
              <w:t>Append-only step ledger for the morning routine.</w:t>
            </w:r>
          </w:p>
        </w:tc>
      </w:tr>
      <w:tr>
        <w:tc>
          <w:tcPr>
            <w:tcW w:type="dxa" w:w="2880"/>
          </w:tcPr>
          <w:p>
            <w:r>
              <w:rPr>
                <w:sz w:val="18"/>
              </w:rPr>
              <w:t>Follow-up loops</w:t>
            </w:r>
          </w:p>
        </w:tc>
        <w:tc>
          <w:tcPr>
            <w:tcW w:type="dxa" w:w="2880"/>
          </w:tcPr>
          <w:p>
            <w:r>
              <w:rPr>
                <w:sz w:val="18"/>
              </w:rPr>
              <w:t>loop_open, loop_close, loop_force_close, loop_escalate, loop_touch, loop_prune</w:t>
            </w:r>
          </w:p>
        </w:tc>
        <w:tc>
          <w:tcPr>
            <w:tcW w:type="dxa" w:w="2880"/>
          </w:tcPr>
          <w:p>
            <w:r>
              <w:rPr>
                <w:sz w:val="18"/>
              </w:rPr>
              <w:t>Cross-session loop registry with escalation logic.</w:t>
            </w:r>
          </w:p>
        </w:tc>
      </w:tr>
      <w:tr>
        <w:tc>
          <w:tcPr>
            <w:tcW w:type="dxa" w:w="2880"/>
          </w:tcPr>
          <w:p>
            <w:r>
              <w:rPr>
                <w:sz w:val="18"/>
              </w:rPr>
              <w:t>Content building</w:t>
            </w:r>
          </w:p>
        </w:tc>
        <w:tc>
          <w:tcPr>
            <w:tcW w:type="dxa" w:w="2880"/>
          </w:tcPr>
          <w:p>
            <w:r>
              <w:rPr>
                <w:sz w:val="18"/>
              </w:rPr>
              <w:t>kipi_create_template, kipi_build_schedule, kipi_scan_draft, kipi_generate_schema</w:t>
            </w:r>
          </w:p>
        </w:tc>
        <w:tc>
          <w:tcPr>
            <w:tcW w:type="dxa" w:w="2880"/>
          </w:tcPr>
          <w:p>
            <w:r>
              <w:rPr>
                <w:sz w:val="18"/>
              </w:rPr>
              <w:t>Schedule HTML, template synthesis, JSON-LD generation.</w:t>
            </w:r>
          </w:p>
        </w:tc>
      </w:tr>
      <w:tr>
        <w:tc>
          <w:tcPr>
            <w:tcW w:type="dxa" w:w="2880"/>
          </w:tcPr>
          <w:p>
            <w:r>
              <w:rPr>
                <w:sz w:val="18"/>
              </w:rPr>
              <w:t>Bus and orchestration</w:t>
            </w:r>
          </w:p>
        </w:tc>
        <w:tc>
          <w:tcPr>
            <w:tcW w:type="dxa" w:w="2880"/>
          </w:tcPr>
          <w:p>
            <w:r>
              <w:rPr>
                <w:sz w:val="18"/>
              </w:rPr>
              <w:t>kipi_verify_schedule, kipi_verify_bus, kipi_verify_orchestrator, kipi_bus_to_log, kipi_audit_morning, kipi_gate_check, kipi_deliverables_check</w:t>
            </w:r>
          </w:p>
        </w:tc>
        <w:tc>
          <w:tcPr>
            <w:tcW w:type="dxa" w:w="2880"/>
          </w:tcPr>
          <w:p>
            <w:r>
              <w:rPr>
                <w:sz w:val="18"/>
              </w:rPr>
              <w:t>Pipeline integrity verifiers.</w:t>
            </w:r>
          </w:p>
        </w:tc>
      </w:tr>
      <w:tr>
        <w:tc>
          <w:tcPr>
            <w:tcW w:type="dxa" w:w="2880"/>
          </w:tcPr>
          <w:p>
            <w:r>
              <w:rPr>
                <w:sz w:val="18"/>
              </w:rPr>
              <w:t>Metrics database</w:t>
            </w:r>
          </w:p>
        </w:tc>
        <w:tc>
          <w:tcPr>
            <w:tcW w:type="dxa" w:w="2880"/>
          </w:tcPr>
          <w:p>
            <w:r>
              <w:rPr>
                <w:sz w:val="18"/>
              </w:rPr>
              <w:t>kipi_init_db, kipi_insert_content_metrics, kipi_insert_behavioral_signals, kipi_insert_outreach, kipi_insert_copy_edit, kipi_query, kipi_daily_metrics, kipi_monthly_learnings, kipi_log_agent_metric, kipi_agent_metrics</w:t>
            </w:r>
          </w:p>
        </w:tc>
        <w:tc>
          <w:tcPr>
            <w:tcW w:type="dxa" w:w="2880"/>
          </w:tcPr>
          <w:p>
            <w:r>
              <w:rPr>
                <w:sz w:val="18"/>
              </w:rPr>
              <w:t>SQLite append-only metrics store with query shapes.</w:t>
            </w:r>
          </w:p>
        </w:tc>
      </w:tr>
      <w:tr>
        <w:tc>
          <w:tcPr>
            <w:tcW w:type="dxa" w:w="2880"/>
          </w:tcPr>
          <w:p>
            <w:r>
              <w:rPr>
                <w:sz w:val="18"/>
              </w:rPr>
              <w:t>Harvest</w:t>
            </w:r>
          </w:p>
        </w:tc>
        <w:tc>
          <w:tcPr>
            <w:tcW w:type="dxa" w:w="2880"/>
          </w:tcPr>
          <w:p>
            <w:r>
              <w:rPr>
                <w:sz w:val="18"/>
              </w:rPr>
              <w:t>kipi_store_harvest, kipi_get_harvest, kipi_harvest_status, kipi_harvest_summary, kipi_harvest_cleanup, kipi_harvest_health, kipi_approve_apify_budget</w:t>
            </w:r>
          </w:p>
        </w:tc>
        <w:tc>
          <w:tcPr>
            <w:tcW w:type="dxa" w:w="2880"/>
          </w:tcPr>
          <w:p>
            <w:r>
              <w:rPr>
                <w:sz w:val="18"/>
              </w:rPr>
              <w:t>External data harvest (Apify, etc.) with budget gating.</w:t>
            </w:r>
          </w:p>
        </w:tc>
      </w:tr>
      <w:tr>
        <w:tc>
          <w:tcPr>
            <w:tcW w:type="dxa" w:w="2880"/>
          </w:tcPr>
          <w:p>
            <w:r>
              <w:rPr>
                <w:sz w:val="18"/>
              </w:rPr>
              <w:t>LinkedIn cadence</w:t>
            </w:r>
          </w:p>
        </w:tc>
        <w:tc>
          <w:tcPr>
            <w:tcW w:type="dxa" w:w="2880"/>
          </w:tcPr>
          <w:p>
            <w:r>
              <w:rPr>
                <w:sz w:val="18"/>
              </w:rPr>
              <w:t>kipi_log_linkedin_activity, kipi_linkedin_cadence_check, kipi_linkedin_gate</w:t>
            </w:r>
          </w:p>
        </w:tc>
        <w:tc>
          <w:tcPr>
            <w:tcW w:type="dxa" w:w="2880"/>
          </w:tcPr>
          <w:p>
            <w:r>
              <w:rPr>
                <w:sz w:val="18"/>
              </w:rPr>
              <w:t>LinkedIn rhythm enforcement and gating.</w:t>
            </w:r>
          </w:p>
        </w:tc>
      </w:tr>
      <w:tr>
        <w:tc>
          <w:tcPr>
            <w:tcW w:type="dxa" w:w="2880"/>
          </w:tcPr>
          <w:p>
            <w:r>
              <w:rPr>
                <w:sz w:val="18"/>
              </w:rPr>
              <w:t>Notion queue</w:t>
            </w:r>
          </w:p>
        </w:tc>
        <w:tc>
          <w:tcPr>
            <w:tcW w:type="dxa" w:w="2880"/>
          </w:tcPr>
          <w:p>
            <w:r>
              <w:rPr>
                <w:sz w:val="18"/>
              </w:rPr>
              <w:t>kipi_queue_notion_write, kipi_get_notion_queue</w:t>
            </w:r>
          </w:p>
        </w:tc>
        <w:tc>
          <w:tcPr>
            <w:tcW w:type="dxa" w:w="2880"/>
          </w:tcPr>
          <w:p>
            <w:r>
              <w:rPr>
                <w:sz w:val="18"/>
              </w:rPr>
              <w:t>Decoupled Notion write queue with source-agent attribution.</w:t>
            </w:r>
          </w:p>
        </w:tc>
      </w:tr>
      <w:tr>
        <w:tc>
          <w:tcPr>
            <w:tcW w:type="dxa" w:w="2880"/>
          </w:tcPr>
          <w:p>
            <w:r>
              <w:rPr>
                <w:sz w:val="18"/>
              </w:rPr>
              <w:t>Backup and portability</w:t>
            </w:r>
          </w:p>
        </w:tc>
        <w:tc>
          <w:tcPr>
            <w:tcW w:type="dxa" w:w="2880"/>
          </w:tcPr>
          <w:p>
            <w:r>
              <w:rPr>
                <w:sz w:val="18"/>
              </w:rPr>
              <w:t>kipi_backup, kipi_export, kipi_import</w:t>
            </w:r>
          </w:p>
        </w:tc>
        <w:tc>
          <w:tcPr>
            <w:tcW w:type="dxa" w:w="2880"/>
          </w:tcPr>
          <w:p>
            <w:r>
              <w:rPr>
                <w:sz w:val="18"/>
              </w:rPr>
              <w:t>Snapshot, export, import for data portability.</w:t>
            </w:r>
          </w:p>
        </w:tc>
      </w:tr>
    </w:tbl>
    <w:p/>
    <w:p>
      <w:r>
        <w:br w:type="page"/>
      </w:r>
    </w:p>
    <w:p>
      <w:pPr>
        <w:pStyle w:val="Heading2"/>
      </w:pPr>
      <w:r>
        <w:rPr>
          <w:color w:val="1E3A8A"/>
        </w:rPr>
        <w:t>6.3 Resources</w:t>
      </w:r>
    </w:p>
    <w:p>
      <w:r>
        <w:rPr>
          <w:b w:val="0"/>
          <w:i w:val="0"/>
          <w:sz w:val="22"/>
        </w:rPr>
        <w:t>In addition to tools, the kipi-mcp server exposes five MCP resources:</w:t>
      </w:r>
    </w:p>
    <w:p>
      <w:r>
        <w:rPr>
          <w:rFonts w:ascii="Menlo" w:hAnsi="Menlo"/>
          <w:sz w:val="18"/>
        </w:rPr>
        <w:t>kipi://paths        - resolved directory paths</w:t>
        <w:br/>
        <w:t>kipi://status       - server status and version</w:t>
        <w:br/>
        <w:t>kipi://instances    - registered cluster instances</w:t>
        <w:br/>
        <w:t>kipi://loops/open   - currently open follow-up loops</w:t>
        <w:br/>
        <w:t>kipi://loops/stats  - aggregate loop statistics</w:t>
        <w:br/>
        <w:t>kipi://backups      - available backup archives</w:t>
      </w:r>
    </w:p>
    <w:p>
      <w:pPr>
        <w:pStyle w:val="Heading2"/>
      </w:pPr>
      <w:r>
        <w:rPr>
          <w:color w:val="1E3A8A"/>
        </w:rPr>
        <w:t>6.4 Why Determinism Matters</w:t>
      </w:r>
    </w:p>
    <w:p>
      <w:r>
        <w:rPr>
          <w:b w:val="0"/>
          <w:i w:val="0"/>
          <w:sz w:val="22"/>
        </w:rPr>
        <w:t>Three places in the system would break catastrophically if they were LLM-generated:</w:t>
      </w:r>
    </w:p>
    <w:p>
      <w:r>
        <w:rPr>
          <w:b w:val="0"/>
          <w:i w:val="0"/>
          <w:sz w:val="22"/>
        </w:rPr>
        <w:t>1. Lead scoring. A score of 78 must mean the same thing today and a month from now. An LLM's stochastic scoring drifts; the deterministic scorer in scorer.py loads weights from a registry and applies them with arithmetic.</w:t>
      </w:r>
    </w:p>
    <w:p>
      <w:r>
        <w:rPr>
          <w:b w:val="0"/>
          <w:i w:val="0"/>
          <w:sz w:val="22"/>
        </w:rPr>
        <w:t>2. Voice linting. The banned-words and anti-AI pattern lists are hard rules. A model asked to self-check its own output for AI tells has an obvious conflict of interest. The lint runs as Python regex against the rendered text.</w:t>
      </w:r>
    </w:p>
    <w:p>
      <w:r>
        <w:rPr>
          <w:b w:val="0"/>
          <w:i w:val="0"/>
          <w:sz w:val="22"/>
        </w:rPr>
        <w:t>3. Bus verification. The morning pipeline produces JSON payloads against 35 schemas. Whether a payload validates is a binary fact, not a judgment call. The bus_verifier walks every schema and every payload, returning structured violations.</w:t>
      </w:r>
    </w:p>
    <w:p>
      <w:r>
        <w:br w:type="page"/>
      </w:r>
    </w:p>
    <w:p>
      <w:pPr>
        <w:pStyle w:val="Heading1"/>
      </w:pPr>
      <w:r>
        <w:rPr>
          <w:color w:val="1E3A8A"/>
        </w:rPr>
        <w:t>7. Rule Auto-Load Mechanism</w:t>
      </w:r>
    </w:p>
    <w:p>
      <w:r>
        <w:rPr>
          <w:b w:val="0"/>
          <w:i w:val="0"/>
          <w:sz w:val="22"/>
        </w:rPr>
        <w:t>Rules attach to context conditionally. The decision happens before each model response. A rule can match on file path, content pattern, or always-on flag. Some rules fire only after the model has decided to use a specific tool (the wiring-check rule fires only on Edit or Write).</w:t>
      </w:r>
    </w:p>
    <w:p>
      <w:pPr>
        <w:jc w:val="center"/>
      </w:pPr>
      <w:r>
        <w:drawing>
          <wp:inline xmlns:a="http://schemas.openxmlformats.org/drawingml/2006/main" xmlns:pic="http://schemas.openxmlformats.org/drawingml/2006/picture">
            <wp:extent cx="5760720" cy="3651365"/>
            <wp:docPr id="5" name="Picture 5"/>
            <wp:cNvGraphicFramePr>
              <a:graphicFrameLocks noChangeAspect="1"/>
            </wp:cNvGraphicFramePr>
            <a:graphic>
              <a:graphicData uri="http://schemas.openxmlformats.org/drawingml/2006/picture">
                <pic:pic>
                  <pic:nvPicPr>
                    <pic:cNvPr id="0" name="05-rule-autoload.png"/>
                    <pic:cNvPicPr/>
                  </pic:nvPicPr>
                  <pic:blipFill>
                    <a:blip r:embed="rId13"/>
                    <a:stretch>
                      <a:fillRect/>
                    </a:stretch>
                  </pic:blipFill>
                  <pic:spPr>
                    <a:xfrm>
                      <a:off x="0" y="0"/>
                      <a:ext cx="5760720" cy="3651365"/>
                    </a:xfrm>
                    <a:prstGeom prst="rect"/>
                  </pic:spPr>
                </pic:pic>
              </a:graphicData>
            </a:graphic>
          </wp:inline>
        </w:drawing>
      </w:r>
    </w:p>
    <w:p>
      <w:pPr>
        <w:jc w:val="center"/>
      </w:pPr>
      <w:r>
        <w:rPr>
          <w:i/>
          <w:color w:val="555555"/>
          <w:sz w:val="18"/>
        </w:rPr>
        <w:t>Figure: Rule auto-load decision flow, from prompt to response</w:t>
      </w:r>
    </w:p>
    <w:p>
      <w:r>
        <w:rPr>
          <w:b w:val="0"/>
          <w:i w:val="0"/>
          <w:sz w:val="22"/>
        </w:rPr>
        <w:t>Auto-detection rules go further. They watch for content patterns in the user's prompt and trigger downstream workflows without an explicit command. The most important examples:</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Trigger pattern</w:t>
            </w:r>
          </w:p>
        </w:tc>
        <w:tc>
          <w:tcPr>
            <w:tcW w:type="dxa" w:w="2880"/>
            <w:shd w:fill="1e40af"/>
          </w:tcPr>
          <w:p>
            <w:r>
              <w:rPr>
                <w:b/>
                <w:color w:val="FFFFFF"/>
                <w:sz w:val="20"/>
              </w:rPr>
              <w:t>Rule</w:t>
            </w:r>
          </w:p>
        </w:tc>
        <w:tc>
          <w:tcPr>
            <w:tcW w:type="dxa" w:w="2880"/>
            <w:shd w:fill="1e40af"/>
          </w:tcPr>
          <w:p>
            <w:r>
              <w:rPr>
                <w:b/>
                <w:color w:val="FFFFFF"/>
                <w:sz w:val="20"/>
              </w:rPr>
              <w:t>Workflow</w:t>
            </w:r>
          </w:p>
        </w:tc>
      </w:tr>
      <w:tr>
        <w:tc>
          <w:tcPr>
            <w:tcW w:type="dxa" w:w="2880"/>
          </w:tcPr>
          <w:p>
            <w:r>
              <w:rPr>
                <w:sz w:val="18"/>
              </w:rPr>
              <w:t>Pasted conversation transcript or meeting notes</w:t>
            </w:r>
          </w:p>
        </w:tc>
        <w:tc>
          <w:tcPr>
            <w:tcW w:type="dxa" w:w="2880"/>
          </w:tcPr>
          <w:p>
            <w:r>
              <w:rPr>
                <w:sz w:val="18"/>
              </w:rPr>
              <w:t>auto-detection.md</w:t>
            </w:r>
          </w:p>
        </w:tc>
        <w:tc>
          <w:tcPr>
            <w:tcW w:type="dxa" w:w="2880"/>
          </w:tcPr>
          <w:p>
            <w:r>
              <w:rPr>
                <w:sz w:val="18"/>
              </w:rPr>
              <w:t>Auto-fires /q-debrief: extracts the person, role, company; runs all 12 strategic implications lenses; routes outputs to canonical files; logs to Notion.</w:t>
            </w:r>
          </w:p>
        </w:tc>
      </w:tr>
      <w:tr>
        <w:tc>
          <w:tcPr>
            <w:tcW w:type="dxa" w:w="2880"/>
          </w:tcPr>
          <w:p>
            <w:r>
              <w:rPr>
                <w:sz w:val="18"/>
              </w:rPr>
              <w:t>Social post screenshot</w:t>
            </w:r>
          </w:p>
        </w:tc>
        <w:tc>
          <w:tcPr>
            <w:tcW w:type="dxa" w:w="2880"/>
          </w:tcPr>
          <w:p>
            <w:r>
              <w:rPr>
                <w:sz w:val="18"/>
              </w:rPr>
              <w:t>auto-detection.md</w:t>
            </w:r>
          </w:p>
        </w:tc>
        <w:tc>
          <w:tcPr>
            <w:tcW w:type="dxa" w:w="2880"/>
          </w:tcPr>
          <w:p>
            <w:r>
              <w:rPr>
                <w:sz w:val="18"/>
              </w:rPr>
              <w:t>Routes to /q-engage reactive mode: market-intel evaluation + best-comment generation.</w:t>
            </w:r>
          </w:p>
        </w:tc>
      </w:tr>
      <w:tr>
        <w:tc>
          <w:tcPr>
            <w:tcW w:type="dxa" w:w="2880"/>
          </w:tcPr>
          <w:p>
            <w:r>
              <w:rPr>
                <w:sz w:val="18"/>
              </w:rPr>
              <w:t>Significant canonical change (&gt;5 lines or new section)</w:t>
            </w:r>
          </w:p>
        </w:tc>
        <w:tc>
          <w:tcPr>
            <w:tcW w:type="dxa" w:w="2880"/>
          </w:tcPr>
          <w:p>
            <w:r>
              <w:rPr>
                <w:sz w:val="18"/>
              </w:rPr>
              <w:t>auto-detection.md</w:t>
            </w:r>
          </w:p>
        </w:tc>
        <w:tc>
          <w:tcPr>
            <w:tcW w:type="dxa" w:w="2880"/>
          </w:tcPr>
          <w:p>
            <w:r>
              <w:rPr>
                <w:sz w:val="18"/>
              </w:rPr>
              <w:t>Auto-fires council quick mode; if 2+ personas object, dissent is surfaced before writing.</w:t>
            </w:r>
          </w:p>
        </w:tc>
      </w:tr>
      <w:tr>
        <w:tc>
          <w:tcPr>
            <w:tcW w:type="dxa" w:w="2880"/>
          </w:tcPr>
          <w:p>
            <w:r>
              <w:rPr>
                <w:sz w:val="18"/>
              </w:rPr>
              <w:t>Comment, reply, DM on someone else's content</w:t>
            </w:r>
          </w:p>
        </w:tc>
        <w:tc>
          <w:tcPr>
            <w:tcW w:type="dxa" w:w="2880"/>
          </w:tcPr>
          <w:p>
            <w:r>
              <w:rPr>
                <w:sz w:val="18"/>
              </w:rPr>
              <w:t>social-reaction-gate.md</w:t>
            </w:r>
          </w:p>
        </w:tc>
        <w:tc>
          <w:tcPr>
            <w:tcW w:type="dxa" w:w="2880"/>
          </w:tcPr>
          <w:p>
            <w:r>
              <w:rPr>
                <w:sz w:val="18"/>
              </w:rPr>
              <w:t>ENFORCED extraction of poster's claims; founder confirms before any draft.</w:t>
            </w:r>
          </w:p>
        </w:tc>
      </w:tr>
      <w:tr>
        <w:tc>
          <w:tcPr>
            <w:tcW w:type="dxa" w:w="2880"/>
          </w:tcPr>
          <w:p>
            <w:r>
              <w:rPr>
                <w:sz w:val="18"/>
              </w:rPr>
              <w:t>External-facing content (post, email, DM)</w:t>
            </w:r>
          </w:p>
        </w:tc>
        <w:tc>
          <w:tcPr>
            <w:tcW w:type="dxa" w:w="2880"/>
          </w:tcPr>
          <w:p>
            <w:r>
              <w:rPr>
                <w:sz w:val="18"/>
              </w:rPr>
              <w:t>voice-enforcement.md</w:t>
            </w:r>
          </w:p>
        </w:tc>
        <w:tc>
          <w:tcPr>
            <w:tcW w:type="dxa" w:w="2880"/>
          </w:tcPr>
          <w:p>
            <w:r>
              <w:rPr>
                <w:sz w:val="18"/>
              </w:rPr>
              <w:t>Loads founder-voice skill, applies anti-AI patterns, banned-word lists.</w:t>
            </w:r>
          </w:p>
        </w:tc>
      </w:tr>
      <w:tr>
        <w:tc>
          <w:tcPr>
            <w:tcW w:type="dxa" w:w="2880"/>
          </w:tcPr>
          <w:p>
            <w:r>
              <w:rPr>
                <w:sz w:val="18"/>
              </w:rPr>
              <w:t>Edit or Write touching plugins, MCP tools, agents</w:t>
            </w:r>
          </w:p>
        </w:tc>
        <w:tc>
          <w:tcPr>
            <w:tcW w:type="dxa" w:w="2880"/>
          </w:tcPr>
          <w:p>
            <w:r>
              <w:rPr>
                <w:sz w:val="18"/>
              </w:rPr>
              <w:t>wiring-check.md</w:t>
            </w:r>
          </w:p>
        </w:tc>
        <w:tc>
          <w:tcPr>
            <w:tcW w:type="dxa" w:w="2880"/>
          </w:tcPr>
          <w:p>
            <w:r>
              <w:rPr>
                <w:sz w:val="18"/>
              </w:rPr>
              <w:t>Verifies every change is connected end-to-end before declaring done.</w:t>
            </w:r>
          </w:p>
        </w:tc>
      </w:tr>
    </w:tbl>
    <w:p/>
    <w:p>
      <w:r>
        <w:br w:type="page"/>
      </w:r>
    </w:p>
    <w:p>
      <w:pPr>
        <w:pStyle w:val="Heading1"/>
      </w:pPr>
      <w:r>
        <w:rPr>
          <w:color w:val="1E3A8A"/>
        </w:rPr>
        <w:t>8. Memory Architecture</w:t>
      </w:r>
    </w:p>
    <w:p>
      <w:r>
        <w:rPr>
          <w:b w:val="0"/>
          <w:i w:val="0"/>
          <w:sz w:val="22"/>
        </w:rPr>
        <w:t>Kipi memory is not a single file. It is a layered substrate, each layer with its own lifecycle, freshness rules, and access patterns. The layers are loaded conditionally based on what the founder is doing.</w:t>
      </w:r>
    </w:p>
    <w:p>
      <w:pPr>
        <w:jc w:val="center"/>
      </w:pPr>
      <w:r>
        <w:drawing>
          <wp:inline xmlns:a="http://schemas.openxmlformats.org/drawingml/2006/main" xmlns:pic="http://schemas.openxmlformats.org/drawingml/2006/picture">
            <wp:extent cx="5760720" cy="22204431"/>
            <wp:docPr id="6" name="Picture 6"/>
            <wp:cNvGraphicFramePr>
              <a:graphicFrameLocks noChangeAspect="1"/>
            </wp:cNvGraphicFramePr>
            <a:graphic>
              <a:graphicData uri="http://schemas.openxmlformats.org/drawingml/2006/picture">
                <pic:pic>
                  <pic:nvPicPr>
                    <pic:cNvPr id="0" name="06-memory-layers.png"/>
                    <pic:cNvPicPr/>
                  </pic:nvPicPr>
                  <pic:blipFill>
                    <a:blip r:embed="rId14"/>
                    <a:stretch>
                      <a:fillRect/>
                    </a:stretch>
                  </pic:blipFill>
                  <pic:spPr>
                    <a:xfrm>
                      <a:off x="0" y="0"/>
                      <a:ext cx="5760720" cy="22204431"/>
                    </a:xfrm>
                    <a:prstGeom prst="rect"/>
                  </pic:spPr>
                </pic:pic>
              </a:graphicData>
            </a:graphic>
          </wp:inline>
        </w:drawing>
      </w:r>
    </w:p>
    <w:p>
      <w:pPr>
        <w:jc w:val="center"/>
      </w:pPr>
      <w:r>
        <w:rPr>
          <w:i/>
          <w:color w:val="555555"/>
          <w:sz w:val="18"/>
        </w:rPr>
        <w:t>Figure: Memory layers, from global preferences to ephemeral working state</w:t>
      </w:r>
    </w:p>
    <w:p>
      <w:pPr>
        <w:pStyle w:val="Heading2"/>
      </w:pPr>
      <w:r>
        <w:rPr>
          <w:color w:val="1E3A8A"/>
        </w:rPr>
        <w:t>8.1 Global Memory</w:t>
      </w:r>
    </w:p>
    <w:p>
      <w:r>
        <w:rPr>
          <w:b w:val="0"/>
          <w:i w:val="0"/>
          <w:sz w:val="22"/>
        </w:rPr>
        <w:t>Loaded every session for every project. Contains the user's role, preferences, AUDHD profile, and the auto-memory index. Auto-memory itself is a curated set of named markdown files in ~/.claude/projects/*/memory/, each with frontmatter that declares its type (user, feedback, project, reference) and links to related memories via [[name]] syntax.</w:t>
      </w:r>
    </w:p>
    <w:p>
      <w:pPr>
        <w:pStyle w:val="Heading2"/>
      </w:pPr>
      <w:r>
        <w:rPr>
          <w:color w:val="1E3A8A"/>
        </w:rPr>
        <w:t>8.2 Project Memory</w:t>
      </w:r>
    </w:p>
    <w:p>
      <w:r>
        <w:rPr>
          <w:b w:val="0"/>
          <w:i w:val="0"/>
          <w:sz w:val="22"/>
        </w:rPr>
        <w:t>Loaded per project. Includes the project CLAUDE.md, q-system/CLAUDE.md, and all matching .claude/rules. Rules attach conditionally. Some rules are always-on (audhd-interaction, voice-enforcement, wiring-check). Others fire only on specific globs (folder-structure on file touches inside the project, design-auto-invoke on public-facing assets).</w:t>
      </w:r>
    </w:p>
    <w:p>
      <w:pPr>
        <w:pStyle w:val="Heading2"/>
      </w:pPr>
      <w:r>
        <w:rPr>
          <w:color w:val="1E3A8A"/>
        </w:rPr>
        <w:t>8.3 Canonical Layer</w:t>
      </w:r>
    </w:p>
    <w:p>
      <w:r>
        <w:rPr>
          <w:b w:val="0"/>
          <w:i w:val="0"/>
          <w:sz w:val="22"/>
        </w:rPr>
        <w:t>Eleven structured knowledge files in q-system/canonical/. These are the durable answers to the questions the founder will be asked repeatedly: 'how do you position?' goes to talk-tracks.md. 'what verticals do you go after?' goes to verticals.md. 'what do you charge?' goes to pricing-framework.md. These files are written once per insight and updated explicitly via /q-calibrate, never by accident.</w:t>
      </w:r>
    </w:p>
    <w:p>
      <w:r>
        <w:rPr>
          <w:b w:val="0"/>
          <w:i w:val="0"/>
          <w:sz w:val="22"/>
        </w:rPr>
        <w:t>Crucially, edits to canonical files trigger the wiring-check rule and, for significant changes, auto-invoke the council skill for dissent detection. Canonical is durable, but it is not blindly trusted - the system has guardrails against the founder being talked into bad changes.</w:t>
      </w:r>
    </w:p>
    <w:p>
      <w:pPr>
        <w:pStyle w:val="Heading2"/>
      </w:pPr>
      <w:r>
        <w:rPr>
          <w:color w:val="1E3A8A"/>
        </w:rPr>
        <w:t>8.4 Working Memory</w:t>
      </w:r>
    </w:p>
    <w:p>
      <w:r>
        <w:rPr>
          <w:b w:val="0"/>
          <w:i w:val="0"/>
          <w:sz w:val="22"/>
        </w:rPr>
        <w:t>Ephemeral per-session or per-day state. The morning log (morning-log-YYYY-MM-DD.json) tracks every step of today's pipeline. The bus directory (agent-pipeline/bus/) holds today's pipeline payloads. memory/last-handoff.md is the bridge between sessions. The loops registry tracks open follow-ups.</w:t>
      </w:r>
    </w:p>
    <w:p>
      <w:pPr>
        <w:pStyle w:val="Heading2"/>
      </w:pPr>
      <w:r>
        <w:rPr>
          <w:color w:val="1E3A8A"/>
        </w:rPr>
        <w:t>8.5 Append-Only Database</w:t>
      </w:r>
    </w:p>
    <w:p>
      <w:r>
        <w:rPr>
          <w:b w:val="0"/>
          <w:i w:val="0"/>
          <w:sz w:val="22"/>
        </w:rPr>
        <w:t>metrics_store.py implements a SQLite database with four tables: content_metrics, behavioral_signals, outreach, copy_edits. Every insert is append-only. Queries are predefined (kipi_query, kipi_daily_metrics, kipi_monthly_learnings) - the database is not a free-form analytics surface, it is a structured event log with known reporting shapes.</w:t>
      </w:r>
    </w:p>
    <w:p>
      <w:pPr>
        <w:pStyle w:val="Heading2"/>
      </w:pPr>
      <w:r>
        <w:rPr>
          <w:color w:val="1E3A8A"/>
        </w:rPr>
        <w:t>8.6 Cross-Instance Memory: The Bridge</w:t>
      </w:r>
    </w:p>
    <w:p>
      <w:r>
        <w:rPr>
          <w:b w:val="0"/>
          <w:i w:val="0"/>
          <w:sz w:val="22"/>
        </w:rPr>
        <w:t>Shared state across the KTLYST cluster lives in ~/.ktlyst/bridge/. Every bridge file has exactly one writer and a defined set of readers. The protocol is documented in q-system/CLAUDE.md and enforced by the ktlyst-cluster.md rule that loads in every cluster instance.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e40af"/>
          </w:tcPr>
          <w:p>
            <w:r>
              <w:rPr>
                <w:b/>
                <w:color w:val="FFFFFF"/>
                <w:sz w:val="20"/>
              </w:rPr>
              <w:t>Bridge file</w:t>
            </w:r>
          </w:p>
        </w:tc>
        <w:tc>
          <w:tcPr>
            <w:tcW w:type="dxa" w:w="2160"/>
            <w:shd w:fill="1e40af"/>
          </w:tcPr>
          <w:p>
            <w:r>
              <w:rPr>
                <w:b/>
                <w:color w:val="FFFFFF"/>
                <w:sz w:val="20"/>
              </w:rPr>
              <w:t>Writer</w:t>
            </w:r>
          </w:p>
        </w:tc>
        <w:tc>
          <w:tcPr>
            <w:tcW w:type="dxa" w:w="2160"/>
            <w:shd w:fill="1e40af"/>
          </w:tcPr>
          <w:p>
            <w:r>
              <w:rPr>
                <w:b/>
                <w:color w:val="FFFFFF"/>
                <w:sz w:val="20"/>
              </w:rPr>
              <w:t>Readers</w:t>
            </w:r>
          </w:p>
        </w:tc>
        <w:tc>
          <w:tcPr>
            <w:tcW w:type="dxa" w:w="2160"/>
            <w:shd w:fill="1e40af"/>
          </w:tcPr>
          <w:p>
            <w:r>
              <w:rPr>
                <w:b/>
                <w:color w:val="FFFFFF"/>
                <w:sz w:val="20"/>
              </w:rPr>
              <w:t>Contents</w:t>
            </w:r>
          </w:p>
        </w:tc>
      </w:tr>
      <w:tr>
        <w:tc>
          <w:tcPr>
            <w:tcW w:type="dxa" w:w="2160"/>
          </w:tcPr>
          <w:p>
            <w:r>
              <w:rPr>
                <w:sz w:val="18"/>
              </w:rPr>
              <w:t>product_state.json</w:t>
            </w:r>
          </w:p>
        </w:tc>
        <w:tc>
          <w:tcPr>
            <w:tcW w:type="dxa" w:w="2160"/>
          </w:tcPr>
          <w:p>
            <w:r>
              <w:rPr>
                <w:sz w:val="18"/>
              </w:rPr>
              <w:t>product</w:t>
            </w:r>
          </w:p>
        </w:tc>
        <w:tc>
          <w:tcPr>
            <w:tcW w:type="dxa" w:w="2160"/>
          </w:tcPr>
          <w:p>
            <w:r>
              <w:rPr>
                <w:sz w:val="18"/>
              </w:rPr>
              <w:t>strategy</w:t>
            </w:r>
          </w:p>
        </w:tc>
        <w:tc>
          <w:tcPr>
            <w:tcW w:type="dxa" w:w="2160"/>
          </w:tcPr>
          <w:p>
            <w:r>
              <w:rPr>
                <w:sz w:val="18"/>
              </w:rPr>
              <w:t>Pipeline capabilities, demo status, release-readiness verdict.</w:t>
            </w:r>
          </w:p>
        </w:tc>
      </w:tr>
      <w:tr>
        <w:tc>
          <w:tcPr>
            <w:tcW w:type="dxa" w:w="2160"/>
          </w:tcPr>
          <w:p>
            <w:r>
              <w:rPr>
                <w:sz w:val="18"/>
              </w:rPr>
              <w:t>canonical-digest.json</w:t>
            </w:r>
          </w:p>
        </w:tc>
        <w:tc>
          <w:tcPr>
            <w:tcW w:type="dxa" w:w="2160"/>
          </w:tcPr>
          <w:p>
            <w:r>
              <w:rPr>
                <w:sz w:val="18"/>
              </w:rPr>
              <w:t>strategy</w:t>
            </w:r>
          </w:p>
        </w:tc>
        <w:tc>
          <w:tcPr>
            <w:tcW w:type="dxa" w:w="2160"/>
          </w:tcPr>
          <w:p>
            <w:r>
              <w:rPr>
                <w:sz w:val="18"/>
              </w:rPr>
              <w:t>product, website, lawyer</w:t>
            </w:r>
          </w:p>
        </w:tc>
        <w:tc>
          <w:tcPr>
            <w:tcW w:type="dxa" w:w="2160"/>
          </w:tcPr>
          <w:p>
            <w:r>
              <w:rPr>
                <w:sz w:val="18"/>
              </w:rPr>
              <w:t>Talk tracks summary, positioning, anti-misclassification.</w:t>
            </w:r>
          </w:p>
        </w:tc>
      </w:tr>
      <w:tr>
        <w:tc>
          <w:tcPr>
            <w:tcW w:type="dxa" w:w="2160"/>
          </w:tcPr>
          <w:p>
            <w:r>
              <w:rPr>
                <w:sz w:val="18"/>
              </w:rPr>
              <w:t>legal-flags.json</w:t>
            </w:r>
          </w:p>
        </w:tc>
        <w:tc>
          <w:tcPr>
            <w:tcW w:type="dxa" w:w="2160"/>
          </w:tcPr>
          <w:p>
            <w:r>
              <w:rPr>
                <w:sz w:val="18"/>
              </w:rPr>
              <w:t>lawyer</w:t>
            </w:r>
          </w:p>
        </w:tc>
        <w:tc>
          <w:tcPr>
            <w:tcW w:type="dxa" w:w="2160"/>
          </w:tcPr>
          <w:p>
            <w:r>
              <w:rPr>
                <w:sz w:val="18"/>
              </w:rPr>
              <w:t>strategy</w:t>
            </w:r>
          </w:p>
        </w:tc>
        <w:tc>
          <w:tcPr>
            <w:tcW w:type="dxa" w:w="2160"/>
          </w:tcPr>
          <w:p>
            <w:r>
              <w:rPr>
                <w:sz w:val="18"/>
              </w:rPr>
              <w:t>Compliance flags, contract status, legal blockers.</w:t>
            </w:r>
          </w:p>
        </w:tc>
      </w:tr>
      <w:tr>
        <w:tc>
          <w:tcPr>
            <w:tcW w:type="dxa" w:w="2160"/>
          </w:tcPr>
          <w:p>
            <w:r>
              <w:rPr>
                <w:sz w:val="18"/>
              </w:rPr>
              <w:t>website-state.json</w:t>
            </w:r>
          </w:p>
        </w:tc>
        <w:tc>
          <w:tcPr>
            <w:tcW w:type="dxa" w:w="2160"/>
          </w:tcPr>
          <w:p>
            <w:r>
              <w:rPr>
                <w:sz w:val="18"/>
              </w:rPr>
              <w:t>website</w:t>
            </w:r>
          </w:p>
        </w:tc>
        <w:tc>
          <w:tcPr>
            <w:tcW w:type="dxa" w:w="2160"/>
          </w:tcPr>
          <w:p>
            <w:r>
              <w:rPr>
                <w:sz w:val="18"/>
              </w:rPr>
              <w:t>strategy</w:t>
            </w:r>
          </w:p>
        </w:tc>
        <w:tc>
          <w:tcPr>
            <w:tcW w:type="dxa" w:w="2160"/>
          </w:tcPr>
          <w:p>
            <w:r>
              <w:rPr>
                <w:sz w:val="18"/>
              </w:rPr>
              <w:t>Deployed copy version, A/B test results.</w:t>
            </w:r>
          </w:p>
        </w:tc>
      </w:tr>
      <w:tr>
        <w:tc>
          <w:tcPr>
            <w:tcW w:type="dxa" w:w="2160"/>
          </w:tcPr>
          <w:p>
            <w:r>
              <w:rPr>
                <w:sz w:val="18"/>
              </w:rPr>
              <w:t>market_signal.json</w:t>
            </w:r>
          </w:p>
        </w:tc>
        <w:tc>
          <w:tcPr>
            <w:tcW w:type="dxa" w:w="2160"/>
          </w:tcPr>
          <w:p>
            <w:r>
              <w:rPr>
                <w:sz w:val="18"/>
              </w:rPr>
              <w:t>strategy</w:t>
            </w:r>
          </w:p>
        </w:tc>
        <w:tc>
          <w:tcPr>
            <w:tcW w:type="dxa" w:w="2160"/>
          </w:tcPr>
          <w:p>
            <w:r>
              <w:rPr>
                <w:sz w:val="18"/>
              </w:rPr>
              <w:t>all</w:t>
            </w:r>
          </w:p>
        </w:tc>
        <w:tc>
          <w:tcPr>
            <w:tcW w:type="dxa" w:w="2160"/>
          </w:tcPr>
          <w:p>
            <w:r>
              <w:rPr>
                <w:sz w:val="18"/>
              </w:rPr>
              <w:t>Market signals, competitive intel.</w:t>
            </w:r>
          </w:p>
        </w:tc>
      </w:tr>
      <w:tr>
        <w:tc>
          <w:tcPr>
            <w:tcW w:type="dxa" w:w="2160"/>
          </w:tcPr>
          <w:p>
            <w:r>
              <w:rPr>
                <w:sz w:val="18"/>
              </w:rPr>
              <w:t>threat_status_history.json</w:t>
            </w:r>
          </w:p>
        </w:tc>
        <w:tc>
          <w:tcPr>
            <w:tcW w:type="dxa" w:w="2160"/>
          </w:tcPr>
          <w:p>
            <w:r>
              <w:rPr>
                <w:sz w:val="18"/>
              </w:rPr>
              <w:t>product</w:t>
            </w:r>
          </w:p>
        </w:tc>
        <w:tc>
          <w:tcPr>
            <w:tcW w:type="dxa" w:w="2160"/>
          </w:tcPr>
          <w:p>
            <w:r>
              <w:rPr>
                <w:sz w:val="18"/>
              </w:rPr>
              <w:t>strategy</w:t>
            </w:r>
          </w:p>
        </w:tc>
        <w:tc>
          <w:tcPr>
            <w:tcW w:type="dxa" w:w="2160"/>
          </w:tcPr>
          <w:p>
            <w:r>
              <w:rPr>
                <w:sz w:val="18"/>
              </w:rPr>
              <w:t>Threat processing pipeline status.</w:t>
            </w:r>
          </w:p>
        </w:tc>
      </w:tr>
    </w:tbl>
    <w:p/>
    <w:p>
      <w:r>
        <w:br w:type="page"/>
      </w:r>
    </w:p>
    <w:p>
      <w:pPr>
        <w:pStyle w:val="Heading1"/>
      </w:pPr>
      <w:r>
        <w:rPr>
          <w:color w:val="1E3A8A"/>
        </w:rPr>
        <w:t>9. Multi-Instance Architecture (KTLYST Cluster)</w:t>
      </w:r>
    </w:p>
    <w:p>
      <w:r>
        <w:rPr>
          <w:b w:val="0"/>
          <w:i w:val="0"/>
          <w:sz w:val="22"/>
        </w:rPr>
        <w:t>Kipi is built to run multiple businesses simultaneously without state contamination. The KTLYST cluster is the canonical example, but the architecture generalizes. The skeleton (kipi-system) is the source of truth for shared infrastructure. Each instance is a separate git repo that the kipi CLI keeps in sync with the skeleton.</w:t>
      </w:r>
    </w:p>
    <w:p>
      <w:pPr>
        <w:jc w:val="center"/>
      </w:pPr>
      <w:r>
        <w:drawing>
          <wp:inline xmlns:a="http://schemas.openxmlformats.org/drawingml/2006/main" xmlns:pic="http://schemas.openxmlformats.org/drawingml/2006/picture">
            <wp:extent cx="5760720" cy="843742"/>
            <wp:docPr id="7" name="Picture 7"/>
            <wp:cNvGraphicFramePr>
              <a:graphicFrameLocks noChangeAspect="1"/>
            </wp:cNvGraphicFramePr>
            <a:graphic>
              <a:graphicData uri="http://schemas.openxmlformats.org/drawingml/2006/picture">
                <pic:pic>
                  <pic:nvPicPr>
                    <pic:cNvPr id="0" name="07-multi-instance-bridge.png"/>
                    <pic:cNvPicPr/>
                  </pic:nvPicPr>
                  <pic:blipFill>
                    <a:blip r:embed="rId15"/>
                    <a:stretch>
                      <a:fillRect/>
                    </a:stretch>
                  </pic:blipFill>
                  <pic:spPr>
                    <a:xfrm>
                      <a:off x="0" y="0"/>
                      <a:ext cx="5760720" cy="843742"/>
                    </a:xfrm>
                    <a:prstGeom prst="rect"/>
                  </pic:spPr>
                </pic:pic>
              </a:graphicData>
            </a:graphic>
          </wp:inline>
        </w:drawing>
      </w:r>
    </w:p>
    <w:p>
      <w:pPr>
        <w:jc w:val="center"/>
      </w:pPr>
      <w:r>
        <w:rPr>
          <w:i/>
          <w:color w:val="555555"/>
          <w:sz w:val="18"/>
        </w:rPr>
        <w:t>Figure: Multi-instance topology with shared bridge state</w:t>
      </w:r>
    </w:p>
    <w:p>
      <w:pPr>
        <w:pStyle w:val="Heading2"/>
      </w:pPr>
      <w:r>
        <w:rPr>
          <w:color w:val="1E3A8A"/>
        </w:rPr>
        <w:t>9.1 Instance Roles in the KTLYST Cluster</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Instance</w:t>
            </w:r>
          </w:p>
        </w:tc>
        <w:tc>
          <w:tcPr>
            <w:tcW w:type="dxa" w:w="2880"/>
            <w:shd w:fill="1e40af"/>
          </w:tcPr>
          <w:p>
            <w:r>
              <w:rPr>
                <w:b/>
                <w:color w:val="FFFFFF"/>
                <w:sz w:val="20"/>
              </w:rPr>
              <w:t>Role</w:t>
            </w:r>
          </w:p>
        </w:tc>
        <w:tc>
          <w:tcPr>
            <w:tcW w:type="dxa" w:w="2880"/>
            <w:shd w:fill="1e40af"/>
          </w:tcPr>
          <w:p>
            <w:r>
              <w:rPr>
                <w:b/>
                <w:color w:val="FFFFFF"/>
                <w:sz w:val="20"/>
              </w:rPr>
              <w:t>Canonical authority</w:t>
            </w:r>
          </w:p>
        </w:tc>
      </w:tr>
      <w:tr>
        <w:tc>
          <w:tcPr>
            <w:tcW w:type="dxa" w:w="2880"/>
          </w:tcPr>
          <w:p>
            <w:r>
              <w:rPr>
                <w:sz w:val="18"/>
              </w:rPr>
              <w:t>ktlyst-strategy</w:t>
            </w:r>
          </w:p>
        </w:tc>
        <w:tc>
          <w:tcPr>
            <w:tcW w:type="dxa" w:w="2880"/>
          </w:tcPr>
          <w:p>
            <w:r>
              <w:rPr>
                <w:sz w:val="18"/>
              </w:rPr>
              <w:t>GTM, fundraising, positioning, relationships</w:t>
            </w:r>
          </w:p>
        </w:tc>
        <w:tc>
          <w:tcPr>
            <w:tcW w:type="dxa" w:w="2880"/>
          </w:tcPr>
          <w:p>
            <w:r>
              <w:rPr>
                <w:sz w:val="18"/>
              </w:rPr>
              <w:t>Positioning, talk tracks, objections, market intelligence.</w:t>
            </w:r>
          </w:p>
        </w:tc>
      </w:tr>
      <w:tr>
        <w:tc>
          <w:tcPr>
            <w:tcW w:type="dxa" w:w="2880"/>
          </w:tcPr>
          <w:p>
            <w:r>
              <w:rPr>
                <w:sz w:val="18"/>
              </w:rPr>
              <w:t>ktlyst-product</w:t>
            </w:r>
          </w:p>
        </w:tc>
        <w:tc>
          <w:tcPr>
            <w:tcW w:type="dxa" w:w="2880"/>
          </w:tcPr>
          <w:p>
            <w:r>
              <w:rPr>
                <w:sz w:val="18"/>
              </w:rPr>
              <w:t>Python extraction pipeline, demos, deliverables</w:t>
            </w:r>
          </w:p>
        </w:tc>
        <w:tc>
          <w:tcPr>
            <w:tcW w:type="dxa" w:w="2880"/>
          </w:tcPr>
          <w:p>
            <w:r>
              <w:rPr>
                <w:sz w:val="18"/>
              </w:rPr>
              <w:t>Product capabilities, technical architecture.</w:t>
            </w:r>
          </w:p>
        </w:tc>
      </w:tr>
      <w:tr>
        <w:tc>
          <w:tcPr>
            <w:tcW w:type="dxa" w:w="2880"/>
          </w:tcPr>
          <w:p>
            <w:r>
              <w:rPr>
                <w:sz w:val="18"/>
              </w:rPr>
              <w:t>ktlyst-website</w:t>
            </w:r>
          </w:p>
        </w:tc>
        <w:tc>
          <w:tcPr>
            <w:tcW w:type="dxa" w:w="2880"/>
          </w:tcPr>
          <w:p>
            <w:r>
              <w:rPr>
                <w:sz w:val="18"/>
              </w:rPr>
              <w:t>Marketing site (React + Vite + Tailwind, Vercel)</w:t>
            </w:r>
          </w:p>
        </w:tc>
        <w:tc>
          <w:tcPr>
            <w:tcW w:type="dxa" w:w="2880"/>
          </w:tcPr>
          <w:p>
            <w:r>
              <w:rPr>
                <w:sz w:val="18"/>
              </w:rPr>
              <w:t>Deployed marketing copy.</w:t>
            </w:r>
          </w:p>
        </w:tc>
      </w:tr>
      <w:tr>
        <w:tc>
          <w:tcPr>
            <w:tcW w:type="dxa" w:w="2880"/>
          </w:tcPr>
          <w:p>
            <w:r>
              <w:rPr>
                <w:sz w:val="18"/>
              </w:rPr>
              <w:t>ktlyst-lawyer</w:t>
            </w:r>
          </w:p>
        </w:tc>
        <w:tc>
          <w:tcPr>
            <w:tcW w:type="dxa" w:w="2880"/>
          </w:tcPr>
          <w:p>
            <w:r>
              <w:rPr>
                <w:sz w:val="18"/>
              </w:rPr>
              <w:t>Legal counsel, compliance, contracts</w:t>
            </w:r>
          </w:p>
        </w:tc>
        <w:tc>
          <w:tcPr>
            <w:tcW w:type="dxa" w:w="2880"/>
          </w:tcPr>
          <w:p>
            <w:r>
              <w:rPr>
                <w:sz w:val="18"/>
              </w:rPr>
              <w:t>Legal frameworks, compliance, IP, contract templates.</w:t>
            </w:r>
          </w:p>
        </w:tc>
      </w:tr>
      <w:tr>
        <w:tc>
          <w:tcPr>
            <w:tcW w:type="dxa" w:w="2880"/>
          </w:tcPr>
          <w:p>
            <w:r>
              <w:rPr>
                <w:sz w:val="18"/>
              </w:rPr>
              <w:t>ktlyst-personal-brand</w:t>
            </w:r>
          </w:p>
        </w:tc>
        <w:tc>
          <w:tcPr>
            <w:tcW w:type="dxa" w:w="2880"/>
          </w:tcPr>
          <w:p>
            <w:r>
              <w:rPr>
                <w:sz w:val="18"/>
              </w:rPr>
              <w:t>Founder LinkedIn brand and content</w:t>
            </w:r>
          </w:p>
        </w:tc>
        <w:tc>
          <w:tcPr>
            <w:tcW w:type="dxa" w:w="2880"/>
          </w:tcPr>
          <w:p>
            <w:r>
              <w:rPr>
                <w:sz w:val="18"/>
              </w:rPr>
              <w:t>Personal brand voice and visibility.</w:t>
            </w:r>
          </w:p>
        </w:tc>
      </w:tr>
    </w:tbl>
    <w:p/>
    <w:p>
      <w:pPr>
        <w:pStyle w:val="Heading2"/>
      </w:pPr>
      <w:r>
        <w:rPr>
          <w:color w:val="1E3A8A"/>
        </w:rPr>
        <w:t>9.2 Authority Rules</w:t>
      </w:r>
    </w:p>
    <w:p>
      <w:r>
        <w:rPr>
          <w:b w:val="0"/>
          <w:i w:val="0"/>
          <w:sz w:val="22"/>
        </w:rPr>
        <w:t>Strategy owns positioning. Product owns technical truth. Lawyer owns legal frameworks. Website reflects, never defines. These authority rules are enforced by the ktlyst-cluster.md rule that loads in every instance and prevents cross-domain contradictions.</w:t>
      </w:r>
    </w:p>
    <w:p>
      <w:pPr>
        <w:pStyle w:val="Heading2"/>
      </w:pPr>
      <w:r>
        <w:rPr>
          <w:color w:val="1E3A8A"/>
        </w:rPr>
        <w:t>9.3 Other Instances on the Same Architecture</w:t>
      </w:r>
    </w:p>
    <w:p>
      <w:r>
        <w:rPr>
          <w:b w:val="0"/>
          <w:i w:val="0"/>
          <w:sz w:val="22"/>
        </w:rPr>
        <w:t>The same skeleton runs multiple businesses outside the KTLYST cluster: 4_points_consulting, Pure_spectrum_Q, ASK_AI_consultant, and others. Each gets its own rules, skills, voice, stakeholders, and deliverables. The skeleton propagates infrastructure; instance-specific content stays in the instance.</w:t>
      </w:r>
    </w:p>
    <w:p>
      <w:r>
        <w:br w:type="page"/>
      </w:r>
    </w:p>
    <w:p>
      <w:pPr>
        <w:pStyle w:val="Heading1"/>
      </w:pPr>
      <w:r>
        <w:rPr>
          <w:color w:val="1E3A8A"/>
        </w:rPr>
        <w:t>10. PRD Operating System</w:t>
      </w:r>
    </w:p>
    <w:p>
      <w:r>
        <w:rPr>
          <w:b w:val="0"/>
          <w:i w:val="0"/>
          <w:sz w:val="22"/>
        </w:rPr>
        <w:t>prd-os is a formal, gated workflow for capturing a rough idea, drafting a PRD, running adversarial AI review, triaging findings, and decomposing the approved PRD into atomic issue specs. It is the system used for any product or system change in kipi.</w:t>
      </w:r>
    </w:p>
    <w:p>
      <w:pPr>
        <w:jc w:val="center"/>
      </w:pPr>
      <w:r>
        <w:drawing>
          <wp:inline xmlns:a="http://schemas.openxmlformats.org/drawingml/2006/main" xmlns:pic="http://schemas.openxmlformats.org/drawingml/2006/picture">
            <wp:extent cx="5760720" cy="11554739"/>
            <wp:docPr id="8" name="Picture 8"/>
            <wp:cNvGraphicFramePr>
              <a:graphicFrameLocks noChangeAspect="1"/>
            </wp:cNvGraphicFramePr>
            <a:graphic>
              <a:graphicData uri="http://schemas.openxmlformats.org/drawingml/2006/picture">
                <pic:pic>
                  <pic:nvPicPr>
                    <pic:cNvPr id="0" name="08-prd-os-state.png"/>
                    <pic:cNvPicPr/>
                  </pic:nvPicPr>
                  <pic:blipFill>
                    <a:blip r:embed="rId16"/>
                    <a:stretch>
                      <a:fillRect/>
                    </a:stretch>
                  </pic:blipFill>
                  <pic:spPr>
                    <a:xfrm>
                      <a:off x="0" y="0"/>
                      <a:ext cx="5760720" cy="11554739"/>
                    </a:xfrm>
                    <a:prstGeom prst="rect"/>
                  </pic:spPr>
                </pic:pic>
              </a:graphicData>
            </a:graphic>
          </wp:inline>
        </w:drawing>
      </w:r>
    </w:p>
    <w:p>
      <w:pPr>
        <w:jc w:val="center"/>
      </w:pPr>
      <w:r>
        <w:rPr>
          <w:i/>
          <w:color w:val="555555"/>
          <w:sz w:val="18"/>
        </w:rPr>
        <w:t>Figure: PRD state machine: idea -&gt; draft -&gt; in_review -&gt; approved -&gt; archived</w:t>
      </w:r>
    </w:p>
    <w:p>
      <w:pPr>
        <w:pStyle w:val="Heading2"/>
      </w:pPr>
      <w:r>
        <w:rPr>
          <w:color w:val="1E3A8A"/>
        </w:rPr>
        <w:t>10.1 The Six PRD Commands</w:t>
      </w:r>
    </w:p>
    <w:tbl>
      <w:tblPr>
        <w:tblStyle w:val="LightGrid-Accent1"/>
        <w:tblW w:type="auto" w:w="0"/>
        <w:tblLook w:firstColumn="1" w:firstRow="1" w:lastColumn="0" w:lastRow="0" w:noHBand="0" w:noVBand="1" w:val="04A0"/>
      </w:tblPr>
      <w:tblGrid>
        <w:gridCol w:w="4320"/>
        <w:gridCol w:w="4320"/>
      </w:tblGrid>
      <w:tr>
        <w:tc>
          <w:tcPr>
            <w:tcW w:type="dxa" w:w="4320"/>
            <w:shd w:fill="1e40af"/>
          </w:tcPr>
          <w:p>
            <w:r>
              <w:rPr>
                <w:b/>
                <w:color w:val="FFFFFF"/>
                <w:sz w:val="20"/>
              </w:rPr>
              <w:t>Command</w:t>
            </w:r>
          </w:p>
        </w:tc>
        <w:tc>
          <w:tcPr>
            <w:tcW w:type="dxa" w:w="4320"/>
            <w:shd w:fill="1e40af"/>
          </w:tcPr>
          <w:p>
            <w:r>
              <w:rPr>
                <w:b/>
                <w:color w:val="FFFFFF"/>
                <w:sz w:val="20"/>
              </w:rPr>
              <w:t>Effect</w:t>
            </w:r>
          </w:p>
        </w:tc>
      </w:tr>
      <w:tr>
        <w:tc>
          <w:tcPr>
            <w:tcW w:type="dxa" w:w="4320"/>
          </w:tcPr>
          <w:p>
            <w:r>
              <w:rPr>
                <w:sz w:val="18"/>
              </w:rPr>
              <w:t>/prd-start &lt;idea&gt;</w:t>
            </w:r>
          </w:p>
        </w:tc>
        <w:tc>
          <w:tcPr>
            <w:tcW w:type="dxa" w:w="4320"/>
          </w:tcPr>
          <w:p>
            <w:r>
              <w:rPr>
                <w:sz w:val="18"/>
              </w:rPr>
              <w:t>Captures a rough idea, scaffolds the PRD spec, blocks if an issue is already in-progress.</w:t>
            </w:r>
          </w:p>
        </w:tc>
      </w:tr>
      <w:tr>
        <w:tc>
          <w:tcPr>
            <w:tcW w:type="dxa" w:w="4320"/>
          </w:tcPr>
          <w:p>
            <w:r>
              <w:rPr>
                <w:sz w:val="18"/>
              </w:rPr>
              <w:t>/prd-review</w:t>
            </w:r>
          </w:p>
        </w:tc>
        <w:tc>
          <w:tcPr>
            <w:tcW w:type="dxa" w:w="4320"/>
          </w:tcPr>
          <w:p>
            <w:r>
              <w:rPr>
                <w:sz w:val="18"/>
              </w:rPr>
              <w:t>Runs Codex review + adversarial review. Streams findings to JSONL.</w:t>
            </w:r>
          </w:p>
        </w:tc>
      </w:tr>
      <w:tr>
        <w:tc>
          <w:tcPr>
            <w:tcW w:type="dxa" w:w="4320"/>
          </w:tcPr>
          <w:p>
            <w:r>
              <w:rPr>
                <w:sz w:val="18"/>
              </w:rPr>
              <w:t>/prd-triage</w:t>
            </w:r>
          </w:p>
        </w:tc>
        <w:tc>
          <w:tcPr>
            <w:tcW w:type="dxa" w:w="4320"/>
          </w:tcPr>
          <w:p>
            <w:r>
              <w:rPr>
                <w:sz w:val="18"/>
              </w:rPr>
              <w:t>Founder triages every pending finding with a disposition.</w:t>
            </w:r>
          </w:p>
        </w:tc>
      </w:tr>
      <w:tr>
        <w:tc>
          <w:tcPr>
            <w:tcW w:type="dxa" w:w="4320"/>
          </w:tcPr>
          <w:p>
            <w:r>
              <w:rPr>
                <w:sz w:val="18"/>
              </w:rPr>
              <w:t>/prd-approve</w:t>
            </w:r>
          </w:p>
        </w:tc>
        <w:tc>
          <w:tcPr>
            <w:tcW w:type="dxa" w:w="4320"/>
          </w:tcPr>
          <w:p>
            <w:r>
              <w:rPr>
                <w:sz w:val="18"/>
              </w:rPr>
              <w:t>Advances PRD to approved. Blocked by any pending finding.</w:t>
            </w:r>
          </w:p>
        </w:tc>
      </w:tr>
      <w:tr>
        <w:tc>
          <w:tcPr>
            <w:tcW w:type="dxa" w:w="4320"/>
          </w:tcPr>
          <w:p>
            <w:r>
              <w:rPr>
                <w:sz w:val="18"/>
              </w:rPr>
              <w:t>/prd-split</w:t>
            </w:r>
          </w:p>
        </w:tc>
        <w:tc>
          <w:tcPr>
            <w:tcW w:type="dxa" w:w="4320"/>
          </w:tcPr>
          <w:p>
            <w:r>
              <w:rPr>
                <w:sz w:val="18"/>
              </w:rPr>
              <w:t>Decomposes the approved PRD into one issue spec per manifest entry.</w:t>
            </w:r>
          </w:p>
        </w:tc>
      </w:tr>
      <w:tr>
        <w:tc>
          <w:tcPr>
            <w:tcW w:type="dxa" w:w="4320"/>
          </w:tcPr>
          <w:p>
            <w:r>
              <w:rPr>
                <w:sz w:val="18"/>
              </w:rPr>
              <w:t>/prd-archive</w:t>
            </w:r>
          </w:p>
        </w:tc>
        <w:tc>
          <w:tcPr>
            <w:tcW w:type="dxa" w:w="4320"/>
          </w:tcPr>
          <w:p>
            <w:r>
              <w:rPr>
                <w:sz w:val="18"/>
              </w:rPr>
              <w:t>Final archive. Blocked until every accepted finding has a receipt.</w:t>
            </w:r>
          </w:p>
        </w:tc>
      </w:tr>
    </w:tbl>
    <w:p/>
    <w:p>
      <w:pPr>
        <w:pStyle w:val="Heading2"/>
      </w:pPr>
      <w:r>
        <w:rPr>
          <w:color w:val="1E3A8A"/>
        </w:rPr>
        <w:t>10.2 Non-Negotiables</w:t>
      </w:r>
    </w:p>
    <w:p>
      <w:r>
        <w:rPr>
          <w:b w:val="0"/>
          <w:i w:val="0"/>
          <w:sz w:val="22"/>
        </w:rPr>
        <w:t>PRD drafting cannot drift into implementation. Scope enforcement restricts edits to the PRD file during drafting. Concurrent PRD and issue contexts are blocked. Codex never edits - it returns findings for Claude to triage. Claude is the sole editor. Every finding gets one of four dispositions: must-fix, optional, deferred, or rejected-with-reason. No finding may stay unset.</w:t>
      </w:r>
    </w:p>
    <w:p>
      <w:r>
        <w:br w:type="page"/>
      </w:r>
    </w:p>
    <w:p>
      <w:pPr>
        <w:pStyle w:val="Heading1"/>
      </w:pPr>
      <w:r>
        <w:rPr>
          <w:color w:val="1E3A8A"/>
        </w:rPr>
        <w:t>11. DSSE Issue Execution</w:t>
      </w:r>
    </w:p>
    <w:p>
      <w:r>
        <w:rPr>
          <w:b w:val="0"/>
          <w:i w:val="0"/>
          <w:sz w:val="22"/>
        </w:rPr>
        <w:t>kipi-dsse executes the issue specs produced by prd-os. Its job is scope enforcement, verification, and signed receipts. It is the layer that prevents an issue from drifting into a refactor.</w:t>
      </w:r>
    </w:p>
    <w:p>
      <w:pPr>
        <w:jc w:val="center"/>
      </w:pPr>
      <w:r>
        <w:drawing>
          <wp:inline xmlns:a="http://schemas.openxmlformats.org/drawingml/2006/main" xmlns:pic="http://schemas.openxmlformats.org/drawingml/2006/picture">
            <wp:extent cx="5760720" cy="7214140"/>
            <wp:docPr id="9" name="Picture 9"/>
            <wp:cNvGraphicFramePr>
              <a:graphicFrameLocks noChangeAspect="1"/>
            </wp:cNvGraphicFramePr>
            <a:graphic>
              <a:graphicData uri="http://schemas.openxmlformats.org/drawingml/2006/picture">
                <pic:pic>
                  <pic:nvPicPr>
                    <pic:cNvPr id="0" name="09-issue-dsse-state.png"/>
                    <pic:cNvPicPr/>
                  </pic:nvPicPr>
                  <pic:blipFill>
                    <a:blip r:embed="rId17"/>
                    <a:stretch>
                      <a:fillRect/>
                    </a:stretch>
                  </pic:blipFill>
                  <pic:spPr>
                    <a:xfrm>
                      <a:off x="0" y="0"/>
                      <a:ext cx="5760720" cy="7214140"/>
                    </a:xfrm>
                    <a:prstGeom prst="rect"/>
                  </pic:spPr>
                </pic:pic>
              </a:graphicData>
            </a:graphic>
          </wp:inline>
        </w:drawing>
      </w:r>
    </w:p>
    <w:p>
      <w:pPr>
        <w:jc w:val="center"/>
      </w:pPr>
      <w:r>
        <w:rPr>
          <w:i/>
          <w:color w:val="555555"/>
          <w:sz w:val="18"/>
        </w:rPr>
        <w:t>Figure: Issue state machine: open -&gt; in_progress -&gt; verified -&gt; reviewed -&gt; closed</w:t>
      </w:r>
    </w:p>
    <w:p>
      <w:pPr>
        <w:pStyle w:val="Heading2"/>
      </w:pPr>
      <w:r>
        <w:rPr>
          <w:color w:val="1E3A8A"/>
        </w:rPr>
        <w:t>11.1 The Scope Hook</w:t>
      </w:r>
    </w:p>
    <w:p>
      <w:r>
        <w:rPr>
          <w:b w:val="0"/>
          <w:i w:val="0"/>
          <w:sz w:val="22"/>
        </w:rPr>
        <w:t>plugins/kipi-dsse/hooks/scope_hook.py runs on every Edit or Write. It reads the active issue's allowed_files list from .claude/state/active-issue.json and rejects any edit outside that list. Empty allowed_files means deny-all except the spec itself.</w:t>
      </w:r>
    </w:p>
    <w:p>
      <w:pPr>
        <w:pStyle w:val="Heading2"/>
      </w:pPr>
      <w:r>
        <w:rPr>
          <w:color w:val="1E3A8A"/>
        </w:rPr>
        <w:t>11.2 The Stop Gate</w:t>
      </w:r>
    </w:p>
    <w:p>
      <w:r>
        <w:rPr>
          <w:b w:val="0"/>
          <w:i w:val="0"/>
          <w:sz w:val="22"/>
        </w:rPr>
        <w:t>plugins/kipi-dsse/hooks/stop_gate.py fires on session stop. It checks for an in-progress issue and either honors a stop_hook_active flag from Claude Code, or falls back to signature-based exhaustion (max 3 firings per signature, tracked in .claude/state/stop-gate-firings.json).</w:t>
      </w:r>
    </w:p>
    <w:p>
      <w:pPr>
        <w:pStyle w:val="Heading2"/>
      </w:pPr>
      <w:r>
        <w:rPr>
          <w:color w:val="1E3A8A"/>
        </w:rPr>
        <w:t>11.3 Receipts</w:t>
      </w:r>
    </w:p>
    <w:p>
      <w:r>
        <w:rPr>
          <w:b w:val="0"/>
          <w:i w:val="0"/>
          <w:sz w:val="22"/>
        </w:rPr>
        <w:t>Three receipts must exist between approve and close:</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Receipt</w:t>
            </w:r>
          </w:p>
        </w:tc>
        <w:tc>
          <w:tcPr>
            <w:tcW w:type="dxa" w:w="2880"/>
            <w:shd w:fill="1e40af"/>
          </w:tcPr>
          <w:p>
            <w:r>
              <w:rPr>
                <w:b/>
                <w:color w:val="FFFFFF"/>
                <w:sz w:val="20"/>
              </w:rPr>
              <w:t>Written by</w:t>
            </w:r>
          </w:p>
        </w:tc>
        <w:tc>
          <w:tcPr>
            <w:tcW w:type="dxa" w:w="2880"/>
            <w:shd w:fill="1e40af"/>
          </w:tcPr>
          <w:p>
            <w:r>
              <w:rPr>
                <w:b/>
                <w:color w:val="FFFFFF"/>
                <w:sz w:val="20"/>
              </w:rPr>
              <w:t>Means</w:t>
            </w:r>
          </w:p>
        </w:tc>
      </w:tr>
      <w:tr>
        <w:tc>
          <w:tcPr>
            <w:tcW w:type="dxa" w:w="2880"/>
          </w:tcPr>
          <w:p>
            <w:r>
              <w:rPr>
                <w:sz w:val="18"/>
              </w:rPr>
              <w:t>verified</w:t>
            </w:r>
          </w:p>
        </w:tc>
        <w:tc>
          <w:tcPr>
            <w:tcW w:type="dxa" w:w="2880"/>
          </w:tcPr>
          <w:p>
            <w:r>
              <w:rPr>
                <w:sz w:val="18"/>
              </w:rPr>
              <w:t>/issue-verify</w:t>
            </w:r>
          </w:p>
        </w:tc>
        <w:tc>
          <w:tcPr>
            <w:tcW w:type="dxa" w:w="2880"/>
          </w:tcPr>
          <w:p>
            <w:r>
              <w:rPr>
                <w:sz w:val="18"/>
              </w:rPr>
              <w:t>All required_checks for the issue have passed.</w:t>
            </w:r>
          </w:p>
        </w:tc>
      </w:tr>
      <w:tr>
        <w:tc>
          <w:tcPr>
            <w:tcW w:type="dxa" w:w="2880"/>
          </w:tcPr>
          <w:p>
            <w:r>
              <w:rPr>
                <w:sz w:val="18"/>
              </w:rPr>
              <w:t>reviewed</w:t>
            </w:r>
          </w:p>
        </w:tc>
        <w:tc>
          <w:tcPr>
            <w:tcW w:type="dxa" w:w="2880"/>
          </w:tcPr>
          <w:p>
            <w:r>
              <w:rPr>
                <w:sz w:val="18"/>
              </w:rPr>
              <w:t>/issue-review</w:t>
            </w:r>
          </w:p>
        </w:tc>
        <w:tc>
          <w:tcPr>
            <w:tcW w:type="dxa" w:w="2880"/>
          </w:tcPr>
          <w:p>
            <w:r>
              <w:rPr>
                <w:sz w:val="18"/>
              </w:rPr>
              <w:t>Codex native and adversarial review have run, scoped to allowed_files.</w:t>
            </w:r>
          </w:p>
        </w:tc>
      </w:tr>
      <w:tr>
        <w:tc>
          <w:tcPr>
            <w:tcW w:type="dxa" w:w="2880"/>
          </w:tcPr>
          <w:p>
            <w:r>
              <w:rPr>
                <w:sz w:val="18"/>
              </w:rPr>
              <w:t>findings_triaged</w:t>
            </w:r>
          </w:p>
        </w:tc>
        <w:tc>
          <w:tcPr>
            <w:tcW w:type="dxa" w:w="2880"/>
          </w:tcPr>
          <w:p>
            <w:r>
              <w:rPr>
                <w:sz w:val="18"/>
              </w:rPr>
              <w:t>/issue-closeout</w:t>
            </w:r>
          </w:p>
        </w:tc>
        <w:tc>
          <w:tcPr>
            <w:tcW w:type="dxa" w:w="2880"/>
          </w:tcPr>
          <w:p>
            <w:r>
              <w:rPr>
                <w:sz w:val="18"/>
              </w:rPr>
              <w:t>Every Codex finding has a disposition.</w:t>
            </w:r>
          </w:p>
        </w:tc>
      </w:tr>
    </w:tbl>
    <w:p/>
    <w:p>
      <w:r>
        <w:br w:type="page"/>
      </w:r>
    </w:p>
    <w:p>
      <w:pPr>
        <w:pStyle w:val="Heading1"/>
      </w:pPr>
      <w:r>
        <w:rPr>
          <w:color w:val="1E3A8A"/>
        </w:rPr>
        <w:t>12. Morning Routine Pipeline</w:t>
      </w:r>
    </w:p>
    <w:p>
      <w:r>
        <w:rPr>
          <w:b w:val="0"/>
          <w:i w:val="0"/>
          <w:sz w:val="22"/>
        </w:rPr>
        <w:t>The morning routine is kipi's largest single workflow. It runs nine phases of agents, writes ~30 bus payloads to disk, and produces the founder's daily schedule HTML. It is the workflow that proves the architecture: every plugin, every layer, every memory store participates.</w:t>
      </w:r>
    </w:p>
    <w:p>
      <w:pPr>
        <w:jc w:val="center"/>
      </w:pPr>
      <w:r>
        <w:drawing>
          <wp:inline xmlns:a="http://schemas.openxmlformats.org/drawingml/2006/main" xmlns:pic="http://schemas.openxmlformats.org/drawingml/2006/picture">
            <wp:extent cx="5760720" cy="12482673"/>
            <wp:docPr id="10" name="Picture 10"/>
            <wp:cNvGraphicFramePr>
              <a:graphicFrameLocks noChangeAspect="1"/>
            </wp:cNvGraphicFramePr>
            <a:graphic>
              <a:graphicData uri="http://schemas.openxmlformats.org/drawingml/2006/picture">
                <pic:pic>
                  <pic:nvPicPr>
                    <pic:cNvPr id="0" name="10-morning-pipeline.png"/>
                    <pic:cNvPicPr/>
                  </pic:nvPicPr>
                  <pic:blipFill>
                    <a:blip r:embed="rId18"/>
                    <a:stretch>
                      <a:fillRect/>
                    </a:stretch>
                  </pic:blipFill>
                  <pic:spPr>
                    <a:xfrm>
                      <a:off x="0" y="0"/>
                      <a:ext cx="5760720" cy="12482673"/>
                    </a:xfrm>
                    <a:prstGeom prst="rect"/>
                  </pic:spPr>
                </pic:pic>
              </a:graphicData>
            </a:graphic>
          </wp:inline>
        </w:drawing>
      </w:r>
    </w:p>
    <w:p>
      <w:pPr>
        <w:jc w:val="center"/>
      </w:pPr>
      <w:r>
        <w:rPr>
          <w:i/>
          <w:color w:val="555555"/>
          <w:sz w:val="18"/>
        </w:rPr>
        <w:t>Figure: Morning routine, nine phases, agent-pipeline bus topology</w:t>
      </w:r>
    </w:p>
    <w:p>
      <w:pPr>
        <w:pStyle w:val="Heading2"/>
      </w:pPr>
      <w:r>
        <w:rPr>
          <w:color w:val="1E3A8A"/>
        </w:rPr>
        <w:t>12.1 Phase Breakdown</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Phase</w:t>
            </w:r>
          </w:p>
        </w:tc>
        <w:tc>
          <w:tcPr>
            <w:tcW w:type="dxa" w:w="2880"/>
            <w:shd w:fill="1e40af"/>
          </w:tcPr>
          <w:p>
            <w:r>
              <w:rPr>
                <w:b/>
                <w:color w:val="FFFFFF"/>
                <w:sz w:val="20"/>
              </w:rPr>
              <w:t>Purpose</w:t>
            </w:r>
          </w:p>
        </w:tc>
        <w:tc>
          <w:tcPr>
            <w:tcW w:type="dxa" w:w="2880"/>
            <w:shd w:fill="1e40af"/>
          </w:tcPr>
          <w:p>
            <w:r>
              <w:rPr>
                <w:b/>
                <w:color w:val="FFFFFF"/>
                <w:sz w:val="20"/>
              </w:rPr>
              <w:t>Bus output</w:t>
            </w:r>
          </w:p>
        </w:tc>
      </w:tr>
      <w:tr>
        <w:tc>
          <w:tcPr>
            <w:tcW w:type="dxa" w:w="2880"/>
          </w:tcPr>
          <w:p>
            <w:r>
              <w:rPr>
                <w:sz w:val="18"/>
              </w:rPr>
              <w:t>00 - Preflight</w:t>
            </w:r>
          </w:p>
        </w:tc>
        <w:tc>
          <w:tcPr>
            <w:tcW w:type="dxa" w:w="2880"/>
          </w:tcPr>
          <w:p>
            <w:r>
              <w:rPr>
                <w:sz w:val="18"/>
              </w:rPr>
              <w:t>Verify tools and files; gate the pipeline.</w:t>
            </w:r>
          </w:p>
        </w:tc>
        <w:tc>
          <w:tcPr>
            <w:tcW w:type="dxa" w:w="2880"/>
          </w:tcPr>
          <w:p>
            <w:r>
              <w:rPr>
                <w:sz w:val="18"/>
              </w:rPr>
              <w:t>preflight.json</w:t>
            </w:r>
          </w:p>
        </w:tc>
      </w:tr>
      <w:tr>
        <w:tc>
          <w:tcPr>
            <w:tcW w:type="dxa" w:w="2880"/>
          </w:tcPr>
          <w:p>
            <w:r>
              <w:rPr>
                <w:sz w:val="18"/>
              </w:rPr>
              <w:t>01 - Ingest</w:t>
            </w:r>
          </w:p>
        </w:tc>
        <w:tc>
          <w:tcPr>
            <w:tcW w:type="dxa" w:w="2880"/>
          </w:tcPr>
          <w:p>
            <w:r>
              <w:rPr>
                <w:sz w:val="18"/>
              </w:rPr>
              <w:t>Pull calendar, gmail, CRM, Notion, copy-diff.</w:t>
            </w:r>
          </w:p>
        </w:tc>
        <w:tc>
          <w:tcPr>
            <w:tcW w:type="dxa" w:w="2880"/>
          </w:tcPr>
          <w:p>
            <w:r>
              <w:rPr>
                <w:sz w:val="18"/>
              </w:rPr>
              <w:t>calendar.json, gmail.json, crm.json, etc.</w:t>
            </w:r>
          </w:p>
        </w:tc>
      </w:tr>
      <w:tr>
        <w:tc>
          <w:tcPr>
            <w:tcW w:type="dxa" w:w="2880"/>
          </w:tcPr>
          <w:p>
            <w:r>
              <w:rPr>
                <w:sz w:val="18"/>
              </w:rPr>
              <w:t>02 - Enrich</w:t>
            </w:r>
          </w:p>
        </w:tc>
        <w:tc>
          <w:tcPr>
            <w:tcW w:type="dxa" w:w="2880"/>
          </w:tcPr>
          <w:p>
            <w:r>
              <w:rPr>
                <w:sz w:val="18"/>
              </w:rPr>
              <w:t>Meeting prep, warm-intro match, X activity.</w:t>
            </w:r>
          </w:p>
        </w:tc>
        <w:tc>
          <w:tcPr>
            <w:tcW w:type="dxa" w:w="2880"/>
          </w:tcPr>
          <w:p>
            <w:r>
              <w:rPr>
                <w:sz w:val="18"/>
              </w:rPr>
              <w:t>meeting-prep.json, warm-intros.json, x-activity.json</w:t>
            </w:r>
          </w:p>
        </w:tc>
      </w:tr>
      <w:tr>
        <w:tc>
          <w:tcPr>
            <w:tcW w:type="dxa" w:w="2880"/>
          </w:tcPr>
          <w:p>
            <w:r>
              <w:rPr>
                <w:sz w:val="18"/>
              </w:rPr>
              <w:t>03 - Content intel</w:t>
            </w:r>
          </w:p>
        </w:tc>
        <w:tc>
          <w:tcPr>
            <w:tcW w:type="dxa" w:w="2880"/>
          </w:tcPr>
          <w:p>
            <w:r>
              <w:rPr>
                <w:sz w:val="18"/>
              </w:rPr>
              <w:t>Content intelligence, LinkedIn DMs.</w:t>
            </w:r>
          </w:p>
        </w:tc>
        <w:tc>
          <w:tcPr>
            <w:tcW w:type="dxa" w:w="2880"/>
          </w:tcPr>
          <w:p>
            <w:r>
              <w:rPr>
                <w:sz w:val="18"/>
              </w:rPr>
              <w:t>content-intel.json, linkedin-dms.json</w:t>
            </w:r>
          </w:p>
        </w:tc>
      </w:tr>
      <w:tr>
        <w:tc>
          <w:tcPr>
            <w:tcW w:type="dxa" w:w="2880"/>
          </w:tcPr>
          <w:p>
            <w:r>
              <w:rPr>
                <w:sz w:val="18"/>
              </w:rPr>
              <w:t>04 - Brand</w:t>
            </w:r>
          </w:p>
        </w:tc>
        <w:tc>
          <w:tcPr>
            <w:tcW w:type="dxa" w:w="2880"/>
          </w:tcPr>
          <w:p>
            <w:r>
              <w:rPr>
                <w:sz w:val="18"/>
              </w:rPr>
              <w:t>Founder brand post, post visuals.</w:t>
            </w:r>
          </w:p>
        </w:tc>
        <w:tc>
          <w:tcPr>
            <w:tcW w:type="dxa" w:w="2880"/>
          </w:tcPr>
          <w:p>
            <w:r>
              <w:rPr>
                <w:sz w:val="18"/>
              </w:rPr>
              <w:t>founder-brand-post.json, post-visuals.json</w:t>
            </w:r>
          </w:p>
        </w:tc>
      </w:tr>
      <w:tr>
        <w:tc>
          <w:tcPr>
            <w:tcW w:type="dxa" w:w="2880"/>
          </w:tcPr>
          <w:p>
            <w:r>
              <w:rPr>
                <w:sz w:val="18"/>
              </w:rPr>
              <w:t>05 - Pipeline</w:t>
            </w:r>
          </w:p>
        </w:tc>
        <w:tc>
          <w:tcPr>
            <w:tcW w:type="dxa" w:w="2880"/>
          </w:tcPr>
          <w:p>
            <w:r>
              <w:rPr>
                <w:sz w:val="18"/>
              </w:rPr>
              <w:t>Pipeline follow-up, engagement hitlist, lead sourcing, loop review.</w:t>
            </w:r>
          </w:p>
        </w:tc>
        <w:tc>
          <w:tcPr>
            <w:tcW w:type="dxa" w:w="2880"/>
          </w:tcPr>
          <w:p>
            <w:r>
              <w:rPr>
                <w:sz w:val="18"/>
              </w:rPr>
              <w:t>pipeline-followup.json, hitlist.json, leads.json</w:t>
            </w:r>
          </w:p>
        </w:tc>
      </w:tr>
      <w:tr>
        <w:tc>
          <w:tcPr>
            <w:tcW w:type="dxa" w:w="2880"/>
          </w:tcPr>
          <w:p>
            <w:r>
              <w:rPr>
                <w:sz w:val="18"/>
              </w:rPr>
              <w:t>06 - Deliverables</w:t>
            </w:r>
          </w:p>
        </w:tc>
        <w:tc>
          <w:tcPr>
            <w:tcW w:type="dxa" w:w="2880"/>
          </w:tcPr>
          <w:p>
            <w:r>
              <w:rPr>
                <w:sz w:val="18"/>
              </w:rPr>
              <w:t>Client deliverables status.</w:t>
            </w:r>
          </w:p>
        </w:tc>
        <w:tc>
          <w:tcPr>
            <w:tcW w:type="dxa" w:w="2880"/>
          </w:tcPr>
          <w:p>
            <w:r>
              <w:rPr>
                <w:sz w:val="18"/>
              </w:rPr>
              <w:t>client-deliverables.json</w:t>
            </w:r>
          </w:p>
        </w:tc>
      </w:tr>
      <w:tr>
        <w:tc>
          <w:tcPr>
            <w:tcW w:type="dxa" w:w="2880"/>
          </w:tcPr>
          <w:p>
            <w:r>
              <w:rPr>
                <w:sz w:val="18"/>
              </w:rPr>
              <w:t>07 - Synthesize</w:t>
            </w:r>
          </w:p>
        </w:tc>
        <w:tc>
          <w:tcPr>
            <w:tcW w:type="dxa" w:w="2880"/>
          </w:tcPr>
          <w:p>
            <w:r>
              <w:rPr>
                <w:sz w:val="18"/>
              </w:rPr>
              <w:t>Build the daily schedule HTML from all bus data.</w:t>
            </w:r>
          </w:p>
        </w:tc>
        <w:tc>
          <w:tcPr>
            <w:tcW w:type="dxa" w:w="2880"/>
          </w:tcPr>
          <w:p>
            <w:r>
              <w:rPr>
                <w:sz w:val="18"/>
              </w:rPr>
              <w:t>schedule-data.json + HTML</w:t>
            </w:r>
          </w:p>
        </w:tc>
      </w:tr>
      <w:tr>
        <w:tc>
          <w:tcPr>
            <w:tcW w:type="dxa" w:w="2880"/>
          </w:tcPr>
          <w:p>
            <w:r>
              <w:rPr>
                <w:sz w:val="18"/>
              </w:rPr>
              <w:t>08 - Verify</w:t>
            </w:r>
          </w:p>
        </w:tc>
        <w:tc>
          <w:tcPr>
            <w:tcW w:type="dxa" w:w="2880"/>
          </w:tcPr>
          <w:p>
            <w:r>
              <w:rPr>
                <w:sz w:val="18"/>
              </w:rPr>
              <w:t>Visual verification, layout sanity.</w:t>
            </w:r>
          </w:p>
        </w:tc>
        <w:tc>
          <w:tcPr>
            <w:tcW w:type="dxa" w:w="2880"/>
          </w:tcPr>
          <w:p>
            <w:r>
              <w:rPr>
                <w:sz w:val="18"/>
              </w:rPr>
              <w:t>publish-reconciliation.json</w:t>
            </w:r>
          </w:p>
        </w:tc>
      </w:tr>
      <w:tr>
        <w:tc>
          <w:tcPr>
            <w:tcW w:type="dxa" w:w="2880"/>
          </w:tcPr>
          <w:p>
            <w:r>
              <w:rPr>
                <w:sz w:val="18"/>
              </w:rPr>
              <w:t>09 - Push</w:t>
            </w:r>
          </w:p>
        </w:tc>
        <w:tc>
          <w:tcPr>
            <w:tcW w:type="dxa" w:w="2880"/>
          </w:tcPr>
          <w:p>
            <w:r>
              <w:rPr>
                <w:sz w:val="18"/>
              </w:rPr>
              <w:t>Push to Notion and CRM.</w:t>
            </w:r>
          </w:p>
        </w:tc>
        <w:tc>
          <w:tcPr>
            <w:tcW w:type="dxa" w:w="2880"/>
          </w:tcPr>
          <w:p>
            <w:r>
              <w:rPr>
                <w:sz w:val="18"/>
              </w:rPr>
              <w:t>notion.json, crm.json</w:t>
            </w:r>
          </w:p>
        </w:tc>
      </w:tr>
    </w:tbl>
    <w:p/>
    <w:p>
      <w:r>
        <w:rPr>
          <w:b w:val="0"/>
          <w:i w:val="0"/>
          <w:sz w:val="22"/>
        </w:rPr>
        <w:t>Every bus payload is validated against its JSON schema before any downstream agent reads it. If validation fails, the pipeline halts at that phase and surfaces the violation to the founder.</w:t>
      </w:r>
    </w:p>
    <w:p>
      <w:r>
        <w:br w:type="page"/>
      </w:r>
    </w:p>
    <w:p>
      <w:pPr>
        <w:pStyle w:val="Heading1"/>
      </w:pPr>
      <w:r>
        <w:rPr>
          <w:color w:val="1E3A8A"/>
        </w:rPr>
        <w:t>13. Distribution and Propagation (kipi CLI)</w:t>
      </w:r>
    </w:p>
    <w:p>
      <w:r>
        <w:rPr>
          <w:b w:val="0"/>
          <w:i w:val="0"/>
          <w:sz w:val="22"/>
        </w:rPr>
        <w:t>The kipi CLI is a single bash script (./kipi) that wraps the propagation logic. It is installed as /opt/homebrew/bin/kipi and used from any directory. The skeleton lives at the kipi-system repo; instances are the projects registered in instance-registry.json.</w:t>
      </w:r>
    </w:p>
    <w:p>
      <w:pPr>
        <w:jc w:val="center"/>
      </w:pPr>
      <w:r>
        <w:drawing>
          <wp:inline xmlns:a="http://schemas.openxmlformats.org/drawingml/2006/main" xmlns:pic="http://schemas.openxmlformats.org/drawingml/2006/picture">
            <wp:extent cx="5760720" cy="3502256"/>
            <wp:docPr id="11" name="Picture 11"/>
            <wp:cNvGraphicFramePr>
              <a:graphicFrameLocks noChangeAspect="1"/>
            </wp:cNvGraphicFramePr>
            <a:graphic>
              <a:graphicData uri="http://schemas.openxmlformats.org/drawingml/2006/picture">
                <pic:pic>
                  <pic:nvPicPr>
                    <pic:cNvPr id="0" name="11-kipi-update-propagation.png"/>
                    <pic:cNvPicPr/>
                  </pic:nvPicPr>
                  <pic:blipFill>
                    <a:blip r:embed="rId19"/>
                    <a:stretch>
                      <a:fillRect/>
                    </a:stretch>
                  </pic:blipFill>
                  <pic:spPr>
                    <a:xfrm>
                      <a:off x="0" y="0"/>
                      <a:ext cx="5760720" cy="3502256"/>
                    </a:xfrm>
                    <a:prstGeom prst="rect"/>
                  </pic:spPr>
                </pic:pic>
              </a:graphicData>
            </a:graphic>
          </wp:inline>
        </w:drawing>
      </w:r>
    </w:p>
    <w:p>
      <w:pPr>
        <w:jc w:val="center"/>
      </w:pPr>
      <w:r>
        <w:rPr>
          <w:i/>
          <w:color w:val="555555"/>
          <w:sz w:val="18"/>
        </w:rPr>
        <w:t>Figure: kipi update propagation across registered instances</w:t>
      </w:r>
    </w:p>
    <w:p>
      <w:pPr>
        <w:pStyle w:val="Heading2"/>
      </w:pPr>
      <w:r>
        <w:rPr>
          <w:color w:val="1E3A8A"/>
        </w:rPr>
        <w:t>13.1 CLI Surface</w:t>
      </w:r>
    </w:p>
    <w:tbl>
      <w:tblPr>
        <w:tblStyle w:val="LightGrid-Accent1"/>
        <w:tblW w:type="auto" w:w="0"/>
        <w:tblLook w:firstColumn="1" w:firstRow="1" w:lastColumn="0" w:lastRow="0" w:noHBand="0" w:noVBand="1" w:val="04A0"/>
      </w:tblPr>
      <w:tblGrid>
        <w:gridCol w:w="4320"/>
        <w:gridCol w:w="4320"/>
      </w:tblGrid>
      <w:tr>
        <w:tc>
          <w:tcPr>
            <w:tcW w:type="dxa" w:w="4320"/>
            <w:shd w:fill="1e40af"/>
          </w:tcPr>
          <w:p>
            <w:r>
              <w:rPr>
                <w:b/>
                <w:color w:val="FFFFFF"/>
                <w:sz w:val="20"/>
              </w:rPr>
              <w:t>Command</w:t>
            </w:r>
          </w:p>
        </w:tc>
        <w:tc>
          <w:tcPr>
            <w:tcW w:type="dxa" w:w="4320"/>
            <w:shd w:fill="1e40af"/>
          </w:tcPr>
          <w:p>
            <w:r>
              <w:rPr>
                <w:b/>
                <w:color w:val="FFFFFF"/>
                <w:sz w:val="20"/>
              </w:rPr>
              <w:t>What it does</w:t>
            </w:r>
          </w:p>
        </w:tc>
      </w:tr>
      <w:tr>
        <w:tc>
          <w:tcPr>
            <w:tcW w:type="dxa" w:w="4320"/>
          </w:tcPr>
          <w:p>
            <w:r>
              <w:rPr>
                <w:sz w:val="18"/>
              </w:rPr>
              <w:t>kipi update</w:t>
            </w:r>
          </w:p>
        </w:tc>
        <w:tc>
          <w:tcPr>
            <w:tcW w:type="dxa" w:w="4320"/>
          </w:tcPr>
          <w:p>
            <w:r>
              <w:rPr>
                <w:sz w:val="18"/>
              </w:rPr>
              <w:t>Pull latest skeleton into all registered instances.</w:t>
            </w:r>
          </w:p>
        </w:tc>
      </w:tr>
      <w:tr>
        <w:tc>
          <w:tcPr>
            <w:tcW w:type="dxa" w:w="4320"/>
          </w:tcPr>
          <w:p>
            <w:r>
              <w:rPr>
                <w:sz w:val="18"/>
              </w:rPr>
              <w:t>kipi update --dry</w:t>
            </w:r>
          </w:p>
        </w:tc>
        <w:tc>
          <w:tcPr>
            <w:tcW w:type="dxa" w:w="4320"/>
          </w:tcPr>
          <w:p>
            <w:r>
              <w:rPr>
                <w:sz w:val="18"/>
              </w:rPr>
              <w:t>Preview without changing anything.</w:t>
            </w:r>
          </w:p>
        </w:tc>
      </w:tr>
      <w:tr>
        <w:tc>
          <w:tcPr>
            <w:tcW w:type="dxa" w:w="4320"/>
          </w:tcPr>
          <w:p>
            <w:r>
              <w:rPr>
                <w:sz w:val="18"/>
              </w:rPr>
              <w:t>kipi new &lt;path&gt; &lt;name&gt;</w:t>
            </w:r>
          </w:p>
        </w:tc>
        <w:tc>
          <w:tcPr>
            <w:tcW w:type="dxa" w:w="4320"/>
          </w:tcPr>
          <w:p>
            <w:r>
              <w:rPr>
                <w:sz w:val="18"/>
              </w:rPr>
              <w:t>Create a new project with the skeleton baked in.</w:t>
            </w:r>
          </w:p>
        </w:tc>
      </w:tr>
      <w:tr>
        <w:tc>
          <w:tcPr>
            <w:tcW w:type="dxa" w:w="4320"/>
          </w:tcPr>
          <w:p>
            <w:r>
              <w:rPr>
                <w:sz w:val="18"/>
              </w:rPr>
              <w:t>kipi push</w:t>
            </w:r>
          </w:p>
        </w:tc>
        <w:tc>
          <w:tcPr>
            <w:tcW w:type="dxa" w:w="4320"/>
          </w:tcPr>
          <w:p>
            <w:r>
              <w:rPr>
                <w:sz w:val="18"/>
              </w:rPr>
              <w:t>Push generic improvements from current project back to skeleton.</w:t>
            </w:r>
          </w:p>
        </w:tc>
      </w:tr>
      <w:tr>
        <w:tc>
          <w:tcPr>
            <w:tcW w:type="dxa" w:w="4320"/>
          </w:tcPr>
          <w:p>
            <w:r>
              <w:rPr>
                <w:sz w:val="18"/>
              </w:rPr>
              <w:t>kipi dev</w:t>
            </w:r>
          </w:p>
        </w:tc>
        <w:tc>
          <w:tcPr>
            <w:tcW w:type="dxa" w:w="4320"/>
          </w:tcPr>
          <w:p>
            <w:r>
              <w:rPr>
                <w:sz w:val="18"/>
              </w:rPr>
              <w:t>Launch Claude Code with all kipi plugins loaded.</w:t>
            </w:r>
          </w:p>
        </w:tc>
      </w:tr>
      <w:tr>
        <w:tc>
          <w:tcPr>
            <w:tcW w:type="dxa" w:w="4320"/>
          </w:tcPr>
          <w:p>
            <w:r>
              <w:rPr>
                <w:sz w:val="18"/>
              </w:rPr>
              <w:t>kipi check [phase]</w:t>
            </w:r>
          </w:p>
        </w:tc>
        <w:tc>
          <w:tcPr>
            <w:tcW w:type="dxa" w:w="4320"/>
          </w:tcPr>
          <w:p>
            <w:r>
              <w:rPr>
                <w:sz w:val="18"/>
              </w:rPr>
              <w:t>Run validation harness (validate-separation.py).</w:t>
            </w:r>
          </w:p>
        </w:tc>
      </w:tr>
      <w:tr>
        <w:tc>
          <w:tcPr>
            <w:tcW w:type="dxa" w:w="4320"/>
          </w:tcPr>
          <w:p>
            <w:r>
              <w:rPr>
                <w:sz w:val="18"/>
              </w:rPr>
              <w:t>kipi migrate &lt;path&gt;</w:t>
            </w:r>
          </w:p>
        </w:tc>
        <w:tc>
          <w:tcPr>
            <w:tcW w:type="dxa" w:w="4320"/>
          </w:tcPr>
          <w:p>
            <w:r>
              <w:rPr>
                <w:sz w:val="18"/>
              </w:rPr>
              <w:t>Migrate an instance to full kipi compliance.</w:t>
            </w:r>
          </w:p>
        </w:tc>
      </w:tr>
      <w:tr>
        <w:tc>
          <w:tcPr>
            <w:tcW w:type="dxa" w:w="4320"/>
          </w:tcPr>
          <w:p>
            <w:r>
              <w:rPr>
                <w:sz w:val="18"/>
              </w:rPr>
              <w:t>kipi cluster add &lt;path&gt; &lt;name&gt; &lt;role&gt;</w:t>
            </w:r>
          </w:p>
        </w:tc>
        <w:tc>
          <w:tcPr>
            <w:tcW w:type="dxa" w:w="4320"/>
          </w:tcPr>
          <w:p>
            <w:r>
              <w:rPr>
                <w:sz w:val="18"/>
              </w:rPr>
              <w:t>Plug an instance into the KTLYST cluster.</w:t>
            </w:r>
          </w:p>
        </w:tc>
      </w:tr>
      <w:tr>
        <w:tc>
          <w:tcPr>
            <w:tcW w:type="dxa" w:w="4320"/>
          </w:tcPr>
          <w:p>
            <w:r>
              <w:rPr>
                <w:sz w:val="18"/>
              </w:rPr>
              <w:t>kipi cluster sync</w:t>
            </w:r>
          </w:p>
        </w:tc>
        <w:tc>
          <w:tcPr>
            <w:tcW w:type="dxa" w:w="4320"/>
          </w:tcPr>
          <w:p>
            <w:r>
              <w:rPr>
                <w:sz w:val="18"/>
              </w:rPr>
              <w:t>Re-run all bridge writers (push latest state to all cluster instances).</w:t>
            </w:r>
          </w:p>
        </w:tc>
      </w:tr>
      <w:tr>
        <w:tc>
          <w:tcPr>
            <w:tcW w:type="dxa" w:w="4320"/>
          </w:tcPr>
          <w:p>
            <w:r>
              <w:rPr>
                <w:sz w:val="18"/>
              </w:rPr>
              <w:t>kipi list</w:t>
            </w:r>
          </w:p>
        </w:tc>
        <w:tc>
          <w:tcPr>
            <w:tcW w:type="dxa" w:w="4320"/>
          </w:tcPr>
          <w:p>
            <w:r>
              <w:rPr>
                <w:sz w:val="18"/>
              </w:rPr>
              <w:t>Show all registered projects.</w:t>
            </w:r>
          </w:p>
        </w:tc>
      </w:tr>
      <w:tr>
        <w:tc>
          <w:tcPr>
            <w:tcW w:type="dxa" w:w="4320"/>
          </w:tcPr>
          <w:p>
            <w:r>
              <w:rPr>
                <w:sz w:val="18"/>
              </w:rPr>
              <w:t>kipi home</w:t>
            </w:r>
          </w:p>
        </w:tc>
        <w:tc>
          <w:tcPr>
            <w:tcW w:type="dxa" w:w="4320"/>
          </w:tcPr>
          <w:p>
            <w:r>
              <w:rPr>
                <w:sz w:val="18"/>
              </w:rPr>
              <w:t>Print the skeleton path.</w:t>
            </w:r>
          </w:p>
        </w:tc>
      </w:tr>
    </w:tbl>
    <w:p/>
    <w:p>
      <w:pPr>
        <w:pStyle w:val="Heading2"/>
      </w:pPr>
      <w:r>
        <w:rPr>
          <w:color w:val="1E3A8A"/>
        </w:rPr>
        <w:t>13.2 What Propagates and What Does Not</w:t>
      </w:r>
    </w:p>
    <w:p>
      <w:r>
        <w:rPr>
          <w:b w:val="0"/>
          <w:i w:val="0"/>
          <w:sz w:val="22"/>
        </w:rPr>
        <w:t>kipi update synchronizes q-system/, .claude/rules/, .claude/agents/, .claude/output-styles/, and the plugins/ tree. The root CLAUDE.md does NOT propagate. Anything that needs to reach every instance must live in .claude/rules/ (this is documented as a propagation gotcha in q-system/CLAUDE.md).</w:t>
      </w:r>
    </w:p>
    <w:p>
      <w:r>
        <w:br w:type="page"/>
      </w:r>
    </w:p>
    <w:p>
      <w:pPr>
        <w:pStyle w:val="Heading1"/>
      </w:pPr>
      <w:r>
        <w:rPr>
          <w:color w:val="1E3A8A"/>
        </w:rPr>
        <w:t>14. Comparison: kipi vs memory.md vs Vector Memory</w:t>
      </w:r>
    </w:p>
    <w:p>
      <w:r>
        <w:rPr>
          <w:b w:val="0"/>
          <w:i w:val="0"/>
          <w:sz w:val="22"/>
        </w:rPr>
        <w:t>Two common misreadings of kipi: 'this is just memory.md' and 'this is just a memory plugin like MARM.' Neither is accurate. This section makes the distinctions explicit.</w:t>
      </w:r>
    </w:p>
    <w:p>
      <w:pPr>
        <w:pStyle w:val="Heading2"/>
      </w:pPr>
      <w:r>
        <w:rPr>
          <w:color w:val="1E3A8A"/>
        </w:rPr>
        <w:t>14.1 What memory.md Is</w:t>
      </w:r>
    </w:p>
    <w:p>
      <w:r>
        <w:rPr>
          <w:b w:val="0"/>
          <w:i w:val="0"/>
          <w:sz w:val="22"/>
        </w:rPr>
        <w:t>memory.md is a single markdown file that Claude reads at session start. It is static text. The user types it; Claude consumes it. There are no triggers, no schema, no enforcement, and no cross-file linkage. It does not compound; it does not decay; it does not capture state automatically.</w:t>
      </w:r>
    </w:p>
    <w:p>
      <w:pPr>
        <w:pStyle w:val="Heading2"/>
      </w:pPr>
      <w:r>
        <w:rPr>
          <w:color w:val="1E3A8A"/>
        </w:rPr>
        <w:t>14.2 What Vector Memory Adds (and What It Does Not)</w:t>
      </w:r>
    </w:p>
    <w:p>
      <w:r>
        <w:rPr>
          <w:b w:val="0"/>
          <w:i w:val="0"/>
          <w:sz w:val="22"/>
        </w:rPr>
        <w:t>A vector memory layer (e.g., a tool that embeds session content into a SQLite + embeddings store) adds semantic recall: ask 'what did we say about authentication?' and get a relevant chunk back even without matching keywords. This is genuinely useful for cross-session fuzzy recall.</w:t>
      </w:r>
    </w:p>
    <w:p>
      <w:r>
        <w:rPr>
          <w:b w:val="0"/>
          <w:i w:val="0"/>
          <w:sz w:val="22"/>
        </w:rPr>
        <w:t>What it does not add: deterministic checks, voice enforcement, scoped multi-instance state, gated workflows, role-specific rules, follow-up loop tracking, deterministic schedule generation, council/persona debate, plugin distribution, or any of the behavior layer. Vector memory is one primitive. Kipi is a system that could use vector memory as one of many stores.</w:t>
      </w:r>
    </w:p>
    <w:p>
      <w:pPr>
        <w:pStyle w:val="Heading2"/>
      </w:pPr>
      <w:r>
        <w:rPr>
          <w:color w:val="1E3A8A"/>
        </w:rPr>
        <w:t>14.3 Side-by-Side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e40af"/>
          </w:tcPr>
          <w:p>
            <w:r>
              <w:rPr>
                <w:b/>
                <w:color w:val="FFFFFF"/>
                <w:sz w:val="20"/>
              </w:rPr>
              <w:t>Capability</w:t>
            </w:r>
          </w:p>
        </w:tc>
        <w:tc>
          <w:tcPr>
            <w:tcW w:type="dxa" w:w="2160"/>
            <w:shd w:fill="1e40af"/>
          </w:tcPr>
          <w:p>
            <w:r>
              <w:rPr>
                <w:b/>
                <w:color w:val="FFFFFF"/>
                <w:sz w:val="20"/>
              </w:rPr>
              <w:t>memory.md</w:t>
            </w:r>
          </w:p>
        </w:tc>
        <w:tc>
          <w:tcPr>
            <w:tcW w:type="dxa" w:w="2160"/>
            <w:shd w:fill="1e40af"/>
          </w:tcPr>
          <w:p>
            <w:r>
              <w:rPr>
                <w:b/>
                <w:color w:val="FFFFFF"/>
                <w:sz w:val="20"/>
              </w:rPr>
              <w:t>Vector memory</w:t>
            </w:r>
          </w:p>
        </w:tc>
        <w:tc>
          <w:tcPr>
            <w:tcW w:type="dxa" w:w="2160"/>
            <w:shd w:fill="1e40af"/>
          </w:tcPr>
          <w:p>
            <w:r>
              <w:rPr>
                <w:b/>
                <w:color w:val="FFFFFF"/>
                <w:sz w:val="20"/>
              </w:rPr>
              <w:t>kipi</w:t>
            </w:r>
          </w:p>
        </w:tc>
      </w:tr>
      <w:tr>
        <w:tc>
          <w:tcPr>
            <w:tcW w:type="dxa" w:w="2160"/>
          </w:tcPr>
          <w:p>
            <w:r>
              <w:rPr>
                <w:sz w:val="18"/>
              </w:rPr>
              <w:t>Persistent text loaded at session start</w:t>
            </w:r>
          </w:p>
        </w:tc>
        <w:tc>
          <w:tcPr>
            <w:tcW w:type="dxa" w:w="2160"/>
          </w:tcPr>
          <w:p>
            <w:r>
              <w:rPr>
                <w:sz w:val="18"/>
              </w:rPr>
              <w:t>yes</w:t>
            </w:r>
          </w:p>
        </w:tc>
        <w:tc>
          <w:tcPr>
            <w:tcW w:type="dxa" w:w="2160"/>
          </w:tcPr>
          <w:p>
            <w:r>
              <w:rPr>
                <w:sz w:val="18"/>
              </w:rPr>
              <w:t>yes</w:t>
            </w:r>
          </w:p>
        </w:tc>
        <w:tc>
          <w:tcPr>
            <w:tcW w:type="dxa" w:w="2160"/>
          </w:tcPr>
          <w:p>
            <w:r>
              <w:rPr>
                <w:sz w:val="18"/>
              </w:rPr>
              <w:t>yes (multiple layers)</w:t>
            </w:r>
          </w:p>
        </w:tc>
      </w:tr>
      <w:tr>
        <w:tc>
          <w:tcPr>
            <w:tcW w:type="dxa" w:w="2160"/>
          </w:tcPr>
          <w:p>
            <w:r>
              <w:rPr>
                <w:sz w:val="18"/>
              </w:rPr>
              <w:t>Semantic / fuzzy recall</w:t>
            </w:r>
          </w:p>
        </w:tc>
        <w:tc>
          <w:tcPr>
            <w:tcW w:type="dxa" w:w="2160"/>
          </w:tcPr>
          <w:p>
            <w:r>
              <w:rPr>
                <w:sz w:val="18"/>
              </w:rPr>
              <w:t>no</w:t>
            </w:r>
          </w:p>
        </w:tc>
        <w:tc>
          <w:tcPr>
            <w:tcW w:type="dxa" w:w="2160"/>
          </w:tcPr>
          <w:p>
            <w:r>
              <w:rPr>
                <w:sz w:val="18"/>
              </w:rPr>
              <w:t>yes</w:t>
            </w:r>
          </w:p>
        </w:tc>
        <w:tc>
          <w:tcPr>
            <w:tcW w:type="dxa" w:w="2160"/>
          </w:tcPr>
          <w:p>
            <w:r>
              <w:rPr>
                <w:sz w:val="18"/>
              </w:rPr>
              <w:t>no (deterministic by design)</w:t>
            </w:r>
          </w:p>
        </w:tc>
      </w:tr>
      <w:tr>
        <w:tc>
          <w:tcPr>
            <w:tcW w:type="dxa" w:w="2160"/>
          </w:tcPr>
          <w:p>
            <w:r>
              <w:rPr>
                <w:sz w:val="18"/>
              </w:rPr>
              <w:t>Auto-capture from pasted content</w:t>
            </w:r>
          </w:p>
        </w:tc>
        <w:tc>
          <w:tcPr>
            <w:tcW w:type="dxa" w:w="2160"/>
          </w:tcPr>
          <w:p>
            <w:r>
              <w:rPr>
                <w:sz w:val="18"/>
              </w:rPr>
              <w:t>no</w:t>
            </w:r>
          </w:p>
        </w:tc>
        <w:tc>
          <w:tcPr>
            <w:tcW w:type="dxa" w:w="2160"/>
          </w:tcPr>
          <w:p>
            <w:r>
              <w:rPr>
                <w:sz w:val="18"/>
              </w:rPr>
              <w:t>partial (if explicit)</w:t>
            </w:r>
          </w:p>
        </w:tc>
        <w:tc>
          <w:tcPr>
            <w:tcW w:type="dxa" w:w="2160"/>
          </w:tcPr>
          <w:p>
            <w:r>
              <w:rPr>
                <w:sz w:val="18"/>
              </w:rPr>
              <w:t>yes (auto-detection rules)</w:t>
            </w:r>
          </w:p>
        </w:tc>
      </w:tr>
      <w:tr>
        <w:tc>
          <w:tcPr>
            <w:tcW w:type="dxa" w:w="2160"/>
          </w:tcPr>
          <w:p>
            <w:r>
              <w:rPr>
                <w:sz w:val="18"/>
              </w:rPr>
              <w:t>Conditional load based on context</w:t>
            </w:r>
          </w:p>
        </w:tc>
        <w:tc>
          <w:tcPr>
            <w:tcW w:type="dxa" w:w="2160"/>
          </w:tcPr>
          <w:p>
            <w:r>
              <w:rPr>
                <w:sz w:val="18"/>
              </w:rPr>
              <w:t>no</w:t>
            </w:r>
          </w:p>
        </w:tc>
        <w:tc>
          <w:tcPr>
            <w:tcW w:type="dxa" w:w="2160"/>
          </w:tcPr>
          <w:p>
            <w:r>
              <w:rPr>
                <w:sz w:val="18"/>
              </w:rPr>
              <w:t>no</w:t>
            </w:r>
          </w:p>
        </w:tc>
        <w:tc>
          <w:tcPr>
            <w:tcW w:type="dxa" w:w="2160"/>
          </w:tcPr>
          <w:p>
            <w:r>
              <w:rPr>
                <w:sz w:val="18"/>
              </w:rPr>
              <w:t>yes (rule path globs)</w:t>
            </w:r>
          </w:p>
        </w:tc>
      </w:tr>
      <w:tr>
        <w:tc>
          <w:tcPr>
            <w:tcW w:type="dxa" w:w="2160"/>
          </w:tcPr>
          <w:p>
            <w:r>
              <w:rPr>
                <w:sz w:val="18"/>
              </w:rPr>
              <w:t>Cross-instance state sharing</w:t>
            </w:r>
          </w:p>
        </w:tc>
        <w:tc>
          <w:tcPr>
            <w:tcW w:type="dxa" w:w="2160"/>
          </w:tcPr>
          <w:p>
            <w:r>
              <w:rPr>
                <w:sz w:val="18"/>
              </w:rPr>
              <w:t>no</w:t>
            </w:r>
          </w:p>
        </w:tc>
        <w:tc>
          <w:tcPr>
            <w:tcW w:type="dxa" w:w="2160"/>
          </w:tcPr>
          <w:p>
            <w:r>
              <w:rPr>
                <w:sz w:val="18"/>
              </w:rPr>
              <w:t>no</w:t>
            </w:r>
          </w:p>
        </w:tc>
        <w:tc>
          <w:tcPr>
            <w:tcW w:type="dxa" w:w="2160"/>
          </w:tcPr>
          <w:p>
            <w:r>
              <w:rPr>
                <w:sz w:val="18"/>
              </w:rPr>
              <w:t>yes (bridge protocol)</w:t>
            </w:r>
          </w:p>
        </w:tc>
      </w:tr>
      <w:tr>
        <w:tc>
          <w:tcPr>
            <w:tcW w:type="dxa" w:w="2160"/>
          </w:tcPr>
          <w:p>
            <w:r>
              <w:rPr>
                <w:sz w:val="18"/>
              </w:rPr>
              <w:t>Voice enforcement against output</w:t>
            </w:r>
          </w:p>
        </w:tc>
        <w:tc>
          <w:tcPr>
            <w:tcW w:type="dxa" w:w="2160"/>
          </w:tcPr>
          <w:p>
            <w:r>
              <w:rPr>
                <w:sz w:val="18"/>
              </w:rPr>
              <w:t>no</w:t>
            </w:r>
          </w:p>
        </w:tc>
        <w:tc>
          <w:tcPr>
            <w:tcW w:type="dxa" w:w="2160"/>
          </w:tcPr>
          <w:p>
            <w:r>
              <w:rPr>
                <w:sz w:val="18"/>
              </w:rPr>
              <w:t>no</w:t>
            </w:r>
          </w:p>
        </w:tc>
        <w:tc>
          <w:tcPr>
            <w:tcW w:type="dxa" w:w="2160"/>
          </w:tcPr>
          <w:p>
            <w:r>
              <w:rPr>
                <w:sz w:val="18"/>
              </w:rPr>
              <w:t>yes (skill + lint + rule)</w:t>
            </w:r>
          </w:p>
        </w:tc>
      </w:tr>
      <w:tr>
        <w:tc>
          <w:tcPr>
            <w:tcW w:type="dxa" w:w="2160"/>
          </w:tcPr>
          <w:p>
            <w:r>
              <w:rPr>
                <w:sz w:val="18"/>
              </w:rPr>
              <w:t>Deterministic scorers (real math, no LLM)</w:t>
            </w:r>
          </w:p>
        </w:tc>
        <w:tc>
          <w:tcPr>
            <w:tcW w:type="dxa" w:w="2160"/>
          </w:tcPr>
          <w:p>
            <w:r>
              <w:rPr>
                <w:sz w:val="18"/>
              </w:rPr>
              <w:t>no</w:t>
            </w:r>
          </w:p>
        </w:tc>
        <w:tc>
          <w:tcPr>
            <w:tcW w:type="dxa" w:w="2160"/>
          </w:tcPr>
          <w:p>
            <w:r>
              <w:rPr>
                <w:sz w:val="18"/>
              </w:rPr>
              <w:t>no</w:t>
            </w:r>
          </w:p>
        </w:tc>
        <w:tc>
          <w:tcPr>
            <w:tcW w:type="dxa" w:w="2160"/>
          </w:tcPr>
          <w:p>
            <w:r>
              <w:rPr>
                <w:sz w:val="18"/>
              </w:rPr>
              <w:t>yes (~10 scorers and validators)</w:t>
            </w:r>
          </w:p>
        </w:tc>
      </w:tr>
      <w:tr>
        <w:tc>
          <w:tcPr>
            <w:tcW w:type="dxa" w:w="2160"/>
          </w:tcPr>
          <w:p>
            <w:r>
              <w:rPr>
                <w:sz w:val="18"/>
              </w:rPr>
              <w:t>Append-only event database</w:t>
            </w:r>
          </w:p>
        </w:tc>
        <w:tc>
          <w:tcPr>
            <w:tcW w:type="dxa" w:w="2160"/>
          </w:tcPr>
          <w:p>
            <w:r>
              <w:rPr>
                <w:sz w:val="18"/>
              </w:rPr>
              <w:t>no</w:t>
            </w:r>
          </w:p>
        </w:tc>
        <w:tc>
          <w:tcPr>
            <w:tcW w:type="dxa" w:w="2160"/>
          </w:tcPr>
          <w:p>
            <w:r>
              <w:rPr>
                <w:sz w:val="18"/>
              </w:rPr>
              <w:t>no</w:t>
            </w:r>
          </w:p>
        </w:tc>
        <w:tc>
          <w:tcPr>
            <w:tcW w:type="dxa" w:w="2160"/>
          </w:tcPr>
          <w:p>
            <w:r>
              <w:rPr>
                <w:sz w:val="18"/>
              </w:rPr>
              <w:t>yes (metrics_store SQLite)</w:t>
            </w:r>
          </w:p>
        </w:tc>
      </w:tr>
      <w:tr>
        <w:tc>
          <w:tcPr>
            <w:tcW w:type="dxa" w:w="2160"/>
          </w:tcPr>
          <w:p>
            <w:r>
              <w:rPr>
                <w:sz w:val="18"/>
              </w:rPr>
              <w:t>Schema-validated bus between agents</w:t>
            </w:r>
          </w:p>
        </w:tc>
        <w:tc>
          <w:tcPr>
            <w:tcW w:type="dxa" w:w="2160"/>
          </w:tcPr>
          <w:p>
            <w:r>
              <w:rPr>
                <w:sz w:val="18"/>
              </w:rPr>
              <w:t>no</w:t>
            </w:r>
          </w:p>
        </w:tc>
        <w:tc>
          <w:tcPr>
            <w:tcW w:type="dxa" w:w="2160"/>
          </w:tcPr>
          <w:p>
            <w:r>
              <w:rPr>
                <w:sz w:val="18"/>
              </w:rPr>
              <w:t>no</w:t>
            </w:r>
          </w:p>
        </w:tc>
        <w:tc>
          <w:tcPr>
            <w:tcW w:type="dxa" w:w="2160"/>
          </w:tcPr>
          <w:p>
            <w:r>
              <w:rPr>
                <w:sz w:val="18"/>
              </w:rPr>
              <w:t>yes (35 schemas)</w:t>
            </w:r>
          </w:p>
        </w:tc>
      </w:tr>
      <w:tr>
        <w:tc>
          <w:tcPr>
            <w:tcW w:type="dxa" w:w="2160"/>
          </w:tcPr>
          <w:p>
            <w:r>
              <w:rPr>
                <w:sz w:val="18"/>
              </w:rPr>
              <w:t>Gated multi-step workflows (PRD, issue)</w:t>
            </w:r>
          </w:p>
        </w:tc>
        <w:tc>
          <w:tcPr>
            <w:tcW w:type="dxa" w:w="2160"/>
          </w:tcPr>
          <w:p>
            <w:r>
              <w:rPr>
                <w:sz w:val="18"/>
              </w:rPr>
              <w:t>no</w:t>
            </w:r>
          </w:p>
        </w:tc>
        <w:tc>
          <w:tcPr>
            <w:tcW w:type="dxa" w:w="2160"/>
          </w:tcPr>
          <w:p>
            <w:r>
              <w:rPr>
                <w:sz w:val="18"/>
              </w:rPr>
              <w:t>no</w:t>
            </w:r>
          </w:p>
        </w:tc>
        <w:tc>
          <w:tcPr>
            <w:tcW w:type="dxa" w:w="2160"/>
          </w:tcPr>
          <w:p>
            <w:r>
              <w:rPr>
                <w:sz w:val="18"/>
              </w:rPr>
              <w:t>yes (state machines, scope hooks)</w:t>
            </w:r>
          </w:p>
        </w:tc>
      </w:tr>
      <w:tr>
        <w:tc>
          <w:tcPr>
            <w:tcW w:type="dxa" w:w="2160"/>
          </w:tcPr>
          <w:p>
            <w:r>
              <w:rPr>
                <w:sz w:val="18"/>
              </w:rPr>
              <w:t>Skill / behavior layer</w:t>
            </w:r>
          </w:p>
        </w:tc>
        <w:tc>
          <w:tcPr>
            <w:tcW w:type="dxa" w:w="2160"/>
          </w:tcPr>
          <w:p>
            <w:r>
              <w:rPr>
                <w:sz w:val="18"/>
              </w:rPr>
              <w:t>no</w:t>
            </w:r>
          </w:p>
        </w:tc>
        <w:tc>
          <w:tcPr>
            <w:tcW w:type="dxa" w:w="2160"/>
          </w:tcPr>
          <w:p>
            <w:r>
              <w:rPr>
                <w:sz w:val="18"/>
              </w:rPr>
              <w:t>no</w:t>
            </w:r>
          </w:p>
        </w:tc>
        <w:tc>
          <w:tcPr>
            <w:tcW w:type="dxa" w:w="2160"/>
          </w:tcPr>
          <w:p>
            <w:r>
              <w:rPr>
                <w:sz w:val="18"/>
              </w:rPr>
              <w:t>yes (10+ skills, 19 rules, 5 agents, 6 hooks)</w:t>
            </w:r>
          </w:p>
        </w:tc>
      </w:tr>
      <w:tr>
        <w:tc>
          <w:tcPr>
            <w:tcW w:type="dxa" w:w="2160"/>
          </w:tcPr>
          <w:p>
            <w:r>
              <w:rPr>
                <w:sz w:val="18"/>
              </w:rPr>
              <w:t>Multi-project distribution</w:t>
            </w:r>
          </w:p>
        </w:tc>
        <w:tc>
          <w:tcPr>
            <w:tcW w:type="dxa" w:w="2160"/>
          </w:tcPr>
          <w:p>
            <w:r>
              <w:rPr>
                <w:sz w:val="18"/>
              </w:rPr>
              <w:t>no</w:t>
            </w:r>
          </w:p>
        </w:tc>
        <w:tc>
          <w:tcPr>
            <w:tcW w:type="dxa" w:w="2160"/>
          </w:tcPr>
          <w:p>
            <w:r>
              <w:rPr>
                <w:sz w:val="18"/>
              </w:rPr>
              <w:t>no</w:t>
            </w:r>
          </w:p>
        </w:tc>
        <w:tc>
          <w:tcPr>
            <w:tcW w:type="dxa" w:w="2160"/>
          </w:tcPr>
          <w:p>
            <w:r>
              <w:rPr>
                <w:sz w:val="18"/>
              </w:rPr>
              <w:t>yes (kipi CLI, propagation)</w:t>
            </w:r>
          </w:p>
        </w:tc>
      </w:tr>
    </w:tbl>
    <w:p/>
    <w:p>
      <w:pPr>
        <w:pStyle w:val="Heading2"/>
      </w:pPr>
      <w:r>
        <w:rPr>
          <w:color w:val="1E3A8A"/>
        </w:rPr>
        <w:t>14.4 The Right Mental Model</w:t>
      </w:r>
    </w:p>
    <w:p>
      <w:r>
        <w:rPr>
          <w:b w:val="0"/>
          <w:i w:val="0"/>
          <w:sz w:val="22"/>
        </w:rPr>
        <w:t>Claude Code is the runtime. memory.md is one of many files Claude Code can load. A vector memory layer is one tool Claude Code can call. Kipi is the operating system that decides which files to load, which tools to call, which workflows to enforce, how to behave for the specific user, and how to coordinate across multiple businesses. The runtime executes; the OS decides.</w:t>
      </w:r>
    </w:p>
    <w:p>
      <w:r>
        <w:br w:type="page"/>
      </w:r>
    </w:p>
    <w:p>
      <w:pPr>
        <w:pStyle w:val="Heading1"/>
      </w:pPr>
      <w:r>
        <w:rPr>
          <w:color w:val="1E3A8A"/>
        </w:rPr>
        <w:t>15. Appendix A - Complete MCP Tool Catalog</w:t>
      </w:r>
    </w:p>
    <w:p>
      <w:r>
        <w:rPr>
          <w:b w:val="0"/>
          <w:i w:val="0"/>
          <w:sz w:val="22"/>
        </w:rPr>
        <w:t>The complete inventory of MCP tools registered by the kipi-mcp server, in the order they appear in server.py:</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Tool</w:t>
            </w:r>
          </w:p>
        </w:tc>
        <w:tc>
          <w:tcPr>
            <w:tcW w:type="dxa" w:w="2880"/>
            <w:shd w:fill="1e40af"/>
          </w:tcPr>
          <w:p>
            <w:r>
              <w:rPr>
                <w:b/>
                <w:color w:val="FFFFFF"/>
                <w:sz w:val="20"/>
              </w:rPr>
              <w:t>Group</w:t>
            </w:r>
          </w:p>
        </w:tc>
        <w:tc>
          <w:tcPr>
            <w:tcW w:type="dxa" w:w="2880"/>
            <w:shd w:fill="1e40af"/>
          </w:tcPr>
          <w:p>
            <w:r>
              <w:rPr>
                <w:b/>
                <w:color w:val="FFFFFF"/>
                <w:sz w:val="20"/>
              </w:rPr>
              <w:t>Purpose</w:t>
            </w:r>
          </w:p>
        </w:tc>
      </w:tr>
      <w:tr>
        <w:tc>
          <w:tcPr>
            <w:tcW w:type="dxa" w:w="2880"/>
          </w:tcPr>
          <w:p>
            <w:r>
              <w:rPr>
                <w:sz w:val="18"/>
              </w:rPr>
              <w:t>kipi_suggest_instance_name</w:t>
            </w:r>
          </w:p>
        </w:tc>
        <w:tc>
          <w:tcPr>
            <w:tcW w:type="dxa" w:w="2880"/>
          </w:tcPr>
          <w:p>
            <w:r>
              <w:rPr>
                <w:sz w:val="18"/>
              </w:rPr>
              <w:t>Instance mgmt</w:t>
            </w:r>
          </w:p>
        </w:tc>
        <w:tc>
          <w:tcPr>
            <w:tcW w:type="dxa" w:w="2880"/>
          </w:tcPr>
          <w:p>
            <w:r>
              <w:rPr>
                <w:sz w:val="18"/>
              </w:rPr>
              <w:t>Suggest a unique instance name for a company.</w:t>
            </w:r>
          </w:p>
        </w:tc>
      </w:tr>
      <w:tr>
        <w:tc>
          <w:tcPr>
            <w:tcW w:type="dxa" w:w="2880"/>
          </w:tcPr>
          <w:p>
            <w:r>
              <w:rPr>
                <w:sz w:val="18"/>
              </w:rPr>
              <w:t>kipi_set_instance_name</w:t>
            </w:r>
          </w:p>
        </w:tc>
        <w:tc>
          <w:tcPr>
            <w:tcW w:type="dxa" w:w="2880"/>
          </w:tcPr>
          <w:p>
            <w:r>
              <w:rPr>
                <w:sz w:val="18"/>
              </w:rPr>
              <w:t>Instance mgmt</w:t>
            </w:r>
          </w:p>
        </w:tc>
        <w:tc>
          <w:tcPr>
            <w:tcW w:type="dxa" w:w="2880"/>
          </w:tcPr>
          <w:p>
            <w:r>
              <w:rPr>
                <w:sz w:val="18"/>
              </w:rPr>
              <w:t>Set the current instance name.</w:t>
            </w:r>
          </w:p>
        </w:tc>
      </w:tr>
      <w:tr>
        <w:tc>
          <w:tcPr>
            <w:tcW w:type="dxa" w:w="2880"/>
          </w:tcPr>
          <w:p>
            <w:r>
              <w:rPr>
                <w:sz w:val="18"/>
              </w:rPr>
              <w:t>kipi_validate</w:t>
            </w:r>
          </w:p>
        </w:tc>
        <w:tc>
          <w:tcPr>
            <w:tcW w:type="dxa" w:w="2880"/>
          </w:tcPr>
          <w:p>
            <w:r>
              <w:rPr>
                <w:sz w:val="18"/>
              </w:rPr>
              <w:t>Validation</w:t>
            </w:r>
          </w:p>
        </w:tc>
        <w:tc>
          <w:tcPr>
            <w:tcW w:type="dxa" w:w="2880"/>
          </w:tcPr>
          <w:p>
            <w:r>
              <w:rPr>
                <w:sz w:val="18"/>
              </w:rPr>
              <w:t>Run the multi-phase validation harness (default phase 5).</w:t>
            </w:r>
          </w:p>
        </w:tc>
      </w:tr>
      <w:tr>
        <w:tc>
          <w:tcPr>
            <w:tcW w:type="dxa" w:w="2880"/>
          </w:tcPr>
          <w:p>
            <w:r>
              <w:rPr>
                <w:sz w:val="18"/>
              </w:rPr>
              <w:t>log_init</w:t>
            </w:r>
          </w:p>
        </w:tc>
        <w:tc>
          <w:tcPr>
            <w:tcW w:type="dxa" w:w="2880"/>
          </w:tcPr>
          <w:p>
            <w:r>
              <w:rPr>
                <w:sz w:val="18"/>
              </w:rPr>
              <w:t>Morning log</w:t>
            </w:r>
          </w:p>
        </w:tc>
        <w:tc>
          <w:tcPr>
            <w:tcW w:type="dxa" w:w="2880"/>
          </w:tcPr>
          <w:p>
            <w:r>
              <w:rPr>
                <w:sz w:val="18"/>
              </w:rPr>
              <w:t>Initialize a daily morning log.</w:t>
            </w:r>
          </w:p>
        </w:tc>
      </w:tr>
      <w:tr>
        <w:tc>
          <w:tcPr>
            <w:tcW w:type="dxa" w:w="2880"/>
          </w:tcPr>
          <w:p>
            <w:r>
              <w:rPr>
                <w:sz w:val="18"/>
              </w:rPr>
              <w:t>log_step</w:t>
            </w:r>
          </w:p>
        </w:tc>
        <w:tc>
          <w:tcPr>
            <w:tcW w:type="dxa" w:w="2880"/>
          </w:tcPr>
          <w:p>
            <w:r>
              <w:rPr>
                <w:sz w:val="18"/>
              </w:rPr>
              <w:t>Morning log</w:t>
            </w:r>
          </w:p>
        </w:tc>
        <w:tc>
          <w:tcPr>
            <w:tcW w:type="dxa" w:w="2880"/>
          </w:tcPr>
          <w:p>
            <w:r>
              <w:rPr>
                <w:sz w:val="18"/>
              </w:rPr>
              <w:t>Record a step result (status, result, error).</w:t>
            </w:r>
          </w:p>
        </w:tc>
      </w:tr>
      <w:tr>
        <w:tc>
          <w:tcPr>
            <w:tcW w:type="dxa" w:w="2880"/>
          </w:tcPr>
          <w:p>
            <w:r>
              <w:rPr>
                <w:sz w:val="18"/>
              </w:rPr>
              <w:t>log_add_card</w:t>
            </w:r>
          </w:p>
        </w:tc>
        <w:tc>
          <w:tcPr>
            <w:tcW w:type="dxa" w:w="2880"/>
          </w:tcPr>
          <w:p>
            <w:r>
              <w:rPr>
                <w:sz w:val="18"/>
              </w:rPr>
              <w:t>Morning log</w:t>
            </w:r>
          </w:p>
        </w:tc>
        <w:tc>
          <w:tcPr>
            <w:tcW w:type="dxa" w:w="2880"/>
          </w:tcPr>
          <w:p>
            <w:r>
              <w:rPr>
                <w:sz w:val="18"/>
              </w:rPr>
              <w:t>Add a draft card (target, draft_text, URL).</w:t>
            </w:r>
          </w:p>
        </w:tc>
      </w:tr>
      <w:tr>
        <w:tc>
          <w:tcPr>
            <w:tcW w:type="dxa" w:w="2880"/>
          </w:tcPr>
          <w:p>
            <w:r>
              <w:rPr>
                <w:sz w:val="18"/>
              </w:rPr>
              <w:t>log_deliver_cards</w:t>
            </w:r>
          </w:p>
        </w:tc>
        <w:tc>
          <w:tcPr>
            <w:tcW w:type="dxa" w:w="2880"/>
          </w:tcPr>
          <w:p>
            <w:r>
              <w:rPr>
                <w:sz w:val="18"/>
              </w:rPr>
              <w:t>Morning log</w:t>
            </w:r>
          </w:p>
        </w:tc>
        <w:tc>
          <w:tcPr>
            <w:tcW w:type="dxa" w:w="2880"/>
          </w:tcPr>
          <w:p>
            <w:r>
              <w:rPr>
                <w:sz w:val="18"/>
              </w:rPr>
              <w:t>Mark cards as delivered to founder.</w:t>
            </w:r>
          </w:p>
        </w:tc>
      </w:tr>
      <w:tr>
        <w:tc>
          <w:tcPr>
            <w:tcW w:type="dxa" w:w="2880"/>
          </w:tcPr>
          <w:p>
            <w:r>
              <w:rPr>
                <w:sz w:val="18"/>
              </w:rPr>
              <w:t>log_gate_check</w:t>
            </w:r>
          </w:p>
        </w:tc>
        <w:tc>
          <w:tcPr>
            <w:tcW w:type="dxa" w:w="2880"/>
          </w:tcPr>
          <w:p>
            <w:r>
              <w:rPr>
                <w:sz w:val="18"/>
              </w:rPr>
              <w:t>Morning log</w:t>
            </w:r>
          </w:p>
        </w:tc>
        <w:tc>
          <w:tcPr>
            <w:tcW w:type="dxa" w:w="2880"/>
          </w:tcPr>
          <w:p>
            <w:r>
              <w:rPr>
                <w:sz w:val="18"/>
              </w:rPr>
              <w:t>Record a gate check (gate_step, all_prior_done, missing).</w:t>
            </w:r>
          </w:p>
        </w:tc>
      </w:tr>
      <w:tr>
        <w:tc>
          <w:tcPr>
            <w:tcW w:type="dxa" w:w="2880"/>
          </w:tcPr>
          <w:p>
            <w:r>
              <w:rPr>
                <w:sz w:val="18"/>
              </w:rPr>
              <w:t>log_checksum</w:t>
            </w:r>
          </w:p>
        </w:tc>
        <w:tc>
          <w:tcPr>
            <w:tcW w:type="dxa" w:w="2880"/>
          </w:tcPr>
          <w:p>
            <w:r>
              <w:rPr>
                <w:sz w:val="18"/>
              </w:rPr>
              <w:t>Morning log</w:t>
            </w:r>
          </w:p>
        </w:tc>
        <w:tc>
          <w:tcPr>
            <w:tcW w:type="dxa" w:w="2880"/>
          </w:tcPr>
          <w:p>
            <w:r>
              <w:rPr>
                <w:sz w:val="18"/>
              </w:rPr>
              <w:t>Append a checksum (phase, key, value).</w:t>
            </w:r>
          </w:p>
        </w:tc>
      </w:tr>
      <w:tr>
        <w:tc>
          <w:tcPr>
            <w:tcW w:type="dxa" w:w="2880"/>
          </w:tcPr>
          <w:p>
            <w:r>
              <w:rPr>
                <w:sz w:val="18"/>
              </w:rPr>
              <w:t>log_verify</w:t>
            </w:r>
          </w:p>
        </w:tc>
        <w:tc>
          <w:tcPr>
            <w:tcW w:type="dxa" w:w="2880"/>
          </w:tcPr>
          <w:p>
            <w:r>
              <w:rPr>
                <w:sz w:val="18"/>
              </w:rPr>
              <w:t>Morning log</w:t>
            </w:r>
          </w:p>
        </w:tc>
        <w:tc>
          <w:tcPr>
            <w:tcW w:type="dxa" w:w="2880"/>
          </w:tcPr>
          <w:p>
            <w:r>
              <w:rPr>
                <w:sz w:val="18"/>
              </w:rPr>
              <w:t>Record a verification (claim, source, verified, result).</w:t>
            </w:r>
          </w:p>
        </w:tc>
      </w:tr>
      <w:tr>
        <w:tc>
          <w:tcPr>
            <w:tcW w:type="dxa" w:w="2880"/>
          </w:tcPr>
          <w:p>
            <w:r>
              <w:rPr>
                <w:sz w:val="18"/>
              </w:rPr>
              <w:t>loop_open</w:t>
            </w:r>
          </w:p>
        </w:tc>
        <w:tc>
          <w:tcPr>
            <w:tcW w:type="dxa" w:w="2880"/>
          </w:tcPr>
          <w:p>
            <w:r>
              <w:rPr>
                <w:sz w:val="18"/>
              </w:rPr>
              <w:t>Loops</w:t>
            </w:r>
          </w:p>
        </w:tc>
        <w:tc>
          <w:tcPr>
            <w:tcW w:type="dxa" w:w="2880"/>
          </w:tcPr>
          <w:p>
            <w:r>
              <w:rPr>
                <w:sz w:val="18"/>
              </w:rPr>
              <w:t>Open a follow-up loop with target, context, optional Notion id.</w:t>
            </w:r>
          </w:p>
        </w:tc>
      </w:tr>
      <w:tr>
        <w:tc>
          <w:tcPr>
            <w:tcW w:type="dxa" w:w="2880"/>
          </w:tcPr>
          <w:p>
            <w:r>
              <w:rPr>
                <w:sz w:val="18"/>
              </w:rPr>
              <w:t>loop_close</w:t>
            </w:r>
          </w:p>
        </w:tc>
        <w:tc>
          <w:tcPr>
            <w:tcW w:type="dxa" w:w="2880"/>
          </w:tcPr>
          <w:p>
            <w:r>
              <w:rPr>
                <w:sz w:val="18"/>
              </w:rPr>
              <w:t>Loops</w:t>
            </w:r>
          </w:p>
        </w:tc>
        <w:tc>
          <w:tcPr>
            <w:tcW w:type="dxa" w:w="2880"/>
          </w:tcPr>
          <w:p>
            <w:r>
              <w:rPr>
                <w:sz w:val="18"/>
              </w:rPr>
              <w:t>Close a loop with reason and closed_by.</w:t>
            </w:r>
          </w:p>
        </w:tc>
      </w:tr>
      <w:tr>
        <w:tc>
          <w:tcPr>
            <w:tcW w:type="dxa" w:w="2880"/>
          </w:tcPr>
          <w:p>
            <w:r>
              <w:rPr>
                <w:sz w:val="18"/>
              </w:rPr>
              <w:t>loop_force_close</w:t>
            </w:r>
          </w:p>
        </w:tc>
        <w:tc>
          <w:tcPr>
            <w:tcW w:type="dxa" w:w="2880"/>
          </w:tcPr>
          <w:p>
            <w:r>
              <w:rPr>
                <w:sz w:val="18"/>
              </w:rPr>
              <w:t>Loops</w:t>
            </w:r>
          </w:p>
        </w:tc>
        <w:tc>
          <w:tcPr>
            <w:tcW w:type="dxa" w:w="2880"/>
          </w:tcPr>
          <w:p>
            <w:r>
              <w:rPr>
                <w:sz w:val="18"/>
              </w:rPr>
              <w:t>Force-close a loop with an action.</w:t>
            </w:r>
          </w:p>
        </w:tc>
      </w:tr>
      <w:tr>
        <w:tc>
          <w:tcPr>
            <w:tcW w:type="dxa" w:w="2880"/>
          </w:tcPr>
          <w:p>
            <w:r>
              <w:rPr>
                <w:sz w:val="18"/>
              </w:rPr>
              <w:t>loop_escalate</w:t>
            </w:r>
          </w:p>
        </w:tc>
        <w:tc>
          <w:tcPr>
            <w:tcW w:type="dxa" w:w="2880"/>
          </w:tcPr>
          <w:p>
            <w:r>
              <w:rPr>
                <w:sz w:val="18"/>
              </w:rPr>
              <w:t>Loops</w:t>
            </w:r>
          </w:p>
        </w:tc>
        <w:tc>
          <w:tcPr>
            <w:tcW w:type="dxa" w:w="2880"/>
          </w:tcPr>
          <w:p>
            <w:r>
              <w:rPr>
                <w:sz w:val="18"/>
              </w:rPr>
              <w:t>Escalate all loops past their threshold.</w:t>
            </w:r>
          </w:p>
        </w:tc>
      </w:tr>
      <w:tr>
        <w:tc>
          <w:tcPr>
            <w:tcW w:type="dxa" w:w="2880"/>
          </w:tcPr>
          <w:p>
            <w:r>
              <w:rPr>
                <w:sz w:val="18"/>
              </w:rPr>
              <w:t>loop_touch</w:t>
            </w:r>
          </w:p>
        </w:tc>
        <w:tc>
          <w:tcPr>
            <w:tcW w:type="dxa" w:w="2880"/>
          </w:tcPr>
          <w:p>
            <w:r>
              <w:rPr>
                <w:sz w:val="18"/>
              </w:rPr>
              <w:t>Loops</w:t>
            </w:r>
          </w:p>
        </w:tc>
        <w:tc>
          <w:tcPr>
            <w:tcW w:type="dxa" w:w="2880"/>
          </w:tcPr>
          <w:p>
            <w:r>
              <w:rPr>
                <w:sz w:val="18"/>
              </w:rPr>
              <w:t>Refresh a loop's last-touched timestamp.</w:t>
            </w:r>
          </w:p>
        </w:tc>
      </w:tr>
      <w:tr>
        <w:tc>
          <w:tcPr>
            <w:tcW w:type="dxa" w:w="2880"/>
          </w:tcPr>
          <w:p>
            <w:r>
              <w:rPr>
                <w:sz w:val="18"/>
              </w:rPr>
              <w:t>loop_prune</w:t>
            </w:r>
          </w:p>
        </w:tc>
        <w:tc>
          <w:tcPr>
            <w:tcW w:type="dxa" w:w="2880"/>
          </w:tcPr>
          <w:p>
            <w:r>
              <w:rPr>
                <w:sz w:val="18"/>
              </w:rPr>
              <w:t>Loops</w:t>
            </w:r>
          </w:p>
        </w:tc>
        <w:tc>
          <w:tcPr>
            <w:tcW w:type="dxa" w:w="2880"/>
          </w:tcPr>
          <w:p>
            <w:r>
              <w:rPr>
                <w:sz w:val="18"/>
              </w:rPr>
              <w:t>Prune loops older than N days.</w:t>
            </w:r>
          </w:p>
        </w:tc>
      </w:tr>
      <w:tr>
        <w:tc>
          <w:tcPr>
            <w:tcW w:type="dxa" w:w="2880"/>
          </w:tcPr>
          <w:p>
            <w:r>
              <w:rPr>
                <w:sz w:val="18"/>
              </w:rPr>
              <w:t>kipi_create_template</w:t>
            </w:r>
          </w:p>
        </w:tc>
        <w:tc>
          <w:tcPr>
            <w:tcW w:type="dxa" w:w="2880"/>
          </w:tcPr>
          <w:p>
            <w:r>
              <w:rPr>
                <w:sz w:val="18"/>
              </w:rPr>
              <w:t>Content</w:t>
            </w:r>
          </w:p>
        </w:tc>
        <w:tc>
          <w:tcPr>
            <w:tcW w:type="dxa" w:w="2880"/>
          </w:tcPr>
          <w:p>
            <w:r>
              <w:rPr>
                <w:sz w:val="18"/>
              </w:rPr>
              <w:t>Create a content template from a name.</w:t>
            </w:r>
          </w:p>
        </w:tc>
      </w:tr>
      <w:tr>
        <w:tc>
          <w:tcPr>
            <w:tcW w:type="dxa" w:w="2880"/>
          </w:tcPr>
          <w:p>
            <w:r>
              <w:rPr>
                <w:sz w:val="18"/>
              </w:rPr>
              <w:t>kipi_build_schedule</w:t>
            </w:r>
          </w:p>
        </w:tc>
        <w:tc>
          <w:tcPr>
            <w:tcW w:type="dxa" w:w="2880"/>
          </w:tcPr>
          <w:p>
            <w:r>
              <w:rPr>
                <w:sz w:val="18"/>
              </w:rPr>
              <w:t>Content</w:t>
            </w:r>
          </w:p>
        </w:tc>
        <w:tc>
          <w:tcPr>
            <w:tcW w:type="dxa" w:w="2880"/>
          </w:tcPr>
          <w:p>
            <w:r>
              <w:rPr>
                <w:sz w:val="18"/>
              </w:rPr>
              <w:t>Build daily schedule HTML from a JSON file.</w:t>
            </w:r>
          </w:p>
        </w:tc>
      </w:tr>
      <w:tr>
        <w:tc>
          <w:tcPr>
            <w:tcW w:type="dxa" w:w="2880"/>
          </w:tcPr>
          <w:p>
            <w:r>
              <w:rPr>
                <w:sz w:val="18"/>
              </w:rPr>
              <w:t>kipi_backup</w:t>
            </w:r>
          </w:p>
        </w:tc>
        <w:tc>
          <w:tcPr>
            <w:tcW w:type="dxa" w:w="2880"/>
          </w:tcPr>
          <w:p>
            <w:r>
              <w:rPr>
                <w:sz w:val="18"/>
              </w:rPr>
              <w:t>Portability</w:t>
            </w:r>
          </w:p>
        </w:tc>
        <w:tc>
          <w:tcPr>
            <w:tcW w:type="dxa" w:w="2880"/>
          </w:tcPr>
          <w:p>
            <w:r>
              <w:rPr>
                <w:sz w:val="18"/>
              </w:rPr>
              <w:t>Backup to optional output_path.</w:t>
            </w:r>
          </w:p>
        </w:tc>
      </w:tr>
      <w:tr>
        <w:tc>
          <w:tcPr>
            <w:tcW w:type="dxa" w:w="2880"/>
          </w:tcPr>
          <w:p>
            <w:r>
              <w:rPr>
                <w:sz w:val="18"/>
              </w:rPr>
              <w:t>kipi_export</w:t>
            </w:r>
          </w:p>
        </w:tc>
        <w:tc>
          <w:tcPr>
            <w:tcW w:type="dxa" w:w="2880"/>
          </w:tcPr>
          <w:p>
            <w:r>
              <w:rPr>
                <w:sz w:val="18"/>
              </w:rPr>
              <w:t>Portability</w:t>
            </w:r>
          </w:p>
        </w:tc>
        <w:tc>
          <w:tcPr>
            <w:tcW w:type="dxa" w:w="2880"/>
          </w:tcPr>
          <w:p>
            <w:r>
              <w:rPr>
                <w:sz w:val="18"/>
              </w:rPr>
              <w:t>Export to a path.</w:t>
            </w:r>
          </w:p>
        </w:tc>
      </w:tr>
      <w:tr>
        <w:tc>
          <w:tcPr>
            <w:tcW w:type="dxa" w:w="2880"/>
          </w:tcPr>
          <w:p>
            <w:r>
              <w:rPr>
                <w:sz w:val="18"/>
              </w:rPr>
              <w:t>kipi_import</w:t>
            </w:r>
          </w:p>
        </w:tc>
        <w:tc>
          <w:tcPr>
            <w:tcW w:type="dxa" w:w="2880"/>
          </w:tcPr>
          <w:p>
            <w:r>
              <w:rPr>
                <w:sz w:val="18"/>
              </w:rPr>
              <w:t>Portability</w:t>
            </w:r>
          </w:p>
        </w:tc>
        <w:tc>
          <w:tcPr>
            <w:tcW w:type="dxa" w:w="2880"/>
          </w:tcPr>
          <w:p>
            <w:r>
              <w:rPr>
                <w:sz w:val="18"/>
              </w:rPr>
              <w:t>Import from an archive (dry-run by default).</w:t>
            </w:r>
          </w:p>
        </w:tc>
      </w:tr>
      <w:tr>
        <w:tc>
          <w:tcPr>
            <w:tcW w:type="dxa" w:w="2880"/>
          </w:tcPr>
          <w:p>
            <w:r>
              <w:rPr>
                <w:sz w:val="18"/>
              </w:rPr>
              <w:t>kipi_verify_schedule</w:t>
            </w:r>
          </w:p>
        </w:tc>
        <w:tc>
          <w:tcPr>
            <w:tcW w:type="dxa" w:w="2880"/>
          </w:tcPr>
          <w:p>
            <w:r>
              <w:rPr>
                <w:sz w:val="18"/>
              </w:rPr>
              <w:t>Bus + verify</w:t>
            </w:r>
          </w:p>
        </w:tc>
        <w:tc>
          <w:tcPr>
            <w:tcW w:type="dxa" w:w="2880"/>
          </w:tcPr>
          <w:p>
            <w:r>
              <w:rPr>
                <w:sz w:val="18"/>
              </w:rPr>
              <w:t>Verify a schedule JSON file for a day.</w:t>
            </w:r>
          </w:p>
        </w:tc>
      </w:tr>
      <w:tr>
        <w:tc>
          <w:tcPr>
            <w:tcW w:type="dxa" w:w="2880"/>
          </w:tcPr>
          <w:p>
            <w:r>
              <w:rPr>
                <w:sz w:val="18"/>
              </w:rPr>
              <w:t>kipi_verify_bus</w:t>
            </w:r>
          </w:p>
        </w:tc>
        <w:tc>
          <w:tcPr>
            <w:tcW w:type="dxa" w:w="2880"/>
          </w:tcPr>
          <w:p>
            <w:r>
              <w:rPr>
                <w:sz w:val="18"/>
              </w:rPr>
              <w:t>Bus + verify</w:t>
            </w:r>
          </w:p>
        </w:tc>
        <w:tc>
          <w:tcPr>
            <w:tcW w:type="dxa" w:w="2880"/>
          </w:tcPr>
          <w:p>
            <w:r>
              <w:rPr>
                <w:sz w:val="18"/>
              </w:rPr>
              <w:t>Verify all bus payloads for a date and phase.</w:t>
            </w:r>
          </w:p>
        </w:tc>
      </w:tr>
      <w:tr>
        <w:tc>
          <w:tcPr>
            <w:tcW w:type="dxa" w:w="2880"/>
          </w:tcPr>
          <w:p>
            <w:r>
              <w:rPr>
                <w:sz w:val="18"/>
              </w:rPr>
              <w:t>kipi_verify_orchestrator</w:t>
            </w:r>
          </w:p>
        </w:tc>
        <w:tc>
          <w:tcPr>
            <w:tcW w:type="dxa" w:w="2880"/>
          </w:tcPr>
          <w:p>
            <w:r>
              <w:rPr>
                <w:sz w:val="18"/>
              </w:rPr>
              <w:t>Bus + verify</w:t>
            </w:r>
          </w:p>
        </w:tc>
        <w:tc>
          <w:tcPr>
            <w:tcW w:type="dxa" w:w="2880"/>
          </w:tcPr>
          <w:p>
            <w:r>
              <w:rPr>
                <w:sz w:val="18"/>
              </w:rPr>
              <w:t>Verify orchestrator state for date and phase.</w:t>
            </w:r>
          </w:p>
        </w:tc>
      </w:tr>
      <w:tr>
        <w:tc>
          <w:tcPr>
            <w:tcW w:type="dxa" w:w="2880"/>
          </w:tcPr>
          <w:p>
            <w:r>
              <w:rPr>
                <w:sz w:val="18"/>
              </w:rPr>
              <w:t>kipi_bus_to_log</w:t>
            </w:r>
          </w:p>
        </w:tc>
        <w:tc>
          <w:tcPr>
            <w:tcW w:type="dxa" w:w="2880"/>
          </w:tcPr>
          <w:p>
            <w:r>
              <w:rPr>
                <w:sz w:val="18"/>
              </w:rPr>
              <w:t>Bus + verify</w:t>
            </w:r>
          </w:p>
        </w:tc>
        <w:tc>
          <w:tcPr>
            <w:tcW w:type="dxa" w:w="2880"/>
          </w:tcPr>
          <w:p>
            <w:r>
              <w:rPr>
                <w:sz w:val="18"/>
              </w:rPr>
              <w:t>Pipe bus payloads to log for a date.</w:t>
            </w:r>
          </w:p>
        </w:tc>
      </w:tr>
      <w:tr>
        <w:tc>
          <w:tcPr>
            <w:tcW w:type="dxa" w:w="2880"/>
          </w:tcPr>
          <w:p>
            <w:r>
              <w:rPr>
                <w:sz w:val="18"/>
              </w:rPr>
              <w:t>kipi_scan_draft</w:t>
            </w:r>
          </w:p>
        </w:tc>
        <w:tc>
          <w:tcPr>
            <w:tcW w:type="dxa" w:w="2880"/>
          </w:tcPr>
          <w:p>
            <w:r>
              <w:rPr>
                <w:sz w:val="18"/>
              </w:rPr>
              <w:t>Validation</w:t>
            </w:r>
          </w:p>
        </w:tc>
        <w:tc>
          <w:tcPr>
            <w:tcW w:type="dxa" w:w="2880"/>
          </w:tcPr>
          <w:p>
            <w:r>
              <w:rPr>
                <w:sz w:val="18"/>
              </w:rPr>
              <w:t>Scan a draft JSON file for issues.</w:t>
            </w:r>
          </w:p>
        </w:tc>
      </w:tr>
      <w:tr>
        <w:tc>
          <w:tcPr>
            <w:tcW w:type="dxa" w:w="2880"/>
          </w:tcPr>
          <w:p>
            <w:r>
              <w:rPr>
                <w:sz w:val="18"/>
              </w:rPr>
              <w:t>kipi_audit_morning</w:t>
            </w:r>
          </w:p>
        </w:tc>
        <w:tc>
          <w:tcPr>
            <w:tcW w:type="dxa" w:w="2880"/>
          </w:tcPr>
          <w:p>
            <w:r>
              <w:rPr>
                <w:sz w:val="18"/>
              </w:rPr>
              <w:t>Bus + verify</w:t>
            </w:r>
          </w:p>
        </w:tc>
        <w:tc>
          <w:tcPr>
            <w:tcW w:type="dxa" w:w="2880"/>
          </w:tcPr>
          <w:p>
            <w:r>
              <w:rPr>
                <w:sz w:val="18"/>
              </w:rPr>
              <w:t>Audit a morning log file.</w:t>
            </w:r>
          </w:p>
        </w:tc>
      </w:tr>
      <w:tr>
        <w:tc>
          <w:tcPr>
            <w:tcW w:type="dxa" w:w="2880"/>
          </w:tcPr>
          <w:p>
            <w:r>
              <w:rPr>
                <w:sz w:val="18"/>
              </w:rPr>
              <w:t>kipi_init_db</w:t>
            </w:r>
          </w:p>
        </w:tc>
        <w:tc>
          <w:tcPr>
            <w:tcW w:type="dxa" w:w="2880"/>
          </w:tcPr>
          <w:p>
            <w:r>
              <w:rPr>
                <w:sz w:val="18"/>
              </w:rPr>
              <w:t>Database</w:t>
            </w:r>
          </w:p>
        </w:tc>
        <w:tc>
          <w:tcPr>
            <w:tcW w:type="dxa" w:w="2880"/>
          </w:tcPr>
          <w:p>
            <w:r>
              <w:rPr>
                <w:sz w:val="18"/>
              </w:rPr>
              <w:t>Initialize the metrics SQLite database.</w:t>
            </w:r>
          </w:p>
        </w:tc>
      </w:tr>
      <w:tr>
        <w:tc>
          <w:tcPr>
            <w:tcW w:type="dxa" w:w="2880"/>
          </w:tcPr>
          <w:p>
            <w:r>
              <w:rPr>
                <w:sz w:val="18"/>
              </w:rPr>
              <w:t>kipi_insert_content_metrics</w:t>
            </w:r>
          </w:p>
        </w:tc>
        <w:tc>
          <w:tcPr>
            <w:tcW w:type="dxa" w:w="2880"/>
          </w:tcPr>
          <w:p>
            <w:r>
              <w:rPr>
                <w:sz w:val="18"/>
              </w:rPr>
              <w:t>Database</w:t>
            </w:r>
          </w:p>
        </w:tc>
        <w:tc>
          <w:tcPr>
            <w:tcW w:type="dxa" w:w="2880"/>
          </w:tcPr>
          <w:p>
            <w:r>
              <w:rPr>
                <w:sz w:val="18"/>
              </w:rPr>
              <w:t>Insert content metrics rows.</w:t>
            </w:r>
          </w:p>
        </w:tc>
      </w:tr>
      <w:tr>
        <w:tc>
          <w:tcPr>
            <w:tcW w:type="dxa" w:w="2880"/>
          </w:tcPr>
          <w:p>
            <w:r>
              <w:rPr>
                <w:sz w:val="18"/>
              </w:rPr>
              <w:t>kipi_insert_behavioral_signals</w:t>
            </w:r>
          </w:p>
        </w:tc>
        <w:tc>
          <w:tcPr>
            <w:tcW w:type="dxa" w:w="2880"/>
          </w:tcPr>
          <w:p>
            <w:r>
              <w:rPr>
                <w:sz w:val="18"/>
              </w:rPr>
              <w:t>Database</w:t>
            </w:r>
          </w:p>
        </w:tc>
        <w:tc>
          <w:tcPr>
            <w:tcW w:type="dxa" w:w="2880"/>
          </w:tcPr>
          <w:p>
            <w:r>
              <w:rPr>
                <w:sz w:val="18"/>
              </w:rPr>
              <w:t>Insert behavioral signal rows.</w:t>
            </w:r>
          </w:p>
        </w:tc>
      </w:tr>
      <w:tr>
        <w:tc>
          <w:tcPr>
            <w:tcW w:type="dxa" w:w="2880"/>
          </w:tcPr>
          <w:p>
            <w:r>
              <w:rPr>
                <w:sz w:val="18"/>
              </w:rPr>
              <w:t>kipi_insert_outreach</w:t>
            </w:r>
          </w:p>
        </w:tc>
        <w:tc>
          <w:tcPr>
            <w:tcW w:type="dxa" w:w="2880"/>
          </w:tcPr>
          <w:p>
            <w:r>
              <w:rPr>
                <w:sz w:val="18"/>
              </w:rPr>
              <w:t>Database</w:t>
            </w:r>
          </w:p>
        </w:tc>
        <w:tc>
          <w:tcPr>
            <w:tcW w:type="dxa" w:w="2880"/>
          </w:tcPr>
          <w:p>
            <w:r>
              <w:rPr>
                <w:sz w:val="18"/>
              </w:rPr>
              <w:t>Insert outreach event rows.</w:t>
            </w:r>
          </w:p>
        </w:tc>
      </w:tr>
      <w:tr>
        <w:tc>
          <w:tcPr>
            <w:tcW w:type="dxa" w:w="2880"/>
          </w:tcPr>
          <w:p>
            <w:r>
              <w:rPr>
                <w:sz w:val="18"/>
              </w:rPr>
              <w:t>kipi_insert_copy_edit</w:t>
            </w:r>
          </w:p>
        </w:tc>
        <w:tc>
          <w:tcPr>
            <w:tcW w:type="dxa" w:w="2880"/>
          </w:tcPr>
          <w:p>
            <w:r>
              <w:rPr>
                <w:sz w:val="18"/>
              </w:rPr>
              <w:t>Database</w:t>
            </w:r>
          </w:p>
        </w:tc>
        <w:tc>
          <w:tcPr>
            <w:tcW w:type="dxa" w:w="2880"/>
          </w:tcPr>
          <w:p>
            <w:r>
              <w:rPr>
                <w:sz w:val="18"/>
              </w:rPr>
              <w:t>Insert copy edit rows.</w:t>
            </w:r>
          </w:p>
        </w:tc>
      </w:tr>
      <w:tr>
        <w:tc>
          <w:tcPr>
            <w:tcW w:type="dxa" w:w="2880"/>
          </w:tcPr>
          <w:p>
            <w:r>
              <w:rPr>
                <w:sz w:val="18"/>
              </w:rPr>
              <w:t>kipi_query</w:t>
            </w:r>
          </w:p>
        </w:tc>
        <w:tc>
          <w:tcPr>
            <w:tcW w:type="dxa" w:w="2880"/>
          </w:tcPr>
          <w:p>
            <w:r>
              <w:rPr>
                <w:sz w:val="18"/>
              </w:rPr>
              <w:t>Database</w:t>
            </w:r>
          </w:p>
        </w:tc>
        <w:tc>
          <w:tcPr>
            <w:tcW w:type="dxa" w:w="2880"/>
          </w:tcPr>
          <w:p>
            <w:r>
              <w:rPr>
                <w:sz w:val="18"/>
              </w:rPr>
              <w:t>Query a defined query_type with day window.</w:t>
            </w:r>
          </w:p>
        </w:tc>
      </w:tr>
      <w:tr>
        <w:tc>
          <w:tcPr>
            <w:tcW w:type="dxa" w:w="2880"/>
          </w:tcPr>
          <w:p>
            <w:r>
              <w:rPr>
                <w:sz w:val="18"/>
              </w:rPr>
              <w:t>kipi_daily_metrics</w:t>
            </w:r>
          </w:p>
        </w:tc>
        <w:tc>
          <w:tcPr>
            <w:tcW w:type="dxa" w:w="2880"/>
          </w:tcPr>
          <w:p>
            <w:r>
              <w:rPr>
                <w:sz w:val="18"/>
              </w:rPr>
              <w:t>Database</w:t>
            </w:r>
          </w:p>
        </w:tc>
        <w:tc>
          <w:tcPr>
            <w:tcW w:type="dxa" w:w="2880"/>
          </w:tcPr>
          <w:p>
            <w:r>
              <w:rPr>
                <w:sz w:val="18"/>
              </w:rPr>
              <w:t>Daily metrics for the founder dashboard.</w:t>
            </w:r>
          </w:p>
        </w:tc>
      </w:tr>
      <w:tr>
        <w:tc>
          <w:tcPr>
            <w:tcW w:type="dxa" w:w="2880"/>
          </w:tcPr>
          <w:p>
            <w:r>
              <w:rPr>
                <w:sz w:val="18"/>
              </w:rPr>
              <w:t>kipi_monthly_learnings</w:t>
            </w:r>
          </w:p>
        </w:tc>
        <w:tc>
          <w:tcPr>
            <w:tcW w:type="dxa" w:w="2880"/>
          </w:tcPr>
          <w:p>
            <w:r>
              <w:rPr>
                <w:sz w:val="18"/>
              </w:rPr>
              <w:t>Database</w:t>
            </w:r>
          </w:p>
        </w:tc>
        <w:tc>
          <w:tcPr>
            <w:tcW w:type="dxa" w:w="2880"/>
          </w:tcPr>
          <w:p>
            <w:r>
              <w:rPr>
                <w:sz w:val="18"/>
              </w:rPr>
              <w:t>Monthly aggregated learnings.</w:t>
            </w:r>
          </w:p>
        </w:tc>
      </w:tr>
      <w:tr>
        <w:tc>
          <w:tcPr>
            <w:tcW w:type="dxa" w:w="2880"/>
          </w:tcPr>
          <w:p>
            <w:r>
              <w:rPr>
                <w:sz w:val="18"/>
              </w:rPr>
              <w:t>kipi_voice_lint</w:t>
            </w:r>
          </w:p>
        </w:tc>
        <w:tc>
          <w:tcPr>
            <w:tcW w:type="dxa" w:w="2880"/>
          </w:tcPr>
          <w:p>
            <w:r>
              <w:rPr>
                <w:sz w:val="18"/>
              </w:rPr>
              <w:t>Validation</w:t>
            </w:r>
          </w:p>
        </w:tc>
        <w:tc>
          <w:tcPr>
            <w:tcW w:type="dxa" w:w="2880"/>
          </w:tcPr>
          <w:p>
            <w:r>
              <w:rPr>
                <w:sz w:val="18"/>
              </w:rPr>
              <w:t>Lint text against the founder voice rules.</w:t>
            </w:r>
          </w:p>
        </w:tc>
      </w:tr>
      <w:tr>
        <w:tc>
          <w:tcPr>
            <w:tcW w:type="dxa" w:w="2880"/>
          </w:tcPr>
          <w:p>
            <w:r>
              <w:rPr>
                <w:sz w:val="18"/>
              </w:rPr>
              <w:t>kipi_validate_schedule</w:t>
            </w:r>
          </w:p>
        </w:tc>
        <w:tc>
          <w:tcPr>
            <w:tcW w:type="dxa" w:w="2880"/>
          </w:tcPr>
          <w:p>
            <w:r>
              <w:rPr>
                <w:sz w:val="18"/>
              </w:rPr>
              <w:t>Validation</w:t>
            </w:r>
          </w:p>
        </w:tc>
        <w:tc>
          <w:tcPr>
            <w:tcW w:type="dxa" w:w="2880"/>
          </w:tcPr>
          <w:p>
            <w:r>
              <w:rPr>
                <w:sz w:val="18"/>
              </w:rPr>
              <w:t>Validate schedule sections for a day.</w:t>
            </w:r>
          </w:p>
        </w:tc>
      </w:tr>
      <w:tr>
        <w:tc>
          <w:tcPr>
            <w:tcW w:type="dxa" w:w="2880"/>
          </w:tcPr>
          <w:p>
            <w:r>
              <w:rPr>
                <w:sz w:val="18"/>
              </w:rPr>
              <w:t>kipi_validate_ad_copy</w:t>
            </w:r>
          </w:p>
        </w:tc>
        <w:tc>
          <w:tcPr>
            <w:tcW w:type="dxa" w:w="2880"/>
          </w:tcPr>
          <w:p>
            <w:r>
              <w:rPr>
                <w:sz w:val="18"/>
              </w:rPr>
              <w:t>Validation</w:t>
            </w:r>
          </w:p>
        </w:tc>
        <w:tc>
          <w:tcPr>
            <w:tcW w:type="dxa" w:w="2880"/>
          </w:tcPr>
          <w:p>
            <w:r>
              <w:rPr>
                <w:sz w:val="18"/>
              </w:rPr>
              <w:t>Validate ad headlines and descriptions per platform.</w:t>
            </w:r>
          </w:p>
        </w:tc>
      </w:tr>
      <w:tr>
        <w:tc>
          <w:tcPr>
            <w:tcW w:type="dxa" w:w="2880"/>
          </w:tcPr>
          <w:p>
            <w:r>
              <w:rPr>
                <w:sz w:val="18"/>
              </w:rPr>
              <w:t>kipi_seo_check</w:t>
            </w:r>
          </w:p>
        </w:tc>
        <w:tc>
          <w:tcPr>
            <w:tcW w:type="dxa" w:w="2880"/>
          </w:tcPr>
          <w:p>
            <w:r>
              <w:rPr>
                <w:sz w:val="18"/>
              </w:rPr>
              <w:t>Validation</w:t>
            </w:r>
          </w:p>
        </w:tc>
        <w:tc>
          <w:tcPr>
            <w:tcW w:type="dxa" w:w="2880"/>
          </w:tcPr>
          <w:p>
            <w:r>
              <w:rPr>
                <w:sz w:val="18"/>
              </w:rPr>
              <w:t>Run SEO checks against page content.</w:t>
            </w:r>
          </w:p>
        </w:tc>
      </w:tr>
      <w:tr>
        <w:tc>
          <w:tcPr>
            <w:tcW w:type="dxa" w:w="2880"/>
          </w:tcPr>
          <w:p>
            <w:r>
              <w:rPr>
                <w:sz w:val="18"/>
              </w:rPr>
              <w:t>kipi_validate_cold_email</w:t>
            </w:r>
          </w:p>
        </w:tc>
        <w:tc>
          <w:tcPr>
            <w:tcW w:type="dxa" w:w="2880"/>
          </w:tcPr>
          <w:p>
            <w:r>
              <w:rPr>
                <w:sz w:val="18"/>
              </w:rPr>
              <w:t>Validation</w:t>
            </w:r>
          </w:p>
        </w:tc>
        <w:tc>
          <w:tcPr>
            <w:tcW w:type="dxa" w:w="2880"/>
          </w:tcPr>
          <w:p>
            <w:r>
              <w:rPr>
                <w:sz w:val="18"/>
              </w:rPr>
              <w:t>Validate a cold email subject and body.</w:t>
            </w:r>
          </w:p>
        </w:tc>
      </w:tr>
      <w:tr>
        <w:tc>
          <w:tcPr>
            <w:tcW w:type="dxa" w:w="2880"/>
          </w:tcPr>
          <w:p>
            <w:r>
              <w:rPr>
                <w:sz w:val="18"/>
              </w:rPr>
              <w:t>kipi_copy_edit_lint</w:t>
            </w:r>
          </w:p>
        </w:tc>
        <w:tc>
          <w:tcPr>
            <w:tcW w:type="dxa" w:w="2880"/>
          </w:tcPr>
          <w:p>
            <w:r>
              <w:rPr>
                <w:sz w:val="18"/>
              </w:rPr>
              <w:t>Validation</w:t>
            </w:r>
          </w:p>
        </w:tc>
        <w:tc>
          <w:tcPr>
            <w:tcW w:type="dxa" w:w="2880"/>
          </w:tcPr>
          <w:p>
            <w:r>
              <w:rPr>
                <w:sz w:val="18"/>
              </w:rPr>
              <w:t>Run copy-edit lint on prose.</w:t>
            </w:r>
          </w:p>
        </w:tc>
      </w:tr>
      <w:tr>
        <w:tc>
          <w:tcPr>
            <w:tcW w:type="dxa" w:w="2880"/>
          </w:tcPr>
          <w:p>
            <w:r>
              <w:rPr>
                <w:sz w:val="18"/>
              </w:rPr>
              <w:t>kipi_linkedin_gate</w:t>
            </w:r>
          </w:p>
        </w:tc>
        <w:tc>
          <w:tcPr>
            <w:tcW w:type="dxa" w:w="2880"/>
          </w:tcPr>
          <w:p>
            <w:r>
              <w:rPr>
                <w:sz w:val="18"/>
              </w:rPr>
              <w:t>LinkedIn</w:t>
            </w:r>
          </w:p>
        </w:tc>
        <w:tc>
          <w:tcPr>
            <w:tcW w:type="dxa" w:w="2880"/>
          </w:tcPr>
          <w:p>
            <w:r>
              <w:rPr>
                <w:sz w:val="18"/>
              </w:rPr>
              <w:t>Gate a LinkedIn draft against cadence rules.</w:t>
            </w:r>
          </w:p>
        </w:tc>
      </w:tr>
      <w:tr>
        <w:tc>
          <w:tcPr>
            <w:tcW w:type="dxa" w:w="2880"/>
          </w:tcPr>
          <w:p>
            <w:r>
              <w:rPr>
                <w:sz w:val="18"/>
              </w:rPr>
              <w:t>kipi_log_linkedin_activity</w:t>
            </w:r>
          </w:p>
        </w:tc>
        <w:tc>
          <w:tcPr>
            <w:tcW w:type="dxa" w:w="2880"/>
          </w:tcPr>
          <w:p>
            <w:r>
              <w:rPr>
                <w:sz w:val="18"/>
              </w:rPr>
              <w:t>LinkedIn</w:t>
            </w:r>
          </w:p>
        </w:tc>
        <w:tc>
          <w:tcPr>
            <w:tcW w:type="dxa" w:w="2880"/>
          </w:tcPr>
          <w:p>
            <w:r>
              <w:rPr>
                <w:sz w:val="18"/>
              </w:rPr>
              <w:t>Log a LinkedIn activity (post, comment, DM).</w:t>
            </w:r>
          </w:p>
        </w:tc>
      </w:tr>
      <w:tr>
        <w:tc>
          <w:tcPr>
            <w:tcW w:type="dxa" w:w="2880"/>
          </w:tcPr>
          <w:p>
            <w:r>
              <w:rPr>
                <w:sz w:val="18"/>
              </w:rPr>
              <w:t>kipi_linkedin_cadence_check</w:t>
            </w:r>
          </w:p>
        </w:tc>
        <w:tc>
          <w:tcPr>
            <w:tcW w:type="dxa" w:w="2880"/>
          </w:tcPr>
          <w:p>
            <w:r>
              <w:rPr>
                <w:sz w:val="18"/>
              </w:rPr>
              <w:t>LinkedIn</w:t>
            </w:r>
          </w:p>
        </w:tc>
        <w:tc>
          <w:tcPr>
            <w:tcW w:type="dxa" w:w="2880"/>
          </w:tcPr>
          <w:p>
            <w:r>
              <w:rPr>
                <w:sz w:val="18"/>
              </w:rPr>
              <w:t>Check today's LinkedIn cadence.</w:t>
            </w:r>
          </w:p>
        </w:tc>
      </w:tr>
      <w:tr>
        <w:tc>
          <w:tcPr>
            <w:tcW w:type="dxa" w:w="2880"/>
          </w:tcPr>
          <w:p>
            <w:r>
              <w:rPr>
                <w:sz w:val="18"/>
              </w:rPr>
              <w:t>kipi_score_lead</w:t>
            </w:r>
          </w:p>
        </w:tc>
        <w:tc>
          <w:tcPr>
            <w:tcW w:type="dxa" w:w="2880"/>
          </w:tcPr>
          <w:p>
            <w:r>
              <w:rPr>
                <w:sz w:val="18"/>
              </w:rPr>
              <w:t>Scoring</w:t>
            </w:r>
          </w:p>
        </w:tc>
        <w:tc>
          <w:tcPr>
            <w:tcW w:type="dxa" w:w="2880"/>
          </w:tcPr>
          <w:p>
            <w:r>
              <w:rPr>
                <w:sz w:val="18"/>
              </w:rPr>
              <w:t>Score a lead from attributes and signals.</w:t>
            </w:r>
          </w:p>
        </w:tc>
      </w:tr>
      <w:tr>
        <w:tc>
          <w:tcPr>
            <w:tcW w:type="dxa" w:w="2880"/>
          </w:tcPr>
          <w:p>
            <w:r>
              <w:rPr>
                <w:sz w:val="18"/>
              </w:rPr>
              <w:t>kipi_ab_test_calc</w:t>
            </w:r>
          </w:p>
        </w:tc>
        <w:tc>
          <w:tcPr>
            <w:tcW w:type="dxa" w:w="2880"/>
          </w:tcPr>
          <w:p>
            <w:r>
              <w:rPr>
                <w:sz w:val="18"/>
              </w:rPr>
              <w:t>Scoring</w:t>
            </w:r>
          </w:p>
        </w:tc>
        <w:tc>
          <w:tcPr>
            <w:tcW w:type="dxa" w:w="2880"/>
          </w:tcPr>
          <w:p>
            <w:r>
              <w:rPr>
                <w:sz w:val="18"/>
              </w:rPr>
              <w:t>A/B test math: baseline, MDE, traffic, variants.</w:t>
            </w:r>
          </w:p>
        </w:tc>
      </w:tr>
      <w:tr>
        <w:tc>
          <w:tcPr>
            <w:tcW w:type="dxa" w:w="2880"/>
          </w:tcPr>
          <w:p>
            <w:r>
              <w:rPr>
                <w:sz w:val="18"/>
              </w:rPr>
              <w:t>kipi_churn_health_score</w:t>
            </w:r>
          </w:p>
        </w:tc>
        <w:tc>
          <w:tcPr>
            <w:tcW w:type="dxa" w:w="2880"/>
          </w:tcPr>
          <w:p>
            <w:r>
              <w:rPr>
                <w:sz w:val="18"/>
              </w:rPr>
              <w:t>Scoring</w:t>
            </w:r>
          </w:p>
        </w:tc>
        <w:tc>
          <w:tcPr>
            <w:tcW w:type="dxa" w:w="2880"/>
          </w:tcPr>
          <w:p>
            <w:r>
              <w:rPr>
                <w:sz w:val="18"/>
              </w:rPr>
              <w:t>Customer churn health score from signals.</w:t>
            </w:r>
          </w:p>
        </w:tc>
      </w:tr>
      <w:tr>
        <w:tc>
          <w:tcPr>
            <w:tcW w:type="dxa" w:w="2880"/>
          </w:tcPr>
          <w:p>
            <w:r>
              <w:rPr>
                <w:sz w:val="18"/>
              </w:rPr>
              <w:t>kipi_cancel_flow_offer</w:t>
            </w:r>
          </w:p>
        </w:tc>
        <w:tc>
          <w:tcPr>
            <w:tcW w:type="dxa" w:w="2880"/>
          </w:tcPr>
          <w:p>
            <w:r>
              <w:rPr>
                <w:sz w:val="18"/>
              </w:rPr>
              <w:t>Scoring</w:t>
            </w:r>
          </w:p>
        </w:tc>
        <w:tc>
          <w:tcPr>
            <w:tcW w:type="dxa" w:w="2880"/>
          </w:tcPr>
          <w:p>
            <w:r>
              <w:rPr>
                <w:sz w:val="18"/>
              </w:rPr>
              <w:t>Choose a cancel-flow offer from reason and MRR.</w:t>
            </w:r>
          </w:p>
        </w:tc>
      </w:tr>
      <w:tr>
        <w:tc>
          <w:tcPr>
            <w:tcW w:type="dxa" w:w="2880"/>
          </w:tcPr>
          <w:p>
            <w:r>
              <w:rPr>
                <w:sz w:val="18"/>
              </w:rPr>
              <w:t>kipi_crack_detect</w:t>
            </w:r>
          </w:p>
        </w:tc>
        <w:tc>
          <w:tcPr>
            <w:tcW w:type="dxa" w:w="2880"/>
          </w:tcPr>
          <w:p>
            <w:r>
              <w:rPr>
                <w:sz w:val="18"/>
              </w:rPr>
              <w:t>Scoring</w:t>
            </w:r>
          </w:p>
        </w:tc>
        <w:tc>
          <w:tcPr>
            <w:tcW w:type="dxa" w:w="2880"/>
          </w:tcPr>
          <w:p>
            <w:r>
              <w:rPr>
                <w:sz w:val="18"/>
              </w:rPr>
              <w:t>Detect cracks in pipeline from contacts and loops.</w:t>
            </w:r>
          </w:p>
        </w:tc>
      </w:tr>
      <w:tr>
        <w:tc>
          <w:tcPr>
            <w:tcW w:type="dxa" w:w="2880"/>
          </w:tcPr>
          <w:p>
            <w:r>
              <w:rPr>
                <w:sz w:val="18"/>
              </w:rPr>
              <w:t>kipi_generate_schema</w:t>
            </w:r>
          </w:p>
        </w:tc>
        <w:tc>
          <w:tcPr>
            <w:tcW w:type="dxa" w:w="2880"/>
          </w:tcPr>
          <w:p>
            <w:r>
              <w:rPr>
                <w:sz w:val="18"/>
              </w:rPr>
              <w:t>Content</w:t>
            </w:r>
          </w:p>
        </w:tc>
        <w:tc>
          <w:tcPr>
            <w:tcW w:type="dxa" w:w="2880"/>
          </w:tcPr>
          <w:p>
            <w:r>
              <w:rPr>
                <w:sz w:val="18"/>
              </w:rPr>
              <w:t>Generate JSON-LD structured data for a page type.</w:t>
            </w:r>
          </w:p>
        </w:tc>
      </w:tr>
      <w:tr>
        <w:tc>
          <w:tcPr>
            <w:tcW w:type="dxa" w:w="2880"/>
          </w:tcPr>
          <w:p>
            <w:r>
              <w:rPr>
                <w:sz w:val="18"/>
              </w:rPr>
              <w:t>kipi_harvest</w:t>
            </w:r>
          </w:p>
        </w:tc>
        <w:tc>
          <w:tcPr>
            <w:tcW w:type="dxa" w:w="2880"/>
          </w:tcPr>
          <w:p>
            <w:r>
              <w:rPr>
                <w:sz w:val="18"/>
              </w:rPr>
              <w:t>Harvest</w:t>
            </w:r>
          </w:p>
        </w:tc>
        <w:tc>
          <w:tcPr>
            <w:tcW w:type="dxa" w:w="2880"/>
          </w:tcPr>
          <w:p>
            <w:r>
              <w:rPr>
                <w:sz w:val="18"/>
              </w:rPr>
              <w:t>Run a harvest job.</w:t>
            </w:r>
          </w:p>
        </w:tc>
      </w:tr>
      <w:tr>
        <w:tc>
          <w:tcPr>
            <w:tcW w:type="dxa" w:w="2880"/>
          </w:tcPr>
          <w:p>
            <w:r>
              <w:rPr>
                <w:sz w:val="18"/>
              </w:rPr>
              <w:t>kipi_store_harvest</w:t>
            </w:r>
          </w:p>
        </w:tc>
        <w:tc>
          <w:tcPr>
            <w:tcW w:type="dxa" w:w="2880"/>
          </w:tcPr>
          <w:p>
            <w:r>
              <w:rPr>
                <w:sz w:val="18"/>
              </w:rPr>
              <w:t>Harvest</w:t>
            </w:r>
          </w:p>
        </w:tc>
        <w:tc>
          <w:tcPr>
            <w:tcW w:type="dxa" w:w="2880"/>
          </w:tcPr>
          <w:p>
            <w:r>
              <w:rPr>
                <w:sz w:val="18"/>
              </w:rPr>
              <w:t>Store harvested records by source.</w:t>
            </w:r>
          </w:p>
        </w:tc>
      </w:tr>
      <w:tr>
        <w:tc>
          <w:tcPr>
            <w:tcW w:type="dxa" w:w="2880"/>
          </w:tcPr>
          <w:p>
            <w:r>
              <w:rPr>
                <w:sz w:val="18"/>
              </w:rPr>
              <w:t>kipi_get_harvest</w:t>
            </w:r>
          </w:p>
        </w:tc>
        <w:tc>
          <w:tcPr>
            <w:tcW w:type="dxa" w:w="2880"/>
          </w:tcPr>
          <w:p>
            <w:r>
              <w:rPr>
                <w:sz w:val="18"/>
              </w:rPr>
              <w:t>Harvest</w:t>
            </w:r>
          </w:p>
        </w:tc>
        <w:tc>
          <w:tcPr>
            <w:tcW w:type="dxa" w:w="2880"/>
          </w:tcPr>
          <w:p>
            <w:r>
              <w:rPr>
                <w:sz w:val="18"/>
              </w:rPr>
              <w:t>Get stored harvest data.</w:t>
            </w:r>
          </w:p>
        </w:tc>
      </w:tr>
      <w:tr>
        <w:tc>
          <w:tcPr>
            <w:tcW w:type="dxa" w:w="2880"/>
          </w:tcPr>
          <w:p>
            <w:r>
              <w:rPr>
                <w:sz w:val="18"/>
              </w:rPr>
              <w:t>kipi_harvest_status</w:t>
            </w:r>
          </w:p>
        </w:tc>
        <w:tc>
          <w:tcPr>
            <w:tcW w:type="dxa" w:w="2880"/>
          </w:tcPr>
          <w:p>
            <w:r>
              <w:rPr>
                <w:sz w:val="18"/>
              </w:rPr>
              <w:t>Harvest</w:t>
            </w:r>
          </w:p>
        </w:tc>
        <w:tc>
          <w:tcPr>
            <w:tcW w:type="dxa" w:w="2880"/>
          </w:tcPr>
          <w:p>
            <w:r>
              <w:rPr>
                <w:sz w:val="18"/>
              </w:rPr>
              <w:t>Harvest status by run id.</w:t>
            </w:r>
          </w:p>
        </w:tc>
      </w:tr>
      <w:tr>
        <w:tc>
          <w:tcPr>
            <w:tcW w:type="dxa" w:w="2880"/>
          </w:tcPr>
          <w:p>
            <w:r>
              <w:rPr>
                <w:sz w:val="18"/>
              </w:rPr>
              <w:t>kipi_harvest_summary</w:t>
            </w:r>
          </w:p>
        </w:tc>
        <w:tc>
          <w:tcPr>
            <w:tcW w:type="dxa" w:w="2880"/>
          </w:tcPr>
          <w:p>
            <w:r>
              <w:rPr>
                <w:sz w:val="18"/>
              </w:rPr>
              <w:t>Harvest</w:t>
            </w:r>
          </w:p>
        </w:tc>
        <w:tc>
          <w:tcPr>
            <w:tcW w:type="dxa" w:w="2880"/>
          </w:tcPr>
          <w:p>
            <w:r>
              <w:rPr>
                <w:sz w:val="18"/>
              </w:rPr>
              <w:t>Harvest summary by run id.</w:t>
            </w:r>
          </w:p>
        </w:tc>
      </w:tr>
      <w:tr>
        <w:tc>
          <w:tcPr>
            <w:tcW w:type="dxa" w:w="2880"/>
          </w:tcPr>
          <w:p>
            <w:r>
              <w:rPr>
                <w:sz w:val="18"/>
              </w:rPr>
              <w:t>kipi_harvest_cleanup</w:t>
            </w:r>
          </w:p>
        </w:tc>
        <w:tc>
          <w:tcPr>
            <w:tcW w:type="dxa" w:w="2880"/>
          </w:tcPr>
          <w:p>
            <w:r>
              <w:rPr>
                <w:sz w:val="18"/>
              </w:rPr>
              <w:t>Harvest</w:t>
            </w:r>
          </w:p>
        </w:tc>
        <w:tc>
          <w:tcPr>
            <w:tcW w:type="dxa" w:w="2880"/>
          </w:tcPr>
          <w:p>
            <w:r>
              <w:rPr>
                <w:sz w:val="18"/>
              </w:rPr>
              <w:t>Clean up harvests older than N days.</w:t>
            </w:r>
          </w:p>
        </w:tc>
      </w:tr>
      <w:tr>
        <w:tc>
          <w:tcPr>
            <w:tcW w:type="dxa" w:w="2880"/>
          </w:tcPr>
          <w:p>
            <w:r>
              <w:rPr>
                <w:sz w:val="18"/>
              </w:rPr>
              <w:t>kipi_approve_apify_budget</w:t>
            </w:r>
          </w:p>
        </w:tc>
        <w:tc>
          <w:tcPr>
            <w:tcW w:type="dxa" w:w="2880"/>
          </w:tcPr>
          <w:p>
            <w:r>
              <w:rPr>
                <w:sz w:val="18"/>
              </w:rPr>
              <w:t>Harvest</w:t>
            </w:r>
          </w:p>
        </w:tc>
        <w:tc>
          <w:tcPr>
            <w:tcW w:type="dxa" w:w="2880"/>
          </w:tcPr>
          <w:p>
            <w:r>
              <w:rPr>
                <w:sz w:val="18"/>
              </w:rPr>
              <w:t>Approve an extra Apify budget for a month.</w:t>
            </w:r>
          </w:p>
        </w:tc>
      </w:tr>
      <w:tr>
        <w:tc>
          <w:tcPr>
            <w:tcW w:type="dxa" w:w="2880"/>
          </w:tcPr>
          <w:p>
            <w:r>
              <w:rPr>
                <w:sz w:val="18"/>
              </w:rPr>
              <w:t>kipi_harvest_health</w:t>
            </w:r>
          </w:p>
        </w:tc>
        <w:tc>
          <w:tcPr>
            <w:tcW w:type="dxa" w:w="2880"/>
          </w:tcPr>
          <w:p>
            <w:r>
              <w:rPr>
                <w:sz w:val="18"/>
              </w:rPr>
              <w:t>Harvest</w:t>
            </w:r>
          </w:p>
        </w:tc>
        <w:tc>
          <w:tcPr>
            <w:tcW w:type="dxa" w:w="2880"/>
          </w:tcPr>
          <w:p>
            <w:r>
              <w:rPr>
                <w:sz w:val="18"/>
              </w:rPr>
              <w:t>Harvest pipeline health.</w:t>
            </w:r>
          </w:p>
        </w:tc>
      </w:tr>
      <w:tr>
        <w:tc>
          <w:tcPr>
            <w:tcW w:type="dxa" w:w="2880"/>
          </w:tcPr>
          <w:p>
            <w:r>
              <w:rPr>
                <w:sz w:val="18"/>
              </w:rPr>
              <w:t>kipi_queue_notion_write</w:t>
            </w:r>
          </w:p>
        </w:tc>
        <w:tc>
          <w:tcPr>
            <w:tcW w:type="dxa" w:w="2880"/>
          </w:tcPr>
          <w:p>
            <w:r>
              <w:rPr>
                <w:sz w:val="18"/>
              </w:rPr>
              <w:t>Notion</w:t>
            </w:r>
          </w:p>
        </w:tc>
        <w:tc>
          <w:tcPr>
            <w:tcW w:type="dxa" w:w="2880"/>
          </w:tcPr>
          <w:p>
            <w:r>
              <w:rPr>
                <w:sz w:val="18"/>
              </w:rPr>
              <w:t>Queue a Notion write with source agent.</w:t>
            </w:r>
          </w:p>
        </w:tc>
      </w:tr>
      <w:tr>
        <w:tc>
          <w:tcPr>
            <w:tcW w:type="dxa" w:w="2880"/>
          </w:tcPr>
          <w:p>
            <w:r>
              <w:rPr>
                <w:sz w:val="18"/>
              </w:rPr>
              <w:t>kipi_get_notion_queue</w:t>
            </w:r>
          </w:p>
        </w:tc>
        <w:tc>
          <w:tcPr>
            <w:tcW w:type="dxa" w:w="2880"/>
          </w:tcPr>
          <w:p>
            <w:r>
              <w:rPr>
                <w:sz w:val="18"/>
              </w:rPr>
              <w:t>Notion</w:t>
            </w:r>
          </w:p>
        </w:tc>
        <w:tc>
          <w:tcPr>
            <w:tcW w:type="dxa" w:w="2880"/>
          </w:tcPr>
          <w:p>
            <w:r>
              <w:rPr>
                <w:sz w:val="18"/>
              </w:rPr>
              <w:t>Get the pending Notion write queue.</w:t>
            </w:r>
          </w:p>
        </w:tc>
      </w:tr>
      <w:tr>
        <w:tc>
          <w:tcPr>
            <w:tcW w:type="dxa" w:w="2880"/>
          </w:tcPr>
          <w:p>
            <w:r>
              <w:rPr>
                <w:sz w:val="18"/>
              </w:rPr>
              <w:t>kipi_log_agent_metric</w:t>
            </w:r>
          </w:p>
        </w:tc>
        <w:tc>
          <w:tcPr>
            <w:tcW w:type="dxa" w:w="2880"/>
          </w:tcPr>
          <w:p>
            <w:r>
              <w:rPr>
                <w:sz w:val="18"/>
              </w:rPr>
              <w:t>Metrics</w:t>
            </w:r>
          </w:p>
        </w:tc>
        <w:tc>
          <w:tcPr>
            <w:tcW w:type="dxa" w:w="2880"/>
          </w:tcPr>
          <w:p>
            <w:r>
              <w:rPr>
                <w:sz w:val="18"/>
              </w:rPr>
              <w:t>Log an agent metric event.</w:t>
            </w:r>
          </w:p>
        </w:tc>
      </w:tr>
      <w:tr>
        <w:tc>
          <w:tcPr>
            <w:tcW w:type="dxa" w:w="2880"/>
          </w:tcPr>
          <w:p>
            <w:r>
              <w:rPr>
                <w:sz w:val="18"/>
              </w:rPr>
              <w:t>kipi_agent_metrics</w:t>
            </w:r>
          </w:p>
        </w:tc>
        <w:tc>
          <w:tcPr>
            <w:tcW w:type="dxa" w:w="2880"/>
          </w:tcPr>
          <w:p>
            <w:r>
              <w:rPr>
                <w:sz w:val="18"/>
              </w:rPr>
              <w:t>Metrics</w:t>
            </w:r>
          </w:p>
        </w:tc>
        <w:tc>
          <w:tcPr>
            <w:tcW w:type="dxa" w:w="2880"/>
          </w:tcPr>
          <w:p>
            <w:r>
              <w:rPr>
                <w:sz w:val="18"/>
              </w:rPr>
              <w:t>Aggregate agent metrics for N days.</w:t>
            </w:r>
          </w:p>
        </w:tc>
      </w:tr>
      <w:tr>
        <w:tc>
          <w:tcPr>
            <w:tcW w:type="dxa" w:w="2880"/>
          </w:tcPr>
          <w:p>
            <w:r>
              <w:rPr>
                <w:sz w:val="18"/>
              </w:rPr>
              <w:t>kipi_session_handoff</w:t>
            </w:r>
          </w:p>
        </w:tc>
        <w:tc>
          <w:tcPr>
            <w:tcW w:type="dxa" w:w="2880"/>
          </w:tcPr>
          <w:p>
            <w:r>
              <w:rPr>
                <w:sz w:val="18"/>
              </w:rPr>
              <w:t>Continuity</w:t>
            </w:r>
          </w:p>
        </w:tc>
        <w:tc>
          <w:tcPr>
            <w:tcW w:type="dxa" w:w="2880"/>
          </w:tcPr>
          <w:p>
            <w:r>
              <w:rPr>
                <w:sz w:val="18"/>
              </w:rPr>
              <w:t>Record session handoff (phases completed, notes).</w:t>
            </w:r>
          </w:p>
        </w:tc>
      </w:tr>
      <w:tr>
        <w:tc>
          <w:tcPr>
            <w:tcW w:type="dxa" w:w="2880"/>
          </w:tcPr>
          <w:p>
            <w:r>
              <w:rPr>
                <w:sz w:val="18"/>
              </w:rPr>
              <w:t>kipi_preflight</w:t>
            </w:r>
          </w:p>
        </w:tc>
        <w:tc>
          <w:tcPr>
            <w:tcW w:type="dxa" w:w="2880"/>
          </w:tcPr>
          <w:p>
            <w:r>
              <w:rPr>
                <w:sz w:val="18"/>
              </w:rPr>
              <w:t>Continuity</w:t>
            </w:r>
          </w:p>
        </w:tc>
        <w:tc>
          <w:tcPr>
            <w:tcW w:type="dxa" w:w="2880"/>
          </w:tcPr>
          <w:p>
            <w:r>
              <w:rPr>
                <w:sz w:val="18"/>
              </w:rPr>
              <w:t>Preflight checks for tool availability.</w:t>
            </w:r>
          </w:p>
        </w:tc>
      </w:tr>
      <w:tr>
        <w:tc>
          <w:tcPr>
            <w:tcW w:type="dxa" w:w="2880"/>
          </w:tcPr>
          <w:p>
            <w:r>
              <w:rPr>
                <w:sz w:val="18"/>
              </w:rPr>
              <w:t>kipi_session_bootstrap</w:t>
            </w:r>
          </w:p>
        </w:tc>
        <w:tc>
          <w:tcPr>
            <w:tcW w:type="dxa" w:w="2880"/>
          </w:tcPr>
          <w:p>
            <w:r>
              <w:rPr>
                <w:sz w:val="18"/>
              </w:rPr>
              <w:t>Continuity</w:t>
            </w:r>
          </w:p>
        </w:tc>
        <w:tc>
          <w:tcPr>
            <w:tcW w:type="dxa" w:w="2880"/>
          </w:tcPr>
          <w:p>
            <w:r>
              <w:rPr>
                <w:sz w:val="18"/>
              </w:rPr>
              <w:t>Bootstrap a session: read paths, status, instances.</w:t>
            </w:r>
          </w:p>
        </w:tc>
      </w:tr>
      <w:tr>
        <w:tc>
          <w:tcPr>
            <w:tcW w:type="dxa" w:w="2880"/>
          </w:tcPr>
          <w:p>
            <w:r>
              <w:rPr>
                <w:sz w:val="18"/>
              </w:rPr>
              <w:t>kipi_canonical_digest</w:t>
            </w:r>
          </w:p>
        </w:tc>
        <w:tc>
          <w:tcPr>
            <w:tcW w:type="dxa" w:w="2880"/>
          </w:tcPr>
          <w:p>
            <w:r>
              <w:rPr>
                <w:sz w:val="18"/>
              </w:rPr>
              <w:t>Continuity</w:t>
            </w:r>
          </w:p>
        </w:tc>
        <w:tc>
          <w:tcPr>
            <w:tcW w:type="dxa" w:w="2880"/>
          </w:tcPr>
          <w:p>
            <w:r>
              <w:rPr>
                <w:sz w:val="18"/>
              </w:rPr>
              <w:t>Build canonical digest from canonical/.</w:t>
            </w:r>
          </w:p>
        </w:tc>
      </w:tr>
      <w:tr>
        <w:tc>
          <w:tcPr>
            <w:tcW w:type="dxa" w:w="2880"/>
          </w:tcPr>
          <w:p>
            <w:r>
              <w:rPr>
                <w:sz w:val="18"/>
              </w:rPr>
              <w:t>kipi_morning_init</w:t>
            </w:r>
          </w:p>
        </w:tc>
        <w:tc>
          <w:tcPr>
            <w:tcW w:type="dxa" w:w="2880"/>
          </w:tcPr>
          <w:p>
            <w:r>
              <w:rPr>
                <w:sz w:val="18"/>
              </w:rPr>
              <w:t>Continuity</w:t>
            </w:r>
          </w:p>
        </w:tc>
        <w:tc>
          <w:tcPr>
            <w:tcW w:type="dxa" w:w="2880"/>
          </w:tcPr>
          <w:p>
            <w:r>
              <w:rPr>
                <w:sz w:val="18"/>
              </w:rPr>
              <w:t>Initialize morning routine with an energy level.</w:t>
            </w:r>
          </w:p>
        </w:tc>
      </w:tr>
      <w:tr>
        <w:tc>
          <w:tcPr>
            <w:tcW w:type="dxa" w:w="2880"/>
          </w:tcPr>
          <w:p>
            <w:r>
              <w:rPr>
                <w:sz w:val="18"/>
              </w:rPr>
              <w:t>kipi_gate_check</w:t>
            </w:r>
          </w:p>
        </w:tc>
        <w:tc>
          <w:tcPr>
            <w:tcW w:type="dxa" w:w="2880"/>
          </w:tcPr>
          <w:p>
            <w:r>
              <w:rPr>
                <w:sz w:val="18"/>
              </w:rPr>
              <w:t>Bus + verify</w:t>
            </w:r>
          </w:p>
        </w:tc>
        <w:tc>
          <w:tcPr>
            <w:tcW w:type="dxa" w:w="2880"/>
          </w:tcPr>
          <w:p>
            <w:r>
              <w:rPr>
                <w:sz w:val="18"/>
              </w:rPr>
              <w:t>Phase gate check for a date.</w:t>
            </w:r>
          </w:p>
        </w:tc>
      </w:tr>
      <w:tr>
        <w:tc>
          <w:tcPr>
            <w:tcW w:type="dxa" w:w="2880"/>
          </w:tcPr>
          <w:p>
            <w:r>
              <w:rPr>
                <w:sz w:val="18"/>
              </w:rPr>
              <w:t>kipi_deliverables_check</w:t>
            </w:r>
          </w:p>
        </w:tc>
        <w:tc>
          <w:tcPr>
            <w:tcW w:type="dxa" w:w="2880"/>
          </w:tcPr>
          <w:p>
            <w:r>
              <w:rPr>
                <w:sz w:val="18"/>
              </w:rPr>
              <w:t>Bus + verify</w:t>
            </w:r>
          </w:p>
        </w:tc>
        <w:tc>
          <w:tcPr>
            <w:tcW w:type="dxa" w:w="2880"/>
          </w:tcPr>
          <w:p>
            <w:r>
              <w:rPr>
                <w:sz w:val="18"/>
              </w:rPr>
              <w:t>Check deliverables for a date.</w:t>
            </w:r>
          </w:p>
        </w:tc>
      </w:tr>
    </w:tbl>
    <w:p/>
    <w:p>
      <w:r>
        <w:br w:type="page"/>
      </w:r>
    </w:p>
    <w:p>
      <w:pPr>
        <w:pStyle w:val="Heading1"/>
      </w:pPr>
      <w:r>
        <w:rPr>
          <w:color w:val="1E3A8A"/>
        </w:rPr>
        <w:t>16. Appendix B - File Inventory</w:t>
      </w:r>
    </w:p>
    <w:p>
      <w:r>
        <w:rPr>
          <w:b w:val="0"/>
          <w:i w:val="0"/>
          <w:sz w:val="22"/>
        </w:rPr>
        <w:t>Per-plugin file counts and the location of the major Python modules in kipi-mcp.</w:t>
      </w:r>
    </w:p>
    <w:p>
      <w:pPr>
        <w:pStyle w:val="Heading2"/>
      </w:pPr>
      <w:r>
        <w:rPr>
          <w:color w:val="1E3A8A"/>
        </w:rPr>
        <w:t>16.1 Plugin Manifest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e40af"/>
          </w:tcPr>
          <w:p>
            <w:r>
              <w:rPr>
                <w:b/>
                <w:color w:val="FFFFFF"/>
                <w:sz w:val="20"/>
              </w:rPr>
              <w:t>Plugin</w:t>
            </w:r>
          </w:p>
        </w:tc>
        <w:tc>
          <w:tcPr>
            <w:tcW w:type="dxa" w:w="1728"/>
            <w:shd w:fill="1e40af"/>
          </w:tcPr>
          <w:p>
            <w:r>
              <w:rPr>
                <w:b/>
                <w:color w:val="FFFFFF"/>
                <w:sz w:val="20"/>
              </w:rPr>
              <w:t>Manifest</w:t>
            </w:r>
          </w:p>
        </w:tc>
        <w:tc>
          <w:tcPr>
            <w:tcW w:type="dxa" w:w="1728"/>
            <w:shd w:fill="1e40af"/>
          </w:tcPr>
          <w:p>
            <w:r>
              <w:rPr>
                <w:b/>
                <w:color w:val="FFFFFF"/>
                <w:sz w:val="20"/>
              </w:rPr>
              <w:t>MCP server</w:t>
            </w:r>
          </w:p>
        </w:tc>
        <w:tc>
          <w:tcPr>
            <w:tcW w:type="dxa" w:w="1728"/>
            <w:shd w:fill="1e40af"/>
          </w:tcPr>
          <w:p>
            <w:r>
              <w:rPr>
                <w:b/>
                <w:color w:val="FFFFFF"/>
                <w:sz w:val="20"/>
              </w:rPr>
              <w:t>Commands</w:t>
            </w:r>
          </w:p>
        </w:tc>
        <w:tc>
          <w:tcPr>
            <w:tcW w:type="dxa" w:w="1728"/>
            <w:shd w:fill="1e40af"/>
          </w:tcPr>
          <w:p>
            <w:r>
              <w:rPr>
                <w:b/>
                <w:color w:val="FFFFFF"/>
                <w:sz w:val="20"/>
              </w:rPr>
              <w:t>Hooks</w:t>
            </w:r>
          </w:p>
        </w:tc>
      </w:tr>
      <w:tr>
        <w:tc>
          <w:tcPr>
            <w:tcW w:type="dxa" w:w="1728"/>
          </w:tcPr>
          <w:p>
            <w:r>
              <w:rPr>
                <w:sz w:val="18"/>
              </w:rPr>
              <w:t>kipi-core</w:t>
            </w:r>
          </w:p>
        </w:tc>
        <w:tc>
          <w:tcPr>
            <w:tcW w:type="dxa" w:w="1728"/>
          </w:tcPr>
          <w:p>
            <w:r>
              <w:rPr>
                <w:sz w:val="18"/>
              </w:rPr>
              <w:t>plugins/kipi-core/.claude-plugin/plugin.json</w:t>
            </w:r>
          </w:p>
        </w:tc>
        <w:tc>
          <w:tcPr>
            <w:tcW w:type="dxa" w:w="1728"/>
          </w:tcPr>
          <w:p>
            <w:r>
              <w:rPr>
                <w:sz w:val="18"/>
              </w:rPr>
              <w:t>plugins/kipi-core/kipi-mcp/src/kipi_mcp/server.py (1694 lines)</w:t>
            </w:r>
          </w:p>
        </w:tc>
        <w:tc>
          <w:tcPr>
            <w:tcW w:type="dxa" w:w="1728"/>
          </w:tcPr>
          <w:p>
            <w:r>
              <w:rPr>
                <w:sz w:val="18"/>
              </w:rPr>
              <w:t>wiring-check (1)</w:t>
            </w:r>
          </w:p>
        </w:tc>
        <w:tc>
          <w:tcPr>
            <w:tcW w:type="dxa" w:w="1728"/>
          </w:tcPr>
          <w:p>
            <w:r>
              <w:rPr>
                <w:sz w:val="18"/>
              </w:rPr>
              <w:t>-</w:t>
            </w:r>
          </w:p>
        </w:tc>
      </w:tr>
      <w:tr>
        <w:tc>
          <w:tcPr>
            <w:tcW w:type="dxa" w:w="1728"/>
          </w:tcPr>
          <w:p>
            <w:r>
              <w:rPr>
                <w:sz w:val="18"/>
              </w:rPr>
              <w:t>kipi-ops</w:t>
            </w:r>
          </w:p>
        </w:tc>
        <w:tc>
          <w:tcPr>
            <w:tcW w:type="dxa" w:w="1728"/>
          </w:tcPr>
          <w:p>
            <w:r>
              <w:rPr>
                <w:sz w:val="18"/>
              </w:rPr>
              <w:t>plugins/kipi-ops/.claude-plugin/plugin.json</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kipi-design</w:t>
            </w:r>
          </w:p>
        </w:tc>
        <w:tc>
          <w:tcPr>
            <w:tcW w:type="dxa" w:w="1728"/>
          </w:tcPr>
          <w:p>
            <w:r>
              <w:rPr>
                <w:sz w:val="18"/>
              </w:rPr>
              <w:t>plugins/kipi-design/.claude-plugin/plugin.json</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kipi-dsse</w:t>
            </w:r>
          </w:p>
        </w:tc>
        <w:tc>
          <w:tcPr>
            <w:tcW w:type="dxa" w:w="1728"/>
          </w:tcPr>
          <w:p>
            <w:r>
              <w:rPr>
                <w:sz w:val="18"/>
              </w:rPr>
              <w:t>plugins/kipi-dsse/.claude-plugin/plugin.json</w:t>
            </w:r>
          </w:p>
        </w:tc>
        <w:tc>
          <w:tcPr>
            <w:tcW w:type="dxa" w:w="1728"/>
          </w:tcPr>
          <w:p>
            <w:r>
              <w:rPr>
                <w:sz w:val="18"/>
              </w:rPr>
              <w:t>-</w:t>
            </w:r>
          </w:p>
        </w:tc>
        <w:tc>
          <w:tcPr>
            <w:tcW w:type="dxa" w:w="1728"/>
          </w:tcPr>
          <w:p>
            <w:r>
              <w:rPr>
                <w:sz w:val="18"/>
              </w:rPr>
              <w:t>issue-start, issue-approve, issue-verify, issue-review, issue-amend, issue-closeout (6)</w:t>
            </w:r>
          </w:p>
        </w:tc>
        <w:tc>
          <w:tcPr>
            <w:tcW w:type="dxa" w:w="1728"/>
          </w:tcPr>
          <w:p>
            <w:r>
              <w:rPr>
                <w:sz w:val="18"/>
              </w:rPr>
              <w:t>scope_hook.py, stop_gate.py</w:t>
            </w:r>
          </w:p>
        </w:tc>
      </w:tr>
      <w:tr>
        <w:tc>
          <w:tcPr>
            <w:tcW w:type="dxa" w:w="1728"/>
          </w:tcPr>
          <w:p>
            <w:r>
              <w:rPr>
                <w:sz w:val="18"/>
              </w:rPr>
              <w:t>prd-os</w:t>
            </w:r>
          </w:p>
        </w:tc>
        <w:tc>
          <w:tcPr>
            <w:tcW w:type="dxa" w:w="1728"/>
          </w:tcPr>
          <w:p>
            <w:r>
              <w:rPr>
                <w:sz w:val="18"/>
              </w:rPr>
              <w:t>plugins/prd-os/.claude-plugin/plugin.json</w:t>
            </w:r>
          </w:p>
        </w:tc>
        <w:tc>
          <w:tcPr>
            <w:tcW w:type="dxa" w:w="1728"/>
          </w:tcPr>
          <w:p>
            <w:r>
              <w:rPr>
                <w:sz w:val="18"/>
              </w:rPr>
              <w:t>-</w:t>
            </w:r>
          </w:p>
        </w:tc>
        <w:tc>
          <w:tcPr>
            <w:tcW w:type="dxa" w:w="1728"/>
          </w:tcPr>
          <w:p>
            <w:r>
              <w:rPr>
                <w:sz w:val="18"/>
              </w:rPr>
              <w:t>prd-start, prd-review, prd-approve, prd-triage, prd-split, prd-archive (6)</w:t>
            </w:r>
          </w:p>
        </w:tc>
        <w:tc>
          <w:tcPr>
            <w:tcW w:type="dxa" w:w="1728"/>
          </w:tcPr>
          <w:p>
            <w:r>
              <w:rPr>
                <w:sz w:val="18"/>
              </w:rPr>
              <w:t>scope_hook.py, stop_gate.py</w:t>
            </w:r>
          </w:p>
        </w:tc>
      </w:tr>
      <w:tr>
        <w:tc>
          <w:tcPr>
            <w:tcW w:type="dxa" w:w="1728"/>
          </w:tcPr>
          <w:p>
            <w:r>
              <w:rPr>
                <w:sz w:val="18"/>
              </w:rPr>
              <w:t>kipi-notebooklm</w:t>
            </w:r>
          </w:p>
        </w:tc>
        <w:tc>
          <w:tcPr>
            <w:tcW w:type="dxa" w:w="1728"/>
          </w:tcPr>
          <w:p>
            <w:r>
              <w:rPr>
                <w:sz w:val="18"/>
              </w:rPr>
              <w:t>plugins/kipi-notebooklm/.claude-plugin/plugin.json</w:t>
            </w:r>
          </w:p>
        </w:tc>
        <w:tc>
          <w:tcPr>
            <w:tcW w:type="dxa" w:w="1728"/>
          </w:tcPr>
          <w:p>
            <w:r>
              <w:rPr>
                <w:sz w:val="18"/>
              </w:rPr>
              <w:t>(MCP wrapper via Patchright)</w:t>
            </w:r>
          </w:p>
        </w:tc>
        <w:tc>
          <w:tcPr>
            <w:tcW w:type="dxa" w:w="1728"/>
          </w:tcPr>
          <w:p>
            <w:r>
              <w:rPr>
                <w:sz w:val="18"/>
              </w:rPr>
              <w:t>-</w:t>
            </w:r>
          </w:p>
        </w:tc>
        <w:tc>
          <w:tcPr>
            <w:tcW w:type="dxa" w:w="1728"/>
          </w:tcPr>
          <w:p>
            <w:r>
              <w:rPr>
                <w:sz w:val="18"/>
              </w:rPr>
              <w:t>-</w:t>
            </w:r>
          </w:p>
        </w:tc>
      </w:tr>
    </w:tbl>
    <w:p/>
    <w:p>
      <w:pPr>
        <w:pStyle w:val="Heading2"/>
      </w:pPr>
      <w:r>
        <w:rPr>
          <w:color w:val="1E3A8A"/>
        </w:rPr>
        <w:t>16.2 kipi-mcp Python Modules</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Module</w:t>
            </w:r>
          </w:p>
        </w:tc>
        <w:tc>
          <w:tcPr>
            <w:tcW w:type="dxa" w:w="2880"/>
            <w:shd w:fill="1e40af"/>
          </w:tcPr>
          <w:p>
            <w:r>
              <w:rPr>
                <w:b/>
                <w:color w:val="FFFFFF"/>
                <w:sz w:val="20"/>
              </w:rPr>
              <w:t>Lines</w:t>
            </w:r>
          </w:p>
        </w:tc>
        <w:tc>
          <w:tcPr>
            <w:tcW w:type="dxa" w:w="2880"/>
            <w:shd w:fill="1e40af"/>
          </w:tcPr>
          <w:p>
            <w:r>
              <w:rPr>
                <w:b/>
                <w:color w:val="FFFFFF"/>
                <w:sz w:val="20"/>
              </w:rPr>
              <w:t>Responsibility</w:t>
            </w:r>
          </w:p>
        </w:tc>
      </w:tr>
      <w:tr>
        <w:tc>
          <w:tcPr>
            <w:tcW w:type="dxa" w:w="2880"/>
          </w:tcPr>
          <w:p>
            <w:r>
              <w:rPr>
                <w:sz w:val="18"/>
              </w:rPr>
              <w:t>server.py</w:t>
            </w:r>
          </w:p>
        </w:tc>
        <w:tc>
          <w:tcPr>
            <w:tcW w:type="dxa" w:w="2880"/>
          </w:tcPr>
          <w:p>
            <w:r>
              <w:rPr>
                <w:sz w:val="18"/>
              </w:rPr>
              <w:t>1694</w:t>
            </w:r>
          </w:p>
        </w:tc>
        <w:tc>
          <w:tcPr>
            <w:tcW w:type="dxa" w:w="2880"/>
          </w:tcPr>
          <w:p>
            <w:r>
              <w:rPr>
                <w:sz w:val="18"/>
              </w:rPr>
              <w:t>MCP server entrypoint, all tool registrations.</w:t>
            </w:r>
          </w:p>
        </w:tc>
      </w:tr>
      <w:tr>
        <w:tc>
          <w:tcPr>
            <w:tcW w:type="dxa" w:w="2880"/>
          </w:tcPr>
          <w:p>
            <w:r>
              <w:rPr>
                <w:sz w:val="18"/>
              </w:rPr>
              <w:t>harvest_store.py</w:t>
            </w:r>
          </w:p>
        </w:tc>
        <w:tc>
          <w:tcPr>
            <w:tcW w:type="dxa" w:w="2880"/>
          </w:tcPr>
          <w:p>
            <w:r>
              <w:rPr>
                <w:sz w:val="18"/>
              </w:rPr>
              <w:t>705</w:t>
            </w:r>
          </w:p>
        </w:tc>
        <w:tc>
          <w:tcPr>
            <w:tcW w:type="dxa" w:w="2880"/>
          </w:tcPr>
          <w:p>
            <w:r>
              <w:rPr>
                <w:sz w:val="18"/>
              </w:rPr>
              <w:t>Harvest CRUD over SQLite.</w:t>
            </w:r>
          </w:p>
        </w:tc>
      </w:tr>
      <w:tr>
        <w:tc>
          <w:tcPr>
            <w:tcW w:type="dxa" w:w="2880"/>
          </w:tcPr>
          <w:p>
            <w:r>
              <w:rPr>
                <w:sz w:val="18"/>
              </w:rPr>
              <w:t>linter.py</w:t>
            </w:r>
          </w:p>
        </w:tc>
        <w:tc>
          <w:tcPr>
            <w:tcW w:type="dxa" w:w="2880"/>
          </w:tcPr>
          <w:p>
            <w:r>
              <w:rPr>
                <w:sz w:val="18"/>
              </w:rPr>
              <w:t>600</w:t>
            </w:r>
          </w:p>
        </w:tc>
        <w:tc>
          <w:tcPr>
            <w:tcW w:type="dxa" w:w="2880"/>
          </w:tcPr>
          <w:p>
            <w:r>
              <w:rPr>
                <w:sz w:val="18"/>
              </w:rPr>
              <w:t>Voice lint and copy-edit lint logic.</w:t>
            </w:r>
          </w:p>
        </w:tc>
      </w:tr>
      <w:tr>
        <w:tc>
          <w:tcPr>
            <w:tcW w:type="dxa" w:w="2880"/>
          </w:tcPr>
          <w:p>
            <w:r>
              <w:rPr>
                <w:sz w:val="18"/>
              </w:rPr>
              <w:t>morning_init.py</w:t>
            </w:r>
          </w:p>
        </w:tc>
        <w:tc>
          <w:tcPr>
            <w:tcW w:type="dxa" w:w="2880"/>
          </w:tcPr>
          <w:p>
            <w:r>
              <w:rPr>
                <w:sz w:val="18"/>
              </w:rPr>
              <w:t>544</w:t>
            </w:r>
          </w:p>
        </w:tc>
        <w:tc>
          <w:tcPr>
            <w:tcW w:type="dxa" w:w="2880"/>
          </w:tcPr>
          <w:p>
            <w:r>
              <w:rPr>
                <w:sz w:val="18"/>
              </w:rPr>
              <w:t>Morning routine initialization.</w:t>
            </w:r>
          </w:p>
        </w:tc>
      </w:tr>
      <w:tr>
        <w:tc>
          <w:tcPr>
            <w:tcW w:type="dxa" w:w="2880"/>
          </w:tcPr>
          <w:p>
            <w:r>
              <w:rPr>
                <w:sz w:val="18"/>
              </w:rPr>
              <w:t>metrics_store.py</w:t>
            </w:r>
          </w:p>
        </w:tc>
        <w:tc>
          <w:tcPr>
            <w:tcW w:type="dxa" w:w="2880"/>
          </w:tcPr>
          <w:p>
            <w:r>
              <w:rPr>
                <w:sz w:val="18"/>
              </w:rPr>
              <w:t>452</w:t>
            </w:r>
          </w:p>
        </w:tc>
        <w:tc>
          <w:tcPr>
            <w:tcW w:type="dxa" w:w="2880"/>
          </w:tcPr>
          <w:p>
            <w:r>
              <w:rPr>
                <w:sz w:val="18"/>
              </w:rPr>
              <w:t>SQLite metrics store schema and queries.</w:t>
            </w:r>
          </w:p>
        </w:tc>
      </w:tr>
      <w:tr>
        <w:tc>
          <w:tcPr>
            <w:tcW w:type="dxa" w:w="2880"/>
          </w:tcPr>
          <w:p>
            <w:r>
              <w:rPr>
                <w:sz w:val="18"/>
              </w:rPr>
              <w:t>validator.py</w:t>
            </w:r>
          </w:p>
        </w:tc>
        <w:tc>
          <w:tcPr>
            <w:tcW w:type="dxa" w:w="2880"/>
          </w:tcPr>
          <w:p>
            <w:r>
              <w:rPr>
                <w:sz w:val="18"/>
              </w:rPr>
              <w:t>420</w:t>
            </w:r>
          </w:p>
        </w:tc>
        <w:tc>
          <w:tcPr>
            <w:tcW w:type="dxa" w:w="2880"/>
          </w:tcPr>
          <w:p>
            <w:r>
              <w:rPr>
                <w:sz w:val="18"/>
              </w:rPr>
              <w:t>Validators for ad copy, cold email, schedules.</w:t>
            </w:r>
          </w:p>
        </w:tc>
      </w:tr>
      <w:tr>
        <w:tc>
          <w:tcPr>
            <w:tcW w:type="dxa" w:w="2880"/>
          </w:tcPr>
          <w:p>
            <w:r>
              <w:rPr>
                <w:sz w:val="18"/>
              </w:rPr>
              <w:t>harvest_orchestrator.py</w:t>
            </w:r>
          </w:p>
        </w:tc>
        <w:tc>
          <w:tcPr>
            <w:tcW w:type="dxa" w:w="2880"/>
          </w:tcPr>
          <w:p>
            <w:r>
              <w:rPr>
                <w:sz w:val="18"/>
              </w:rPr>
              <w:t>370</w:t>
            </w:r>
          </w:p>
        </w:tc>
        <w:tc>
          <w:tcPr>
            <w:tcW w:type="dxa" w:w="2880"/>
          </w:tcPr>
          <w:p>
            <w:r>
              <w:rPr>
                <w:sz w:val="18"/>
              </w:rPr>
              <w:t>Harvest job orchestration.</w:t>
            </w:r>
          </w:p>
        </w:tc>
      </w:tr>
      <w:tr>
        <w:tc>
          <w:tcPr>
            <w:tcW w:type="dxa" w:w="2880"/>
          </w:tcPr>
          <w:p>
            <w:r>
              <w:rPr>
                <w:sz w:val="18"/>
              </w:rPr>
              <w:t>loop_tracker.py</w:t>
            </w:r>
          </w:p>
        </w:tc>
        <w:tc>
          <w:tcPr>
            <w:tcW w:type="dxa" w:w="2880"/>
          </w:tcPr>
          <w:p>
            <w:r>
              <w:rPr>
                <w:sz w:val="18"/>
              </w:rPr>
              <w:t>326</w:t>
            </w:r>
          </w:p>
        </w:tc>
        <w:tc>
          <w:tcPr>
            <w:tcW w:type="dxa" w:w="2880"/>
          </w:tcPr>
          <w:p>
            <w:r>
              <w:rPr>
                <w:sz w:val="18"/>
              </w:rPr>
              <w:t>Follow-up loop CRUD and escalation.</w:t>
            </w:r>
          </w:p>
        </w:tc>
      </w:tr>
      <w:tr>
        <w:tc>
          <w:tcPr>
            <w:tcW w:type="dxa" w:w="2880"/>
          </w:tcPr>
          <w:p>
            <w:r>
              <w:rPr>
                <w:sz w:val="18"/>
              </w:rPr>
              <w:t>scorer.py</w:t>
            </w:r>
          </w:p>
        </w:tc>
        <w:tc>
          <w:tcPr>
            <w:tcW w:type="dxa" w:w="2880"/>
          </w:tcPr>
          <w:p>
            <w:r>
              <w:rPr>
                <w:sz w:val="18"/>
              </w:rPr>
              <w:t>313</w:t>
            </w:r>
          </w:p>
        </w:tc>
        <w:tc>
          <w:tcPr>
            <w:tcW w:type="dxa" w:w="2880"/>
          </w:tcPr>
          <w:p>
            <w:r>
              <w:rPr>
                <w:sz w:val="18"/>
              </w:rPr>
              <w:t>Deterministic scoring engines.</w:t>
            </w:r>
          </w:p>
        </w:tc>
      </w:tr>
      <w:tr>
        <w:tc>
          <w:tcPr>
            <w:tcW w:type="dxa" w:w="2880"/>
          </w:tcPr>
          <w:p>
            <w:r>
              <w:rPr>
                <w:sz w:val="18"/>
              </w:rPr>
              <w:t>source_registry.py</w:t>
            </w:r>
          </w:p>
        </w:tc>
        <w:tc>
          <w:tcPr>
            <w:tcW w:type="dxa" w:w="2880"/>
          </w:tcPr>
          <w:p>
            <w:r>
              <w:rPr>
                <w:sz w:val="18"/>
              </w:rPr>
              <w:t>263</w:t>
            </w:r>
          </w:p>
        </w:tc>
        <w:tc>
          <w:tcPr>
            <w:tcW w:type="dxa" w:w="2880"/>
          </w:tcPr>
          <w:p>
            <w:r>
              <w:rPr>
                <w:sz w:val="18"/>
              </w:rPr>
              <w:t>External source registry.</w:t>
            </w:r>
          </w:p>
        </w:tc>
      </w:tr>
      <w:tr>
        <w:tc>
          <w:tcPr>
            <w:tcW w:type="dxa" w:w="2880"/>
          </w:tcPr>
          <w:p>
            <w:r>
              <w:rPr>
                <w:sz w:val="18"/>
              </w:rPr>
              <w:t>schema_gen.py</w:t>
            </w:r>
          </w:p>
        </w:tc>
        <w:tc>
          <w:tcPr>
            <w:tcW w:type="dxa" w:w="2880"/>
          </w:tcPr>
          <w:p>
            <w:r>
              <w:rPr>
                <w:sz w:val="18"/>
              </w:rPr>
              <w:t>238</w:t>
            </w:r>
          </w:p>
        </w:tc>
        <w:tc>
          <w:tcPr>
            <w:tcW w:type="dxa" w:w="2880"/>
          </w:tcPr>
          <w:p>
            <w:r>
              <w:rPr>
                <w:sz w:val="18"/>
              </w:rPr>
              <w:t>JSON-LD generation.</w:t>
            </w:r>
          </w:p>
        </w:tc>
      </w:tr>
      <w:tr>
        <w:tc>
          <w:tcPr>
            <w:tcW w:type="dxa" w:w="2880"/>
          </w:tcPr>
          <w:p>
            <w:r>
              <w:rPr>
                <w:sz w:val="18"/>
              </w:rPr>
              <w:t>paths.py</w:t>
            </w:r>
          </w:p>
        </w:tc>
        <w:tc>
          <w:tcPr>
            <w:tcW w:type="dxa" w:w="2880"/>
          </w:tcPr>
          <w:p>
            <w:r>
              <w:rPr>
                <w:sz w:val="18"/>
              </w:rPr>
              <w:t>230</w:t>
            </w:r>
          </w:p>
        </w:tc>
        <w:tc>
          <w:tcPr>
            <w:tcW w:type="dxa" w:w="2880"/>
          </w:tcPr>
          <w:p>
            <w:r>
              <w:rPr>
                <w:sz w:val="18"/>
              </w:rPr>
              <w:t>Path resolution.</w:t>
            </w:r>
          </w:p>
        </w:tc>
      </w:tr>
      <w:tr>
        <w:tc>
          <w:tcPr>
            <w:tcW w:type="dxa" w:w="2880"/>
          </w:tcPr>
          <w:p>
            <w:r>
              <w:rPr>
                <w:sz w:val="18"/>
              </w:rPr>
              <w:t>backup.py</w:t>
            </w:r>
          </w:p>
        </w:tc>
        <w:tc>
          <w:tcPr>
            <w:tcW w:type="dxa" w:w="2880"/>
          </w:tcPr>
          <w:p>
            <w:r>
              <w:rPr>
                <w:sz w:val="18"/>
              </w:rPr>
              <w:t>182</w:t>
            </w:r>
          </w:p>
        </w:tc>
        <w:tc>
          <w:tcPr>
            <w:tcW w:type="dxa" w:w="2880"/>
          </w:tcPr>
          <w:p>
            <w:r>
              <w:rPr>
                <w:sz w:val="18"/>
              </w:rPr>
              <w:t>Backup, export, import.</w:t>
            </w:r>
          </w:p>
        </w:tc>
      </w:tr>
      <w:tr>
        <w:tc>
          <w:tcPr>
            <w:tcW w:type="dxa" w:w="2880"/>
          </w:tcPr>
          <w:p>
            <w:r>
              <w:rPr>
                <w:sz w:val="18"/>
              </w:rPr>
              <w:t>schedule_verifier.py</w:t>
            </w:r>
          </w:p>
        </w:tc>
        <w:tc>
          <w:tcPr>
            <w:tcW w:type="dxa" w:w="2880"/>
          </w:tcPr>
          <w:p>
            <w:r>
              <w:rPr>
                <w:sz w:val="18"/>
              </w:rPr>
              <w:t>173</w:t>
            </w:r>
          </w:p>
        </w:tc>
        <w:tc>
          <w:tcPr>
            <w:tcW w:type="dxa" w:w="2880"/>
          </w:tcPr>
          <w:p>
            <w:r>
              <w:rPr>
                <w:sz w:val="18"/>
              </w:rPr>
              <w:t>Schedule integrity checks.</w:t>
            </w:r>
          </w:p>
        </w:tc>
      </w:tr>
      <w:tr>
        <w:tc>
          <w:tcPr>
            <w:tcW w:type="dxa" w:w="2880"/>
          </w:tcPr>
          <w:p>
            <w:r>
              <w:rPr>
                <w:sz w:val="18"/>
              </w:rPr>
              <w:t>draft_scanner.py</w:t>
            </w:r>
          </w:p>
        </w:tc>
        <w:tc>
          <w:tcPr>
            <w:tcW w:type="dxa" w:w="2880"/>
          </w:tcPr>
          <w:p>
            <w:r>
              <w:rPr>
                <w:sz w:val="18"/>
              </w:rPr>
              <w:t>157</w:t>
            </w:r>
          </w:p>
        </w:tc>
        <w:tc>
          <w:tcPr>
            <w:tcW w:type="dxa" w:w="2880"/>
          </w:tcPr>
          <w:p>
            <w:r>
              <w:rPr>
                <w:sz w:val="18"/>
              </w:rPr>
              <w:t>Draft scan logic.</w:t>
            </w:r>
          </w:p>
        </w:tc>
      </w:tr>
      <w:tr>
        <w:tc>
          <w:tcPr>
            <w:tcW w:type="dxa" w:w="2880"/>
          </w:tcPr>
          <w:p>
            <w:r>
              <w:rPr>
                <w:sz w:val="18"/>
              </w:rPr>
              <w:t>bus_verifier.py</w:t>
            </w:r>
          </w:p>
        </w:tc>
        <w:tc>
          <w:tcPr>
            <w:tcW w:type="dxa" w:w="2880"/>
          </w:tcPr>
          <w:p>
            <w:r>
              <w:rPr>
                <w:sz w:val="18"/>
              </w:rPr>
              <w:t>151</w:t>
            </w:r>
          </w:p>
        </w:tc>
        <w:tc>
          <w:tcPr>
            <w:tcW w:type="dxa" w:w="2880"/>
          </w:tcPr>
          <w:p>
            <w:r>
              <w:rPr>
                <w:sz w:val="18"/>
              </w:rPr>
              <w:t>Bus payload schema verification.</w:t>
            </w:r>
          </w:p>
        </w:tc>
      </w:tr>
      <w:tr>
        <w:tc>
          <w:tcPr>
            <w:tcW w:type="dxa" w:w="2880"/>
          </w:tcPr>
          <w:p>
            <w:r>
              <w:rPr>
                <w:sz w:val="18"/>
              </w:rPr>
              <w:t>morning_auditor.py</w:t>
            </w:r>
          </w:p>
        </w:tc>
        <w:tc>
          <w:tcPr>
            <w:tcW w:type="dxa" w:w="2880"/>
          </w:tcPr>
          <w:p>
            <w:r>
              <w:rPr>
                <w:sz w:val="18"/>
              </w:rPr>
              <w:t>145</w:t>
            </w:r>
          </w:p>
        </w:tc>
        <w:tc>
          <w:tcPr>
            <w:tcW w:type="dxa" w:w="2880"/>
          </w:tcPr>
          <w:p>
            <w:r>
              <w:rPr>
                <w:sz w:val="18"/>
              </w:rPr>
              <w:t>Morning log audit.</w:t>
            </w:r>
          </w:p>
        </w:tc>
      </w:tr>
      <w:tr>
        <w:tc>
          <w:tcPr>
            <w:tcW w:type="dxa" w:w="2880"/>
          </w:tcPr>
          <w:p>
            <w:r>
              <w:rPr>
                <w:sz w:val="18"/>
              </w:rPr>
              <w:t>orchestrator_verifier.py</w:t>
            </w:r>
          </w:p>
        </w:tc>
        <w:tc>
          <w:tcPr>
            <w:tcW w:type="dxa" w:w="2880"/>
          </w:tcPr>
          <w:p>
            <w:r>
              <w:rPr>
                <w:sz w:val="18"/>
              </w:rPr>
              <w:t>123</w:t>
            </w:r>
          </w:p>
        </w:tc>
        <w:tc>
          <w:tcPr>
            <w:tcW w:type="dxa" w:w="2880"/>
          </w:tcPr>
          <w:p>
            <w:r>
              <w:rPr>
                <w:sz w:val="18"/>
              </w:rPr>
              <w:t>Orchestrator state verification.</w:t>
            </w:r>
          </w:p>
        </w:tc>
      </w:tr>
      <w:tr>
        <w:tc>
          <w:tcPr>
            <w:tcW w:type="dxa" w:w="2880"/>
          </w:tcPr>
          <w:p>
            <w:r>
              <w:rPr>
                <w:sz w:val="18"/>
              </w:rPr>
              <w:t>step_logger.py</w:t>
            </w:r>
          </w:p>
        </w:tc>
        <w:tc>
          <w:tcPr>
            <w:tcW w:type="dxa" w:w="2880"/>
          </w:tcPr>
          <w:p>
            <w:r>
              <w:rPr>
                <w:sz w:val="18"/>
              </w:rPr>
              <w:t>113</w:t>
            </w:r>
          </w:p>
        </w:tc>
        <w:tc>
          <w:tcPr>
            <w:tcW w:type="dxa" w:w="2880"/>
          </w:tcPr>
          <w:p>
            <w:r>
              <w:rPr>
                <w:sz w:val="18"/>
              </w:rPr>
              <w:t>Step ledger logic.</w:t>
            </w:r>
          </w:p>
        </w:tc>
      </w:tr>
      <w:tr>
        <w:tc>
          <w:tcPr>
            <w:tcW w:type="dxa" w:w="2880"/>
          </w:tcPr>
          <w:p>
            <w:r>
              <w:rPr>
                <w:sz w:val="18"/>
              </w:rPr>
              <w:t>bus_bridge.py</w:t>
            </w:r>
          </w:p>
        </w:tc>
        <w:tc>
          <w:tcPr>
            <w:tcW w:type="dxa" w:w="2880"/>
          </w:tcPr>
          <w:p>
            <w:r>
              <w:rPr>
                <w:sz w:val="18"/>
              </w:rPr>
              <w:t>103</w:t>
            </w:r>
          </w:p>
        </w:tc>
        <w:tc>
          <w:tcPr>
            <w:tcW w:type="dxa" w:w="2880"/>
          </w:tcPr>
          <w:p>
            <w:r>
              <w:rPr>
                <w:sz w:val="18"/>
              </w:rPr>
              <w:t>Bus-to-log piping.</w:t>
            </w:r>
          </w:p>
        </w:tc>
      </w:tr>
      <w:tr>
        <w:tc>
          <w:tcPr>
            <w:tcW w:type="dxa" w:w="2880"/>
          </w:tcPr>
          <w:p>
            <w:r>
              <w:rPr>
                <w:sz w:val="18"/>
              </w:rPr>
              <w:t>git_ops.py</w:t>
            </w:r>
          </w:p>
        </w:tc>
        <w:tc>
          <w:tcPr>
            <w:tcW w:type="dxa" w:w="2880"/>
          </w:tcPr>
          <w:p>
            <w:r>
              <w:rPr>
                <w:sz w:val="18"/>
              </w:rPr>
              <w:t>81</w:t>
            </w:r>
          </w:p>
        </w:tc>
        <w:tc>
          <w:tcPr>
            <w:tcW w:type="dxa" w:w="2880"/>
          </w:tcPr>
          <w:p>
            <w:r>
              <w:rPr>
                <w:sz w:val="18"/>
              </w:rPr>
              <w:t>Git status helpers.</w:t>
            </w:r>
          </w:p>
        </w:tc>
      </w:tr>
      <w:tr>
        <w:tc>
          <w:tcPr>
            <w:tcW w:type="dxa" w:w="2880"/>
          </w:tcPr>
          <w:p>
            <w:r>
              <w:rPr>
                <w:sz w:val="18"/>
              </w:rPr>
              <w:t>template_manager.py</w:t>
            </w:r>
          </w:p>
        </w:tc>
        <w:tc>
          <w:tcPr>
            <w:tcW w:type="dxa" w:w="2880"/>
          </w:tcPr>
          <w:p>
            <w:r>
              <w:rPr>
                <w:sz w:val="18"/>
              </w:rPr>
              <w:t>73</w:t>
            </w:r>
          </w:p>
        </w:tc>
        <w:tc>
          <w:tcPr>
            <w:tcW w:type="dxa" w:w="2880"/>
          </w:tcPr>
          <w:p>
            <w:r>
              <w:rPr>
                <w:sz w:val="18"/>
              </w:rPr>
              <w:t>Template creation.</w:t>
            </w:r>
          </w:p>
        </w:tc>
      </w:tr>
      <w:tr>
        <w:tc>
          <w:tcPr>
            <w:tcW w:type="dxa" w:w="2880"/>
          </w:tcPr>
          <w:p>
            <w:r>
              <w:rPr>
                <w:sz w:val="18"/>
              </w:rPr>
              <w:t>registry.py</w:t>
            </w:r>
          </w:p>
        </w:tc>
        <w:tc>
          <w:tcPr>
            <w:tcW w:type="dxa" w:w="2880"/>
          </w:tcPr>
          <w:p>
            <w:r>
              <w:rPr>
                <w:sz w:val="18"/>
              </w:rPr>
              <w:t>70</w:t>
            </w:r>
          </w:p>
        </w:tc>
        <w:tc>
          <w:tcPr>
            <w:tcW w:type="dxa" w:w="2880"/>
          </w:tcPr>
          <w:p>
            <w:r>
              <w:rPr>
                <w:sz w:val="18"/>
              </w:rPr>
              <w:t>Source registry helpers.</w:t>
            </w:r>
          </w:p>
        </w:tc>
      </w:tr>
    </w:tbl>
    <w:p/>
    <w:p>
      <w:pPr>
        <w:pStyle w:val="Heading2"/>
      </w:pPr>
      <w:r>
        <w:rPr>
          <w:color w:val="1E3A8A"/>
        </w:rPr>
        <w:t>16.3 Hooks in q-system/hooks</w:t>
      </w:r>
    </w:p>
    <w:p>
      <w:r>
        <w:rPr>
          <w:rFonts w:ascii="Menlo" w:hAnsi="Menlo"/>
          <w:sz w:val="18"/>
        </w:rPr>
        <w:t>auto-commit.py        # Stop hook (async) - commit dirty files</w:t>
        <w:br/>
        <w:t>auto-update.sh        # Triggered update routine</w:t>
        <w:br/>
        <w:t>git-health-check.sh   # SessionStart - fleet status banner</w:t>
        <w:br/>
        <w:t>post-compact.sh       # PostCompact - reinject mode/loops/voice</w:t>
        <w:br/>
        <w:t>session-context.sh    # Shared session context helpers</w:t>
        <w:br/>
        <w:t>session-start.py      # SessionStart - memory + paths</w:t>
        <w:br/>
        <w:t>statusline.sh         # Status line script</w:t>
        <w:br/>
        <w:t>stop-logger.sh        # Stop hook (async) - session metadata log</w:t>
      </w:r>
    </w:p>
    <w:p>
      <w:pPr>
        <w:pStyle w:val="Heading2"/>
      </w:pPr>
      <w:r>
        <w:rPr>
          <w:color w:val="1E3A8A"/>
        </w:rPr>
        <w:t>16.4 Bus Schemas in agent-pipeline/schemas</w:t>
      </w:r>
    </w:p>
    <w:p>
      <w:r>
        <w:rPr>
          <w:rFonts w:ascii="Menlo" w:hAnsi="Menlo"/>
          <w:sz w:val="18"/>
        </w:rPr>
        <w:t>_bus-envelope.schema.json           bootstrap.schema.json</w:t>
        <w:br/>
        <w:t>calendar.schema.json                canonical-digest.schema.json</w:t>
        <w:br/>
        <w:t>client-deliverables.schema.json     collection-gate.schema.json</w:t>
        <w:br/>
        <w:t>compliance.schema.json              connection-mining.schema.json</w:t>
        <w:br/>
        <w:t>content-intel.schema.json           copy-diffs.schema.json</w:t>
        <w:br/>
        <w:t>crm.schema.json                     founder-brand-post.schema.json</w:t>
        <w:br/>
        <w:t>gmail.schema.json                   hitlist.schema.json</w:t>
        <w:br/>
        <w:t>leads.schema.json                   linkedin-dms.schema.json</w:t>
        <w:br/>
        <w:t>linkedin-posts.schema.json          loop-review.schema.json</w:t>
        <w:br/>
        <w:t>marketing-health.schema.json        meeting-prep.schema.json</w:t>
        <w:br/>
        <w:t>notion.schema.json                  pipeline-followup.schema.json</w:t>
        <w:br/>
        <w:t>positioning.schema.json             post-visuals.schema.json</w:t>
        <w:br/>
        <w:t>preflight.schema.json               prospect-pipeline.schema.json</w:t>
        <w:br/>
        <w:t>publish-reconciliation.schema.json  schedule-data.schema.json</w:t>
        <w:br/>
        <w:t>signals.schema.json                 sycophancy-audit.schema.json</w:t>
        <w:br/>
        <w:t>temperature.schema.json             value-routing.schema.json</w:t>
        <w:br/>
        <w:t>vc-pipeline.schema.json             warm-intros.schema.json</w:t>
        <w:br/>
        <w:t>x-activity.schema.json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