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</w:t>
      </w:r>
    </w:p>
    <w:p>
      <w:r>
        <w:t>Tenant: public</w:t>
      </w:r>
    </w:p>
    <w:p>
      <w:r>
        <w:t>Generated on: 2025-07-21 04:58:21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what is flutter?</w:t>
      </w:r>
    </w:p>
    <w:p>
      <w:r>
        <w:br w:type="page"/>
      </w:r>
    </w:p>
    <w:p>
      <w:pPr>
        <w:pStyle w:val="Heading1"/>
      </w:pPr>
      <w:r>
        <w:t>what is flutter?</w:t>
      </w:r>
    </w:p>
    <w:p>
      <w:r>
        <w:t>conversation_idanswersourceslatency_mstokens_intokens_out</w:t>
      </w:r>
    </w:p>
    <w:p>
      <w:r>
        <w:br w:type="page"/>
      </w:r>
    </w:p>
    <w:p>
      <w:r>
        <w:t>Report ID: 924a3e67-8ae3-447d-b44c-179fdf852861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