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is a penguin?</w:t>
      </w:r>
    </w:p>
    <w:p>
      <w:r>
        <w:t>Tenant: penguin</w:t>
      </w:r>
    </w:p>
    <w:p>
      <w:r>
        <w:t>Generated on: 2025-07-21 20:06:38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what is a penguin?</w:t>
      </w:r>
    </w:p>
    <w:p>
      <w:r>
        <w:br w:type="page"/>
      </w:r>
    </w:p>
    <w:p>
      <w:pPr>
        <w:pStyle w:val="Heading1"/>
      </w:pPr>
      <w:r>
        <w:t>what is a penguin?</w:t>
      </w:r>
    </w:p>
    <w:p>
      <w:r>
        <w:t>Based on the provided context, I'll create a new section answering your question.</w:t>
        <w:br/>
        <w:br/>
        <w:t>**What is a Penguin?**</w:t>
        <w:br/>
        <w:br/>
        <w:t>A penguin is a type of flightless bird that belongs to the family Spheniscidae. They are characterized by their distinctive waddling gait and unique feathers that help them thrive in cold climates.</w:t>
      </w:r>
    </w:p>
    <w:p>
      <w:r>
        <w:br w:type="page"/>
      </w:r>
    </w:p>
    <w:p>
      <w:r>
        <w:t>Report ID: c21d5512-f0f1-4893-a92e-6ef5135a3889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