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Deep Learning-Driven SAR Automatic Target Recognition (ATR) in Data-Scarce Environment</w:t>
      </w:r>
    </w:p>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val="en-US" w:eastAsia="en-GB"/>
          <w14:ligatures xmlns:w14="http://schemas.microsoft.com/office/word/2010/wordml" w14:val="none"/>
        </w:rPr>
        <w:t xml:space="preserve">Prof. Ahmed Elaraby </w:t>
      </w:r>
    </w:p>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p>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1. Introduction</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Synthetic Aperture Radar (SAR) has emerged as a vital imaging technology for military, environmental, and disaster response applications because of its capability to function in any weather, at any time of day, and at night. Automatic Target Recognition (ATR) of SAR images plays a vital role among the applications of SAR images.</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Recently, Deep Learning (DL) technologies, particularly Convolutional Neural Networks (CNN), have greatly enhanced the performance of SAR-ATR systems. However, DL-based ATR systems are often limited by the need for large amounts of well-annotated training data, which are often not readily available for real-world SAR images.</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To address the problem of limited data for SAR-ATR, this project proposes a Deep Learning-based SAR-ATR system for data-scarce environments, where Few-Shot Learning, Generative Adversarial Networks, and physics-based </w:t>
      </w:r>
      <w:r>
        <w:rPr>
          <w:rFonts w:ascii="Times New Roman" w:cs="Times New Roman" w:eastAsia="Times New Roman" w:hAnsi="Times New Roman"/>
          <w:sz w:val="24"/>
          <w:szCs w:val="24"/>
          <w:lang w:eastAsia="en-GB"/>
          <w14:ligatures xmlns:w14="http://schemas.microsoft.com/office/word/2010/wordml" w14:val="none"/>
        </w:rPr>
        <w:t>modeling</w:t>
      </w:r>
      <w:r>
        <w:rPr>
          <w:rFonts w:ascii="Times New Roman" w:cs="Times New Roman" w:eastAsia="Times New Roman" w:hAnsi="Times New Roman"/>
          <w:sz w:val="24"/>
          <w:szCs w:val="24"/>
          <w:lang w:eastAsia="en-GB"/>
          <w14:ligatures xmlns:w14="http://schemas.microsoft.com/office/word/2010/wordml" w14:val="none"/>
        </w:rPr>
        <w:t xml:space="preserve"> are used to improve the performance of the SAR-ATR system by utilizing limited real SAR images and large numbers of synthetic images, thereby ensuring the performance of the system with limited data availability.</w:t>
      </w:r>
    </w:p>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2. Background and Literature Review</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The conventional methods used in SAR-ATR used template matching, feature extraction, and statistical classifiers. These methods, though computationally efficient, are highly sensitive to geometry, noise, and environmental conditions.</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Deep CNNs have revolutionized the field of SAR image analysis. In their research, Chen et al. showed that deep CNNs can learn discriminative features from SAR images. Their results showed significant improvement over conventional methods. Later, Wang et al. performed comparative analysis of deep learning-based SAR-ATR models. Their research showed that deep learning-based models perform better than conventional methods in closed-set classification problems.</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Despite these advancements, the conventional deep learning models have three major drawbacks:</w:t>
      </w:r>
    </w:p>
    <w:p>
      <w:pPr>
        <w:pStyle w:val="style0"/>
        <w:numPr>
          <w:ilvl w:val="0"/>
          <w:numId w:val="1"/>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 Data dependency: Performance deteriorates significantly if data is limited.</w:t>
      </w:r>
    </w:p>
    <w:p>
      <w:pPr>
        <w:pStyle w:val="style0"/>
        <w:numPr>
          <w:ilvl w:val="0"/>
          <w:numId w:val="1"/>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Poor generalization: Models perform poorly with variations in depression angle, </w:t>
      </w:r>
      <w:r>
        <w:rPr>
          <w:rFonts w:ascii="Times New Roman" w:cs="Times New Roman" w:eastAsia="Times New Roman" w:hAnsi="Times New Roman"/>
          <w:sz w:val="24"/>
          <w:szCs w:val="24"/>
          <w:lang w:eastAsia="en-GB"/>
          <w14:ligatures xmlns:w14="http://schemas.microsoft.com/office/word/2010/wordml" w14:val="none"/>
        </w:rPr>
        <w:t>spect</w:t>
      </w:r>
      <w:r>
        <w:rPr>
          <w:rFonts w:ascii="Times New Roman" w:cs="Times New Roman" w:eastAsia="Times New Roman" w:hAnsi="Times New Roman"/>
          <w:sz w:val="24"/>
          <w:szCs w:val="24"/>
          <w:lang w:eastAsia="en-GB"/>
          <w14:ligatures xmlns:w14="http://schemas.microsoft.com/office/word/2010/wordml" w14:val="none"/>
        </w:rPr>
        <w:t xml:space="preserve"> angle, and speckle noise.</w:t>
      </w:r>
    </w:p>
    <w:p>
      <w:pPr>
        <w:pStyle w:val="style0"/>
        <w:numPr>
          <w:ilvl w:val="0"/>
          <w:numId w:val="1"/>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Lack of physical interpretability: Most models ignore the physics of radar wave scattering.</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Recent research trends aim to address these limitations through:</w:t>
      </w:r>
    </w:p>
    <w:p>
      <w:pPr>
        <w:pStyle w:val="style0"/>
        <w:numPr>
          <w:ilvl w:val="0"/>
          <w:numId w:val="2"/>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Few-Shot Learning (FSL)</w:t>
      </w:r>
      <w:r>
        <w:rPr>
          <w:rFonts w:ascii="Times New Roman" w:cs="Times New Roman" w:eastAsia="Times New Roman" w:hAnsi="Times New Roman"/>
          <w:sz w:val="24"/>
          <w:szCs w:val="24"/>
          <w:lang w:eastAsia="en-GB"/>
          <w14:ligatures xmlns:w14="http://schemas.microsoft.com/office/word/2010/wordml" w14:val="none"/>
        </w:rPr>
        <w:t xml:space="preserve">, which enables learning from a small number of </w:t>
      </w:r>
      <w:r>
        <w:rPr>
          <w:rFonts w:ascii="Times New Roman" w:cs="Times New Roman" w:eastAsia="Times New Roman" w:hAnsi="Times New Roman"/>
          <w:sz w:val="24"/>
          <w:szCs w:val="24"/>
          <w:lang w:eastAsia="en-GB"/>
          <w14:ligatures xmlns:w14="http://schemas.microsoft.com/office/word/2010/wordml" w14:val="none"/>
        </w:rPr>
        <w:t>labeled</w:t>
      </w:r>
      <w:r>
        <w:rPr>
          <w:rFonts w:ascii="Times New Roman" w:cs="Times New Roman" w:eastAsia="Times New Roman" w:hAnsi="Times New Roman"/>
          <w:sz w:val="24"/>
          <w:szCs w:val="24"/>
          <w:lang w:eastAsia="en-GB"/>
          <w14:ligatures xmlns:w14="http://schemas.microsoft.com/office/word/2010/wordml" w14:val="none"/>
        </w:rPr>
        <w:t xml:space="preserve"> samples.</w:t>
      </w:r>
    </w:p>
    <w:p>
      <w:pPr>
        <w:pStyle w:val="style0"/>
        <w:numPr>
          <w:ilvl w:val="0"/>
          <w:numId w:val="2"/>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GAN-based data augmentation</w:t>
      </w:r>
      <w:r>
        <w:rPr>
          <w:rFonts w:ascii="Times New Roman" w:cs="Times New Roman" w:eastAsia="Times New Roman" w:hAnsi="Times New Roman"/>
          <w:sz w:val="24"/>
          <w:szCs w:val="24"/>
          <w:lang w:eastAsia="en-GB"/>
          <w14:ligatures xmlns:w14="http://schemas.microsoft.com/office/word/2010/wordml" w14:val="none"/>
        </w:rPr>
        <w:t>, generating realistic synthetic SAR images.</w:t>
      </w:r>
    </w:p>
    <w:p>
      <w:pPr>
        <w:pStyle w:val="style0"/>
        <w:numPr>
          <w:ilvl w:val="0"/>
          <w:numId w:val="2"/>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SAR-to-Optical and Optical-to-SAR translation</w:t>
      </w:r>
      <w:r>
        <w:rPr>
          <w:rFonts w:ascii="Times New Roman" w:cs="Times New Roman" w:eastAsia="Times New Roman" w:hAnsi="Times New Roman"/>
          <w:sz w:val="24"/>
          <w:szCs w:val="24"/>
          <w:lang w:eastAsia="en-GB"/>
          <w14:ligatures xmlns:w14="http://schemas.microsoft.com/office/word/2010/wordml" w14:val="none"/>
        </w:rPr>
        <w:t>, leveraging large optical datasets.</w:t>
      </w:r>
    </w:p>
    <w:p>
      <w:pPr>
        <w:pStyle w:val="style0"/>
        <w:numPr>
          <w:ilvl w:val="0"/>
          <w:numId w:val="2"/>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Physics-Informed Neural Networks (PINNs)</w:t>
      </w:r>
      <w:r>
        <w:rPr>
          <w:rFonts w:ascii="Times New Roman" w:cs="Times New Roman" w:eastAsia="Times New Roman" w:hAnsi="Times New Roman"/>
          <w:sz w:val="24"/>
          <w:szCs w:val="24"/>
          <w:lang w:eastAsia="en-GB"/>
          <w14:ligatures xmlns:w14="http://schemas.microsoft.com/office/word/2010/wordml" w14:val="none"/>
        </w:rPr>
        <w:t>, embedding electromagnetic scattering principles into learning models.</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The survey by Yang and Zhao (2025) highlights that integrating </w:t>
      </w:r>
      <w:r>
        <w:rPr>
          <w:rFonts w:ascii="Times New Roman" w:cs="Times New Roman" w:eastAsia="Times New Roman" w:hAnsi="Times New Roman"/>
          <w:b/>
          <w:bCs/>
          <w:sz w:val="24"/>
          <w:szCs w:val="24"/>
          <w:lang w:eastAsia="en-GB"/>
          <w14:ligatures xmlns:w14="http://schemas.microsoft.com/office/word/2010/wordml" w14:val="none"/>
        </w:rPr>
        <w:t xml:space="preserve">data-driven learning with physical </w:t>
      </w:r>
      <w:r>
        <w:rPr>
          <w:rFonts w:ascii="Times New Roman" w:cs="Times New Roman" w:eastAsia="Times New Roman" w:hAnsi="Times New Roman"/>
          <w:b/>
          <w:bCs/>
          <w:sz w:val="24"/>
          <w:szCs w:val="24"/>
          <w:lang w:eastAsia="en-GB"/>
          <w14:ligatures xmlns:w14="http://schemas.microsoft.com/office/word/2010/wordml" w14:val="none"/>
        </w:rPr>
        <w:t>modeling</w:t>
      </w:r>
      <w:r>
        <w:rPr>
          <w:rFonts w:ascii="Times New Roman" w:cs="Times New Roman" w:eastAsia="Times New Roman" w:hAnsi="Times New Roman"/>
          <w:sz w:val="24"/>
          <w:szCs w:val="24"/>
          <w:lang w:eastAsia="en-GB"/>
          <w14:ligatures xmlns:w14="http://schemas.microsoft.com/office/word/2010/wordml" w14:val="none"/>
        </w:rPr>
        <w:t xml:space="preserve"> is a promising direction for next-generation SAR-ATR systems, particularly in open-set and data-scarce environments.</w:t>
      </w:r>
    </w:p>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3. Problem Statement</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Although the accuracy of SAR-ATR has increased with the development of deep learning technology, the lack of sufficient training data is still considered the major bottleneck in the practical application of SAR-ATR technology. In most cases, there are:</w:t>
      </w:r>
    </w:p>
    <w:p>
      <w:pPr>
        <w:pStyle w:val="style0"/>
        <w:numPr>
          <w:ilvl w:val="0"/>
          <w:numId w:val="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A small number of </w:t>
      </w:r>
      <w:r>
        <w:rPr>
          <w:rFonts w:ascii="Times New Roman" w:cs="Times New Roman" w:eastAsia="Times New Roman" w:hAnsi="Times New Roman"/>
          <w:sz w:val="24"/>
          <w:szCs w:val="24"/>
          <w:lang w:eastAsia="en-GB"/>
          <w14:ligatures xmlns:w14="http://schemas.microsoft.com/office/word/2010/wordml" w14:val="none"/>
        </w:rPr>
        <w:t>labeled</w:t>
      </w:r>
      <w:r>
        <w:rPr>
          <w:rFonts w:ascii="Times New Roman" w:cs="Times New Roman" w:eastAsia="Times New Roman" w:hAnsi="Times New Roman"/>
          <w:sz w:val="24"/>
          <w:szCs w:val="24"/>
          <w:lang w:eastAsia="en-GB"/>
          <w14:ligatures xmlns:w14="http://schemas.microsoft.com/office/word/2010/wordml" w14:val="none"/>
        </w:rPr>
        <w:t xml:space="preserve"> real SAR images available for each target.</w:t>
      </w:r>
    </w:p>
    <w:p>
      <w:pPr>
        <w:pStyle w:val="style0"/>
        <w:numPr>
          <w:ilvl w:val="0"/>
          <w:numId w:val="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Variations in target images with depression angle, aspect angle, and noise.</w:t>
      </w:r>
    </w:p>
    <w:p>
      <w:pPr>
        <w:pStyle w:val="style0"/>
        <w:numPr>
          <w:ilvl w:val="0"/>
          <w:numId w:val="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Lack of realistic and physically consistent synthetic images.</w:t>
      </w:r>
    </w:p>
    <w:p>
      <w:pPr>
        <w:pStyle w:val="style0"/>
        <w:numPr>
          <w:ilvl w:val="0"/>
          <w:numId w:val="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Failure of CNN-based approaches to generalize to unseen data.</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Hence, there is an urgent need to develop a reliable SAR-ATR system that is capable of:</w:t>
      </w:r>
    </w:p>
    <w:p>
      <w:pPr>
        <w:pStyle w:val="style0"/>
        <w:numPr>
          <w:ilvl w:val="0"/>
          <w:numId w:val="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Learning from scarce real SAR images.</w:t>
      </w:r>
    </w:p>
    <w:p>
      <w:pPr>
        <w:pStyle w:val="style0"/>
        <w:numPr>
          <w:ilvl w:val="0"/>
          <w:numId w:val="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Taking full advantage of synthetic images without overfitting.</w:t>
      </w:r>
    </w:p>
    <w:p>
      <w:pPr>
        <w:pStyle w:val="style0"/>
        <w:numPr>
          <w:ilvl w:val="0"/>
          <w:numId w:val="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Tap into the expertise in radar physics to enhance generalization and reliability.</w:t>
      </w:r>
    </w:p>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4. Research Goals and Objectives</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Overall Goal</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To develop a </w:t>
      </w:r>
      <w:r>
        <w:rPr>
          <w:rFonts w:ascii="Times New Roman" w:cs="Times New Roman" w:eastAsia="Times New Roman" w:hAnsi="Times New Roman"/>
          <w:b/>
          <w:bCs/>
          <w:sz w:val="24"/>
          <w:szCs w:val="24"/>
          <w:lang w:eastAsia="en-GB"/>
          <w14:ligatures xmlns:w14="http://schemas.microsoft.com/office/word/2010/wordml" w14:val="none"/>
        </w:rPr>
        <w:t>Deep Learning-based SAR Automatic Target Recognition framework</w:t>
      </w:r>
      <w:r>
        <w:rPr>
          <w:rFonts w:ascii="Times New Roman" w:cs="Times New Roman" w:eastAsia="Times New Roman" w:hAnsi="Times New Roman"/>
          <w:sz w:val="24"/>
          <w:szCs w:val="24"/>
          <w:lang w:eastAsia="en-GB"/>
          <w14:ligatures xmlns:w14="http://schemas.microsoft.com/office/word/2010/wordml" w14:val="none"/>
        </w:rPr>
        <w:t xml:space="preserve"> capable of achieving high recognition accuracy in </w:t>
      </w:r>
      <w:r>
        <w:rPr>
          <w:rFonts w:ascii="Times New Roman" w:cs="Times New Roman" w:eastAsia="Times New Roman" w:hAnsi="Times New Roman"/>
          <w:b/>
          <w:bCs/>
          <w:sz w:val="24"/>
          <w:szCs w:val="24"/>
          <w:lang w:eastAsia="en-GB"/>
          <w14:ligatures xmlns:w14="http://schemas.microsoft.com/office/word/2010/wordml" w14:val="none"/>
        </w:rPr>
        <w:t>data-scarce environments</w:t>
      </w:r>
      <w:r>
        <w:rPr>
          <w:rFonts w:ascii="Times New Roman" w:cs="Times New Roman" w:eastAsia="Times New Roman" w:hAnsi="Times New Roman"/>
          <w:sz w:val="24"/>
          <w:szCs w:val="24"/>
          <w:lang w:eastAsia="en-GB"/>
          <w14:ligatures xmlns:w14="http://schemas.microsoft.com/office/word/2010/wordml" w14:val="none"/>
        </w:rPr>
        <w:t>.</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Specific Objectives</w:t>
      </w:r>
    </w:p>
    <w:p>
      <w:pPr>
        <w:pStyle w:val="style0"/>
        <w:numPr>
          <w:ilvl w:val="0"/>
          <w:numId w:val="1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Propose a Few-Shot Learning-based SAR-ATR model that is effective with a few </w:t>
      </w:r>
      <w:r>
        <w:rPr>
          <w:rFonts w:ascii="Times New Roman" w:cs="Times New Roman" w:eastAsia="Times New Roman" w:hAnsi="Times New Roman"/>
          <w:sz w:val="24"/>
          <w:szCs w:val="24"/>
          <w:lang w:eastAsia="en-GB"/>
          <w14:ligatures xmlns:w14="http://schemas.microsoft.com/office/word/2010/wordml" w14:val="none"/>
        </w:rPr>
        <w:t>labeled</w:t>
      </w:r>
      <w:r>
        <w:rPr>
          <w:rFonts w:ascii="Times New Roman" w:cs="Times New Roman" w:eastAsia="Times New Roman" w:hAnsi="Times New Roman"/>
          <w:sz w:val="24"/>
          <w:szCs w:val="24"/>
          <w:lang w:eastAsia="en-GB"/>
          <w14:ligatures xmlns:w14="http://schemas.microsoft.com/office/word/2010/wordml" w14:val="none"/>
        </w:rPr>
        <w:t xml:space="preserve"> samples.</w:t>
      </w:r>
    </w:p>
    <w:p>
      <w:pPr>
        <w:pStyle w:val="style0"/>
        <w:numPr>
          <w:ilvl w:val="0"/>
          <w:numId w:val="1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Propose a GAN-based SAR image synthesis model that utilizes electromagnetic simulations and 3D CAD models.</w:t>
      </w:r>
    </w:p>
    <w:p>
      <w:pPr>
        <w:pStyle w:val="style0"/>
        <w:numPr>
          <w:ilvl w:val="0"/>
          <w:numId w:val="1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Explore SAR-to-Optical and Optical-to-SAR translation to leverage large-scale optical image datasets.</w:t>
      </w:r>
    </w:p>
    <w:p>
      <w:pPr>
        <w:pStyle w:val="style0"/>
        <w:numPr>
          <w:ilvl w:val="0"/>
          <w:numId w:val="1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Propose a Physics-Informed Neural Networks (PINNs) integration to incorporate radar scattering constraints.</w:t>
      </w:r>
    </w:p>
    <w:p>
      <w:pPr>
        <w:pStyle w:val="style0"/>
        <w:numPr>
          <w:ilvl w:val="0"/>
          <w:numId w:val="1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Propose ATR algorithms that are invariant to rotation and speckle noise.</w:t>
      </w:r>
    </w:p>
    <w:p>
      <w:pPr>
        <w:pStyle w:val="style0"/>
        <w:numPr>
          <w:ilvl w:val="0"/>
          <w:numId w:val="1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Evaluate the proposed model against traditional template matching and CNN-based models using publicly available datasets.</w:t>
      </w:r>
    </w:p>
    <w:p>
      <w:pPr>
        <w:pStyle w:val="style0"/>
        <w:spacing w:before="100" w:beforeAutospacing="true" w:after="100" w:afterAutospacing="true" w:lineRule="auto" w:line="240"/>
        <w:jc w:val="both"/>
        <w:outlineLvl w:val="1"/>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5. Research Methodology and Design</w:t>
      </w:r>
    </w:p>
    <w:p>
      <w:pPr>
        <w:pStyle w:val="style0"/>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The proposed methodology consists of the following phases:</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Phase 1: Dataset Preparation</w:t>
      </w:r>
    </w:p>
    <w:p>
      <w:pPr>
        <w:pStyle w:val="style0"/>
        <w:numPr>
          <w:ilvl w:val="0"/>
          <w:numId w:val="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Using publicly available datasets like MSTAR for baseline evaluation.</w:t>
      </w:r>
    </w:p>
    <w:p>
      <w:pPr>
        <w:pStyle w:val="style0"/>
        <w:numPr>
          <w:ilvl w:val="0"/>
          <w:numId w:val="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Synthetic SAR images can be generated by using 3D CAD models and simulating electromagnetic models.</w:t>
      </w:r>
    </w:p>
    <w:p>
      <w:pPr>
        <w:pStyle w:val="style0"/>
        <w:numPr>
          <w:ilvl w:val="0"/>
          <w:numId w:val="6"/>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Using variations in depression angles, aspect angles, and noise levels.</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Phase 2: Baseline Model Development</w:t>
      </w:r>
    </w:p>
    <w:p>
      <w:pPr>
        <w:pStyle w:val="style0"/>
        <w:numPr>
          <w:ilvl w:val="0"/>
          <w:numId w:val="7"/>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Standard CNN-based SAR ATR models implementation.</w:t>
      </w:r>
    </w:p>
    <w:p>
      <w:pPr>
        <w:pStyle w:val="style0"/>
        <w:numPr>
          <w:ilvl w:val="0"/>
          <w:numId w:val="7"/>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Baseline performance evaluation in full-data and limited-data scenarios.</w:t>
      </w:r>
      <w:r>
        <w:rPr>
          <w:rFonts w:ascii="Times New Roman" w:cs="Times New Roman" w:eastAsia="Times New Roman" w:hAnsi="Times New Roman"/>
          <w:sz w:val="24"/>
          <w:szCs w:val="24"/>
          <w:lang w:eastAsia="en-GB"/>
          <w14:ligatures xmlns:w14="http://schemas.microsoft.com/office/word/2010/wordml" w14:val="none"/>
        </w:rPr>
        <w:t>.</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Phase 3: Few-Shot Learning Framework</w:t>
      </w:r>
    </w:p>
    <w:p>
      <w:pPr>
        <w:pStyle w:val="style0"/>
        <w:numPr>
          <w:ilvl w:val="0"/>
          <w:numId w:val="8"/>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Metric-based and meta-learning few-shot learning methods development.</w:t>
      </w:r>
    </w:p>
    <w:p>
      <w:pPr>
        <w:pStyle w:val="style0"/>
        <w:numPr>
          <w:ilvl w:val="0"/>
          <w:numId w:val="8"/>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Evaluation of extreme data scarcity scenarios.</w:t>
      </w:r>
      <w:r>
        <w:rPr>
          <w:rFonts w:ascii="Times New Roman" w:cs="Times New Roman" w:eastAsia="Times New Roman" w:hAnsi="Times New Roman"/>
          <w:sz w:val="24"/>
          <w:szCs w:val="24"/>
          <w:lang w:eastAsia="en-GB"/>
          <w14:ligatures xmlns:w14="http://schemas.microsoft.com/office/word/2010/wordml" w14:val="none"/>
        </w:rPr>
        <w:t>.</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Phase 4: GAN-Based Data Augmentation</w:t>
      </w:r>
    </w:p>
    <w:p>
      <w:pPr>
        <w:pStyle w:val="style0"/>
        <w:numPr>
          <w:ilvl w:val="0"/>
          <w:numId w:val="9"/>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Designing GANs to produce synthetic images that are realistic in SAR.</w:t>
      </w:r>
    </w:p>
    <w:p>
      <w:pPr>
        <w:pStyle w:val="style0"/>
        <w:numPr>
          <w:ilvl w:val="0"/>
          <w:numId w:val="9"/>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Evaluation of SAR-to-Optical and Optical-to-SAR translation to use available optical images.</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Phase 5: Physics-Informed Learning</w:t>
      </w:r>
    </w:p>
    <w:p>
      <w:pPr>
        <w:pStyle w:val="style0"/>
        <w:numPr>
          <w:ilvl w:val="0"/>
          <w:numId w:val="10"/>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Constraints of radar scattering are incorporated into neural network loss functions.</w:t>
      </w:r>
    </w:p>
    <w:p>
      <w:pPr>
        <w:pStyle w:val="style0"/>
        <w:numPr>
          <w:ilvl w:val="0"/>
          <w:numId w:val="10"/>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Physics-informed neural network-based model development.</w:t>
      </w:r>
      <w:r>
        <w:rPr>
          <w:rFonts w:ascii="Times New Roman" w:cs="Times New Roman" w:eastAsia="Times New Roman" w:hAnsi="Times New Roman"/>
          <w:sz w:val="24"/>
          <w:szCs w:val="24"/>
          <w:lang w:eastAsia="en-GB"/>
          <w14:ligatures xmlns:w14="http://schemas.microsoft.com/office/word/2010/wordml" w14:val="none"/>
        </w:rPr>
        <w:t>.</w:t>
      </w:r>
    </w:p>
    <w:p>
      <w:pPr>
        <w:pStyle w:val="style0"/>
        <w:spacing w:before="100" w:beforeAutospacing="true" w:after="100" w:afterAutospacing="true" w:lineRule="auto" w:line="240"/>
        <w:jc w:val="both"/>
        <w:outlineLvl w:val="2"/>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Phase 6: Evaluation and Benchmarking</w:t>
      </w:r>
    </w:p>
    <w:p>
      <w:pPr>
        <w:pStyle w:val="style0"/>
        <w:numPr>
          <w:ilvl w:val="0"/>
          <w:numId w:val="11"/>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Benchmarking against traditional ATR and DL-based methods.</w:t>
      </w:r>
    </w:p>
    <w:p>
      <w:pPr>
        <w:pStyle w:val="style0"/>
        <w:numPr>
          <w:ilvl w:val="0"/>
          <w:numId w:val="11"/>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Evaluation of robustness against noise, angles, and unknown targets.</w:t>
      </w:r>
    </w:p>
    <w:p>
      <w:pPr>
        <w:pStyle w:val="style0"/>
        <w:numPr>
          <w:ilvl w:val="0"/>
          <w:numId w:val="11"/>
        </w:numPr>
        <w:spacing w:before="100" w:beforeAutospacing="true" w:after="100" w:afterAutospacing="true" w:lineRule="auto" w:line="240"/>
        <w:jc w:val="both"/>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Evaluation metrics include accuracy, precision, recall, and confusion matrices.</w:t>
      </w:r>
      <w:r>
        <w:rPr>
          <w:rFonts w:ascii="Times New Roman" w:cs="Times New Roman" w:eastAsia="Times New Roman" w:hAnsi="Times New Roman"/>
          <w:sz w:val="24"/>
          <w:szCs w:val="24"/>
          <w:lang w:eastAsia="en-GB"/>
          <w14:ligatures xmlns:w14="http://schemas.microsoft.com/office/word/2010/wordml" w14:val="none"/>
        </w:rPr>
        <w:t>.</w:t>
      </w:r>
    </w:p>
    <w:p>
      <w:pPr>
        <w:pStyle w:val="style0"/>
        <w:numPr>
          <w:ilvl w:val="0"/>
          <w:numId w:val="0"/>
        </w:numPr>
        <w:spacing w:before="100" w:beforeAutospacing="true" w:after="100" w:afterAutospacing="true" w:lineRule="auto" w:line="240"/>
        <w:ind w:left="720" w:firstLine="0"/>
        <w:jc w:val="both"/>
        <w:rPr>
          <w:rFonts w:ascii="Times New Roman" w:cs="Times New Roman" w:eastAsia="Times New Roman" w:hAnsi="Times New Roman"/>
          <w:b/>
          <w:bCs/>
          <w:sz w:val="24"/>
          <w:szCs w:val="24"/>
          <w:lang w:eastAsia="en-GB"/>
          <w14:ligatures xmlns:w14="http://schemas.microsoft.com/office/word/2010/wordml" w14:val="none"/>
        </w:rPr>
      </w:pPr>
      <w:r>
        <w:rPr>
          <w:rFonts w:ascii="Times New Roman" w:cs="Times New Roman" w:eastAsia="Times New Roman" w:hAnsi="Times New Roman"/>
          <w:b/>
          <w:bCs/>
          <w:sz w:val="24"/>
          <w:szCs w:val="24"/>
          <w:lang w:eastAsia="en-GB"/>
          <w14:ligatures xmlns:w14="http://schemas.microsoft.com/office/word/2010/wordml" w14:val="none"/>
        </w:rPr>
        <w:t xml:space="preserve"> References</w:t>
      </w:r>
    </w:p>
    <w:p>
      <w:pPr>
        <w:pStyle w:val="style0"/>
        <w:numPr>
          <w:ilvl w:val="0"/>
          <w:numId w:val="1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Chen, S., et al. “Target Classification Using the Deep Convolutional Networks for SAR Images.” </w:t>
      </w:r>
      <w:r>
        <w:rPr>
          <w:rFonts w:ascii="Times New Roman" w:cs="Times New Roman" w:eastAsia="Times New Roman" w:hAnsi="Times New Roman"/>
          <w:i/>
          <w:iCs/>
          <w:sz w:val="24"/>
          <w:szCs w:val="24"/>
          <w:lang w:eastAsia="en-GB"/>
          <w14:ligatures xmlns:w14="http://schemas.microsoft.com/office/word/2010/wordml" w14:val="none"/>
        </w:rPr>
        <w:t>IEEE Transactions on Geoscience and Remote Sensing</w:t>
      </w:r>
      <w:r>
        <w:rPr>
          <w:rFonts w:ascii="Times New Roman" w:cs="Times New Roman" w:eastAsia="Times New Roman" w:hAnsi="Times New Roman"/>
          <w:sz w:val="24"/>
          <w:szCs w:val="24"/>
          <w:lang w:eastAsia="en-GB"/>
          <w14:ligatures xmlns:w14="http://schemas.microsoft.com/office/word/2010/wordml" w14:val="none"/>
        </w:rPr>
        <w:t>.</w:t>
      </w:r>
    </w:p>
    <w:p>
      <w:pPr>
        <w:pStyle w:val="style0"/>
        <w:numPr>
          <w:ilvl w:val="0"/>
          <w:numId w:val="1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Wang, L., et al. “A Comparative Study of Deep Learning-based SAR ATR.” </w:t>
      </w:r>
      <w:r>
        <w:rPr>
          <w:rFonts w:ascii="Times New Roman" w:cs="Times New Roman" w:eastAsia="Times New Roman" w:hAnsi="Times New Roman"/>
          <w:i/>
          <w:iCs/>
          <w:sz w:val="24"/>
          <w:szCs w:val="24"/>
          <w:lang w:eastAsia="en-GB"/>
          <w14:ligatures xmlns:w14="http://schemas.microsoft.com/office/word/2010/wordml" w14:val="none"/>
        </w:rPr>
        <w:t>Remote Sensing</w:t>
      </w:r>
      <w:r>
        <w:rPr>
          <w:rFonts w:ascii="Times New Roman" w:cs="Times New Roman" w:eastAsia="Times New Roman" w:hAnsi="Times New Roman"/>
          <w:sz w:val="24"/>
          <w:szCs w:val="24"/>
          <w:lang w:eastAsia="en-GB"/>
          <w14:ligatures xmlns:w14="http://schemas.microsoft.com/office/word/2010/wordml" w14:val="none"/>
        </w:rPr>
        <w:t>.</w:t>
      </w:r>
    </w:p>
    <w:p>
      <w:pPr>
        <w:pStyle w:val="style0"/>
        <w:numPr>
          <w:ilvl w:val="0"/>
          <w:numId w:val="14"/>
        </w:numPr>
        <w:spacing w:before="100" w:beforeAutospacing="true" w:after="100" w:afterAutospacing="true" w:lineRule="auto" w:line="240"/>
        <w:jc w:val="both"/>
        <w:rPr>
          <w:rFonts w:ascii="Times New Roman" w:cs="Times New Roman" w:eastAsia="Times New Roman" w:hAnsi="Times New Roman"/>
          <w:sz w:val="24"/>
          <w:szCs w:val="24"/>
          <w:lang w:eastAsia="en-GB"/>
          <w14:ligatures xmlns:w14="http://schemas.microsoft.com/office/word/2010/wordml" w14:val="none"/>
        </w:rPr>
      </w:pPr>
      <w:r>
        <w:rPr>
          <w:rFonts w:ascii="Times New Roman" w:cs="Times New Roman" w:eastAsia="Times New Roman" w:hAnsi="Times New Roman"/>
          <w:sz w:val="24"/>
          <w:szCs w:val="24"/>
          <w:lang w:eastAsia="en-GB"/>
          <w14:ligatures xmlns:w14="http://schemas.microsoft.com/office/word/2010/wordml" w14:val="none"/>
        </w:rPr>
        <w:t xml:space="preserve">Yang, Y., and Zhao, H. (2025). “Deep Learning-Based SAR Target Recognition: A Dual-Perspective Survey of Closed Set and Open Set.” </w:t>
      </w:r>
      <w:r>
        <w:rPr>
          <w:rFonts w:ascii="Times New Roman" w:cs="Times New Roman" w:eastAsia="Times New Roman" w:hAnsi="Times New Roman"/>
          <w:i/>
          <w:iCs/>
          <w:sz w:val="24"/>
          <w:szCs w:val="24"/>
          <w:lang w:eastAsia="en-GB"/>
          <w14:ligatures xmlns:w14="http://schemas.microsoft.com/office/word/2010/wordml" w14:val="none"/>
        </w:rPr>
        <w:t>Applied Sciences</w:t>
      </w:r>
      <w:r>
        <w:rPr>
          <w:rFonts w:ascii="Times New Roman" w:cs="Times New Roman" w:eastAsia="Times New Roman" w:hAnsi="Times New Roman"/>
          <w:sz w:val="24"/>
          <w:szCs w:val="24"/>
          <w:lang w:eastAsia="en-GB"/>
          <w14:ligatures xmlns:w14="http://schemas.microsoft.com/office/word/2010/wordml" w14:val="none"/>
        </w:rPr>
        <w:t xml:space="preserve">, 15(23), 12501. </w:t>
      </w:r>
      <w:r>
        <w:rPr/>
        <w:fldChar w:fldCharType="begin"/>
      </w:r>
      <w:r>
        <w:instrText xml:space="preserve"> HYPERLINK "https://doi.org/10.3390/app152312501" </w:instrText>
      </w:r>
      <w:r>
        <w:rPr/>
        <w:fldChar w:fldCharType="separate"/>
      </w:r>
      <w:r>
        <w:rPr>
          <w:rFonts w:ascii="Times New Roman" w:cs="Times New Roman" w:eastAsia="Times New Roman" w:hAnsi="Times New Roman"/>
          <w:color w:val="0000ff"/>
          <w:sz w:val="24"/>
          <w:szCs w:val="24"/>
          <w:u w:val="single"/>
          <w:lang w:eastAsia="en-GB"/>
          <w14:ligatures xmlns:w14="http://schemas.microsoft.com/office/word/2010/wordml" w14:val="none"/>
        </w:rPr>
        <w:t>https://doi.org/10.3390/app152312501</w:t>
      </w:r>
      <w:r>
        <w:rPr/>
        <w:fldChar w:fldCharType="end"/>
      </w:r>
    </w:p>
    <w:p>
      <w:pPr>
        <w:pStyle w:val="style0"/>
        <w:numPr>
          <w:ilvl w:val="0"/>
          <w:numId w:val="14"/>
        </w:numPr>
        <w:spacing w:before="100" w:beforeAutospacing="true" w:after="100" w:afterAutospacing="true" w:lineRule="auto" w:line="240"/>
        <w:jc w:val="both"/>
        <w:rPr>
          <w:color w:val="ff0000"/>
        </w:rPr>
      </w:pPr>
      <w:r>
        <w:rPr>
          <w:color w:val="ff0000"/>
        </w:rPr>
        <w:t xml:space="preserve">Zhou, X., Su, Z., Tang, T., Liu, L., &amp; Kuang, G. (2025, June). Characteristic-Driven Deep Learning in Synthetic Aperture </w:t>
      </w:r>
      <w:r>
        <w:rPr>
          <w:rFonts w:ascii="Times New Roman" w:cs="Times New Roman" w:eastAsia="Times New Roman" w:hAnsi="Times New Roman"/>
          <w:color w:val="ff0000"/>
          <w:sz w:val="24"/>
          <w:szCs w:val="24"/>
          <w:lang w:eastAsia="en-GB"/>
          <w14:ligatures xmlns:w14="http://schemas.microsoft.com/office/word/2010/wordml" w14:val="none"/>
        </w:rPr>
        <w:t>Radar</w:t>
      </w:r>
      <w:r>
        <w:rPr>
          <w:color w:val="ff0000"/>
        </w:rPr>
        <w:t xml:space="preserve"> Target Recognition. In Scandinavian Conference on Image Analysis (pp. 2-105). Cham: Springer Nature Switzerland. </w:t>
      </w:r>
    </w:p>
    <w:p>
      <w:pPr>
        <w:pStyle w:val="style0"/>
        <w:numPr>
          <w:ilvl w:val="0"/>
          <w:numId w:val="14"/>
        </w:numPr>
        <w:spacing w:before="100" w:beforeAutospacing="true" w:after="100" w:afterAutospacing="true" w:lineRule="auto" w:line="240"/>
        <w:jc w:val="both"/>
        <w:rPr>
          <w:rFonts w:ascii="Times New Roman" w:cs="Times New Roman" w:eastAsia="Times New Roman" w:hAnsi="Times New Roman"/>
          <w:color w:val="ff0000"/>
          <w:sz w:val="24"/>
          <w:szCs w:val="24"/>
          <w:lang w:eastAsia="en-GB"/>
          <w14:ligatures xmlns:w14="http://schemas.microsoft.com/office/word/2010/wordml" w14:val="none"/>
        </w:rPr>
      </w:pPr>
      <w:r>
        <w:rPr>
          <w:color w:val="ff0000"/>
        </w:rPr>
        <w:t>Hybrid CNN-SVM Model: Features are extracted from SAR images using a deep Convolutional Neural Network (CNN), followed by classification with a Support Vector Machine (SVM) enhanced by a squared hinge loss function with L2 regularization.</w:t>
      </w:r>
    </w:p>
    <w:p>
      <w:pPr>
        <w:pStyle w:val="style0"/>
        <w:spacing w:after="0" w:lineRule="auto" w:line="240"/>
        <w:jc w:val="both"/>
        <w:rPr>
          <w:rFonts w:ascii="Times New Roman" w:cs="Times New Roman" w:eastAsia="Times New Roman" w:hAnsi="Times New Roman"/>
          <w:sz w:val="24"/>
          <w:szCs w:val="24"/>
          <w:lang w:eastAsia="en-GB"/>
          <w14:ligatures xmlns:w14="http://schemas.microsoft.com/office/word/2010/wordml" w14: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74840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D320FC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8B0A88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5ACE1E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E6C0FF2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EACACC8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8E3635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6B6A4B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7C58BAD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826A9A2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93F6E5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323EC2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AC42E2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3F74DA42"/>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373432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EF74ED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10"/>
  </w:num>
  <w:num w:numId="5">
    <w:abstractNumId w:val="4"/>
  </w:num>
  <w:num w:numId="6">
    <w:abstractNumId w:val="0"/>
  </w:num>
  <w:num w:numId="7">
    <w:abstractNumId w:val="15"/>
  </w:num>
  <w:num w:numId="8">
    <w:abstractNumId w:val="11"/>
  </w:num>
  <w:num w:numId="9">
    <w:abstractNumId w:val="14"/>
  </w:num>
  <w:num w:numId="10">
    <w:abstractNumId w:val="6"/>
  </w:num>
  <w:num w:numId="11">
    <w:abstractNumId w:val="2"/>
  </w:num>
  <w:num w:numId="12">
    <w:abstractNumId w:val="3"/>
  </w:num>
  <w:num w:numId="13">
    <w:abstractNumId w:val="7"/>
  </w:num>
  <w:num w:numId="14">
    <w:abstractNumId w:val="9"/>
  </w:num>
  <w:num w:numId="15">
    <w:abstractNumId w:val="12"/>
  </w:num>
  <w:num w:numId="16">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GB"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lang w:eastAsia="en-GB"/>
      <w14:ligatures xmlns:w14="http://schemas.microsoft.com/office/word/2010/wordml" w14:val="none"/>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lang w:eastAsia="en-GB"/>
      <w14:ligatures xmlns:w14="http://schemas.microsoft.com/office/word/2010/wordml" w14:val="none"/>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lang w:eastAsia="en-GB"/>
      <w14:ligatures xmlns:w14="http://schemas.microsoft.com/office/word/2010/wordml" w14:val="none"/>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d370135-8abf-4d50-bf61-75051c69c53c"/>
    <w:basedOn w:val="style65"/>
    <w:next w:val="style4097"/>
    <w:link w:val="style1"/>
    <w:uiPriority w:val="9"/>
    <w:rPr>
      <w:rFonts w:ascii="Times New Roman" w:cs="Times New Roman" w:eastAsia="Times New Roman" w:hAnsi="Times New Roman"/>
      <w:b/>
      <w:bCs/>
      <w:kern w:val="36"/>
      <w:sz w:val="48"/>
      <w:szCs w:val="48"/>
      <w:lang w:eastAsia="en-GB"/>
      <w14:ligatures xmlns:w14="http://schemas.microsoft.com/office/word/2010/wordml" w14:val="none"/>
    </w:rPr>
  </w:style>
  <w:style w:type="character" w:customStyle="1" w:styleId="style4098">
    <w:name w:val="Heading 2 Char_10f64419-401c-4aa7-96a1-53e4f70e56a7"/>
    <w:basedOn w:val="style65"/>
    <w:next w:val="style4098"/>
    <w:link w:val="style2"/>
    <w:uiPriority w:val="9"/>
    <w:rPr>
      <w:rFonts w:ascii="Times New Roman" w:cs="Times New Roman" w:eastAsia="Times New Roman" w:hAnsi="Times New Roman"/>
      <w:b/>
      <w:bCs/>
      <w:sz w:val="36"/>
      <w:szCs w:val="36"/>
      <w:lang w:eastAsia="en-GB"/>
      <w14:ligatures xmlns:w14="http://schemas.microsoft.com/office/word/2010/wordml" w14:val="none"/>
    </w:rPr>
  </w:style>
  <w:style w:type="character" w:customStyle="1" w:styleId="style4099">
    <w:name w:val="Heading 3 Char_3750bfb5-cb65-4074-99ff-69f4ded1af77"/>
    <w:basedOn w:val="style65"/>
    <w:next w:val="style4099"/>
    <w:link w:val="style3"/>
    <w:uiPriority w:val="9"/>
    <w:rPr>
      <w:rFonts w:ascii="Times New Roman" w:cs="Times New Roman" w:eastAsia="Times New Roman" w:hAnsi="Times New Roman"/>
      <w:b/>
      <w:bCs/>
      <w:sz w:val="27"/>
      <w:szCs w:val="27"/>
      <w:lang w:eastAsia="en-GB"/>
      <w14:ligatures xmlns:w14="http://schemas.microsoft.com/office/word/2010/wordml" w14:val="non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GB"/>
      <w14:ligatures xmlns:w14="http://schemas.microsoft.com/office/word/2010/wordml" w14:val="none"/>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921</Words>
  <Pages>4</Pages>
  <Characters>5916</Characters>
  <Application>WPS Office</Application>
  <DocSecurity>0</DocSecurity>
  <Paragraphs>69</Paragraphs>
  <ScaleCrop>false</ScaleCrop>
  <LinksUpToDate>false</LinksUpToDate>
  <CharactersWithSpaces>6774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2026-02-24T16:32:54Z</dcterms:created>
  <dc:creator>mohamed elsheikh</dc:creator>
  <lastModifiedBy>moto g23</lastModifiedBy>
  <dcterms:modified xsi:type="dcterms:W3CDTF">2026-02-24T16:32:54Z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6124c260e6074e76b2df35c343ecd367</vt:lpwstr>
  </property>
</Properties>
</file>