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Nº5</w:t>
      </w:r>
    </w:p>
    <w:p>
      <w:pPr>
        <w:pStyle w:val="Subtitle"/>
      </w:pPr>
      <w:r>
        <w:t xml:space="preserve">Вероятностные алгоритмы проверки чисел на простоту</w:t>
      </w:r>
    </w:p>
    <w:p>
      <w:pPr>
        <w:pStyle w:val="Author"/>
      </w:pPr>
      <w:r>
        <w:t xml:space="preserve">Хамза хуссен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и практическое применение методов программной реализации Вероятностных алгоритмов проверки чисел на простоту.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алгоритм ест Ферма.</w:t>
      </w:r>
    </w:p>
    <w:p>
      <w:pPr>
        <w:pStyle w:val="Compact"/>
        <w:numPr>
          <w:ilvl w:val="0"/>
          <w:numId w:val="1001"/>
        </w:numPr>
      </w:pPr>
      <w:r>
        <w:t xml:space="preserve">Алгоритм вычисления символа Якоби.</w:t>
      </w:r>
      <w:r>
        <w:t xml:space="preserve"> </w:t>
      </w:r>
      <w:r>
        <w:t xml:space="preserve">3ю Алгоритм, реализующий тест Соловэя-Штрассена.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CaptionedFigure"/>
      </w:pPr>
      <w:r>
        <w:drawing>
          <wp:inline>
            <wp:extent cx="5334000" cy="2281062"/>
            <wp:effectExtent b="0" l="0" r="0" t="0"/>
            <wp:docPr descr="шифрование" title="" id="23" name="Picture"/>
            <a:graphic>
              <a:graphicData uri="http://schemas.openxmlformats.org/drawingml/2006/picture">
                <pic:pic>
                  <pic:nvPicPr>
                    <pic:cNvPr descr="./image/img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1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шифрование</w:t>
      </w:r>
    </w:p>
    <w:bookmarkEnd w:id="25"/>
    <w:bookmarkStart w:id="2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6" w:name="гаммированием"/>
    <w:p>
      <w:pPr>
        <w:pStyle w:val="Heading2"/>
      </w:pPr>
      <w:r>
        <w:t xml:space="preserve">4.1 гаммированием</w:t>
      </w:r>
    </w:p>
    <w:p>
      <w:pPr>
        <w:pStyle w:val="SourceCode"/>
      </w:pPr>
      <w:r>
        <w:rPr>
          <w:rStyle w:val="NormalTok"/>
        </w:rPr>
        <w:t xml:space="preserve">ALPHABET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"ABCDEFGHIJKLMNOPQRSTUVWXYZ"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(ALPHABET)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.join(ch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ALPHABET)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char_to_int(ch: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ALPHABET.index(ch)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int_to_char(x: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ALPHABET[x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gamma_encrypt_finite(plaintext: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gamma: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Finite-gamma (phrase) encryption:</w:t>
      </w:r>
      <w:r>
        <w:br/>
      </w:r>
      <w:r>
        <w:rPr>
          <w:rStyle w:val="CommentTok"/>
        </w:rPr>
        <w:t xml:space="preserve">      C_i = (P_i + G_i) mod N</w:t>
      </w:r>
      <w:r>
        <w:br/>
      </w:r>
      <w:r>
        <w:rPr>
          <w:rStyle w:val="CommentTok"/>
        </w:rPr>
        <w:t xml:space="preserve">    Gamma is repeated to match plaintext length.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normalize(plaintext)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normalize(gamma)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(pt):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char_to_int(ch)</w:t>
      </w:r>
      <w:r>
        <w:br/>
      </w:r>
      <w:r>
        <w:rPr>
          <w:rStyle w:val="NormalTok"/>
        </w:rPr>
        <w:t xml:space="preserve">        gi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char_to_int(g[i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(g)])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gi)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out.append(int_to_char(c))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gamma_decrypt_finite(ciphertext: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gamma: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Finite-gamma decryption:</w:t>
      </w:r>
      <w:r>
        <w:br/>
      </w:r>
      <w:r>
        <w:rPr>
          <w:rStyle w:val="CommentTok"/>
        </w:rPr>
        <w:t xml:space="preserve">      P_i = (C_i - G_i) mod 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normalize(ciphertext)</w:t>
      </w:r>
      <w:r>
        <w:br/>
      </w:r>
      <w:r>
        <w:rPr>
          <w:rStyle w:val="NormalTok"/>
        </w:rPr>
        <w:t xml:space="preserve">   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normalize(gamma)</w:t>
      </w:r>
      <w:r>
        <w:br/>
      </w:r>
      <w:r>
        <w:br/>
      </w:r>
      <w:r>
        <w:rPr>
          <w:rStyle w:val="NormalTok"/>
        </w:rPr>
        <w:t xml:space="preserve">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(ct):</w:t>
      </w:r>
      <w:r>
        <w:br/>
      </w:r>
      <w:r>
        <w:rPr>
          <w:rStyle w:val="NormalTok"/>
        </w:rPr>
        <w:t xml:space="preserve">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char_to_int(ch)</w:t>
      </w:r>
      <w:r>
        <w:br/>
      </w:r>
      <w:r>
        <w:rPr>
          <w:rStyle w:val="NormalTok"/>
        </w:rPr>
        <w:t xml:space="preserve">        gi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char_to_int(g[i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(g)])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gi)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    out.append(int_to_char(p))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.join(out)</w:t>
      </w:r>
      <w:r>
        <w:br/>
      </w:r>
      <w:r>
        <w:br/>
      </w:r>
      <w:r>
        <w:br/>
      </w:r>
      <w:r>
        <w:rPr>
          <w:rStyle w:val="NormalTok"/>
        </w:rPr>
        <w:t xml:space="preserve">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"ATTACKATDAWN"</w:t>
      </w:r>
      <w:r>
        <w:br/>
      </w:r>
      <w:r>
        <w:rPr>
          <w:rStyle w:val="NormalTok"/>
        </w:rPr>
        <w:t xml:space="preserve">gamma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"GAMMA"</w:t>
      </w:r>
      <w:r>
        <w:br/>
      </w:r>
      <w:r>
        <w:br/>
      </w:r>
      <w:r>
        <w:rPr>
          <w:rStyle w:val="NormalTok"/>
        </w:rPr>
        <w:t xml:space="preserve">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gamma_encrypt_finite(plaintext, gamma)</w:t>
      </w:r>
      <w:r>
        <w:br/>
      </w:r>
      <w:r>
        <w:rPr>
          <w:rStyle w:val="NormalTok"/>
        </w:rPr>
        <w:t xml:space="preserve">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gamma_decrypt_finite(cipher, gamma)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"Plaintext:"</w:t>
      </w:r>
      <w:r>
        <w:rPr>
          <w:rStyle w:val="NormalTok"/>
        </w:rPr>
        <w:t xml:space="preserve">, normalize(plaintext))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"Gamma    :"</w:t>
      </w:r>
      <w:r>
        <w:rPr>
          <w:rStyle w:val="NormalTok"/>
        </w:rPr>
        <w:t xml:space="preserve">, normalize(gamma))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"Cipher   :"</w:t>
      </w:r>
      <w:r>
        <w:rPr>
          <w:rStyle w:val="NormalTok"/>
        </w:rPr>
        <w:t xml:space="preserve">, cipher)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"Decrypt  :"</w:t>
      </w:r>
      <w:r>
        <w:rPr>
          <w:rStyle w:val="NormalTok"/>
        </w:rPr>
        <w:t xml:space="preserve">, back)</w:t>
      </w:r>
    </w:p>
    <w:p>
      <w:pPr>
        <w:pStyle w:val="SourceCode"/>
      </w:pPr>
      <w:r>
        <w:rPr>
          <w:rStyle w:val="VerbatimChar"/>
        </w:rPr>
        <w:t xml:space="preserve">Plaintext: ATTACKATDAWN</w:t>
      </w:r>
      <w:r>
        <w:br/>
      </w:r>
      <w:r>
        <w:rPr>
          <w:rStyle w:val="VerbatimChar"/>
        </w:rPr>
        <w:t xml:space="preserve">Gamma    : GAMMA</w:t>
      </w:r>
      <w:r>
        <w:br/>
      </w:r>
      <w:r>
        <w:rPr>
          <w:rStyle w:val="VerbatimChar"/>
        </w:rPr>
        <w:t xml:space="preserve">Cipher   : GTFMCQAFPACN</w:t>
      </w:r>
      <w:r>
        <w:br/>
      </w:r>
      <w:r>
        <w:rPr>
          <w:rStyle w:val="VerbatimChar"/>
        </w:rPr>
        <w:t xml:space="preserve">Decrypt  : ATTACKATDAWN</w:t>
      </w:r>
    </w:p>
    <w:bookmarkEnd w:id="26"/>
    <w:bookmarkEnd w:id="27"/>
    <w:bookmarkStart w:id="2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Изученил и разработал методоы программной реализации алгоритма шифрования гаммированием конечной гаммой.</w:t>
      </w:r>
    </w:p>
    <w:bookmarkEnd w:id="28"/>
    <w:bookmarkStart w:id="2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r>
        <w:t xml:space="preserve">https://en.wikipedia.org/wiki/XOR_cipher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Nº5</dc:title>
  <dc:creator>Хамза хуссен</dc:creator>
  <dc:language>ru-RU</dc:language>
  <cp:keywords/>
  <dcterms:created xsi:type="dcterms:W3CDTF">2026-03-17T17:48:25Z</dcterms:created>
  <dcterms:modified xsi:type="dcterms:W3CDTF">2026-03-17T17:48:25Z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sl">
    <vt:lpwstr>_resources/csl/gost-r-7-0-5-2008-numeric.csl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Вероятностные алгоритмы проверки чисел на простоту</vt:lpwstr>
  </property>
  <property fmtid="{D5CDD505-2E9C-101B-9397-08002B2CF9AE}" pid="15" name="toc-title">
    <vt:lpwstr>Содержание</vt:lpwstr>
  </property>
</Properties>
</file>