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1D" w:rsidRPr="00155D7E" w:rsidRDefault="00155D7E" w:rsidP="00155D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26B9" w:rsidRPr="00155D7E">
        <w:rPr>
          <w:rFonts w:hint="eastAsia"/>
        </w:rPr>
        <w:t>网络通信机制</w:t>
      </w:r>
    </w:p>
    <w:p w:rsidR="00155D7E" w:rsidRPr="00291FC9" w:rsidRDefault="00155D7E" w:rsidP="00155D7E">
      <w:pPr>
        <w:ind w:firstLine="420"/>
      </w:pPr>
      <w:r>
        <w:rPr>
          <w:rFonts w:hint="eastAsia"/>
        </w:rPr>
        <w:t>网络通信协议暂定为</w:t>
      </w:r>
      <w:r>
        <w:rPr>
          <w:rFonts w:hint="eastAsia"/>
        </w:rPr>
        <w:t>TCP/IP</w:t>
      </w:r>
      <w:r w:rsidR="002F6196">
        <w:rPr>
          <w:rFonts w:hint="eastAsia"/>
        </w:rPr>
        <w:t>协议，数据传输使用字节数组。</w:t>
      </w:r>
      <w:r w:rsidR="002F6196">
        <w:rPr>
          <w:rFonts w:hint="eastAsia"/>
        </w:rPr>
        <w:t>SC280</w:t>
      </w:r>
      <w:r w:rsidR="002F6196">
        <w:rPr>
          <w:rFonts w:hint="eastAsia"/>
        </w:rPr>
        <w:t>采用小端格式，而本系统采用大端格式，所以在通信过程中需要注意数据存储格式。</w:t>
      </w:r>
    </w:p>
    <w:p w:rsidR="00155D7E" w:rsidRDefault="00155D7E" w:rsidP="00155D7E">
      <w:pPr>
        <w:pStyle w:val="3"/>
      </w:pPr>
      <w:r>
        <w:rPr>
          <w:rFonts w:hint="eastAsia"/>
        </w:rPr>
        <w:t>1.1</w:t>
      </w:r>
      <w:r w:rsidR="00824BC2">
        <w:rPr>
          <w:rFonts w:hint="eastAsia"/>
        </w:rPr>
        <w:t xml:space="preserve"> </w:t>
      </w:r>
      <w:r>
        <w:rPr>
          <w:rFonts w:hint="eastAsia"/>
        </w:rPr>
        <w:t>打开网络设备</w:t>
      </w:r>
    </w:p>
    <w:p w:rsidR="00155D7E" w:rsidRDefault="00155D7E" w:rsidP="00155D7E">
      <w:pPr>
        <w:ind w:firstLine="420"/>
      </w:pPr>
      <w:r>
        <w:rPr>
          <w:rFonts w:hint="eastAsia"/>
        </w:rPr>
        <w:t>在用户需要连接网络设备的时候，首先需要调用</w:t>
      </w:r>
      <w:r>
        <w:rPr>
          <w:rFonts w:hint="eastAsia"/>
        </w:rPr>
        <w:t>open()</w:t>
      </w:r>
      <w:r>
        <w:rPr>
          <w:rFonts w:hint="eastAsia"/>
        </w:rPr>
        <w:t>函数和网络设备建立连接。那么在</w:t>
      </w:r>
      <w:r>
        <w:rPr>
          <w:rFonts w:hint="eastAsia"/>
        </w:rPr>
        <w:t>open()</w:t>
      </w:r>
      <w:r>
        <w:rPr>
          <w:rFonts w:hint="eastAsia"/>
        </w:rPr>
        <w:t>接口函数中我们需要启动子线程，并在线程中创建</w:t>
      </w:r>
      <w:r>
        <w:rPr>
          <w:rFonts w:hint="eastAsia"/>
        </w:rPr>
        <w:t>socket</w:t>
      </w:r>
      <w:r>
        <w:rPr>
          <w:rFonts w:hint="eastAsia"/>
        </w:rPr>
        <w:t>对象，建立</w:t>
      </w:r>
      <w:r>
        <w:rPr>
          <w:rFonts w:hint="eastAsia"/>
        </w:rPr>
        <w:t>TCP/IP</w:t>
      </w:r>
      <w:r>
        <w:rPr>
          <w:rFonts w:hint="eastAsia"/>
        </w:rPr>
        <w:t>连接。请求连接的过程如下所示：</w:t>
      </w:r>
    </w:p>
    <w:p w:rsidR="00155D7E" w:rsidRDefault="00904379" w:rsidP="00155D7E">
      <w:pPr>
        <w:ind w:firstLine="420"/>
        <w:jc w:val="center"/>
      </w:pPr>
      <w:r>
        <w:object w:dxaOrig="7951" w:dyaOrig="6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65.5pt" o:ole="">
            <v:imagedata r:id="rId8" o:title=""/>
          </v:shape>
          <o:OLEObject Type="Embed" ProgID="SmartDraw.2" ShapeID="_x0000_i1025" DrawAspect="Content" ObjectID="_1495286420" r:id="rId9"/>
        </w:object>
      </w:r>
    </w:p>
    <w:p w:rsidR="00155D7E" w:rsidRDefault="00155D7E" w:rsidP="00155D7E">
      <w:pPr>
        <w:ind w:firstLine="422"/>
        <w:jc w:val="center"/>
        <w:rPr>
          <w:rFonts w:ascii="黑体" w:eastAsia="黑体" w:hAnsi="黑体"/>
          <w:b/>
        </w:rPr>
      </w:pPr>
      <w:bookmarkStart w:id="0" w:name="OLE_LINK1"/>
      <w:bookmarkStart w:id="1" w:name="OLE_LINK2"/>
      <w:r w:rsidRPr="00383574">
        <w:rPr>
          <w:rFonts w:ascii="黑体" w:eastAsia="黑体" w:hAnsi="黑体" w:hint="eastAsia"/>
          <w:b/>
        </w:rPr>
        <w:t>图1 打开NET过程示意图</w:t>
      </w:r>
    </w:p>
    <w:bookmarkEnd w:id="0"/>
    <w:bookmarkEnd w:id="1"/>
    <w:p w:rsidR="00155D7E" w:rsidRDefault="00155D7E" w:rsidP="00155D7E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数据包的产生</w:t>
      </w:r>
    </w:p>
    <w:p w:rsidR="00155D7E" w:rsidRDefault="00155D7E" w:rsidP="00155D7E">
      <w:pPr>
        <w:ind w:firstLineChars="200" w:firstLine="420"/>
      </w:pPr>
      <w:r>
        <w:rPr>
          <w:rFonts w:hint="eastAsia"/>
        </w:rPr>
        <w:t>数据包里包含以下几个部分：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55D7E" w:rsidTr="00C60560">
        <w:tc>
          <w:tcPr>
            <w:tcW w:w="1065" w:type="dxa"/>
          </w:tcPr>
          <w:p w:rsidR="00155D7E" w:rsidRDefault="00155D7E" w:rsidP="00C60560">
            <w:pPr>
              <w:pStyle w:val="a7"/>
            </w:pPr>
            <w:r>
              <w:rPr>
                <w:rFonts w:hint="eastAsia"/>
              </w:rPr>
              <w:t>magic</w:t>
            </w:r>
          </w:p>
        </w:tc>
        <w:tc>
          <w:tcPr>
            <w:tcW w:w="1065" w:type="dxa"/>
          </w:tcPr>
          <w:p w:rsidR="00155D7E" w:rsidRDefault="00155D7E" w:rsidP="00C60560">
            <w:pPr>
              <w:pStyle w:val="a7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155D7E" w:rsidRDefault="00155D7E" w:rsidP="00C60560">
            <w:pPr>
              <w:pStyle w:val="a7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155D7E" w:rsidRDefault="00155D7E" w:rsidP="00C60560">
            <w:pPr>
              <w:pStyle w:val="a7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155D7E" w:rsidRDefault="00155D7E" w:rsidP="00C60560">
            <w:pPr>
              <w:pStyle w:val="a7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155D7E" w:rsidRDefault="00155D7E" w:rsidP="00C60560">
            <w:pPr>
              <w:pStyle w:val="a7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155D7E" w:rsidRDefault="00155D7E" w:rsidP="00C60560">
            <w:pPr>
              <w:pStyle w:val="a7"/>
            </w:pPr>
            <w:r>
              <w:rPr>
                <w:rFonts w:hint="eastAsia"/>
              </w:rPr>
              <w:t>minid</w:t>
            </w:r>
          </w:p>
        </w:tc>
        <w:tc>
          <w:tcPr>
            <w:tcW w:w="1066" w:type="dxa"/>
          </w:tcPr>
          <w:p w:rsidR="00155D7E" w:rsidRDefault="00155D7E" w:rsidP="00C60560">
            <w:pPr>
              <w:pStyle w:val="a7"/>
            </w:pPr>
            <w:r>
              <w:rPr>
                <w:rFonts w:hint="eastAsia"/>
              </w:rPr>
              <w:t>data[1]</w:t>
            </w:r>
          </w:p>
        </w:tc>
      </w:tr>
    </w:tbl>
    <w:p w:rsidR="00155D7E" w:rsidRDefault="00155D7E" w:rsidP="00155D7E">
      <w:pPr>
        <w:ind w:firstLineChars="200" w:firstLine="420"/>
      </w:pPr>
      <w:r>
        <w:rPr>
          <w:rFonts w:hint="eastAsia"/>
        </w:rPr>
        <w:t>其中前</w:t>
      </w:r>
      <w:r>
        <w:rPr>
          <w:rFonts w:hint="eastAsia"/>
        </w:rPr>
        <w:t>7</w:t>
      </w:r>
      <w:r>
        <w:rPr>
          <w:rFonts w:hint="eastAsia"/>
        </w:rPr>
        <w:t>个部分是数据帧头，而后面的是用户数据。这里主要需要控制改变的是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minid</w:t>
      </w:r>
      <w:r>
        <w:rPr>
          <w:rFonts w:hint="eastAsia"/>
        </w:rPr>
        <w:t>以及用户数据这几个部分。所以在生成数据包的过程中，仅对这几项做控制。</w:t>
      </w:r>
    </w:p>
    <w:p w:rsidR="00155D7E" w:rsidRDefault="00155D7E" w:rsidP="00155D7E">
      <w:pPr>
        <w:ind w:firstLineChars="200" w:firstLine="420"/>
      </w:pPr>
      <w:r>
        <w:rPr>
          <w:rFonts w:hint="eastAsia"/>
        </w:rPr>
        <w:t>首先我们根据协议针对不同的</w:t>
      </w:r>
      <w:r w:rsidR="00AA775C">
        <w:rPr>
          <w:rFonts w:hint="eastAsia"/>
        </w:rPr>
        <w:t>命令编写相应的数据包；然后通过工厂方法模式根据用户需求生成相应数据包。</w:t>
      </w:r>
    </w:p>
    <w:p w:rsidR="00AA775C" w:rsidRPr="00155D7E" w:rsidRDefault="00AA775C" w:rsidP="00AA775C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数据发送</w:t>
      </w:r>
    </w:p>
    <w:p w:rsidR="00155D7E" w:rsidRDefault="00155D7E" w:rsidP="00155D7E">
      <w:pPr>
        <w:ind w:firstLineChars="200" w:firstLine="420"/>
      </w:pPr>
      <w:r>
        <w:rPr>
          <w:rFonts w:hint="eastAsia"/>
        </w:rPr>
        <w:t>应用程序可以通过</w:t>
      </w:r>
      <w:r w:rsidR="00AA775C">
        <w:rPr>
          <w:rFonts w:hint="eastAsia"/>
        </w:rPr>
        <w:t>调用数据包的</w:t>
      </w:r>
      <w:r>
        <w:rPr>
          <w:rFonts w:hint="eastAsia"/>
        </w:rPr>
        <w:t>send()</w:t>
      </w:r>
      <w:r>
        <w:rPr>
          <w:rFonts w:hint="eastAsia"/>
        </w:rPr>
        <w:t>函数发送数据。</w:t>
      </w:r>
      <w:r w:rsidR="00AA775C">
        <w:rPr>
          <w:rFonts w:hint="eastAsia"/>
        </w:rPr>
        <w:t>这里将</w:t>
      </w:r>
      <w:r w:rsidR="00AA775C">
        <w:rPr>
          <w:rFonts w:hint="eastAsia"/>
        </w:rPr>
        <w:t>send()</w:t>
      </w:r>
      <w:r w:rsidR="00AA775C">
        <w:rPr>
          <w:rFonts w:hint="eastAsia"/>
        </w:rPr>
        <w:t>函数封装在了数据包对象当中。</w:t>
      </w:r>
      <w:r w:rsidR="001A5FFA">
        <w:rPr>
          <w:rFonts w:hint="eastAsia"/>
        </w:rPr>
        <w:t>调用</w:t>
      </w:r>
      <w:r w:rsidR="001A5FFA">
        <w:rPr>
          <w:rFonts w:hint="eastAsia"/>
        </w:rPr>
        <w:t>send()</w:t>
      </w:r>
      <w:r w:rsidR="001A5FFA">
        <w:rPr>
          <w:rFonts w:hint="eastAsia"/>
        </w:rPr>
        <w:t>之后，程序</w:t>
      </w:r>
      <w:r>
        <w:rPr>
          <w:rFonts w:hint="eastAsia"/>
        </w:rPr>
        <w:t>从</w:t>
      </w:r>
      <w:r>
        <w:rPr>
          <w:rFonts w:hint="eastAsia"/>
        </w:rPr>
        <w:t>Socket</w:t>
      </w:r>
      <w:r>
        <w:rPr>
          <w:rFonts w:hint="eastAsia"/>
        </w:rPr>
        <w:t>中获取输出流。</w:t>
      </w:r>
      <w:r w:rsidR="001A5FFA">
        <w:rPr>
          <w:rFonts w:hint="eastAsia"/>
        </w:rPr>
        <w:t>然后向网络输出流中写入我们要发送的数据。</w:t>
      </w:r>
    </w:p>
    <w:p w:rsidR="00155D7E" w:rsidRDefault="00AA775C" w:rsidP="00155D7E">
      <w:pPr>
        <w:ind w:firstLineChars="200" w:firstLine="420"/>
      </w:pPr>
      <w:r>
        <w:rPr>
          <w:rFonts w:hint="eastAsia"/>
        </w:rPr>
        <w:t>发送数据</w:t>
      </w:r>
      <w:r w:rsidR="00155D7E">
        <w:rPr>
          <w:rFonts w:hint="eastAsia"/>
        </w:rPr>
        <w:t>过程如下：</w:t>
      </w:r>
    </w:p>
    <w:p w:rsidR="00155D7E" w:rsidRDefault="002F6196" w:rsidP="00155D7E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通过</w:t>
      </w:r>
      <w:r w:rsidR="00AA775C">
        <w:rPr>
          <w:rFonts w:hint="eastAsia"/>
        </w:rPr>
        <w:t>用户操作判断需要执行的命令；</w:t>
      </w:r>
    </w:p>
    <w:p w:rsidR="00AA775C" w:rsidRDefault="002F6196" w:rsidP="00155D7E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根据</w:t>
      </w:r>
      <w:r w:rsidR="00AA775C">
        <w:rPr>
          <w:rFonts w:hint="eastAsia"/>
        </w:rPr>
        <w:t>协议</w:t>
      </w:r>
      <w:r>
        <w:rPr>
          <w:rFonts w:hint="eastAsia"/>
        </w:rPr>
        <w:t>找到需要生成的数据包；</w:t>
      </w:r>
    </w:p>
    <w:p w:rsidR="00155D7E" w:rsidRDefault="002F6196" w:rsidP="00155D7E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lastRenderedPageBreak/>
        <w:t>将数据包的帧头写入输出缓冲区；</w:t>
      </w:r>
    </w:p>
    <w:p w:rsidR="002F6196" w:rsidRDefault="002F6196" w:rsidP="00155D7E">
      <w:pPr>
        <w:pStyle w:val="a5"/>
        <w:numPr>
          <w:ilvl w:val="0"/>
          <w:numId w:val="2"/>
        </w:numPr>
        <w:ind w:left="0" w:firstLine="420"/>
      </w:pPr>
      <w:r>
        <w:t>如果此数据包含有数据区</w:t>
      </w:r>
      <w:r>
        <w:rPr>
          <w:rFonts w:hint="eastAsia"/>
        </w:rPr>
        <w:t>，</w:t>
      </w:r>
      <w:r>
        <w:t>则在帧头后面紧跟用户数据</w:t>
      </w:r>
      <w:r>
        <w:rPr>
          <w:rFonts w:hint="eastAsia"/>
        </w:rPr>
        <w:t>；</w:t>
      </w:r>
    </w:p>
    <w:p w:rsidR="00155D7E" w:rsidRDefault="002F6196" w:rsidP="00155D7E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输出缓冲区的数据</w:t>
      </w:r>
      <w:r w:rsidR="00155D7E">
        <w:rPr>
          <w:rFonts w:hint="eastAsia"/>
        </w:rPr>
        <w:t>统一</w:t>
      </w:r>
      <w:r w:rsidR="00155D7E">
        <w:t>转换成字节数组</w:t>
      </w:r>
      <w:r>
        <w:rPr>
          <w:rFonts w:hint="eastAsia"/>
        </w:rPr>
        <w:t>，并通过网络发送。</w:t>
      </w:r>
    </w:p>
    <w:p w:rsidR="00155D7E" w:rsidRPr="00982371" w:rsidRDefault="002F6196" w:rsidP="00155D7E">
      <w:pPr>
        <w:ind w:firstLineChars="200" w:firstLine="420"/>
      </w:pPr>
      <w:r>
        <w:rPr>
          <w:rFonts w:hint="eastAsia"/>
        </w:rPr>
        <w:t>这样数据包的发送就完成了。</w:t>
      </w:r>
    </w:p>
    <w:p w:rsidR="00155D7E" w:rsidRDefault="002F6196" w:rsidP="00155D7E">
      <w:pPr>
        <w:pStyle w:val="3"/>
      </w:pPr>
      <w:r>
        <w:rPr>
          <w:rFonts w:hint="eastAsia"/>
        </w:rPr>
        <w:t>1.4</w:t>
      </w:r>
      <w:r w:rsidR="00155D7E">
        <w:rPr>
          <w:rFonts w:hint="eastAsia"/>
        </w:rPr>
        <w:t xml:space="preserve"> </w:t>
      </w:r>
      <w:r w:rsidR="00155D7E">
        <w:rPr>
          <w:rFonts w:hint="eastAsia"/>
        </w:rPr>
        <w:t>网络数据接收</w:t>
      </w:r>
    </w:p>
    <w:p w:rsidR="002F6196" w:rsidRPr="001A5FFA" w:rsidRDefault="002F6196" w:rsidP="002F6196">
      <w:pPr>
        <w:ind w:firstLineChars="200" w:firstLine="420"/>
      </w:pPr>
      <w:r>
        <w:rPr>
          <w:rFonts w:hint="eastAsia"/>
        </w:rPr>
        <w:t>和</w:t>
      </w:r>
      <w:r w:rsidR="001A5FFA">
        <w:rPr>
          <w:rFonts w:hint="eastAsia"/>
        </w:rPr>
        <w:t>数据发送一样，这里将接收函数</w:t>
      </w:r>
      <w:r w:rsidR="001A5FFA" w:rsidRPr="001A5FFA">
        <w:t>recvDataPack</w:t>
      </w:r>
      <w:r w:rsidR="001A5FFA">
        <w:t>封装到数据包对象当中</w:t>
      </w:r>
      <w:r w:rsidR="001A5FFA">
        <w:rPr>
          <w:rFonts w:hint="eastAsia"/>
        </w:rPr>
        <w:t>。当我们需要去接收一个数据包的时候，直接调用数据包的</w:t>
      </w:r>
      <w:r w:rsidR="001A5FFA" w:rsidRPr="001A5FFA">
        <w:t>recvDataPack</w:t>
      </w:r>
      <w:r w:rsidR="001A5FFA">
        <w:rPr>
          <w:rFonts w:hint="eastAsia"/>
        </w:rPr>
        <w:t>()</w:t>
      </w:r>
      <w:r w:rsidR="001A5FFA">
        <w:rPr>
          <w:rFonts w:hint="eastAsia"/>
        </w:rPr>
        <w:t>函数。数据的接收会以阻塞的方式进行，设置网络超时时间为</w:t>
      </w:r>
      <w:r w:rsidR="001A5FFA">
        <w:rPr>
          <w:rFonts w:hint="eastAsia"/>
        </w:rPr>
        <w:t>7</w:t>
      </w:r>
      <w:r w:rsidR="001A5FFA">
        <w:rPr>
          <w:rFonts w:hint="eastAsia"/>
        </w:rPr>
        <w:t>秒。</w:t>
      </w:r>
    </w:p>
    <w:p w:rsidR="00155D7E" w:rsidRDefault="001A5FFA" w:rsidP="00155D7E">
      <w:pPr>
        <w:ind w:firstLine="420"/>
      </w:pPr>
      <w:r>
        <w:rPr>
          <w:rFonts w:hint="eastAsia"/>
        </w:rPr>
        <w:t>数据的接收及</w:t>
      </w:r>
      <w:r w:rsidR="00155D7E">
        <w:rPr>
          <w:rFonts w:hint="eastAsia"/>
        </w:rPr>
        <w:t>解析过程如下：</w:t>
      </w:r>
    </w:p>
    <w:p w:rsidR="00155D7E" w:rsidRDefault="001A5FFA" w:rsidP="001A5F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1A5FFA">
        <w:t>recvDataPack</w:t>
      </w:r>
      <w:r>
        <w:rPr>
          <w:rFonts w:hint="eastAsia"/>
        </w:rPr>
        <w:t>()</w:t>
      </w:r>
      <w:r>
        <w:rPr>
          <w:rFonts w:hint="eastAsia"/>
        </w:rPr>
        <w:t>函数后，</w:t>
      </w:r>
      <w:r w:rsidR="00155D7E">
        <w:rPr>
          <w:rFonts w:hint="eastAsia"/>
        </w:rPr>
        <w:t>获取</w:t>
      </w:r>
      <w:r w:rsidR="00155D7E">
        <w:rPr>
          <w:rFonts w:hint="eastAsia"/>
        </w:rPr>
        <w:t>Socket</w:t>
      </w:r>
      <w:r w:rsidR="00155D7E">
        <w:rPr>
          <w:rFonts w:hint="eastAsia"/>
        </w:rPr>
        <w:t>输入流；</w:t>
      </w:r>
    </w:p>
    <w:p w:rsidR="001A5FFA" w:rsidRDefault="001A5FFA" w:rsidP="001A5F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设置一个</w:t>
      </w:r>
      <w:r>
        <w:rPr>
          <w:rFonts w:hint="eastAsia"/>
        </w:rPr>
        <w:t>2M</w:t>
      </w:r>
      <w:r>
        <w:rPr>
          <w:rFonts w:hint="eastAsia"/>
        </w:rPr>
        <w:t>的接收缓存，用于接收网络上的数据；</w:t>
      </w:r>
    </w:p>
    <w:p w:rsidR="00155D7E" w:rsidRDefault="00155D7E" w:rsidP="00155D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 w:rsidR="001A5FFA">
        <w:rPr>
          <w:rFonts w:hint="eastAsia"/>
        </w:rPr>
        <w:t>接收缓存</w:t>
      </w:r>
      <w:r>
        <w:rPr>
          <w:rFonts w:hint="eastAsia"/>
        </w:rPr>
        <w:t>中查找</w:t>
      </w:r>
      <w:r w:rsidR="007F2829">
        <w:rPr>
          <w:rFonts w:hint="eastAsia"/>
        </w:rPr>
        <w:t>4</w:t>
      </w:r>
      <w:r w:rsidR="001A5FFA">
        <w:rPr>
          <w:rFonts w:hint="eastAsia"/>
        </w:rPr>
        <w:t>字节的帧头标识（</w:t>
      </w:r>
      <w:r>
        <w:rPr>
          <w:rFonts w:hint="eastAsia"/>
        </w:rPr>
        <w:t>0x695A</w:t>
      </w:r>
      <w:r w:rsidR="001A5FFA">
        <w:rPr>
          <w:rFonts w:hint="eastAsia"/>
        </w:rPr>
        <w:t>695A</w:t>
      </w:r>
      <w:r>
        <w:rPr>
          <w:rFonts w:hint="eastAsia"/>
        </w:rPr>
        <w:t>），如果未找到则舍弃；</w:t>
      </w:r>
    </w:p>
    <w:p w:rsidR="0032143F" w:rsidRDefault="00155D7E" w:rsidP="00155D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="001A5FFA">
        <w:rPr>
          <w:rFonts w:hint="eastAsia"/>
        </w:rPr>
        <w:t>找到</w:t>
      </w:r>
      <w:r w:rsidR="0032143F">
        <w:rPr>
          <w:rFonts w:hint="eastAsia"/>
        </w:rPr>
        <w:t>帧头</w:t>
      </w:r>
      <w:r>
        <w:rPr>
          <w:rFonts w:hint="eastAsia"/>
        </w:rPr>
        <w:t>，则</w:t>
      </w:r>
      <w:r w:rsidR="001A5FFA">
        <w:rPr>
          <w:rFonts w:hint="eastAsia"/>
        </w:rPr>
        <w:t>记录下位置</w:t>
      </w:r>
      <w:r w:rsidR="0032143F">
        <w:rPr>
          <w:rFonts w:hint="eastAsia"/>
        </w:rPr>
        <w:t>，并判断</w:t>
      </w:r>
      <w:r w:rsidR="001A5FFA">
        <w:rPr>
          <w:rFonts w:hint="eastAsia"/>
        </w:rPr>
        <w:t>数据</w:t>
      </w:r>
      <w:r w:rsidR="0032143F">
        <w:rPr>
          <w:rFonts w:hint="eastAsia"/>
        </w:rPr>
        <w:t>帧</w:t>
      </w:r>
      <w:r w:rsidR="001A5FFA">
        <w:rPr>
          <w:rFonts w:hint="eastAsia"/>
        </w:rPr>
        <w:t>头是否接收完整</w:t>
      </w:r>
      <w:r w:rsidR="0032143F">
        <w:rPr>
          <w:rFonts w:hint="eastAsia"/>
        </w:rPr>
        <w:t>。如</w:t>
      </w:r>
      <w:r w:rsidR="001A5FFA">
        <w:rPr>
          <w:rFonts w:hint="eastAsia"/>
        </w:rPr>
        <w:t>完整</w:t>
      </w:r>
      <w:r w:rsidR="0032143F">
        <w:rPr>
          <w:rFonts w:hint="eastAsia"/>
        </w:rPr>
        <w:t>，则对帧头进行解析，反之则舍弃此包。</w:t>
      </w:r>
    </w:p>
    <w:p w:rsidR="00155D7E" w:rsidRDefault="0032143F" w:rsidP="0032143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在数据帧头解析完毕后，可获得数据长度字段，按照此字段将整包数据打包存入接收数据包对象中完成接收。</w:t>
      </w:r>
    </w:p>
    <w:p w:rsidR="00427EF1" w:rsidRDefault="0032143F" w:rsidP="00427EF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将数据包的用户数据部分传给</w:t>
      </w:r>
      <w:r w:rsidR="001404F6">
        <w:rPr>
          <w:rFonts w:hint="eastAsia"/>
        </w:rPr>
        <w:t>上</w:t>
      </w:r>
      <w:r>
        <w:rPr>
          <w:rFonts w:hint="eastAsia"/>
        </w:rPr>
        <w:t>层</w:t>
      </w:r>
      <w:r w:rsidR="001404F6">
        <w:rPr>
          <w:rFonts w:hint="eastAsia"/>
        </w:rPr>
        <w:t>，供应用</w:t>
      </w:r>
      <w:r>
        <w:rPr>
          <w:rFonts w:hint="eastAsia"/>
        </w:rPr>
        <w:t>层使用。</w:t>
      </w:r>
    </w:p>
    <w:p w:rsidR="00904379" w:rsidRDefault="00904379" w:rsidP="00904379">
      <w:pPr>
        <w:ind w:firstLine="422"/>
        <w:jc w:val="center"/>
        <w:rPr>
          <w:rFonts w:ascii="黑体" w:eastAsia="黑体" w:hAnsi="黑体"/>
          <w:b/>
        </w:rPr>
      </w:pPr>
      <w:r>
        <w:object w:dxaOrig="12468" w:dyaOrig="9242">
          <v:shape id="_x0000_i1026" type="#_x0000_t75" style="width:415.5pt;height:307.5pt" o:ole="">
            <v:imagedata r:id="rId10" o:title=""/>
          </v:shape>
          <o:OLEObject Type="Embed" ProgID="SmartDraw.2" ShapeID="_x0000_i1026" DrawAspect="Content" ObjectID="_1495286421" r:id="rId11"/>
        </w:object>
      </w:r>
      <w:r w:rsidRPr="00383574">
        <w:rPr>
          <w:rFonts w:ascii="黑体" w:eastAsia="黑体" w:hAnsi="黑体" w:hint="eastAsia"/>
          <w:b/>
        </w:rPr>
        <w:t>图</w:t>
      </w:r>
      <w:r>
        <w:rPr>
          <w:rFonts w:ascii="黑体" w:eastAsia="黑体" w:hAnsi="黑体" w:hint="eastAsia"/>
          <w:b/>
        </w:rPr>
        <w:t>2</w:t>
      </w:r>
      <w:r w:rsidRPr="00383574">
        <w:rPr>
          <w:rFonts w:ascii="黑体" w:eastAsia="黑体" w:hAnsi="黑体" w:hint="eastAsia"/>
          <w:b/>
        </w:rPr>
        <w:t xml:space="preserve"> </w:t>
      </w:r>
      <w:r>
        <w:rPr>
          <w:rFonts w:ascii="黑体" w:eastAsia="黑体" w:hAnsi="黑体" w:hint="eastAsia"/>
          <w:b/>
        </w:rPr>
        <w:t>网络接收流程</w:t>
      </w:r>
      <w:r w:rsidRPr="00383574">
        <w:rPr>
          <w:rFonts w:ascii="黑体" w:eastAsia="黑体" w:hAnsi="黑体" w:hint="eastAsia"/>
          <w:b/>
        </w:rPr>
        <w:t>图</w:t>
      </w:r>
    </w:p>
    <w:p w:rsidR="00427EF1" w:rsidRPr="00904379" w:rsidRDefault="00427EF1" w:rsidP="00904379">
      <w:pPr>
        <w:pStyle w:val="a5"/>
        <w:ind w:left="780" w:firstLineChars="0" w:firstLine="0"/>
        <w:jc w:val="center"/>
      </w:pPr>
    </w:p>
    <w:p w:rsidR="00155D7E" w:rsidRDefault="0018073A" w:rsidP="00155D7E">
      <w:pPr>
        <w:pStyle w:val="3"/>
      </w:pPr>
      <w:r>
        <w:rPr>
          <w:rFonts w:hint="eastAsia"/>
        </w:rPr>
        <w:t>1.5</w:t>
      </w:r>
      <w:r w:rsidR="00155D7E">
        <w:rPr>
          <w:rFonts w:hint="eastAsia"/>
        </w:rPr>
        <w:t xml:space="preserve"> </w:t>
      </w:r>
      <w:r w:rsidR="00155D7E">
        <w:rPr>
          <w:rFonts w:hint="eastAsia"/>
        </w:rPr>
        <w:t>关闭网络设备</w:t>
      </w:r>
    </w:p>
    <w:p w:rsidR="00155D7E" w:rsidRDefault="00155D7E" w:rsidP="00155D7E">
      <w:pPr>
        <w:ind w:firstLine="420"/>
      </w:pPr>
      <w:r>
        <w:t>当长时间不需要数据传输时</w:t>
      </w:r>
      <w:r>
        <w:rPr>
          <w:rFonts w:hint="eastAsia"/>
        </w:rPr>
        <w:t>，</w:t>
      </w:r>
      <w:r>
        <w:t>和关闭系统之前</w:t>
      </w:r>
      <w:r>
        <w:rPr>
          <w:rFonts w:hint="eastAsia"/>
        </w:rPr>
        <w:t>，</w:t>
      </w:r>
      <w:r>
        <w:t>建议调用</w:t>
      </w:r>
      <w:r>
        <w:rPr>
          <w:rFonts w:hint="eastAsia"/>
        </w:rPr>
        <w:t>close()</w:t>
      </w:r>
      <w:r>
        <w:rPr>
          <w:rFonts w:hint="eastAsia"/>
        </w:rPr>
        <w:t>函数关闭网络连接。另外，在网络连接过程中，如果出现任何故障，系统也会自动关闭网络连接。</w:t>
      </w:r>
    </w:p>
    <w:p w:rsidR="00155D7E" w:rsidRDefault="0018073A" w:rsidP="0018073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D65AF">
        <w:rPr>
          <w:rFonts w:hint="eastAsia"/>
        </w:rPr>
        <w:t>网络通信时间消耗</w:t>
      </w:r>
    </w:p>
    <w:p w:rsidR="0018073A" w:rsidRDefault="007F2829" w:rsidP="007F2829">
      <w:pPr>
        <w:pStyle w:val="3"/>
      </w:pPr>
      <w:r>
        <w:rPr>
          <w:rFonts w:hint="eastAsia"/>
        </w:rPr>
        <w:t xml:space="preserve">2.1 </w:t>
      </w:r>
      <w:r>
        <w:t>通过网络获取一张图片</w:t>
      </w:r>
    </w:p>
    <w:p w:rsidR="00B071B9" w:rsidRDefault="00B071B9" w:rsidP="001807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F2829">
        <w:t>发</w:t>
      </w:r>
      <w:r>
        <w:t>送数据包</w:t>
      </w:r>
      <w:r w:rsidR="007F2829">
        <w:rPr>
          <w:rFonts w:hint="eastAsia"/>
        </w:rPr>
        <w:t>：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B071B9" w:rsidRPr="0078363F" w:rsidTr="00C60560">
        <w:tc>
          <w:tcPr>
            <w:tcW w:w="1276" w:type="dxa"/>
          </w:tcPr>
          <w:p w:rsidR="00B071B9" w:rsidRPr="0078363F" w:rsidRDefault="00B071B9" w:rsidP="00C60560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B071B9" w:rsidRPr="0078363F" w:rsidRDefault="00B071B9" w:rsidP="00C60560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B071B9" w:rsidRPr="0078363F" w:rsidRDefault="00B071B9" w:rsidP="00C60560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B071B9" w:rsidRPr="0078363F" w:rsidTr="00C60560">
        <w:tc>
          <w:tcPr>
            <w:tcW w:w="1276" w:type="dxa"/>
          </w:tcPr>
          <w:p w:rsidR="00B071B9" w:rsidRPr="0078363F" w:rsidRDefault="00B071B9" w:rsidP="00C60560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B071B9" w:rsidRPr="0078363F" w:rsidRDefault="00B071B9" w:rsidP="00C60560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B071B9" w:rsidRPr="0078363F" w:rsidRDefault="00B071B9" w:rsidP="00C60560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B071B9" w:rsidRPr="0078363F" w:rsidTr="00C60560">
        <w:tc>
          <w:tcPr>
            <w:tcW w:w="1276" w:type="dxa"/>
          </w:tcPr>
          <w:p w:rsidR="00B071B9" w:rsidRPr="0078363F" w:rsidRDefault="00B071B9" w:rsidP="00C60560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B071B9" w:rsidRPr="0078363F" w:rsidRDefault="00B071B9" w:rsidP="00C60560">
            <w:pPr>
              <w:pStyle w:val="a7"/>
              <w:ind w:firstLine="480"/>
            </w:pPr>
            <w:r w:rsidRPr="000C17EE">
              <w:t>5000</w:t>
            </w:r>
          </w:p>
        </w:tc>
        <w:tc>
          <w:tcPr>
            <w:tcW w:w="5387" w:type="dxa"/>
          </w:tcPr>
          <w:p w:rsidR="00B071B9" w:rsidRPr="0078363F" w:rsidRDefault="00B071B9" w:rsidP="00C60560">
            <w:pPr>
              <w:pStyle w:val="a7"/>
              <w:ind w:firstLine="480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5000ms</w:t>
            </w:r>
          </w:p>
        </w:tc>
      </w:tr>
      <w:tr w:rsidR="00B071B9" w:rsidRPr="0078363F" w:rsidTr="00C60560">
        <w:tc>
          <w:tcPr>
            <w:tcW w:w="1276" w:type="dxa"/>
          </w:tcPr>
          <w:p w:rsidR="00B071B9" w:rsidRPr="0078363F" w:rsidRDefault="00B071B9" w:rsidP="00C60560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B071B9" w:rsidRPr="0078363F" w:rsidRDefault="00B071B9" w:rsidP="00C60560">
            <w:pPr>
              <w:pStyle w:val="a7"/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:rsidR="00B071B9" w:rsidRPr="0078363F" w:rsidRDefault="00B071B9" w:rsidP="00C60560">
            <w:pPr>
              <w:pStyle w:val="a7"/>
              <w:ind w:firstLine="480"/>
            </w:pPr>
            <w:r>
              <w:rPr>
                <w:rFonts w:hint="eastAsia"/>
              </w:rPr>
              <w:t>请求帧，不需要数据</w:t>
            </w:r>
          </w:p>
        </w:tc>
      </w:tr>
    </w:tbl>
    <w:p w:rsidR="00B071B9" w:rsidRPr="00B071B9" w:rsidRDefault="00B071B9" w:rsidP="0018073A">
      <w:r>
        <w:rPr>
          <w:rFonts w:hint="eastAsia"/>
        </w:rPr>
        <w:t>无数据段，长度为</w:t>
      </w:r>
      <w:r>
        <w:rPr>
          <w:rFonts w:hint="eastAsia"/>
        </w:rPr>
        <w:t>28</w:t>
      </w:r>
      <w:r>
        <w:rPr>
          <w:rFonts w:hint="eastAsia"/>
        </w:rPr>
        <w:t>字节。</w:t>
      </w:r>
    </w:p>
    <w:p w:rsidR="00B071B9" w:rsidRDefault="00B071B9" w:rsidP="001807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）接收数据包：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B071B9" w:rsidRPr="0078363F" w:rsidTr="00C60560">
        <w:tc>
          <w:tcPr>
            <w:tcW w:w="1276" w:type="dxa"/>
          </w:tcPr>
          <w:p w:rsidR="00B071B9" w:rsidRPr="0078363F" w:rsidRDefault="00B071B9" w:rsidP="00C60560">
            <w:pPr>
              <w:pStyle w:val="a7"/>
            </w:pPr>
            <w:r w:rsidRPr="0078363F">
              <w:t>字段</w:t>
            </w:r>
          </w:p>
        </w:tc>
        <w:tc>
          <w:tcPr>
            <w:tcW w:w="1559" w:type="dxa"/>
          </w:tcPr>
          <w:p w:rsidR="00B071B9" w:rsidRPr="0078363F" w:rsidRDefault="00B071B9" w:rsidP="00C60560">
            <w:pPr>
              <w:pStyle w:val="a7"/>
            </w:pPr>
            <w:r w:rsidRPr="0078363F">
              <w:t>值</w:t>
            </w:r>
          </w:p>
        </w:tc>
        <w:tc>
          <w:tcPr>
            <w:tcW w:w="5387" w:type="dxa"/>
          </w:tcPr>
          <w:p w:rsidR="00B071B9" w:rsidRPr="0078363F" w:rsidRDefault="00B071B9" w:rsidP="00C60560">
            <w:pPr>
              <w:pStyle w:val="a7"/>
            </w:pPr>
            <w:r w:rsidRPr="0078363F">
              <w:t>备注</w:t>
            </w:r>
          </w:p>
        </w:tc>
      </w:tr>
      <w:tr w:rsidR="00B071B9" w:rsidRPr="0078363F" w:rsidTr="00C60560">
        <w:tc>
          <w:tcPr>
            <w:tcW w:w="1276" w:type="dxa"/>
            <w:vMerge w:val="restart"/>
            <w:vAlign w:val="center"/>
          </w:tcPr>
          <w:p w:rsidR="00B071B9" w:rsidRPr="0078363F" w:rsidRDefault="00B071B9" w:rsidP="00C60560">
            <w:pPr>
              <w:pStyle w:val="a7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B071B9" w:rsidRPr="0078363F" w:rsidRDefault="00B071B9" w:rsidP="00C60560">
            <w:pPr>
              <w:pStyle w:val="a7"/>
            </w:pPr>
            <w:r>
              <w:rPr>
                <w:rFonts w:hint="eastAsia"/>
              </w:rPr>
              <w:t>len (4B)</w:t>
            </w:r>
          </w:p>
        </w:tc>
        <w:tc>
          <w:tcPr>
            <w:tcW w:w="5387" w:type="dxa"/>
          </w:tcPr>
          <w:p w:rsidR="00B071B9" w:rsidRPr="0078363F" w:rsidRDefault="00B071B9" w:rsidP="00C60560">
            <w:pPr>
              <w:pStyle w:val="a7"/>
            </w:pPr>
            <w:r>
              <w:rPr>
                <w:rFonts w:hint="eastAsia"/>
              </w:rPr>
              <w:t>图像大小，单位：字节</w:t>
            </w:r>
          </w:p>
        </w:tc>
      </w:tr>
      <w:tr w:rsidR="00B071B9" w:rsidRPr="0078363F" w:rsidTr="00C60560">
        <w:tc>
          <w:tcPr>
            <w:tcW w:w="1276" w:type="dxa"/>
            <w:vMerge/>
          </w:tcPr>
          <w:p w:rsidR="00B071B9" w:rsidRDefault="00B071B9" w:rsidP="00C60560">
            <w:pPr>
              <w:pStyle w:val="a7"/>
            </w:pPr>
          </w:p>
        </w:tc>
        <w:tc>
          <w:tcPr>
            <w:tcW w:w="1559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387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图像宽度</w:t>
            </w:r>
          </w:p>
        </w:tc>
      </w:tr>
      <w:tr w:rsidR="00B071B9" w:rsidRPr="0078363F" w:rsidTr="00C60560">
        <w:tc>
          <w:tcPr>
            <w:tcW w:w="1276" w:type="dxa"/>
            <w:vMerge/>
          </w:tcPr>
          <w:p w:rsidR="00B071B9" w:rsidRDefault="00B071B9" w:rsidP="00C60560">
            <w:pPr>
              <w:pStyle w:val="a7"/>
            </w:pPr>
          </w:p>
        </w:tc>
        <w:tc>
          <w:tcPr>
            <w:tcW w:w="1559" w:type="dxa"/>
          </w:tcPr>
          <w:p w:rsidR="00B071B9" w:rsidRDefault="00B071B9" w:rsidP="00C60560">
            <w:pPr>
              <w:pStyle w:val="a7"/>
            </w:pPr>
            <w:r>
              <w:t>height</w:t>
            </w:r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图像高度</w:t>
            </w:r>
          </w:p>
        </w:tc>
      </w:tr>
      <w:tr w:rsidR="00B071B9" w:rsidRPr="0078363F" w:rsidTr="00C60560">
        <w:tc>
          <w:tcPr>
            <w:tcW w:w="1276" w:type="dxa"/>
            <w:vMerge/>
          </w:tcPr>
          <w:p w:rsidR="00B071B9" w:rsidRDefault="00B071B9" w:rsidP="00C60560">
            <w:pPr>
              <w:pStyle w:val="a7"/>
            </w:pPr>
          </w:p>
        </w:tc>
        <w:tc>
          <w:tcPr>
            <w:tcW w:w="1559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bpb (4B)</w:t>
            </w:r>
          </w:p>
        </w:tc>
        <w:tc>
          <w:tcPr>
            <w:tcW w:w="5387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每个像素占字节数</w:t>
            </w:r>
          </w:p>
        </w:tc>
      </w:tr>
      <w:tr w:rsidR="00B071B9" w:rsidRPr="0078363F" w:rsidTr="00C60560">
        <w:tc>
          <w:tcPr>
            <w:tcW w:w="1276" w:type="dxa"/>
            <w:vMerge/>
          </w:tcPr>
          <w:p w:rsidR="00B071B9" w:rsidRDefault="00B071B9" w:rsidP="00C60560">
            <w:pPr>
              <w:pStyle w:val="a7"/>
            </w:pPr>
          </w:p>
        </w:tc>
        <w:tc>
          <w:tcPr>
            <w:tcW w:w="1559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reserve (84B)</w:t>
            </w:r>
          </w:p>
        </w:tc>
        <w:tc>
          <w:tcPr>
            <w:tcW w:w="5387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保留</w:t>
            </w:r>
          </w:p>
        </w:tc>
      </w:tr>
      <w:tr w:rsidR="00B071B9" w:rsidRPr="0078363F" w:rsidTr="00C60560">
        <w:tc>
          <w:tcPr>
            <w:tcW w:w="1276" w:type="dxa"/>
            <w:vMerge/>
          </w:tcPr>
          <w:p w:rsidR="00B071B9" w:rsidRDefault="00B071B9" w:rsidP="00C60560">
            <w:pPr>
              <w:pStyle w:val="a7"/>
            </w:pPr>
          </w:p>
        </w:tc>
        <w:tc>
          <w:tcPr>
            <w:tcW w:w="1559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image</w:t>
            </w:r>
          </w:p>
        </w:tc>
        <w:tc>
          <w:tcPr>
            <w:tcW w:w="5387" w:type="dxa"/>
          </w:tcPr>
          <w:p w:rsidR="00B071B9" w:rsidRDefault="00B071B9" w:rsidP="00C60560">
            <w:pPr>
              <w:pStyle w:val="a7"/>
            </w:pPr>
            <w:r>
              <w:rPr>
                <w:rFonts w:hint="eastAsia"/>
              </w:rPr>
              <w:t>图像数据</w:t>
            </w:r>
          </w:p>
        </w:tc>
      </w:tr>
    </w:tbl>
    <w:p w:rsidR="009C295F" w:rsidRDefault="00B071B9" w:rsidP="009C295F">
      <w:pPr>
        <w:ind w:firstLineChars="200" w:firstLine="420"/>
        <w:rPr>
          <w:rFonts w:hint="eastAsia"/>
        </w:rPr>
      </w:pPr>
      <w:r>
        <w:t>接收一张</w:t>
      </w:r>
      <w:r w:rsidR="0053154C">
        <w:rPr>
          <w:rFonts w:hint="eastAsia"/>
        </w:rPr>
        <w:t>640</w:t>
      </w:r>
      <w:r w:rsidR="0053154C">
        <w:rPr>
          <w:rFonts w:hint="eastAsia"/>
        </w:rPr>
        <w:t>×</w:t>
      </w:r>
      <w:r w:rsidR="0053154C">
        <w:rPr>
          <w:rFonts w:hint="eastAsia"/>
        </w:rPr>
        <w:t>480</w:t>
      </w:r>
      <w:r w:rsidR="0053154C">
        <w:rPr>
          <w:rFonts w:hint="eastAsia"/>
        </w:rPr>
        <w:t>的图片，数据段大小为</w:t>
      </w:r>
      <w:r w:rsidR="0053154C">
        <w:rPr>
          <w:rFonts w:hint="eastAsia"/>
        </w:rPr>
        <w:t>307300</w:t>
      </w:r>
      <w:r w:rsidR="0053154C">
        <w:rPr>
          <w:rFonts w:hint="eastAsia"/>
        </w:rPr>
        <w:t>。整个数据包大小为</w:t>
      </w:r>
      <w:r w:rsidR="0053154C">
        <w:rPr>
          <w:rFonts w:hint="eastAsia"/>
        </w:rPr>
        <w:t>307328</w:t>
      </w:r>
      <w:r w:rsidR="0053154C">
        <w:rPr>
          <w:rFonts w:hint="eastAsia"/>
        </w:rPr>
        <w:t>字节。</w:t>
      </w:r>
    </w:p>
    <w:p w:rsidR="009C295F" w:rsidRPr="009C295F" w:rsidRDefault="009C295F" w:rsidP="009C295F">
      <w:pPr>
        <w:ind w:firstLineChars="200" w:firstLine="420"/>
      </w:pPr>
      <w:r>
        <w:rPr>
          <w:rFonts w:hint="eastAsia"/>
        </w:rPr>
        <w:t>从发送命令到接受完整张图片</w:t>
      </w:r>
      <w:r w:rsidR="005F7173">
        <w:rPr>
          <w:rFonts w:hint="eastAsia"/>
        </w:rPr>
        <w:t>一共</w:t>
      </w:r>
      <w:r>
        <w:rPr>
          <w:rFonts w:hint="eastAsia"/>
        </w:rPr>
        <w:t>需要</w:t>
      </w:r>
      <w:r>
        <w:rPr>
          <w:rFonts w:hint="eastAsia"/>
        </w:rPr>
        <w:t>170</w:t>
      </w:r>
      <w:r>
        <w:rPr>
          <w:rFonts w:hint="eastAsia"/>
        </w:rPr>
        <w:t>—</w:t>
      </w:r>
      <w:r>
        <w:rPr>
          <w:rFonts w:hint="eastAsia"/>
        </w:rPr>
        <w:t>210ms</w:t>
      </w:r>
      <w:r>
        <w:rPr>
          <w:rFonts w:hint="eastAsia"/>
        </w:rPr>
        <w:t>。</w:t>
      </w:r>
    </w:p>
    <w:p w:rsidR="00824BC2" w:rsidRDefault="00824BC2" w:rsidP="00824BC2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通过网络获取温度</w:t>
      </w:r>
    </w:p>
    <w:p w:rsidR="00824BC2" w:rsidRDefault="00824BC2" w:rsidP="00824B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）发送数据包：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824BC2" w:rsidRPr="0078363F" w:rsidTr="00C60560">
        <w:tc>
          <w:tcPr>
            <w:tcW w:w="1265" w:type="dxa"/>
          </w:tcPr>
          <w:p w:rsidR="00824BC2" w:rsidRPr="0078363F" w:rsidRDefault="00824BC2" w:rsidP="00C60560">
            <w:pPr>
              <w:pStyle w:val="a7"/>
            </w:pPr>
            <w:r w:rsidRPr="0078363F">
              <w:t>字段</w:t>
            </w:r>
          </w:p>
        </w:tc>
        <w:tc>
          <w:tcPr>
            <w:tcW w:w="1856" w:type="dxa"/>
          </w:tcPr>
          <w:p w:rsidR="00824BC2" w:rsidRPr="0078363F" w:rsidRDefault="00824BC2" w:rsidP="00C60560">
            <w:pPr>
              <w:pStyle w:val="a7"/>
            </w:pPr>
            <w:r w:rsidRPr="0078363F">
              <w:t>值</w:t>
            </w:r>
          </w:p>
        </w:tc>
        <w:tc>
          <w:tcPr>
            <w:tcW w:w="5293" w:type="dxa"/>
          </w:tcPr>
          <w:p w:rsidR="00824BC2" w:rsidRPr="0078363F" w:rsidRDefault="00824BC2" w:rsidP="00C60560">
            <w:pPr>
              <w:pStyle w:val="a7"/>
            </w:pPr>
            <w:r w:rsidRPr="0078363F">
              <w:t>备注</w:t>
            </w:r>
          </w:p>
        </w:tc>
      </w:tr>
      <w:tr w:rsidR="00824BC2" w:rsidRPr="0078363F" w:rsidTr="00C60560">
        <w:tc>
          <w:tcPr>
            <w:tcW w:w="1265" w:type="dxa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5293" w:type="dxa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需要返回</w:t>
            </w:r>
          </w:p>
        </w:tc>
      </w:tr>
      <w:tr w:rsidR="00824BC2" w:rsidRPr="0078363F" w:rsidTr="00C60560">
        <w:tc>
          <w:tcPr>
            <w:tcW w:w="1265" w:type="dxa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50000</w:t>
            </w:r>
          </w:p>
        </w:tc>
        <w:tc>
          <w:tcPr>
            <w:tcW w:w="5293" w:type="dxa"/>
          </w:tcPr>
          <w:p w:rsidR="00824BC2" w:rsidRPr="0078363F" w:rsidRDefault="00824BC2" w:rsidP="00C60560">
            <w:pPr>
              <w:pStyle w:val="a7"/>
            </w:pPr>
          </w:p>
        </w:tc>
      </w:tr>
      <w:tr w:rsidR="00824BC2" w:rsidRPr="0078363F" w:rsidTr="00C60560">
        <w:tc>
          <w:tcPr>
            <w:tcW w:w="1265" w:type="dxa"/>
            <w:vAlign w:val="center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1 (4B)</w:t>
            </w:r>
          </w:p>
        </w:tc>
        <w:tc>
          <w:tcPr>
            <w:tcW w:w="5293" w:type="dxa"/>
          </w:tcPr>
          <w:p w:rsidR="00824BC2" w:rsidRPr="0078363F" w:rsidRDefault="00824BC2" w:rsidP="00C60560">
            <w:pPr>
              <w:pStyle w:val="a7"/>
            </w:pPr>
            <w:r w:rsidRPr="008466F9">
              <w:t>ADT75_GET_TEMPVALUE</w:t>
            </w:r>
            <w:r>
              <w:rPr>
                <w:rFonts w:hint="eastAsia"/>
              </w:rPr>
              <w:t>，获取温度子命令</w:t>
            </w:r>
          </w:p>
        </w:tc>
      </w:tr>
    </w:tbl>
    <w:p w:rsidR="00824BC2" w:rsidRDefault="00824BC2" w:rsidP="009C295F">
      <w:pPr>
        <w:ind w:firstLineChars="200" w:firstLine="420"/>
      </w:pPr>
      <w:r>
        <w:t>数据段长度为</w:t>
      </w:r>
      <w:r>
        <w:rPr>
          <w:rFonts w:hint="eastAsia"/>
        </w:rPr>
        <w:t>4</w:t>
      </w:r>
      <w:r w:rsidR="009C295F">
        <w:rPr>
          <w:rFonts w:hint="eastAsia"/>
        </w:rPr>
        <w:t>个字节，表示温度子命令。</w:t>
      </w:r>
      <w:r>
        <w:rPr>
          <w:rFonts w:hint="eastAsia"/>
        </w:rPr>
        <w:t>整个包长度为</w:t>
      </w:r>
      <w:r>
        <w:rPr>
          <w:rFonts w:hint="eastAsia"/>
        </w:rPr>
        <w:t>32</w:t>
      </w:r>
      <w:r w:rsidR="009C295F">
        <w:rPr>
          <w:rFonts w:hint="eastAsia"/>
        </w:rPr>
        <w:t>字节</w:t>
      </w:r>
      <w:r>
        <w:rPr>
          <w:rFonts w:hint="eastAsia"/>
        </w:rPr>
        <w:t>。</w:t>
      </w:r>
    </w:p>
    <w:p w:rsidR="00824BC2" w:rsidRDefault="00824BC2" w:rsidP="00824B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）接收数据包：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169"/>
        <w:gridCol w:w="2270"/>
        <w:gridCol w:w="4975"/>
      </w:tblGrid>
      <w:tr w:rsidR="00824BC2" w:rsidRPr="0078363F" w:rsidTr="00C60560">
        <w:tc>
          <w:tcPr>
            <w:tcW w:w="1169" w:type="dxa"/>
          </w:tcPr>
          <w:p w:rsidR="00824BC2" w:rsidRPr="0078363F" w:rsidRDefault="00824BC2" w:rsidP="00C60560">
            <w:pPr>
              <w:pStyle w:val="a7"/>
            </w:pPr>
            <w:r w:rsidRPr="0078363F">
              <w:t>字段</w:t>
            </w:r>
          </w:p>
        </w:tc>
        <w:tc>
          <w:tcPr>
            <w:tcW w:w="2270" w:type="dxa"/>
          </w:tcPr>
          <w:p w:rsidR="00824BC2" w:rsidRPr="0078363F" w:rsidRDefault="00824BC2" w:rsidP="00C60560">
            <w:pPr>
              <w:pStyle w:val="a7"/>
            </w:pPr>
            <w:r w:rsidRPr="0078363F">
              <w:t>值</w:t>
            </w:r>
          </w:p>
        </w:tc>
        <w:tc>
          <w:tcPr>
            <w:tcW w:w="4975" w:type="dxa"/>
          </w:tcPr>
          <w:p w:rsidR="00824BC2" w:rsidRPr="0078363F" w:rsidRDefault="00824BC2" w:rsidP="00C60560">
            <w:pPr>
              <w:pStyle w:val="a7"/>
            </w:pPr>
            <w:r w:rsidRPr="0078363F">
              <w:t>备注</w:t>
            </w:r>
          </w:p>
        </w:tc>
      </w:tr>
      <w:tr w:rsidR="00824BC2" w:rsidRPr="0078363F" w:rsidTr="00C60560">
        <w:tc>
          <w:tcPr>
            <w:tcW w:w="1169" w:type="dxa"/>
            <w:vMerge w:val="restart"/>
            <w:vAlign w:val="center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data</w:t>
            </w:r>
            <w:r w:rsidRPr="00B9282D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2270" w:type="dxa"/>
          </w:tcPr>
          <w:p w:rsidR="00824BC2" w:rsidRPr="0078363F" w:rsidRDefault="00824BC2" w:rsidP="00C60560">
            <w:pPr>
              <w:pStyle w:val="a7"/>
            </w:pPr>
            <w:r>
              <w:rPr>
                <w:rFonts w:hint="eastAsia"/>
              </w:rPr>
              <w:t>1 (4B)</w:t>
            </w:r>
          </w:p>
        </w:tc>
        <w:tc>
          <w:tcPr>
            <w:tcW w:w="4975" w:type="dxa"/>
          </w:tcPr>
          <w:p w:rsidR="00824BC2" w:rsidRPr="0078363F" w:rsidRDefault="00824BC2" w:rsidP="00C60560">
            <w:pPr>
              <w:pStyle w:val="a7"/>
            </w:pPr>
            <w:r w:rsidRPr="00B9282D">
              <w:t>ADT75_GET_TEMPVALUE</w:t>
            </w:r>
            <w:r>
              <w:rPr>
                <w:rFonts w:hint="eastAsia"/>
              </w:rPr>
              <w:t>子命令</w:t>
            </w:r>
          </w:p>
        </w:tc>
      </w:tr>
      <w:tr w:rsidR="00824BC2" w:rsidRPr="00B9282D" w:rsidTr="00C60560">
        <w:tc>
          <w:tcPr>
            <w:tcW w:w="1169" w:type="dxa"/>
            <w:vMerge/>
          </w:tcPr>
          <w:p w:rsidR="00824BC2" w:rsidRDefault="00824BC2" w:rsidP="00C60560">
            <w:pPr>
              <w:pStyle w:val="a7"/>
            </w:pPr>
          </w:p>
        </w:tc>
        <w:tc>
          <w:tcPr>
            <w:tcW w:w="2270" w:type="dxa"/>
          </w:tcPr>
          <w:p w:rsidR="00824BC2" w:rsidRDefault="00824BC2" w:rsidP="00C60560">
            <w:pPr>
              <w:pStyle w:val="a7"/>
            </w:pPr>
            <w:r>
              <w:rPr>
                <w:rFonts w:hint="eastAsia"/>
              </w:rPr>
              <w:t>interger (4B)</w:t>
            </w:r>
          </w:p>
        </w:tc>
        <w:tc>
          <w:tcPr>
            <w:tcW w:w="4975" w:type="dxa"/>
          </w:tcPr>
          <w:p w:rsidR="00824BC2" w:rsidRDefault="00824BC2" w:rsidP="00C60560">
            <w:pPr>
              <w:pStyle w:val="a7"/>
            </w:pPr>
            <w:r>
              <w:rPr>
                <w:rFonts w:hint="eastAsia"/>
              </w:rPr>
              <w:t>温度的整数部分，若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35</w:t>
            </w:r>
          </w:p>
        </w:tc>
      </w:tr>
      <w:tr w:rsidR="00824BC2" w:rsidRPr="00B9282D" w:rsidTr="00C60560">
        <w:tc>
          <w:tcPr>
            <w:tcW w:w="1169" w:type="dxa"/>
            <w:vMerge/>
          </w:tcPr>
          <w:p w:rsidR="00824BC2" w:rsidRDefault="00824BC2" w:rsidP="00C60560">
            <w:pPr>
              <w:pStyle w:val="a7"/>
            </w:pPr>
          </w:p>
        </w:tc>
        <w:tc>
          <w:tcPr>
            <w:tcW w:w="2270" w:type="dxa"/>
          </w:tcPr>
          <w:p w:rsidR="00824BC2" w:rsidRDefault="00824BC2" w:rsidP="00C60560">
            <w:pPr>
              <w:pStyle w:val="a7"/>
            </w:pPr>
            <w:r>
              <w:rPr>
                <w:rFonts w:hint="eastAsia"/>
              </w:rPr>
              <w:t>float (4B)</w:t>
            </w:r>
          </w:p>
        </w:tc>
        <w:tc>
          <w:tcPr>
            <w:tcW w:w="4975" w:type="dxa"/>
          </w:tcPr>
          <w:p w:rsidR="00824BC2" w:rsidRDefault="00824BC2" w:rsidP="00C60560">
            <w:pPr>
              <w:pStyle w:val="a7"/>
            </w:pPr>
            <w:r>
              <w:rPr>
                <w:rFonts w:hint="eastAsia"/>
              </w:rPr>
              <w:t>温度的小数部分，若为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6</w:t>
            </w:r>
          </w:p>
        </w:tc>
      </w:tr>
      <w:tr w:rsidR="00824BC2" w:rsidRPr="00B9282D" w:rsidTr="00C60560">
        <w:tc>
          <w:tcPr>
            <w:tcW w:w="1169" w:type="dxa"/>
          </w:tcPr>
          <w:p w:rsidR="00824BC2" w:rsidRDefault="00824BC2" w:rsidP="00C60560">
            <w:pPr>
              <w:pStyle w:val="a7"/>
            </w:pPr>
            <w:r>
              <w:rPr>
                <w:rFonts w:hint="eastAsia"/>
              </w:rPr>
              <w:lastRenderedPageBreak/>
              <w:t>data</w:t>
            </w:r>
            <w:r w:rsidRPr="00393433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270" w:type="dxa"/>
          </w:tcPr>
          <w:p w:rsidR="00824BC2" w:rsidRDefault="00824BC2" w:rsidP="00C60560">
            <w:pPr>
              <w:pStyle w:val="a7"/>
            </w:pPr>
            <w:r>
              <w:rPr>
                <w:rFonts w:hint="eastAsia"/>
              </w:rPr>
              <w:t>0 (4B)</w:t>
            </w:r>
          </w:p>
        </w:tc>
        <w:tc>
          <w:tcPr>
            <w:tcW w:w="4975" w:type="dxa"/>
          </w:tcPr>
          <w:p w:rsidR="00824BC2" w:rsidRDefault="00824BC2" w:rsidP="00C60560">
            <w:pPr>
              <w:pStyle w:val="a7"/>
            </w:pPr>
            <w:r>
              <w:rPr>
                <w:rFonts w:hint="eastAsia"/>
              </w:rPr>
              <w:t>读取温度失败</w:t>
            </w:r>
          </w:p>
        </w:tc>
      </w:tr>
    </w:tbl>
    <w:p w:rsidR="00824BC2" w:rsidRDefault="00453545" w:rsidP="00824BC2">
      <w:pPr>
        <w:rPr>
          <w:rFonts w:hint="eastAsia"/>
        </w:rPr>
      </w:pPr>
      <w:r>
        <w:rPr>
          <w:rFonts w:hint="eastAsia"/>
        </w:rPr>
        <w:tab/>
      </w:r>
      <w:r w:rsidR="009C295F">
        <w:rPr>
          <w:rFonts w:hint="eastAsia"/>
        </w:rPr>
        <w:t>数据段为</w:t>
      </w:r>
      <w:r w:rsidR="009C295F">
        <w:rPr>
          <w:rFonts w:hint="eastAsia"/>
        </w:rPr>
        <w:t>12</w:t>
      </w:r>
      <w:r w:rsidR="009C295F">
        <w:rPr>
          <w:rFonts w:hint="eastAsia"/>
        </w:rPr>
        <w:t>个字节，表示实际的温度值。整个包长度为</w:t>
      </w:r>
      <w:r w:rsidR="009C295F">
        <w:rPr>
          <w:rFonts w:hint="eastAsia"/>
        </w:rPr>
        <w:t>40</w:t>
      </w:r>
      <w:r w:rsidR="009C295F">
        <w:rPr>
          <w:rFonts w:hint="eastAsia"/>
        </w:rPr>
        <w:t>字节。</w:t>
      </w:r>
    </w:p>
    <w:p w:rsidR="009C295F" w:rsidRDefault="009C295F" w:rsidP="005F7173">
      <w:pPr>
        <w:ind w:firstLineChars="200" w:firstLine="420"/>
        <w:rPr>
          <w:rFonts w:hint="eastAsia"/>
        </w:rPr>
      </w:pPr>
      <w:r>
        <w:rPr>
          <w:rFonts w:hint="eastAsia"/>
        </w:rPr>
        <w:t>从发送命令到读取完</w:t>
      </w:r>
      <w:r w:rsidR="005F7173">
        <w:rPr>
          <w:rFonts w:hint="eastAsia"/>
        </w:rPr>
        <w:t>一共</w:t>
      </w:r>
      <w:r>
        <w:rPr>
          <w:rFonts w:hint="eastAsia"/>
        </w:rPr>
        <w:t>需要</w:t>
      </w:r>
      <w:r w:rsidR="00D333E7">
        <w:rPr>
          <w:rFonts w:hint="eastAsia"/>
        </w:rPr>
        <w:t>57</w:t>
      </w:r>
      <w:r w:rsidR="00D333E7">
        <w:rPr>
          <w:rFonts w:hint="eastAsia"/>
        </w:rPr>
        <w:t>—</w:t>
      </w:r>
      <w:r>
        <w:rPr>
          <w:rFonts w:hint="eastAsia"/>
        </w:rPr>
        <w:t>8</w:t>
      </w:r>
      <w:r w:rsidR="005F7173">
        <w:rPr>
          <w:rFonts w:hint="eastAsia"/>
        </w:rPr>
        <w:t>6ms</w:t>
      </w:r>
      <w:r w:rsidR="005F7173">
        <w:rPr>
          <w:rFonts w:hint="eastAsia"/>
        </w:rPr>
        <w:t>。</w:t>
      </w:r>
    </w:p>
    <w:p w:rsidR="00ED65AF" w:rsidRDefault="0024716F" w:rsidP="00ED65A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D65AF">
        <w:rPr>
          <w:rFonts w:hint="eastAsia"/>
        </w:rPr>
        <w:t>应用程序内存消耗</w:t>
      </w:r>
    </w:p>
    <w:p w:rsidR="00ED65AF" w:rsidRDefault="00870EF1" w:rsidP="00E3356E">
      <w:pPr>
        <w:ind w:firstLineChars="200" w:firstLine="420"/>
        <w:rPr>
          <w:rFonts w:hint="eastAsia"/>
        </w:rPr>
      </w:pPr>
      <w:r>
        <w:t>由于</w:t>
      </w:r>
      <w:r>
        <w:t>Android</w:t>
      </w:r>
      <w:r>
        <w:t>运行在</w:t>
      </w:r>
      <w:r>
        <w:t>Linux</w:t>
      </w:r>
      <w:r>
        <w:t>系统之上</w:t>
      </w:r>
      <w:r>
        <w:rPr>
          <w:rFonts w:hint="eastAsia"/>
        </w:rPr>
        <w:t>，</w:t>
      </w:r>
      <w:r>
        <w:t>应用程序在运行过程中需要</w:t>
      </w:r>
      <w:r w:rsidR="00E3356E">
        <w:t>在底层</w:t>
      </w:r>
      <w:r>
        <w:t>调用</w:t>
      </w:r>
      <w:r w:rsidR="00E3356E">
        <w:t>Linux</w:t>
      </w:r>
      <w:r w:rsidR="00E3356E">
        <w:t>共享库</w:t>
      </w:r>
      <w:r w:rsidR="00E3356E">
        <w:rPr>
          <w:rFonts w:hint="eastAsia"/>
        </w:rPr>
        <w:t>，</w:t>
      </w:r>
      <w:r w:rsidR="00E3356E">
        <w:t>而</w:t>
      </w:r>
      <w:r w:rsidR="00904379">
        <w:rPr>
          <w:rFonts w:hint="eastAsia"/>
        </w:rPr>
        <w:t>许多</w:t>
      </w:r>
      <w:r w:rsidR="00E3356E">
        <w:t>共享库有很多程序都会使用</w:t>
      </w:r>
      <w:r w:rsidR="00E3356E">
        <w:rPr>
          <w:rFonts w:hint="eastAsia"/>
        </w:rPr>
        <w:t>，</w:t>
      </w:r>
      <w:r w:rsidR="00E3356E">
        <w:t>但其实在</w:t>
      </w:r>
      <w:r w:rsidR="00E3356E">
        <w:t>Linux</w:t>
      </w:r>
      <w:r w:rsidR="00E3356E">
        <w:t>系统的整个生命周期中只加载过一次</w:t>
      </w:r>
      <w:r w:rsidR="00E3356E">
        <w:rPr>
          <w:rFonts w:hint="eastAsia"/>
        </w:rPr>
        <w:t>，而对内存的消耗是微乎其微的。</w:t>
      </w:r>
    </w:p>
    <w:p w:rsidR="00904379" w:rsidRDefault="00E3356E" w:rsidP="00E3356E">
      <w:pPr>
        <w:ind w:firstLineChars="200" w:firstLine="420"/>
        <w:rPr>
          <w:rFonts w:hint="eastAsia"/>
        </w:rPr>
      </w:pPr>
      <w:r>
        <w:t>所以</w:t>
      </w:r>
      <w:r>
        <w:rPr>
          <w:rFonts w:hint="eastAsia"/>
        </w:rPr>
        <w:t>，</w:t>
      </w:r>
      <w:r>
        <w:t>在</w:t>
      </w:r>
      <w:r>
        <w:t>Android</w:t>
      </w:r>
      <w:r>
        <w:t>应用程序中</w:t>
      </w:r>
      <w:r>
        <w:rPr>
          <w:rFonts w:hint="eastAsia"/>
        </w:rPr>
        <w:t>，</w:t>
      </w:r>
      <w:r>
        <w:t>我们通常用</w:t>
      </w:r>
      <w:r>
        <w:rPr>
          <w:rFonts w:hint="eastAsia"/>
        </w:rPr>
        <w:t>USS</w:t>
      </w:r>
      <w:r>
        <w:rPr>
          <w:rFonts w:hint="eastAsia"/>
        </w:rPr>
        <w:t>（</w:t>
      </w:r>
      <w:r w:rsidRPr="00E3356E">
        <w:rPr>
          <w:rFonts w:hint="eastAsia"/>
        </w:rPr>
        <w:t>Unique Set Size</w:t>
      </w:r>
      <w:r>
        <w:rPr>
          <w:rFonts w:hint="eastAsia"/>
        </w:rPr>
        <w:t>），即</w:t>
      </w:r>
      <w:r w:rsidRPr="00E3356E">
        <w:rPr>
          <w:rFonts w:hint="eastAsia"/>
        </w:rPr>
        <w:t>进程独自占用的物理内存</w:t>
      </w:r>
      <w:r>
        <w:rPr>
          <w:rFonts w:hint="eastAsia"/>
        </w:rPr>
        <w:t>来作为内存消耗的参考值</w:t>
      </w:r>
      <w:r w:rsidR="00904379">
        <w:rPr>
          <w:rFonts w:hint="eastAsia"/>
        </w:rPr>
        <w:t>。</w:t>
      </w:r>
    </w:p>
    <w:p w:rsidR="00E3356E" w:rsidRPr="00ED65AF" w:rsidRDefault="00E3356E" w:rsidP="00E3356E">
      <w:pPr>
        <w:ind w:firstLineChars="200" w:firstLine="420"/>
      </w:pPr>
      <w:r>
        <w:rPr>
          <w:rFonts w:hint="eastAsia"/>
        </w:rPr>
        <w:t>本应用程序所占内存大约为</w:t>
      </w:r>
      <w:r>
        <w:rPr>
          <w:rFonts w:hint="eastAsia"/>
        </w:rPr>
        <w:t>16644KB</w:t>
      </w:r>
      <w:r>
        <w:rPr>
          <w:rFonts w:hint="eastAsia"/>
        </w:rPr>
        <w:t>。</w:t>
      </w:r>
      <w:bookmarkStart w:id="2" w:name="_GoBack"/>
      <w:bookmarkEnd w:id="2"/>
    </w:p>
    <w:sectPr w:rsidR="00E3356E" w:rsidRPr="00ED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E6" w:rsidRDefault="004E71E6" w:rsidP="00155D7E">
      <w:r>
        <w:separator/>
      </w:r>
    </w:p>
  </w:endnote>
  <w:endnote w:type="continuationSeparator" w:id="0">
    <w:p w:rsidR="004E71E6" w:rsidRDefault="004E71E6" w:rsidP="0015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E6" w:rsidRDefault="004E71E6" w:rsidP="00155D7E">
      <w:r>
        <w:separator/>
      </w:r>
    </w:p>
  </w:footnote>
  <w:footnote w:type="continuationSeparator" w:id="0">
    <w:p w:rsidR="004E71E6" w:rsidRDefault="004E71E6" w:rsidP="00155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2C4"/>
    <w:multiLevelType w:val="hybridMultilevel"/>
    <w:tmpl w:val="E3CEEA26"/>
    <w:lvl w:ilvl="0" w:tplc="743EE67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33500"/>
    <w:multiLevelType w:val="hybridMultilevel"/>
    <w:tmpl w:val="8C8200EA"/>
    <w:lvl w:ilvl="0" w:tplc="5162B62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3735D"/>
    <w:multiLevelType w:val="hybridMultilevel"/>
    <w:tmpl w:val="F64C6442"/>
    <w:lvl w:ilvl="0" w:tplc="1CB24A9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FF"/>
    <w:rsid w:val="00020FA5"/>
    <w:rsid w:val="000472A4"/>
    <w:rsid w:val="000675EC"/>
    <w:rsid w:val="001404F6"/>
    <w:rsid w:val="00155D7E"/>
    <w:rsid w:val="0018073A"/>
    <w:rsid w:val="001A4AF2"/>
    <w:rsid w:val="001A5FFA"/>
    <w:rsid w:val="001B00D2"/>
    <w:rsid w:val="001D26B9"/>
    <w:rsid w:val="001D7A6B"/>
    <w:rsid w:val="0021755F"/>
    <w:rsid w:val="0024716F"/>
    <w:rsid w:val="0029184C"/>
    <w:rsid w:val="002F6196"/>
    <w:rsid w:val="0032143F"/>
    <w:rsid w:val="0032389B"/>
    <w:rsid w:val="003476DA"/>
    <w:rsid w:val="003A4846"/>
    <w:rsid w:val="00427EF1"/>
    <w:rsid w:val="00453545"/>
    <w:rsid w:val="004E64F1"/>
    <w:rsid w:val="004E71E6"/>
    <w:rsid w:val="005274AE"/>
    <w:rsid w:val="0053154C"/>
    <w:rsid w:val="005A4A9E"/>
    <w:rsid w:val="005F7173"/>
    <w:rsid w:val="00601A20"/>
    <w:rsid w:val="00644B82"/>
    <w:rsid w:val="0068401B"/>
    <w:rsid w:val="006D1BE8"/>
    <w:rsid w:val="00773870"/>
    <w:rsid w:val="007F2829"/>
    <w:rsid w:val="00824BC2"/>
    <w:rsid w:val="00870EF1"/>
    <w:rsid w:val="00904379"/>
    <w:rsid w:val="0096186E"/>
    <w:rsid w:val="009901FF"/>
    <w:rsid w:val="009C295F"/>
    <w:rsid w:val="00A32004"/>
    <w:rsid w:val="00A44131"/>
    <w:rsid w:val="00AA775C"/>
    <w:rsid w:val="00AD329B"/>
    <w:rsid w:val="00B03A01"/>
    <w:rsid w:val="00B05878"/>
    <w:rsid w:val="00B071B9"/>
    <w:rsid w:val="00C51816"/>
    <w:rsid w:val="00CA70A7"/>
    <w:rsid w:val="00D333E7"/>
    <w:rsid w:val="00E067F8"/>
    <w:rsid w:val="00E3356E"/>
    <w:rsid w:val="00EC7D6C"/>
    <w:rsid w:val="00ED65AF"/>
    <w:rsid w:val="00EF1573"/>
    <w:rsid w:val="00F608E4"/>
    <w:rsid w:val="00FA2376"/>
    <w:rsid w:val="00FE45FC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6DA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6DA"/>
    <w:pPr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6DA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DA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476DA"/>
    <w:rPr>
      <w:rFonts w:eastAsia="黑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476DA"/>
    <w:rPr>
      <w:rFonts w:eastAsia="黑体"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15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D7E"/>
    <w:rPr>
      <w:sz w:val="18"/>
      <w:szCs w:val="18"/>
    </w:rPr>
  </w:style>
  <w:style w:type="paragraph" w:styleId="a5">
    <w:name w:val="List Paragraph"/>
    <w:basedOn w:val="a"/>
    <w:uiPriority w:val="34"/>
    <w:qFormat/>
    <w:rsid w:val="00155D7E"/>
    <w:pPr>
      <w:ind w:firstLineChars="200" w:firstLine="420"/>
    </w:pPr>
  </w:style>
  <w:style w:type="table" w:styleId="a6">
    <w:name w:val="Table Grid"/>
    <w:basedOn w:val="a1"/>
    <w:uiPriority w:val="59"/>
    <w:rsid w:val="00155D7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"/>
    <w:basedOn w:val="a"/>
    <w:link w:val="Char1"/>
    <w:qFormat/>
    <w:rsid w:val="00155D7E"/>
    <w:pPr>
      <w:adjustRightInd w:val="0"/>
      <w:spacing w:line="360" w:lineRule="auto"/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1">
    <w:name w:val="图 Char"/>
    <w:basedOn w:val="a0"/>
    <w:link w:val="a7"/>
    <w:rsid w:val="00155D7E"/>
    <w:rPr>
      <w:rFonts w:ascii="Times New Roman" w:eastAsia="宋体" w:hAnsi="Times New Roman" w:cs="Times New Roman"/>
      <w:sz w:val="24"/>
    </w:rPr>
  </w:style>
  <w:style w:type="table" w:customStyle="1" w:styleId="10">
    <w:name w:val="网格型1"/>
    <w:basedOn w:val="a1"/>
    <w:next w:val="a6"/>
    <w:uiPriority w:val="59"/>
    <w:rsid w:val="00B071B9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6DA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6DA"/>
    <w:pPr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6DA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DA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476DA"/>
    <w:rPr>
      <w:rFonts w:eastAsia="黑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476DA"/>
    <w:rPr>
      <w:rFonts w:eastAsia="黑体"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15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D7E"/>
    <w:rPr>
      <w:sz w:val="18"/>
      <w:szCs w:val="18"/>
    </w:rPr>
  </w:style>
  <w:style w:type="paragraph" w:styleId="a5">
    <w:name w:val="List Paragraph"/>
    <w:basedOn w:val="a"/>
    <w:uiPriority w:val="34"/>
    <w:qFormat/>
    <w:rsid w:val="00155D7E"/>
    <w:pPr>
      <w:ind w:firstLineChars="200" w:firstLine="420"/>
    </w:pPr>
  </w:style>
  <w:style w:type="table" w:styleId="a6">
    <w:name w:val="Table Grid"/>
    <w:basedOn w:val="a1"/>
    <w:uiPriority w:val="59"/>
    <w:rsid w:val="00155D7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"/>
    <w:basedOn w:val="a"/>
    <w:link w:val="Char1"/>
    <w:qFormat/>
    <w:rsid w:val="00155D7E"/>
    <w:pPr>
      <w:adjustRightInd w:val="0"/>
      <w:spacing w:line="360" w:lineRule="auto"/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1">
    <w:name w:val="图 Char"/>
    <w:basedOn w:val="a0"/>
    <w:link w:val="a7"/>
    <w:rsid w:val="00155D7E"/>
    <w:rPr>
      <w:rFonts w:ascii="Times New Roman" w:eastAsia="宋体" w:hAnsi="Times New Roman" w:cs="Times New Roman"/>
      <w:sz w:val="24"/>
    </w:rPr>
  </w:style>
  <w:style w:type="table" w:customStyle="1" w:styleId="10">
    <w:name w:val="网格型1"/>
    <w:basedOn w:val="a1"/>
    <w:next w:val="a6"/>
    <w:uiPriority w:val="59"/>
    <w:rsid w:val="00B071B9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300</Words>
  <Characters>1713</Characters>
  <Application>Microsoft Office Word</Application>
  <DocSecurity>0</DocSecurity>
  <Lines>14</Lines>
  <Paragraphs>4</Paragraphs>
  <ScaleCrop>false</ScaleCrop>
  <Company>HUST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16</cp:revision>
  <dcterms:created xsi:type="dcterms:W3CDTF">2015-06-05T03:21:00Z</dcterms:created>
  <dcterms:modified xsi:type="dcterms:W3CDTF">2015-06-08T08:34:00Z</dcterms:modified>
</cp:coreProperties>
</file>