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5"/>
        <w:spacing w:after="0" w:line="360" w:lineRule="auto"/>
        <w:rPr>
          <w:b/>
          <w:bCs/>
          <w:sz w:val="30"/>
          <w:szCs w:val="30"/>
        </w:rPr>
      </w:pPr>
    </w:p>
    <w:p w14:paraId="67374E56" w14:textId="77777777" w:rsidR="009C7C17" w:rsidRPr="00737A48" w:rsidRDefault="009C7C17" w:rsidP="00A03F6A">
      <w:pPr>
        <w:pStyle w:val="25"/>
        <w:spacing w:after="0" w:line="360" w:lineRule="auto"/>
        <w:rPr>
          <w:b/>
          <w:bCs/>
          <w:sz w:val="30"/>
          <w:szCs w:val="30"/>
        </w:rPr>
      </w:pPr>
    </w:p>
    <w:p w14:paraId="4FC5365F" w14:textId="77777777" w:rsidR="009C7C17" w:rsidRDefault="009C7C17" w:rsidP="00A03F6A">
      <w:pPr>
        <w:pStyle w:val="25"/>
        <w:spacing w:after="0" w:line="360" w:lineRule="auto"/>
        <w:rPr>
          <w:b/>
          <w:bCs/>
          <w:sz w:val="30"/>
          <w:szCs w:val="30"/>
        </w:rPr>
      </w:pPr>
    </w:p>
    <w:p w14:paraId="3F6C47B0" w14:textId="77777777" w:rsidR="00E76469" w:rsidRPr="00E01398" w:rsidRDefault="00E76469" w:rsidP="00A03F6A">
      <w:pPr>
        <w:pStyle w:val="25"/>
        <w:spacing w:after="0" w:line="360" w:lineRule="auto"/>
        <w:rPr>
          <w:b/>
          <w:bCs/>
          <w:sz w:val="30"/>
          <w:szCs w:val="30"/>
        </w:rPr>
      </w:pPr>
    </w:p>
    <w:p w14:paraId="5BC3C163" w14:textId="2C14F3FB" w:rsidR="009C7C17" w:rsidRPr="00E01398" w:rsidRDefault="009C7C17" w:rsidP="00E76469">
      <w:pPr>
        <w:pStyle w:val="25"/>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r w:rsidR="00E04C2D" w:rsidRPr="009C3F09">
        <w:rPr>
          <w:rFonts w:hint="eastAsia"/>
          <w:b/>
          <w:bCs/>
          <w:sz w:val="28"/>
          <w:szCs w:val="30"/>
        </w:rPr>
        <w:t>姓</w:t>
      </w:r>
      <w:r w:rsidR="00964A44" w:rsidRPr="009C3F09">
        <w:rPr>
          <w:rFonts w:hint="eastAsia"/>
          <w:b/>
          <w:bCs/>
          <w:sz w:val="28"/>
          <w:szCs w:val="30"/>
        </w:rPr>
        <w:t>全部大写</w:t>
      </w:r>
      <w:r w:rsidR="00FA5779">
        <w:rPr>
          <w:rFonts w:hint="eastAsia"/>
          <w:b/>
          <w:bCs/>
          <w:sz w:val="30"/>
          <w:szCs w:val="30"/>
        </w:rPr>
        <w:t>）</w:t>
      </w:r>
    </w:p>
    <w:p w14:paraId="7FDEDBDC" w14:textId="6C1242F6" w:rsidR="009C7C17" w:rsidRDefault="0049041A" w:rsidP="00E76469">
      <w:pPr>
        <w:pStyle w:val="25"/>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5"/>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XIAO Keling</w:t>
      </w:r>
    </w:p>
    <w:p w14:paraId="21F294B7" w14:textId="77777777" w:rsidR="009C7C17" w:rsidRPr="00E01398" w:rsidRDefault="009C7C17" w:rsidP="00A03F6A">
      <w:pPr>
        <w:pStyle w:val="25"/>
        <w:spacing w:after="0" w:line="360" w:lineRule="auto"/>
        <w:rPr>
          <w:b/>
          <w:bCs/>
          <w:sz w:val="30"/>
          <w:szCs w:val="30"/>
        </w:rPr>
      </w:pPr>
    </w:p>
    <w:p w14:paraId="7240043F" w14:textId="77777777" w:rsidR="009C7C17" w:rsidRPr="00E01398" w:rsidRDefault="009C7C17" w:rsidP="00A03F6A">
      <w:pPr>
        <w:pStyle w:val="25"/>
        <w:spacing w:after="0" w:line="360" w:lineRule="auto"/>
        <w:rPr>
          <w:sz w:val="30"/>
          <w:szCs w:val="30"/>
        </w:rPr>
      </w:pPr>
    </w:p>
    <w:p w14:paraId="1CEFE7F0" w14:textId="77777777" w:rsidR="009C7C17" w:rsidRDefault="009C7C17" w:rsidP="00A03F6A">
      <w:pPr>
        <w:pStyle w:val="25"/>
        <w:spacing w:after="0" w:line="360" w:lineRule="auto"/>
        <w:rPr>
          <w:sz w:val="30"/>
          <w:szCs w:val="30"/>
        </w:rPr>
      </w:pPr>
    </w:p>
    <w:p w14:paraId="7D247C6E" w14:textId="77777777" w:rsidR="00E76469" w:rsidRPr="00E01398" w:rsidRDefault="00E76469" w:rsidP="00E76469">
      <w:pPr>
        <w:pStyle w:val="25"/>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467E7577"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Pr>
          <w:b/>
          <w:sz w:val="30"/>
          <w:szCs w:val="30"/>
        </w:rPr>
        <w:t>1</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8C519E" w:rsidRDefault="008C519E"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068F6580" w14:textId="77777777" w:rsidR="008C519E" w:rsidRDefault="008C519E"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1E728A7A" w14:textId="77777777" w:rsidR="00350355" w:rsidRPr="00E76469" w:rsidRDefault="00350355" w:rsidP="00E76469">
      <w:pPr>
        <w:ind w:firstLineChars="200" w:firstLine="480"/>
      </w:pPr>
      <w:bookmarkStart w:id="57" w:name="OLE_LINK10"/>
      <w:bookmarkStart w:id="58" w:name="OLE_LINK21"/>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23877227" w:rsidR="00BB1B4E" w:rsidRPr="00A02C95" w:rsidRDefault="00BB1B4E" w:rsidP="0010197D">
      <w:pPr>
        <w:pStyle w:val="10"/>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257CD9" w:rsidP="0010197D">
      <w:pPr>
        <w:pStyle w:val="10"/>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59B8A728"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绪论（黑体，居中，三号）</w:t>
      </w:r>
    </w:p>
    <w:p w14:paraId="50D6B058" w14:textId="4CC4BE64"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744D5076"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r w:rsidRPr="00A02C95">
        <w:rPr>
          <w:rStyle w:val="ae"/>
          <w:rFonts w:ascii="Times New Roman" w:hAnsi="Times New Roman"/>
          <w:caps w:val="0"/>
          <w:color w:val="auto"/>
          <w:sz w:val="28"/>
          <w:u w:val="none"/>
        </w:rPr>
        <w:t>*</w:t>
      </w:r>
    </w:p>
    <w:p w14:paraId="5BA17F3E" w14:textId="3E1ACC3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257CD9" w:rsidP="00AE79D4">
      <w:pPr>
        <w:pStyle w:val="23"/>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257CD9" w:rsidP="0010197D">
      <w:pPr>
        <w:pStyle w:val="10"/>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257CD9" w:rsidP="0010197D">
      <w:pPr>
        <w:pStyle w:val="23"/>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257CD9" w:rsidP="0010197D">
      <w:pPr>
        <w:pStyle w:val="10"/>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257CD9" w:rsidP="0010197D">
      <w:pPr>
        <w:pStyle w:val="10"/>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77EA945D" w:rsidR="00BB1B4E" w:rsidRPr="00A02C95" w:rsidRDefault="00257CD9" w:rsidP="0010197D">
      <w:pPr>
        <w:pStyle w:val="10"/>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257CD9" w:rsidP="0010197D">
      <w:pPr>
        <w:pStyle w:val="10"/>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r w:rsidR="00FF557A" w:rsidRPr="00E76469">
        <w:t>（黑体，</w:t>
      </w:r>
      <w:r w:rsidR="00F80195" w:rsidRPr="00E76469">
        <w:t>居中，</w:t>
      </w:r>
      <w:r w:rsidR="00FF557A" w:rsidRPr="00E76469">
        <w:t>三号）</w:t>
      </w:r>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万字，加上各类图表，从绪论到总结与展望的总页数一般不少于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1C8FC27"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论文页眉，楷体，小二</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B92D13" w:rsidR="009C299B" w:rsidRPr="00E76469"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E76469">
        <w:t>研究背景</w:t>
      </w:r>
      <w:r w:rsidR="009B3A58" w:rsidRPr="00E76469">
        <w:t>与意</w:t>
      </w:r>
      <w:r w:rsidR="00C22A55" w:rsidRPr="00E76469">
        <w:t>义</w:t>
      </w:r>
      <w:r w:rsidRPr="00E76469">
        <w:t>（黑体，四号</w:t>
      </w:r>
      <w:r w:rsidR="0000314F" w:rsidRPr="00E76469">
        <w:t>）</w:t>
      </w:r>
      <w:bookmarkEnd w:id="87"/>
      <w:bookmarkEnd w:id="88"/>
      <w:bookmarkEnd w:id="89"/>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w:t>
      </w:r>
      <w:r w:rsidR="00C22A55" w:rsidRPr="00E76469">
        <w:lastRenderedPageBreak/>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5"/>
      <w:bookmarkEnd w:id="96"/>
      <w:bookmarkEnd w:id="97"/>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7" w:name="_Toc46962954"/>
      <w:bookmarkStart w:id="108" w:name="_Toc57189225"/>
      <w:bookmarkStart w:id="109" w:name="_Toc57978735"/>
      <w:bookmarkEnd w:id="98"/>
      <w:bookmarkEnd w:id="99"/>
      <w:bookmarkEnd w:id="100"/>
      <w:bookmarkEnd w:id="101"/>
      <w:bookmarkEnd w:id="102"/>
      <w:bookmarkEnd w:id="103"/>
      <w:r w:rsidRPr="00E76469">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795E47DB"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lastRenderedPageBreak/>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113"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113"/>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114" w:name="OLE_LINK1"/>
      <w:r w:rsidR="00E1638D" w:rsidRPr="00E76469">
        <w:t>系统与控制理论类</w:t>
      </w:r>
      <w:bookmarkEnd w:id="114"/>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7B63B548" w:rsidR="00CE00CC" w:rsidRPr="00E76469" w:rsidRDefault="00E1638D" w:rsidP="006B43A7">
      <w:pPr>
        <w:pStyle w:val="1"/>
        <w:ind w:left="578" w:hanging="578"/>
      </w:pPr>
      <w:bookmarkStart w:id="115" w:name="_Toc46962956"/>
      <w:bookmarkStart w:id="116" w:name="_Toc57189227"/>
      <w:bookmarkStart w:id="117" w:name="_Toc57978737"/>
      <w:r w:rsidRPr="00E76469">
        <w:lastRenderedPageBreak/>
        <w:t>系统与控制理论类</w:t>
      </w:r>
      <w:bookmarkEnd w:id="115"/>
      <w:r w:rsidR="003453E1">
        <w:rPr>
          <w:rFonts w:hint="eastAsia"/>
        </w:rPr>
        <w:t>论文</w:t>
      </w:r>
      <w:r w:rsidR="000B0F19" w:rsidRPr="00E76469">
        <w:footnoteReference w:customMarkFollows="1" w:id="1"/>
        <w:t>*</w:t>
      </w:r>
      <w:bookmarkEnd w:id="116"/>
      <w:bookmarkEnd w:id="117"/>
    </w:p>
    <w:p w14:paraId="01FD02A9" w14:textId="20A3055C" w:rsidR="00CE00CC" w:rsidRPr="00E76469" w:rsidRDefault="00CE00CC" w:rsidP="006B43A7">
      <w:pPr>
        <w:pStyle w:val="2"/>
      </w:pPr>
      <w:bookmarkStart w:id="118" w:name="_Toc46962957"/>
      <w:bookmarkStart w:id="119" w:name="_Toc57189228"/>
      <w:bookmarkStart w:id="120" w:name="_Toc57978738"/>
      <w:r w:rsidRPr="00E76469">
        <w:t>引言（引言标题可选）</w:t>
      </w:r>
      <w:bookmarkEnd w:id="118"/>
      <w:bookmarkEnd w:id="119"/>
      <w:bookmarkEnd w:id="120"/>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引言的最后一段，说明本章的主要内容，如拟基于什么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7B886EBA" w14:textId="62F61C8C" w:rsidR="004D02C1" w:rsidRDefault="004129B6" w:rsidP="00E76469">
      <w:pPr>
        <w:ind w:firstLineChars="200" w:firstLine="480"/>
      </w:pPr>
      <w:r>
        <w:rPr>
          <w:rFonts w:hint="eastAsia"/>
        </w:rPr>
        <w:t>本参考模板以</w:t>
      </w:r>
      <w:r w:rsidR="000B1767" w:rsidRPr="00E76469">
        <w:t>系统与控制理论类论文</w:t>
      </w:r>
      <w:r>
        <w:rPr>
          <w:rFonts w:hint="eastAsia"/>
        </w:rPr>
        <w:t>为例</w:t>
      </w:r>
      <w:r w:rsidR="00F445AF" w:rsidRPr="00E76469">
        <w:t>，</w:t>
      </w:r>
      <w:r>
        <w:rPr>
          <w:rFonts w:hint="eastAsia"/>
        </w:rPr>
        <w:t>各院系可根据本学科特点</w:t>
      </w:r>
      <w:r w:rsidR="00166386">
        <w:rPr>
          <w:rFonts w:hint="eastAsia"/>
        </w:rPr>
        <w:t>另行</w:t>
      </w:r>
      <w:r>
        <w:rPr>
          <w:rFonts w:hint="eastAsia"/>
        </w:rPr>
        <w:t>约定。</w:t>
      </w:r>
    </w:p>
    <w:p w14:paraId="2DE68D85" w14:textId="4D0608B2" w:rsidR="00814994" w:rsidRPr="00E76469" w:rsidRDefault="004129B6" w:rsidP="00E76469">
      <w:pPr>
        <w:ind w:firstLineChars="200" w:firstLine="480"/>
      </w:pPr>
      <w:r w:rsidRPr="00E76469">
        <w:t>若学位论文属系统与控制理论类论文</w:t>
      </w:r>
      <w:r>
        <w:rPr>
          <w:rFonts w:hint="eastAsia"/>
        </w:rPr>
        <w:t>，</w:t>
      </w:r>
      <w:r w:rsidR="00F445AF" w:rsidRPr="00E76469">
        <w:rPr>
          <w:rFonts w:hint="eastAsia"/>
        </w:rPr>
        <w:t>且</w:t>
      </w:r>
      <w:r w:rsidR="00F445AF" w:rsidRPr="00E76469">
        <w:t>论文所用的</w:t>
      </w:r>
      <w:r w:rsidR="000B1767" w:rsidRPr="00E76469">
        <w:t>基本的理论与方法</w:t>
      </w:r>
      <w:r w:rsidR="00F445AF" w:rsidRPr="00E76469">
        <w:t>基本一样，但</w:t>
      </w:r>
      <w:r w:rsidR="000B1767" w:rsidRPr="00E76469">
        <w:t>具体</w:t>
      </w:r>
      <w:r w:rsidR="00F445AF" w:rsidRPr="00E76469">
        <w:t>应用</w:t>
      </w:r>
      <w:r w:rsidR="000B1767" w:rsidRPr="00E76469">
        <w:t>场景</w:t>
      </w:r>
      <w:r w:rsidR="00F445AF" w:rsidRPr="00E76469">
        <w:t>不同，此时可考虑在第二章用整章的篇幅来描述，这样后面的章节就无需描重复描述相同内容，以避免冗余。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21" w:name="_Toc57978739"/>
      <w:r w:rsidRPr="00E76469">
        <w:t>预备知识（</w:t>
      </w:r>
      <w:r w:rsidR="003B78DC">
        <w:rPr>
          <w:rFonts w:hint="eastAsia"/>
        </w:rPr>
        <w:t>可选，</w:t>
      </w:r>
      <w:r w:rsidRPr="00E76469">
        <w:t>标题可自选）</w:t>
      </w:r>
      <w:bookmarkEnd w:id="121"/>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w:t>
      </w:r>
      <w:r w:rsidR="00194BB1">
        <w:rPr>
          <w:rFonts w:hint="eastAsia"/>
        </w:rPr>
        <w:lastRenderedPageBreak/>
        <w:t>等基础知识开始陈述。</w:t>
      </w:r>
    </w:p>
    <w:p w14:paraId="6F775A1A" w14:textId="45DD57D6" w:rsidR="0036715B" w:rsidRPr="00E76469" w:rsidRDefault="0036715B" w:rsidP="00E76469">
      <w:pPr>
        <w:ind w:firstLineChars="200" w:firstLine="482"/>
      </w:pPr>
      <w:r w:rsidRPr="00E76469">
        <w:rPr>
          <w:b/>
        </w:rPr>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：若网络</w:t>
      </w:r>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22" w:name="_Toc46962959"/>
      <w:bookmarkStart w:id="123" w:name="_Toc57189230"/>
      <w:bookmarkStart w:id="124" w:name="_Toc57978740"/>
      <w:r w:rsidRPr="00E76469">
        <w:t>问题的描述</w:t>
      </w:r>
      <w:r w:rsidR="00CE00CC" w:rsidRPr="00E76469">
        <w:t>（请拟定具体的题目）</w:t>
      </w:r>
      <w:bookmarkEnd w:id="122"/>
      <w:bookmarkEnd w:id="123"/>
      <w:bookmarkEnd w:id="124"/>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r w:rsidRPr="00E76469">
        <w:t>个跟随者和一个编号为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257CD9"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r w:rsidRPr="00E76469">
        <w:t>个自主体的状态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25" w:name="_Toc46962960"/>
      <w:bookmarkStart w:id="126" w:name="_Toc57189231"/>
      <w:bookmarkStart w:id="127" w:name="_Toc57978741"/>
      <w:r w:rsidRPr="00E76469">
        <w:lastRenderedPageBreak/>
        <w:t>控制器设计与闭环系统分析</w:t>
      </w:r>
      <w:r w:rsidR="00F82022" w:rsidRPr="00E76469">
        <w:t>（请</w:t>
      </w:r>
      <w:r w:rsidRPr="00E76469">
        <w:t>根据所设计的控制器特点自行</w:t>
      </w:r>
      <w:r w:rsidR="00F82022" w:rsidRPr="00E76469">
        <w:t>拟定具体的题目）</w:t>
      </w:r>
      <w:bookmarkEnd w:id="125"/>
      <w:bookmarkEnd w:id="126"/>
      <w:bookmarkEnd w:id="127"/>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28" w:name="_Toc46962961"/>
      <w:bookmarkStart w:id="129" w:name="_Toc57189232"/>
      <w:bookmarkStart w:id="130" w:name="_Toc57978742"/>
      <w:r w:rsidRPr="00E76469">
        <w:t>数值仿真</w:t>
      </w:r>
      <w:r w:rsidR="00F82022" w:rsidRPr="00E76469">
        <w:t>（请拟定具体的题目）</w:t>
      </w:r>
      <w:bookmarkEnd w:id="128"/>
      <w:bookmarkEnd w:id="129"/>
      <w:bookmarkEnd w:id="130"/>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31" w:name="_Toc46962963"/>
      <w:bookmarkStart w:id="132" w:name="_Toc57189234"/>
      <w:bookmarkStart w:id="133" w:name="_Toc57978743"/>
      <w:r w:rsidRPr="00E76469">
        <w:t>本章小结</w:t>
      </w:r>
      <w:bookmarkEnd w:id="131"/>
      <w:bookmarkEnd w:id="132"/>
      <w:bookmarkEnd w:id="133"/>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34" w:name="_Toc46962964"/>
      <w:bookmarkStart w:id="135" w:name="_Toc57189235"/>
      <w:bookmarkStart w:id="136" w:name="_Toc57978744"/>
      <w:r w:rsidRPr="00E76469">
        <w:lastRenderedPageBreak/>
        <w:t>理论</w:t>
      </w:r>
      <w:r w:rsidRPr="00E76469">
        <w:t>/</w:t>
      </w:r>
      <w:r w:rsidR="00496E3B" w:rsidRPr="00E76469">
        <w:t>算法类</w:t>
      </w:r>
      <w:r w:rsidR="00CB3211" w:rsidRPr="00E76469">
        <w:t>研究类论文</w:t>
      </w:r>
      <w:bookmarkEnd w:id="134"/>
      <w:bookmarkEnd w:id="135"/>
      <w:bookmarkEnd w:id="136"/>
    </w:p>
    <w:p w14:paraId="00CCB966" w14:textId="48DE35AB" w:rsidR="00496E3B" w:rsidRPr="00E76469" w:rsidRDefault="00496E3B" w:rsidP="006B43A7">
      <w:pPr>
        <w:pStyle w:val="2"/>
      </w:pPr>
      <w:bookmarkStart w:id="137" w:name="_Toc46962965"/>
      <w:bookmarkStart w:id="138" w:name="_Toc57189236"/>
      <w:bookmarkStart w:id="139" w:name="_Toc57978745"/>
      <w:r w:rsidRPr="00E76469">
        <w:t>引言（引言标题可选）</w:t>
      </w:r>
      <w:bookmarkEnd w:id="137"/>
      <w:bookmarkEnd w:id="138"/>
      <w:bookmarkEnd w:id="139"/>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对于非会议、期刊的信息来源，若为网址，请在当页中脚注中加以标注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40" w:name="_Toc46962966"/>
      <w:bookmarkStart w:id="141" w:name="_Toc57189237"/>
      <w:bookmarkStart w:id="142" w:name="_Toc57978746"/>
      <w:r w:rsidRPr="00E76469">
        <w:t>**</w:t>
      </w:r>
      <w:r w:rsidRPr="00E76469">
        <w:t>理论</w:t>
      </w:r>
      <w:r w:rsidRPr="00E76469">
        <w:t>/</w:t>
      </w:r>
      <w:r w:rsidRPr="00E76469">
        <w:t>算法</w:t>
      </w:r>
      <w:bookmarkEnd w:id="140"/>
      <w:bookmarkEnd w:id="141"/>
      <w:bookmarkEnd w:id="142"/>
    </w:p>
    <w:p w14:paraId="3163433C" w14:textId="54730ABE" w:rsidR="0018223D" w:rsidRPr="00E76469" w:rsidRDefault="00496E3B" w:rsidP="006B43A7">
      <w:pPr>
        <w:pStyle w:val="2"/>
      </w:pPr>
      <w:bookmarkStart w:id="143" w:name="_Toc46962967"/>
      <w:bookmarkStart w:id="144" w:name="_Toc57189238"/>
      <w:bookmarkStart w:id="145" w:name="_Toc57978747"/>
      <w:r w:rsidRPr="00E76469">
        <w:t>**</w:t>
      </w:r>
      <w:r w:rsidR="0018223D" w:rsidRPr="00E76469">
        <w:t>仿真</w:t>
      </w:r>
      <w:r w:rsidRPr="00E76469">
        <w:t>或算法</w:t>
      </w:r>
      <w:r w:rsidR="0018223D" w:rsidRPr="00E76469">
        <w:t>实现</w:t>
      </w:r>
      <w:bookmarkEnd w:id="143"/>
      <w:bookmarkEnd w:id="144"/>
      <w:bookmarkEnd w:id="145"/>
    </w:p>
    <w:p w14:paraId="6EC2B802" w14:textId="1B4C6BE4" w:rsidR="0018223D" w:rsidRPr="00E76469" w:rsidRDefault="0018223D" w:rsidP="006B43A7">
      <w:pPr>
        <w:pStyle w:val="2"/>
      </w:pPr>
      <w:bookmarkStart w:id="146" w:name="_Toc46962968"/>
      <w:bookmarkStart w:id="147" w:name="_Toc57189239"/>
      <w:bookmarkStart w:id="148" w:name="_Toc57978748"/>
      <w:r w:rsidRPr="00E76469">
        <w:t>理论</w:t>
      </w:r>
      <w:r w:rsidR="00496E3B" w:rsidRPr="00E76469">
        <w:t>/</w:t>
      </w:r>
      <w:r w:rsidR="00496E3B" w:rsidRPr="00E76469">
        <w:t>算法</w:t>
      </w:r>
      <w:r w:rsidRPr="00E76469">
        <w:t>准确性的评估</w:t>
      </w:r>
      <w:bookmarkEnd w:id="146"/>
      <w:bookmarkEnd w:id="147"/>
      <w:bookmarkEnd w:id="148"/>
    </w:p>
    <w:p w14:paraId="1B9F5E5B" w14:textId="257A5FE1" w:rsidR="0018223D" w:rsidRPr="00E76469" w:rsidRDefault="0018223D" w:rsidP="006B43A7">
      <w:pPr>
        <w:pStyle w:val="2"/>
      </w:pPr>
      <w:bookmarkStart w:id="149" w:name="_Toc46962969"/>
      <w:bookmarkStart w:id="150" w:name="_Toc57189240"/>
      <w:bookmarkStart w:id="151" w:name="_Toc57978749"/>
      <w:r w:rsidRPr="00E76469">
        <w:t>分析与讨论</w:t>
      </w:r>
      <w:bookmarkEnd w:id="149"/>
      <w:bookmarkEnd w:id="150"/>
      <w:bookmarkEnd w:id="151"/>
    </w:p>
    <w:p w14:paraId="2F39C0EF" w14:textId="13E46C68" w:rsidR="00F82022" w:rsidRPr="00E76469" w:rsidRDefault="00F82022" w:rsidP="006B43A7">
      <w:pPr>
        <w:pStyle w:val="2"/>
      </w:pPr>
      <w:bookmarkStart w:id="152" w:name="_Toc46962970"/>
      <w:bookmarkStart w:id="153" w:name="_Toc57189241"/>
      <w:bookmarkStart w:id="154" w:name="_Toc57978750"/>
      <w:r w:rsidRPr="00E76469">
        <w:t>本章小结</w:t>
      </w:r>
      <w:bookmarkEnd w:id="152"/>
      <w:bookmarkEnd w:id="153"/>
      <w:bookmarkEnd w:id="154"/>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55" w:name="_Toc45060456"/>
      <w:r w:rsidRPr="00E76469">
        <w:br w:type="page"/>
      </w:r>
      <w:bookmarkStart w:id="156" w:name="_Toc46962978"/>
      <w:bookmarkEnd w:id="155"/>
    </w:p>
    <w:p w14:paraId="5A201AD7" w14:textId="327F4732" w:rsidR="001F4AF5" w:rsidRPr="00E76469" w:rsidRDefault="006D2083" w:rsidP="00E76469">
      <w:pPr>
        <w:pStyle w:val="1"/>
        <w:ind w:left="578" w:hanging="578"/>
      </w:pPr>
      <w:bookmarkStart w:id="157" w:name="_Toc57189249"/>
      <w:bookmarkStart w:id="158" w:name="_Toc57978751"/>
      <w:r w:rsidRPr="00E76469">
        <w:lastRenderedPageBreak/>
        <w:t>学位论文</w:t>
      </w:r>
      <w:r w:rsidR="00997F9F" w:rsidRPr="00E76469">
        <w:t>写作细则</w:t>
      </w:r>
      <w:bookmarkStart w:id="159" w:name="_Toc45060055"/>
      <w:bookmarkStart w:id="160" w:name="_Toc45060056"/>
      <w:bookmarkEnd w:id="156"/>
      <w:bookmarkEnd w:id="157"/>
      <w:bookmarkEnd w:id="158"/>
      <w:bookmarkEnd w:id="159"/>
      <w:bookmarkEnd w:id="160"/>
    </w:p>
    <w:p w14:paraId="161F99E9" w14:textId="50A32037" w:rsidR="006D2083" w:rsidRPr="00E76469" w:rsidRDefault="006D2083" w:rsidP="00E76469">
      <w:pPr>
        <w:ind w:firstLineChars="200" w:firstLine="480"/>
      </w:pPr>
      <w:bookmarkStart w:id="161"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62" w:name="_Toc46962979"/>
      <w:bookmarkStart w:id="163" w:name="_Toc57189250"/>
      <w:bookmarkStart w:id="164" w:name="_Toc57978752"/>
      <w:r w:rsidRPr="00E76469">
        <w:t>关于</w:t>
      </w:r>
      <w:r w:rsidR="00611607" w:rsidRPr="00E76469">
        <w:t>图</w:t>
      </w:r>
      <w:bookmarkEnd w:id="162"/>
      <w:bookmarkEnd w:id="163"/>
      <w:bookmarkEnd w:id="164"/>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0186F820"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009126A4">
        <w:t>.</w:t>
      </w:r>
      <w:r w:rsidRPr="00E76469">
        <w:t>1</w:t>
      </w:r>
      <w:r w:rsidRPr="00E76469">
        <w:t>所示</w:t>
      </w:r>
      <w:r w:rsidR="009126A4">
        <w:rPr>
          <w:rFonts w:hint="eastAsia"/>
        </w:rPr>
        <w:t>。</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14B69209"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009126A4">
        <w:rPr>
          <w:sz w:val="21"/>
          <w:szCs w:val="21"/>
        </w:rPr>
        <w:t>.</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p>
    <w:p w14:paraId="51E14FF9" w14:textId="1AB66CB1" w:rsidR="00185253" w:rsidRPr="00E76469" w:rsidRDefault="00611607" w:rsidP="00E76469">
      <w:pPr>
        <w:ind w:firstLineChars="200" w:firstLine="480"/>
      </w:pPr>
      <w:r w:rsidRPr="00E76469">
        <w:t>制作</w:t>
      </w:r>
      <w:r w:rsidR="00DF1712" w:rsidRPr="00E76469">
        <w:t>图</w:t>
      </w:r>
      <w:r w:rsidRPr="00E76469">
        <w:t>时请注意</w:t>
      </w:r>
      <w:r w:rsidR="00F97FE3">
        <w:rPr>
          <w:rFonts w:hint="eastAsia"/>
        </w:rPr>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图题。图题应准确、简明地阐释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59344699" w:rsidR="00185253" w:rsidRPr="00E76469" w:rsidRDefault="00185253" w:rsidP="00E76469">
      <w:pPr>
        <w:ind w:firstLineChars="200" w:firstLine="480"/>
      </w:pPr>
      <w:r w:rsidRPr="00E76469">
        <w:t>（</w:t>
      </w:r>
      <w:r w:rsidR="00144369">
        <w:t>5</w:t>
      </w:r>
      <w:r w:rsidRPr="00E76469">
        <w:t>）坐标曲线图的坐标轴、标值线的画法应规范</w:t>
      </w:r>
      <w:r w:rsidR="006B5DC6" w:rsidRPr="00E76469">
        <w:t>，</w:t>
      </w:r>
      <w:r w:rsidRPr="00E76469">
        <w:t>标目、标值、坐标原点应标注完整、规范、统一。</w:t>
      </w:r>
    </w:p>
    <w:p w14:paraId="310BE053" w14:textId="24FFE3A5" w:rsidR="00185253" w:rsidRPr="00E76469" w:rsidRDefault="00185253" w:rsidP="00E76469">
      <w:pPr>
        <w:ind w:firstLineChars="200" w:firstLine="480"/>
      </w:pPr>
      <w:r w:rsidRPr="00E76469">
        <w:t>（</w:t>
      </w:r>
      <w:r w:rsidR="00144369">
        <w:t>6</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5F48F628" w:rsidR="00185253" w:rsidRPr="00E76469" w:rsidRDefault="00DF1712" w:rsidP="00E76469">
      <w:pPr>
        <w:ind w:firstLineChars="200" w:firstLine="480"/>
        <w:rPr>
          <w:szCs w:val="21"/>
        </w:rPr>
      </w:pPr>
      <w:r w:rsidRPr="00E76469">
        <w:t>（</w:t>
      </w:r>
      <w:r w:rsidR="00144369">
        <w:t>7</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75CAE218" w:rsidR="00CB61B0" w:rsidRPr="00E76469" w:rsidRDefault="00CB61B0" w:rsidP="00E76469">
      <w:pPr>
        <w:ind w:firstLineChars="200" w:firstLine="480"/>
      </w:pPr>
      <w:r w:rsidRPr="00E76469">
        <w:t>（</w:t>
      </w:r>
      <w:r w:rsidR="00144369">
        <w:t>8</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3814FD50" w14:textId="6CAB202F" w:rsidR="00185253" w:rsidRPr="00E76469" w:rsidRDefault="009F2B92" w:rsidP="006B43A7">
      <w:pPr>
        <w:pStyle w:val="2"/>
      </w:pPr>
      <w:bookmarkStart w:id="165" w:name="_Toc46962980"/>
      <w:bookmarkStart w:id="166" w:name="_Toc57189251"/>
      <w:bookmarkStart w:id="167" w:name="_Toc57978753"/>
      <w:r w:rsidRPr="00E76469">
        <w:t>关于表格</w:t>
      </w:r>
      <w:bookmarkEnd w:id="165"/>
      <w:bookmarkEnd w:id="166"/>
      <w:bookmarkEnd w:id="167"/>
    </w:p>
    <w:p w14:paraId="27BB7F29" w14:textId="6E61BB43" w:rsidR="009F2B92" w:rsidRPr="00E76469" w:rsidRDefault="0036346B" w:rsidP="00E76469">
      <w:pPr>
        <w:ind w:firstLineChars="200" w:firstLine="480"/>
        <w:rPr>
          <w:rFonts w:hint="eastAsia"/>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若该表完全源于文献，应在表格题目最后标注引用。标头最后不加标点</w:t>
      </w:r>
      <w:r w:rsidRPr="00E76469">
        <w:t>。</w:t>
      </w:r>
      <w:r w:rsidR="009F2B92" w:rsidRPr="00E76469">
        <w:t>如表</w:t>
      </w:r>
      <w:r w:rsidR="00F76542">
        <w:rPr>
          <w:rFonts w:hint="eastAsia"/>
        </w:rPr>
        <w:t>4</w:t>
      </w:r>
      <w:r w:rsidR="009126A4">
        <w:t>.</w:t>
      </w:r>
      <w:r w:rsidR="009F2B92" w:rsidRPr="00E76469">
        <w:t>1</w:t>
      </w:r>
      <w:r w:rsidR="00BE4C32">
        <w:t>所示</w:t>
      </w:r>
      <w:r w:rsidR="00BE4C32">
        <w:rPr>
          <w:rFonts w:hint="eastAsia"/>
        </w:rPr>
        <w:t>。</w:t>
      </w:r>
    </w:p>
    <w:p w14:paraId="5F09FFCA" w14:textId="402A94F3"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9126A4">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r w:rsidRPr="00E76469">
              <w:rPr>
                <w:color w:val="231F20"/>
                <w:sz w:val="21"/>
                <w:szCs w:val="21"/>
              </w:rPr>
              <w:t>Aaa*</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r w:rsidRPr="00E76469">
              <w:rPr>
                <w:color w:val="231F20"/>
                <w:sz w:val="21"/>
                <w:szCs w:val="21"/>
              </w:rPr>
              <w:t>Bbb</w:t>
            </w:r>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r w:rsidRPr="00E76469">
              <w:rPr>
                <w:color w:val="231F20"/>
                <w:sz w:val="21"/>
                <w:szCs w:val="21"/>
              </w:rPr>
              <w:t>Ccc</w:t>
            </w:r>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r w:rsidRPr="00E76469">
              <w:rPr>
                <w:color w:val="231F20"/>
                <w:sz w:val="21"/>
                <w:szCs w:val="21"/>
              </w:rPr>
              <w:t>Ddd</w:t>
            </w:r>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r w:rsidRPr="00E76469">
              <w:rPr>
                <w:color w:val="231F20"/>
                <w:sz w:val="21"/>
                <w:szCs w:val="21"/>
              </w:rPr>
              <w:t>Eee</w:t>
            </w:r>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lastRenderedPageBreak/>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646ABCA5"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001B71BF">
        <w:t>3.</w:t>
      </w:r>
      <w:r w:rsidRPr="00E76469">
        <w:t>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End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End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）表格中的数值修约</w:t>
      </w:r>
      <w:sdt>
        <w:sdtPr>
          <w:alias w:val="警告"/>
          <w:tag w:val="_reson_可疑词汇，请您再次检查。"/>
          <w:id w:val="1637228549"/>
          <w:placeholder>
            <w:docPart w:val="D68DA9474829F0458E93A5C07830B9CF"/>
          </w:placeholder>
        </w:sdtPr>
        <w:sdtEndPr/>
        <w:sdtContent>
          <w:r w:rsidRPr="00E76469">
            <w:t>和极</w:t>
          </w:r>
        </w:sdtContent>
      </w:sdt>
      <w:r w:rsidRPr="00E76469">
        <w:t>原数值的书写应符合</w:t>
      </w:r>
      <w:r w:rsidRPr="00E76469">
        <w:t>GB/T 8170</w:t>
      </w:r>
      <w:r w:rsidRPr="00E76469">
        <w:t>的规定。</w:t>
      </w:r>
    </w:p>
    <w:p w14:paraId="46133496" w14:textId="06B1A48D"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EndPr/>
        <w:sdtContent>
          <w:r w:rsidRPr="00E76469">
            <w:t>310</w:t>
          </w:r>
        </w:sdtContent>
      </w:sdt>
      <w:r w:rsidRPr="00E76469">
        <w:t>2—93</w:t>
      </w:r>
      <w:r w:rsidR="001B71BF">
        <w:rPr>
          <w:rFonts w:hint="eastAsia"/>
        </w:rPr>
        <w:t>《</w:t>
      </w:r>
      <w:r w:rsidRPr="00E76469">
        <w:t>量和单位</w:t>
      </w:r>
      <w:r w:rsidR="001B71BF">
        <w:rPr>
          <w:rFonts w:hint="eastAsia"/>
        </w:rPr>
        <w:t>》</w:t>
      </w:r>
      <w:r w:rsidRPr="00E76469">
        <w:t>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EndPr/>
        <w:sdtContent>
          <w:r w:rsidRPr="00E76469">
            <w:t>一文本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End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EndPr/>
        <w:sdtContent>
          <w:r w:rsidRPr="00E76469">
            <w:t>注的</w:t>
          </w:r>
        </w:sdtContent>
      </w:sdt>
      <w:r w:rsidRPr="00E76469">
        <w:t>格式应统一。</w:t>
      </w:r>
    </w:p>
    <w:p w14:paraId="48273055" w14:textId="7F379B7F" w:rsidR="0036346B" w:rsidRPr="00E76469" w:rsidRDefault="0036346B" w:rsidP="006B43A7">
      <w:pPr>
        <w:pStyle w:val="2"/>
      </w:pPr>
      <w:bookmarkStart w:id="168" w:name="_Toc46962981"/>
      <w:bookmarkStart w:id="169" w:name="_Toc57189252"/>
      <w:bookmarkStart w:id="170" w:name="_Toc57978754"/>
      <w:r w:rsidRPr="00E76469">
        <w:t>名词、术语</w:t>
      </w:r>
      <w:bookmarkEnd w:id="168"/>
      <w:bookmarkEnd w:id="169"/>
      <w:bookmarkEnd w:id="170"/>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在全文中统一</w:t>
      </w:r>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United States Bureau of Reclamati</w:t>
      </w:r>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End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可采用中文或英文缩写。</w:t>
      </w:r>
    </w:p>
    <w:p w14:paraId="4DE94AFD" w14:textId="77777777" w:rsidR="0075714F" w:rsidRPr="00E76469" w:rsidRDefault="0075714F" w:rsidP="006B43A7">
      <w:pPr>
        <w:pStyle w:val="2"/>
      </w:pPr>
      <w:bookmarkStart w:id="171" w:name="_Toc46962982"/>
      <w:bookmarkStart w:id="172" w:name="_Toc57189253"/>
      <w:bookmarkStart w:id="173" w:name="_Toc57978755"/>
      <w:r w:rsidRPr="00E76469">
        <w:lastRenderedPageBreak/>
        <w:t>符号、单位的使用</w:t>
      </w:r>
      <w:bookmarkEnd w:id="171"/>
      <w:bookmarkEnd w:id="172"/>
      <w:bookmarkEnd w:id="173"/>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End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EndPr/>
        <w:sdtContent>
          <w:r w:rsidRPr="00E76469">
            <w:rPr>
              <w:szCs w:val="21"/>
            </w:rPr>
            <w:t>个量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74" w:name="_Toc46962983"/>
      <w:bookmarkStart w:id="175" w:name="_Toc57189254"/>
      <w:bookmarkStart w:id="176" w:name="_Toc57978756"/>
      <w:r w:rsidRPr="00E76469">
        <w:t>数字的使用</w:t>
      </w:r>
      <w:bookmarkEnd w:id="174"/>
      <w:bookmarkEnd w:id="175"/>
      <w:bookmarkEnd w:id="176"/>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End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sdtContent>
          <w:r w:rsidRPr="00E76469">
            <w:rPr>
              <w:szCs w:val="21"/>
            </w:rPr>
            <w:t>的以</w:t>
          </w:r>
        </w:sdtContent>
      </w:sdt>
      <w:r w:rsidRPr="00E76469">
        <w:rPr>
          <w:szCs w:val="21"/>
        </w:rPr>
        <w:t>千位撇</w:t>
      </w:r>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End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EndPr/>
        <w:sdtContent>
          <w:r w:rsidRPr="00E76469">
            <w:rPr>
              <w:szCs w:val="21"/>
            </w:rPr>
            <w:t>数字间</w:t>
          </w:r>
        </w:sdtContent>
      </w:sdt>
      <w:r w:rsidRPr="00E76469">
        <w:rPr>
          <w:szCs w:val="21"/>
        </w:rPr>
        <w:t>不得用顿号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w:t>
      </w:r>
      <w:r w:rsidRPr="00E76469">
        <w:rPr>
          <w:szCs w:val="21"/>
        </w:rPr>
        <w:lastRenderedPageBreak/>
        <w:t>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77" w:name="_Toc46962984"/>
    </w:p>
    <w:p w14:paraId="46B36FB9" w14:textId="675672B4" w:rsidR="00CE4D01" w:rsidRPr="00E76469" w:rsidRDefault="00CE4D01" w:rsidP="006B43A7">
      <w:pPr>
        <w:pStyle w:val="2"/>
      </w:pPr>
      <w:bookmarkStart w:id="178" w:name="_Toc57189255"/>
      <w:bookmarkStart w:id="179" w:name="_Toc57978757"/>
      <w:r w:rsidRPr="00E76469">
        <w:t>其它应该注意的问题</w:t>
      </w:r>
      <w:bookmarkEnd w:id="178"/>
      <w:bookmarkEnd w:id="179"/>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，凡是文字、图、表来自于参考文献的，必须要加注文献信息。国际惯例：</w:t>
      </w:r>
      <w:r w:rsidRPr="00E76469">
        <w:rPr>
          <w:szCs w:val="21"/>
        </w:rPr>
        <w:t>与他人文章有</w:t>
      </w:r>
      <w:r w:rsidRPr="00E76469">
        <w:rPr>
          <w:color w:val="000000"/>
        </w:rPr>
        <w:t>20</w:t>
      </w:r>
      <w:r w:rsidRPr="00E76469">
        <w:rPr>
          <w:color w:val="000000"/>
        </w:rPr>
        <w:t>个字连续雷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79955FFC" w14:textId="7290355D" w:rsidR="005272C5" w:rsidRPr="005272C5" w:rsidRDefault="00CB61B0" w:rsidP="005272C5">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r w:rsidR="00D464B3" w:rsidRPr="00E76469">
        <w:t>不要图省事将前一届学生的论文大段地照搬过来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0AEF22B9" w14:textId="4E1BD81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2016</w:t>
      </w:r>
      <w:r w:rsidRPr="007B199F">
        <w:rPr>
          <w:color w:val="000000" w:themeColor="text1"/>
        </w:rPr>
        <w:t>版本</w:t>
      </w:r>
      <w:r w:rsidRPr="007B199F">
        <w:rPr>
          <w:color w:val="000000" w:themeColor="text1"/>
        </w:rPr>
        <w:t>+</w:t>
      </w:r>
      <w:r w:rsidRPr="007B199F">
        <w:rPr>
          <w:color w:val="000000" w:themeColor="text1"/>
        </w:rPr>
        <w:t>推荐使用内置公式</w:t>
      </w:r>
      <w:r w:rsidRPr="007B199F">
        <w:rPr>
          <w:color w:val="000000" w:themeColor="text1"/>
        </w:rPr>
        <w:t>MathML</w:t>
      </w:r>
      <w:r w:rsidRPr="007B199F">
        <w:rPr>
          <w:color w:val="000000" w:themeColor="text1"/>
        </w:rPr>
        <w:t>编辑器式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，方便行内公式输入。</w:t>
      </w:r>
      <w:r w:rsidRPr="009126A4">
        <w:t>将</w:t>
      </w:r>
      <w:r w:rsidRPr="009126A4">
        <w:t>MathType</w:t>
      </w:r>
      <w:r w:rsidRPr="009126A4">
        <w:t>公式保存为</w:t>
      </w:r>
      <w:r w:rsidRPr="009126A4">
        <w:t>MathML</w:t>
      </w:r>
      <w:r w:rsidRPr="009126A4">
        <w:t>并将之应用到</w:t>
      </w:r>
      <w:r w:rsidRPr="009126A4">
        <w:t>MS Word</w:t>
      </w:r>
      <w:r w:rsidRPr="009126A4">
        <w:t>自带的公式编辑器中</w:t>
      </w:r>
      <w:r w:rsidRPr="007B199F">
        <w:rPr>
          <w:color w:val="000000" w:themeColor="text1"/>
        </w:rPr>
        <w:t>。（复制后选择</w:t>
      </w:r>
      <w:r w:rsidRPr="007B199F">
        <w:rPr>
          <w:rFonts w:ascii="宋体" w:hAnsi="宋体"/>
          <w:color w:val="000000" w:themeColor="text1"/>
        </w:rPr>
        <w:t>“</w:t>
      </w:r>
      <w:r w:rsidRPr="007B199F">
        <w:rPr>
          <w:color w:val="000000" w:themeColor="text1"/>
        </w:rPr>
        <w:t>只保留文本</w:t>
      </w:r>
      <w:r w:rsidRPr="007B199F">
        <w:rPr>
          <w:rFonts w:ascii="宋体" w:hAnsi="宋体"/>
          <w:color w:val="000000" w:themeColor="text1"/>
        </w:rPr>
        <w:t>”</w:t>
      </w:r>
      <w:r w:rsidRPr="007B199F">
        <w:rPr>
          <w:color w:val="000000" w:themeColor="text1"/>
        </w:rPr>
        <w:t>）</w:t>
      </w:r>
      <w:r>
        <w:rPr>
          <w:rFonts w:hint="eastAsia"/>
          <w:color w:val="000000" w:themeColor="text1"/>
        </w:rPr>
        <w:t>。</w:t>
      </w:r>
    </w:p>
    <w:p w14:paraId="77F961E8" w14:textId="6092A5E9"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9126A4">
        <w:t>公式的编号与引用</w:t>
      </w:r>
      <w:r w:rsidRPr="007B199F">
        <w:rPr>
          <w:color w:val="000000" w:themeColor="text1"/>
        </w:rPr>
        <w:t>。格式已经设置好，直接操作即可。</w:t>
      </w:r>
    </w:p>
    <w:p w14:paraId="352E089A" w14:textId="77777777" w:rsidR="009126A4" w:rsidRPr="007B199F" w:rsidRDefault="009126A4" w:rsidP="009126A4">
      <w:pPr>
        <w:pStyle w:val="aff1"/>
        <w:snapToGrid/>
        <w:ind w:left="504" w:hanging="504"/>
        <w:rPr>
          <w:vanish/>
          <w:color w:val="000000" w:themeColor="text1"/>
          <w:szCs w:val="24"/>
          <w:specVanish/>
        </w:rPr>
      </w:pPr>
      <w:r w:rsidRPr="007B199F">
        <w:rPr>
          <w:color w:val="000000" w:themeColor="text1"/>
          <w:szCs w:val="24"/>
        </w:rPr>
        <w:tab/>
      </w:r>
      <m:oMath>
        <m:r>
          <m:rPr>
            <m:sty m:val="p"/>
          </m:rPr>
          <w:rPr>
            <w:rFonts w:ascii="Cambria Math" w:hAnsi="Cambria Math"/>
            <w:color w:val="000000" w:themeColor="text1"/>
            <w:szCs w:val="24"/>
          </w:rPr>
          <m:t>X=[</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m:t>
                  </m:r>
                </m:sub>
              </m:sSub>
            </m:e>
          </m:mr>
        </m:m>
        <m:r>
          <m:rPr>
            <m:sty m:val="p"/>
          </m:rPr>
          <w:rPr>
            <w:rFonts w:ascii="Cambria Math" w:hAnsi="Cambria Math"/>
            <w:color w:val="000000" w:themeColor="text1"/>
            <w:szCs w:val="24"/>
          </w:rPr>
          <m:t>]=[</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n-1-(m-1)τ</m:t>
                  </m:r>
                </m:sub>
              </m:sSub>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n-1-(m-2)τ</m:t>
                  </m:r>
                </m:sub>
              </m:sSub>
            </m:e>
          </m:mr>
          <m:mr>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2+(m-1)τ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t>
                  </m:r>
                </m:sub>
              </m:sSub>
            </m:e>
          </m:mr>
        </m:m>
        <m:r>
          <m:rPr>
            <m:sty m:val="p"/>
          </m:rPr>
          <w:rPr>
            <w:rFonts w:ascii="Cambria Math" w:hAnsi="Cambria Math"/>
            <w:color w:val="000000" w:themeColor="text1"/>
            <w:szCs w:val="24"/>
          </w:rPr>
          <m:t>]</m:t>
        </m:r>
      </m:oMath>
      <w:r w:rsidRPr="007B199F">
        <w:rPr>
          <w:color w:val="000000" w:themeColor="text1"/>
          <w:szCs w:val="24"/>
        </w:rPr>
        <w:tab/>
      </w:r>
    </w:p>
    <w:p w14:paraId="420CD795" w14:textId="210C5DA7" w:rsidR="009126A4" w:rsidRPr="007B199F" w:rsidRDefault="009126A4" w:rsidP="009126A4">
      <w:pPr>
        <w:pStyle w:val="af4"/>
        <w:ind w:left="240" w:hanging="240"/>
        <w:rPr>
          <w:color w:val="000000" w:themeColor="text1"/>
          <w:sz w:val="24"/>
          <w:szCs w:val="24"/>
        </w:rPr>
      </w:pPr>
      <w:bookmarkStart w:id="180" w:name="_Ref517290118"/>
      <w:r w:rsidRPr="007B199F">
        <w:rPr>
          <w:color w:val="000000" w:themeColor="text1"/>
          <w:sz w:val="24"/>
          <w:szCs w:val="24"/>
        </w:rPr>
        <w:t xml:space="preserve"> </w:t>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Pr>
          <w:noProof/>
          <w:color w:val="000000" w:themeColor="text1"/>
          <w:sz w:val="24"/>
          <w:szCs w:val="24"/>
        </w:rPr>
        <w:t>1</w:t>
      </w:r>
      <w:r w:rsidRPr="007B199F">
        <w:rPr>
          <w:color w:val="000000" w:themeColor="text1"/>
          <w:sz w:val="24"/>
          <w:szCs w:val="24"/>
        </w:rPr>
        <w:fldChar w:fldCharType="end"/>
      </w:r>
      <w:r w:rsidRPr="007B199F">
        <w:rPr>
          <w:color w:val="000000" w:themeColor="text1"/>
          <w:sz w:val="24"/>
          <w:szCs w:val="24"/>
        </w:rPr>
        <w:t>）</w:t>
      </w:r>
      <w:bookmarkEnd w:id="180"/>
    </w:p>
    <w:p w14:paraId="1744F566"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光标放在公式的那一行，点选工具栏里面</w:t>
      </w:r>
      <w:r w:rsidRPr="007B199F">
        <w:rPr>
          <w:rFonts w:ascii="宋体" w:hAnsi="宋体"/>
          <w:color w:val="000000" w:themeColor="text1"/>
        </w:rPr>
        <w:t>“</w:t>
      </w:r>
      <w:r w:rsidRPr="007B199F">
        <w:rPr>
          <w:color w:val="000000" w:themeColor="text1"/>
        </w:rPr>
        <w:t>公式样式</w:t>
      </w:r>
      <w:r w:rsidRPr="007B199F">
        <w:rPr>
          <w:rFonts w:ascii="宋体" w:hAnsi="宋体"/>
          <w:color w:val="000000" w:themeColor="text1"/>
        </w:rPr>
        <w:t>”</w:t>
      </w:r>
      <w:r w:rsidRPr="007B199F">
        <w:rPr>
          <w:color w:val="000000" w:themeColor="text1"/>
        </w:rPr>
        <w:t>。</w:t>
      </w:r>
    </w:p>
    <w:p w14:paraId="4B86FEBB" w14:textId="768898FE" w:rsidR="009126A4" w:rsidRPr="007B199F" w:rsidRDefault="009126A4" w:rsidP="009126A4">
      <w:pPr>
        <w:ind w:firstLineChars="200" w:firstLine="480"/>
        <w:rPr>
          <w:color w:val="000000" w:themeColor="text1"/>
        </w:rPr>
      </w:pPr>
      <w:r w:rsidRPr="007B199F">
        <w:rPr>
          <w:rFonts w:hint="eastAsia"/>
          <w:color w:val="000000" w:themeColor="text1"/>
        </w:rPr>
        <w:lastRenderedPageBreak/>
        <w:t>（</w:t>
      </w:r>
      <w:r w:rsidRPr="007B199F">
        <w:rPr>
          <w:rFonts w:hint="eastAsia"/>
          <w:color w:val="000000" w:themeColor="text1"/>
        </w:rPr>
        <w:t>4</w:t>
      </w:r>
      <w:r w:rsidRPr="007B199F">
        <w:rPr>
          <w:rFonts w:hint="eastAsia"/>
          <w:color w:val="000000" w:themeColor="text1"/>
        </w:rPr>
        <w:t>）</w:t>
      </w:r>
      <w:r w:rsidRPr="007B199F">
        <w:rPr>
          <w:color w:val="000000" w:themeColor="text1"/>
        </w:rPr>
        <w:t>加一个</w:t>
      </w:r>
      <w:r w:rsidRPr="007B199F">
        <w:rPr>
          <w:color w:val="000000" w:themeColor="text1"/>
        </w:rPr>
        <w:t>Tab</w:t>
      </w:r>
      <w:r w:rsidRPr="007B199F">
        <w:rPr>
          <w:color w:val="000000" w:themeColor="text1"/>
        </w:rPr>
        <w:t>，输入公式，加一个</w:t>
      </w:r>
      <w:r w:rsidRPr="007B199F">
        <w:rPr>
          <w:color w:val="000000" w:themeColor="text1"/>
        </w:rPr>
        <w:t>Tab</w:t>
      </w:r>
      <w:r>
        <w:rPr>
          <w:rFonts w:hint="eastAsia"/>
          <w:color w:val="000000" w:themeColor="text1"/>
        </w:rPr>
        <w:t>。</w:t>
      </w:r>
    </w:p>
    <w:p w14:paraId="14E71A03" w14:textId="49E5460B"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回车，在新行输入中文括号（），选择</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引用</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题注</w:t>
      </w:r>
      <w:r w:rsidRPr="007B199F">
        <w:rPr>
          <w:rFonts w:ascii="宋体" w:hAnsi="宋体"/>
          <w:color w:val="000000" w:themeColor="text1"/>
        </w:rPr>
        <w:t>”</w:t>
      </w:r>
      <w:r w:rsidRPr="007B199F">
        <w:rPr>
          <w:color w:val="000000" w:themeColor="text1"/>
        </w:rPr>
        <w:t>就可以插入公式编号</w:t>
      </w:r>
      <w:r>
        <w:rPr>
          <w:rFonts w:hint="eastAsia"/>
          <w:color w:val="000000" w:themeColor="text1"/>
        </w:rPr>
        <w:t>。</w:t>
      </w:r>
    </w:p>
    <w:p w14:paraId="00DDA2E9"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6</w:t>
      </w:r>
      <w:r w:rsidRPr="007B199F">
        <w:rPr>
          <w:rFonts w:hint="eastAsia"/>
          <w:color w:val="000000" w:themeColor="text1"/>
        </w:rPr>
        <w:t>）</w:t>
      </w:r>
      <w:r w:rsidRPr="007B199F">
        <w:rPr>
          <w:color w:val="000000" w:themeColor="text1"/>
        </w:rPr>
        <w:t>将光标移到公式行的行尾，按下</w:t>
      </w:r>
      <w:r w:rsidRPr="007B199F">
        <w:rPr>
          <w:color w:val="000000" w:themeColor="text1"/>
        </w:rPr>
        <w:t>`Ctrl+Alt+Enter`</w:t>
      </w:r>
      <w:r w:rsidRPr="007B199F">
        <w:rPr>
          <w:color w:val="000000" w:themeColor="text1"/>
        </w:rPr>
        <w:t>键插入一个样式分隔符。</w:t>
      </w:r>
    </w:p>
    <w:p w14:paraId="51BF7280"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Pr="007B199F">
        <w:rPr>
          <w:color w:val="000000" w:themeColor="text1"/>
        </w:rPr>
        <w:t>在需要引用公式的地方用</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交叉引用</w:t>
      </w:r>
      <w:r w:rsidRPr="007B199F">
        <w:rPr>
          <w:rFonts w:ascii="宋体" w:hAnsi="宋体"/>
          <w:color w:val="000000" w:themeColor="text1"/>
        </w:rPr>
        <w:t>”</w:t>
      </w:r>
      <w:r w:rsidRPr="007B199F">
        <w:rPr>
          <w:color w:val="000000" w:themeColor="text1"/>
        </w:rPr>
        <w:t>，选择引用类型和引用内容</w:t>
      </w:r>
      <w:r w:rsidRPr="007B199F">
        <w:rPr>
          <w:rFonts w:ascii="宋体" w:hAnsi="宋体"/>
          <w:color w:val="000000" w:themeColor="text1"/>
        </w:rPr>
        <w:t>“</w:t>
      </w:r>
      <w:r w:rsidRPr="007B199F">
        <w:rPr>
          <w:color w:val="000000" w:themeColor="text1"/>
        </w:rPr>
        <w:t>整项题注</w:t>
      </w:r>
      <w:r w:rsidRPr="007B199F">
        <w:rPr>
          <w:rFonts w:ascii="宋体" w:hAnsi="宋体"/>
          <w:color w:val="000000" w:themeColor="text1"/>
        </w:rPr>
        <w:t>”</w:t>
      </w:r>
      <w:r w:rsidRPr="007B199F">
        <w:rPr>
          <w:color w:val="000000" w:themeColor="text1"/>
        </w:rPr>
        <w:t>引用公式编号。如式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所示。</w:t>
      </w:r>
    </w:p>
    <w:p w14:paraId="43BA2123" w14:textId="275D708C" w:rsidR="00CE4D01" w:rsidRPr="00E76469" w:rsidRDefault="00CE4D01" w:rsidP="006B43A7">
      <w:pPr>
        <w:pStyle w:val="2"/>
      </w:pPr>
      <w:bookmarkStart w:id="181" w:name="_Toc57189256"/>
      <w:bookmarkStart w:id="182" w:name="_Toc57978758"/>
      <w:r w:rsidRPr="00E76469">
        <w:t>本章小结</w:t>
      </w:r>
      <w:bookmarkEnd w:id="177"/>
      <w:bookmarkEnd w:id="181"/>
      <w:bookmarkEnd w:id="182"/>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83" w:name="_Toc45060059"/>
      <w:bookmarkStart w:id="184" w:name="_Toc45060462"/>
      <w:bookmarkStart w:id="185" w:name="_Toc46962985"/>
      <w:bookmarkStart w:id="186" w:name="_Toc229791453"/>
      <w:bookmarkStart w:id="187" w:name="_Toc229915056"/>
      <w:bookmarkStart w:id="188" w:name="_Toc377235993"/>
      <w:bookmarkStart w:id="189" w:name="_Toc379915077"/>
      <w:bookmarkStart w:id="190" w:name="_Toc380663938"/>
      <w:bookmarkStart w:id="191" w:name="_Toc437362283"/>
      <w:bookmarkStart w:id="192" w:name="_Toc437362349"/>
      <w:bookmarkStart w:id="193" w:name="_Toc444250107"/>
      <w:bookmarkEnd w:id="161"/>
      <w:bookmarkEnd w:id="183"/>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94" w:name="_Toc57189257"/>
      <w:bookmarkStart w:id="195" w:name="_Toc57978759"/>
      <w:r w:rsidRPr="00E76469">
        <w:lastRenderedPageBreak/>
        <w:t>总结与展望</w:t>
      </w:r>
      <w:bookmarkEnd w:id="184"/>
      <w:bookmarkEnd w:id="185"/>
      <w:bookmarkEnd w:id="194"/>
      <w:bookmarkEnd w:id="195"/>
    </w:p>
    <w:p w14:paraId="1C6BF6C2" w14:textId="708EA271" w:rsidR="00584658" w:rsidRPr="00E76469" w:rsidRDefault="00CF51C3" w:rsidP="006B43A7">
      <w:pPr>
        <w:pStyle w:val="2"/>
      </w:pPr>
      <w:bookmarkStart w:id="196" w:name="_Toc45060463"/>
      <w:bookmarkStart w:id="197" w:name="_Toc46962986"/>
      <w:bookmarkStart w:id="198" w:name="_Toc57189258"/>
      <w:bookmarkStart w:id="199" w:name="_Toc57978760"/>
      <w:r w:rsidRPr="00E76469">
        <w:t>本文主要内容及结论</w:t>
      </w:r>
      <w:bookmarkEnd w:id="196"/>
      <w:bookmarkEnd w:id="197"/>
      <w:bookmarkEnd w:id="198"/>
      <w:bookmarkEnd w:id="199"/>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00" w:name="_Toc45060464"/>
      <w:bookmarkStart w:id="201" w:name="_Toc46962987"/>
      <w:bookmarkStart w:id="202" w:name="_Toc57189259"/>
      <w:bookmarkStart w:id="203" w:name="_Toc57978761"/>
      <w:r w:rsidRPr="00E76469">
        <w:t>本文的主要创新点</w:t>
      </w:r>
      <w:bookmarkEnd w:id="200"/>
      <w:bookmarkEnd w:id="201"/>
      <w:bookmarkEnd w:id="202"/>
      <w:bookmarkEnd w:id="203"/>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18EE5C1" w:rsidR="00CF51C3" w:rsidRPr="00E76469" w:rsidRDefault="001B71BF" w:rsidP="006B43A7">
      <w:pPr>
        <w:pStyle w:val="2"/>
      </w:pPr>
      <w:bookmarkStart w:id="204" w:name="_Toc45060465"/>
      <w:bookmarkStart w:id="205" w:name="_Toc46962988"/>
      <w:bookmarkStart w:id="206" w:name="_Toc57189260"/>
      <w:bookmarkStart w:id="207" w:name="_Toc57978762"/>
      <w:r>
        <w:rPr>
          <w:rFonts w:hint="eastAsia"/>
        </w:rPr>
        <w:t>未来工作</w:t>
      </w:r>
      <w:r w:rsidR="00CF51C3" w:rsidRPr="00E76469">
        <w:t>展望</w:t>
      </w:r>
      <w:bookmarkEnd w:id="204"/>
      <w:bookmarkEnd w:id="205"/>
      <w:bookmarkEnd w:id="206"/>
      <w:bookmarkEnd w:id="207"/>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86"/>
    <w:bookmarkEnd w:id="187"/>
    <w:bookmarkEnd w:id="188"/>
    <w:bookmarkEnd w:id="189"/>
    <w:bookmarkEnd w:id="190"/>
    <w:bookmarkEnd w:id="191"/>
    <w:bookmarkEnd w:id="192"/>
    <w:bookmarkEnd w:id="193"/>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08" w:name="_Toc45060466"/>
      <w:bookmarkStart w:id="209" w:name="_Toc46962989"/>
      <w:bookmarkStart w:id="210" w:name="_Toc57189261"/>
      <w:bookmarkStart w:id="211" w:name="_Toc57978763"/>
      <w:bookmarkStart w:id="212" w:name="_Toc229915060"/>
      <w:bookmarkStart w:id="213" w:name="_Toc377235997"/>
      <w:bookmarkStart w:id="214" w:name="_Toc379915082"/>
      <w:bookmarkStart w:id="215" w:name="_Toc437362354"/>
      <w:bookmarkStart w:id="216" w:name="_Toc444250111"/>
      <w:bookmarkStart w:id="217" w:name="_Toc199381024"/>
      <w:bookmarkStart w:id="218" w:name="_Toc199901761"/>
      <w:bookmarkStart w:id="219" w:name="_Toc229791457"/>
      <w:r w:rsidRPr="00E76469">
        <w:lastRenderedPageBreak/>
        <w:t>致</w:t>
      </w:r>
      <w:r w:rsidRPr="00E76469">
        <w:t xml:space="preserve">  </w:t>
      </w:r>
      <w:r w:rsidRPr="00E76469">
        <w:t>谢</w:t>
      </w:r>
      <w:bookmarkEnd w:id="208"/>
      <w:bookmarkEnd w:id="209"/>
      <w:bookmarkEnd w:id="210"/>
      <w:bookmarkEnd w:id="211"/>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77777777" w:rsidR="004401EE" w:rsidRPr="00E76469" w:rsidRDefault="004401EE" w:rsidP="00E76469">
      <w:pPr>
        <w:ind w:firstLineChars="200" w:firstLine="480"/>
        <w:rPr>
          <w:rFonts w:eastAsiaTheme="majorEastAsia"/>
          <w:bCs/>
        </w:rPr>
      </w:pP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20" w:name="_Toc45060467"/>
      <w:bookmarkStart w:id="221" w:name="_Toc46962990"/>
      <w:bookmarkStart w:id="222" w:name="_Toc57189262"/>
      <w:bookmarkStart w:id="223" w:name="_Toc57978764"/>
      <w:r w:rsidRPr="00E76469">
        <w:lastRenderedPageBreak/>
        <w:t>参考文献</w:t>
      </w:r>
      <w:bookmarkEnd w:id="212"/>
      <w:bookmarkEnd w:id="213"/>
      <w:bookmarkEnd w:id="214"/>
      <w:bookmarkEnd w:id="215"/>
      <w:bookmarkEnd w:id="216"/>
      <w:bookmarkEnd w:id="220"/>
      <w:bookmarkEnd w:id="221"/>
      <w:bookmarkEnd w:id="222"/>
      <w:bookmarkEnd w:id="223"/>
    </w:p>
    <w:p w14:paraId="041ACD80" w14:textId="251E81E0" w:rsidR="00705FE5" w:rsidRPr="00E76469" w:rsidRDefault="00D86418" w:rsidP="00E76469">
      <w:pPr>
        <w:ind w:firstLineChars="200" w:firstLine="480"/>
        <w:rPr>
          <w:rFonts w:eastAsiaTheme="majorEastAsia"/>
          <w:bCs/>
        </w:rPr>
      </w:pPr>
      <w:r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w:t>
      </w:r>
      <w:r w:rsidR="00A8754F">
        <w:rPr>
          <w:rFonts w:eastAsiaTheme="majorEastAsia" w:hint="eastAsia"/>
          <w:bCs/>
        </w:rPr>
        <w:t>一般</w:t>
      </w:r>
      <w:r w:rsidR="00A07F1D" w:rsidRPr="00E76469">
        <w:rPr>
          <w:rFonts w:eastAsiaTheme="majorEastAsia"/>
          <w:bCs/>
        </w:rPr>
        <w:t>不少于</w:t>
      </w:r>
      <w:r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A8754F">
        <w:rPr>
          <w:rFonts w:eastAsiaTheme="majorEastAsia" w:hint="eastAsia"/>
          <w:bCs/>
        </w:rPr>
        <w:t>一般</w:t>
      </w:r>
      <w:r w:rsidR="00A8754F" w:rsidRPr="00E76469">
        <w:rPr>
          <w:rFonts w:eastAsiaTheme="majorEastAsia"/>
          <w:bCs/>
        </w:rPr>
        <w:t>不少于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w:t>
      </w:r>
      <w:r w:rsidR="00A8754F">
        <w:rPr>
          <w:rFonts w:eastAsiaTheme="majorEastAsia" w:hint="eastAsia"/>
          <w:bCs/>
        </w:rPr>
        <w:t>一般</w:t>
      </w:r>
      <w:r w:rsidR="00A8754F" w:rsidRPr="00E76469">
        <w:rPr>
          <w:rFonts w:eastAsiaTheme="majorEastAsia"/>
          <w:bCs/>
        </w:rPr>
        <w:t>不少于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134A5309" w14:textId="2C4C1E4F" w:rsidR="00A07F1D" w:rsidRPr="00E76469" w:rsidRDefault="00BC6FE2" w:rsidP="00E76469">
      <w:pPr>
        <w:ind w:firstLineChars="200" w:firstLine="480"/>
        <w:rPr>
          <w:rFonts w:eastAsiaTheme="majorEastAsia"/>
          <w:bCs/>
        </w:rPr>
      </w:pPr>
      <w:r w:rsidRPr="00E76469">
        <w:rPr>
          <w:rFonts w:eastAsiaTheme="majorEastAsia"/>
          <w:bCs/>
        </w:rPr>
        <w:t>参考文献标注法，在正文中引用文献内容处注明参考文献编号。参考文献目录按正文中引用先后顺序排列，重复引用的文献，按第一次出现的顺序编号。</w:t>
      </w:r>
    </w:p>
    <w:p w14:paraId="1F9600F2" w14:textId="38782709" w:rsidR="00BC6FE2" w:rsidRPr="00D96038" w:rsidRDefault="00BC6FE2" w:rsidP="00D96038">
      <w:pPr>
        <w:ind w:firstLineChars="200" w:firstLine="480"/>
        <w:rPr>
          <w:rFonts w:eastAsiaTheme="majorEastAsia"/>
          <w:bCs/>
        </w:rPr>
      </w:pPr>
      <w:r w:rsidRPr="00E76469">
        <w:rPr>
          <w:rFonts w:eastAsiaTheme="majorEastAsia"/>
          <w:bCs/>
        </w:rPr>
        <w:t>可列于参考文献表的文献类型包括图书、期刊、会议论文集、专利和学位论文等。</w:t>
      </w:r>
    </w:p>
    <w:p w14:paraId="250DD9FC" w14:textId="46913052" w:rsidR="00BC6FE2" w:rsidRPr="00E76469" w:rsidRDefault="00BC6FE2" w:rsidP="00E76469">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sidR="00A30B87">
        <w:rPr>
          <w:rFonts w:hint="eastAsia"/>
          <w:kern w:val="0"/>
        </w:rPr>
        <w:t>。</w:t>
      </w:r>
    </w:p>
    <w:p w14:paraId="643B9AC9" w14:textId="1631CDB3" w:rsidR="00036841" w:rsidRPr="00E76469" w:rsidRDefault="00436A70" w:rsidP="00036841">
      <w:pPr>
        <w:ind w:firstLineChars="200" w:firstLine="480"/>
        <w:rPr>
          <w:kern w:val="0"/>
        </w:rPr>
      </w:pPr>
      <w:bookmarkStart w:id="224" w:name="_Toc377235998"/>
      <w:bookmarkStart w:id="225" w:name="_Toc379915083"/>
      <w:bookmarkStart w:id="226" w:name="_Toc437362355"/>
      <w:bookmarkEnd w:id="217"/>
      <w:bookmarkEnd w:id="218"/>
      <w:bookmarkEnd w:id="219"/>
      <w:r w:rsidRPr="00882986">
        <w:rPr>
          <w:rFonts w:hint="eastAsia"/>
          <w:kern w:val="0"/>
        </w:rPr>
        <w:t>中文文献使用中文标点符号，英文文献使用英文</w:t>
      </w:r>
      <w:r>
        <w:rPr>
          <w:rFonts w:hint="eastAsia"/>
          <w:kern w:val="0"/>
        </w:rPr>
        <w:t>标点符号，一般不</w:t>
      </w:r>
      <w:r w:rsidRPr="00882986">
        <w:rPr>
          <w:rFonts w:hint="eastAsia"/>
          <w:kern w:val="0"/>
        </w:rPr>
        <w:t>混用</w:t>
      </w:r>
      <w:r w:rsidR="00781AFC">
        <w:rPr>
          <w:rFonts w:hint="eastAsia"/>
          <w:kern w:val="0"/>
        </w:rPr>
        <w:t>，句点除外</w:t>
      </w:r>
      <w:r w:rsidRPr="00882986">
        <w:rPr>
          <w:rFonts w:hint="eastAsia"/>
          <w:kern w:val="0"/>
        </w:rPr>
        <w:t>。</w:t>
      </w:r>
    </w:p>
    <w:p w14:paraId="5DADFD37" w14:textId="77777777" w:rsidR="00036841" w:rsidRPr="007B199F" w:rsidRDefault="00036841" w:rsidP="00036841">
      <w:pPr>
        <w:ind w:firstLineChars="200" w:firstLine="482"/>
        <w:rPr>
          <w:color w:val="000000" w:themeColor="text1"/>
        </w:rPr>
      </w:pPr>
      <w:r w:rsidRPr="007B199F">
        <w:rPr>
          <w:b/>
          <w:color w:val="000000" w:themeColor="text1"/>
        </w:rPr>
        <w:t>参考文献格式</w:t>
      </w:r>
    </w:p>
    <w:p w14:paraId="76D80BE8" w14:textId="77777777" w:rsidR="00036841" w:rsidRPr="007B199F" w:rsidRDefault="00036841" w:rsidP="00036841">
      <w:pPr>
        <w:ind w:firstLineChars="200" w:firstLine="480"/>
        <w:rPr>
          <w:color w:val="000000" w:themeColor="text1"/>
        </w:rPr>
      </w:pPr>
      <w:r w:rsidRPr="007B199F">
        <w:rPr>
          <w:color w:val="000000" w:themeColor="text1"/>
        </w:rPr>
        <w:t>中文书刊：作者按中文写法，姓在前、名在后；英文书刊：作者按英文习惯写法，如在前、姓在后，名用首字母缩写、姓用全称。一般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r>
        <w:rPr>
          <w:rFonts w:hint="eastAsia"/>
          <w:color w:val="000000" w:themeColor="text1"/>
        </w:rPr>
        <w:t>（如果作者名使用</w:t>
      </w:r>
      <w:r w:rsidRPr="007B199F">
        <w:rPr>
          <w:color w:val="000000" w:themeColor="text1"/>
          <w:spacing w:val="-2"/>
        </w:rPr>
        <w:t>姓名全称，</w:t>
      </w:r>
      <w:r>
        <w:rPr>
          <w:rFonts w:hint="eastAsia"/>
          <w:color w:val="000000" w:themeColor="text1"/>
          <w:spacing w:val="-2"/>
        </w:rPr>
        <w:t>则须全文统一。）</w:t>
      </w:r>
    </w:p>
    <w:p w14:paraId="594DB6D2"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w:t>
      </w:r>
      <w:r>
        <w:rPr>
          <w:rFonts w:hint="eastAsia"/>
          <w:color w:val="000000" w:themeColor="text1"/>
        </w:rPr>
        <w:t>社名称</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止页（可选</w:t>
      </w:r>
      <w:r>
        <w:rPr>
          <w:rFonts w:hint="eastAsia"/>
          <w:color w:val="000000" w:themeColor="text1"/>
        </w:rPr>
        <w:t>，如果用页码，页码前使用冒号</w:t>
      </w:r>
      <w:r w:rsidRPr="007B199F">
        <w:rPr>
          <w:color w:val="000000" w:themeColor="text1"/>
        </w:rPr>
        <w:t>）</w:t>
      </w:r>
    </w:p>
    <w:p w14:paraId="156B73BA"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Pr>
          <w:color w:val="000000" w:themeColor="text1"/>
        </w:rPr>
        <w:t>,</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止页或论文编号</w:t>
      </w:r>
    </w:p>
    <w:p w14:paraId="56436D74"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Pr>
          <w:rFonts w:hint="eastAsia"/>
          <w:color w:val="000000" w:themeColor="text1"/>
        </w:rPr>
        <w:t>I</w:t>
      </w:r>
      <w:r w:rsidRPr="007B199F">
        <w:rPr>
          <w:color w:val="000000" w:themeColor="text1"/>
        </w:rPr>
        <w:t>n</w:t>
      </w:r>
      <w:r w:rsidRPr="007B199F">
        <w:rPr>
          <w:rFonts w:ascii="宋体" w:hAnsi="宋体"/>
          <w:color w:val="000000" w:themeColor="text1"/>
        </w:rPr>
        <w:t>”</w:t>
      </w:r>
      <w:r w:rsidRPr="007B199F">
        <w:rPr>
          <w:color w:val="000000" w:themeColor="text1"/>
        </w:rPr>
        <w:t>）：会议名称</w:t>
      </w:r>
      <w:r w:rsidRPr="00882986">
        <w:rPr>
          <w:rFonts w:hint="eastAsia"/>
          <w:color w:val="000000" w:themeColor="text1"/>
        </w:rPr>
        <w:t>全称（会议名称简称</w:t>
      </w:r>
      <w:r>
        <w:rPr>
          <w:rFonts w:hint="eastAsia"/>
          <w:color w:val="000000" w:themeColor="text1"/>
        </w:rPr>
        <w:t xml:space="preserve"> </w:t>
      </w:r>
      <w:r>
        <w:rPr>
          <w:rFonts w:hint="eastAsia"/>
          <w:color w:val="000000" w:themeColor="text1"/>
        </w:rPr>
        <w:t>年份</w:t>
      </w:r>
      <w:r w:rsidRPr="00882986">
        <w:rPr>
          <w:rFonts w:hint="eastAsia"/>
          <w:color w:val="000000" w:themeColor="text1"/>
        </w:rPr>
        <w:t>）</w:t>
      </w:r>
      <w:r>
        <w:rPr>
          <w:color w:val="000000" w:themeColor="text1"/>
        </w:rPr>
        <w:t>或论文集</w:t>
      </w:r>
      <w:r>
        <w:rPr>
          <w:rFonts w:hint="eastAsia"/>
          <w:color w:val="000000" w:themeColor="text1"/>
        </w:rPr>
        <w:t>名称</w:t>
      </w:r>
      <w:r>
        <w:rPr>
          <w:color w:val="000000" w:themeColor="text1"/>
        </w:rPr>
        <w:t>,</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p>
    <w:p w14:paraId="73CACE88" w14:textId="3B1990D1"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w:t>
      </w:r>
      <w:r>
        <w:rPr>
          <w:rFonts w:hint="eastAsia"/>
          <w:color w:val="000000" w:themeColor="text1"/>
        </w:rPr>
        <w:t>发明人（</w:t>
      </w:r>
      <w:r w:rsidR="00CA504D" w:rsidRPr="007B199F">
        <w:rPr>
          <w:color w:val="000000" w:themeColor="text1"/>
        </w:rPr>
        <w:t>最多列出</w:t>
      </w:r>
      <w:r w:rsidR="00CA504D" w:rsidRPr="007B199F">
        <w:rPr>
          <w:color w:val="000000" w:themeColor="text1"/>
        </w:rPr>
        <w:t>6</w:t>
      </w:r>
      <w:r w:rsidR="00CA504D" w:rsidRPr="007B199F">
        <w:rPr>
          <w:color w:val="000000" w:themeColor="text1"/>
        </w:rPr>
        <w:t>个</w:t>
      </w:r>
      <w:r>
        <w:rPr>
          <w:rFonts w:hint="eastAsia"/>
          <w:color w:val="000000" w:themeColor="text1"/>
        </w:rPr>
        <w:t>）</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Pr>
          <w:rFonts w:hint="eastAsia"/>
          <w:color w:val="000000" w:themeColor="text1"/>
        </w:rPr>
        <w:lastRenderedPageBreak/>
        <w:t>（发明专利，或实用新型专利，或外观专利）</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Pr>
          <w:rFonts w:hint="eastAsia"/>
          <w:color w:val="000000" w:themeColor="text1"/>
        </w:rPr>
        <w:t>专利申请</w:t>
      </w:r>
      <w:r w:rsidRPr="007B199F">
        <w:rPr>
          <w:color w:val="000000" w:themeColor="text1"/>
        </w:rPr>
        <w:t>年</w:t>
      </w:r>
      <w:r>
        <w:rPr>
          <w:rFonts w:hint="eastAsia"/>
          <w:color w:val="000000" w:themeColor="text1"/>
        </w:rPr>
        <w:t>（如已获授权，请注明）</w:t>
      </w:r>
    </w:p>
    <w:p w14:paraId="46623DFA"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Pr>
          <w:rFonts w:hint="eastAsia"/>
          <w:color w:val="000000" w:themeColor="text1"/>
        </w:rPr>
        <w:t>）</w:t>
      </w:r>
    </w:p>
    <w:p w14:paraId="41F0825A" w14:textId="77777777" w:rsidR="00036841" w:rsidRPr="007B199F" w:rsidRDefault="00036841" w:rsidP="00036841">
      <w:pPr>
        <w:ind w:firstLineChars="200" w:firstLine="482"/>
        <w:rPr>
          <w:b/>
          <w:color w:val="000000" w:themeColor="text1"/>
        </w:rPr>
      </w:pPr>
      <w:r w:rsidRPr="007B199F">
        <w:rPr>
          <w:b/>
          <w:color w:val="000000" w:themeColor="text1"/>
        </w:rPr>
        <w:t>参考文献（举例）</w:t>
      </w:r>
    </w:p>
    <w:p w14:paraId="42C58B11" w14:textId="77777777" w:rsidR="00036841" w:rsidRPr="007B199F" w:rsidRDefault="00036841" w:rsidP="00036841">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Pr>
          <w:rFonts w:hint="eastAsia"/>
          <w:color w:val="000000" w:themeColor="text1"/>
        </w:rPr>
        <w:t>，</w:t>
      </w:r>
      <w:r w:rsidRPr="007B199F">
        <w:rPr>
          <w:color w:val="000000" w:themeColor="text1"/>
        </w:rPr>
        <w:t>张东刚</w:t>
      </w:r>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Pr>
          <w:rFonts w:hint="eastAsia"/>
          <w:color w:val="000000" w:themeColor="text1"/>
        </w:rPr>
        <w:t>：</w:t>
      </w:r>
      <w:r w:rsidRPr="007B199F">
        <w:rPr>
          <w:color w:val="000000" w:themeColor="text1"/>
        </w:rPr>
        <w:t>中国水利水电出版社</w:t>
      </w:r>
      <w:r>
        <w:rPr>
          <w:rFonts w:hint="eastAsia"/>
          <w:color w:val="000000" w:themeColor="text1"/>
        </w:rPr>
        <w:t>，</w:t>
      </w:r>
      <w:r w:rsidRPr="007B199F">
        <w:rPr>
          <w:color w:val="000000" w:themeColor="text1"/>
        </w:rPr>
        <w:t>2006</w:t>
      </w:r>
    </w:p>
    <w:p w14:paraId="2F74D2E2" w14:textId="77777777" w:rsidR="00036841" w:rsidRPr="007B199F" w:rsidRDefault="00036841" w:rsidP="00036841">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M. Chalfie, S. R. Kain. Green fluorescent protein: properties, applications, and protocols. Hoboken, New Jersey: Wiley-interscience, 1998</w:t>
      </w:r>
    </w:p>
    <w:p w14:paraId="2FCAFB6C" w14:textId="77777777" w:rsidR="00036841" w:rsidRPr="007B199F" w:rsidRDefault="00036841" w:rsidP="00036841">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Pr>
          <w:rFonts w:hint="eastAsia"/>
          <w:color w:val="000000" w:themeColor="text1"/>
        </w:rPr>
        <w:t>，</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Pr>
          <w:rFonts w:hint="eastAsia"/>
          <w:color w:val="000000" w:themeColor="text1"/>
        </w:rPr>
        <w:t>，</w:t>
      </w:r>
      <w:r w:rsidRPr="007B199F">
        <w:rPr>
          <w:color w:val="000000" w:themeColor="text1"/>
        </w:rPr>
        <w:t>2004, 22(11): 2094-2096</w:t>
      </w:r>
    </w:p>
    <w:p w14:paraId="191C377A" w14:textId="77777777" w:rsidR="00036841" w:rsidRPr="007B199F" w:rsidRDefault="00036841" w:rsidP="00036841">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E. S. Lein, M. J. Hawrylycz, N. Ao, M. Ayres, A. Bensinger, A. Bernard, et al. Genome-wide atlas of gene expression in the adult mouse brain. Nature, 2007, 445(7124): 168-176</w:t>
      </w:r>
    </w:p>
    <w:p w14:paraId="6A89039B" w14:textId="77777777" w:rsidR="00036841" w:rsidRPr="007B199F" w:rsidRDefault="00036841" w:rsidP="00036841">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M. L. Bouxsein, S. K. Boyd, B. A. Christiansen, R. E. Guldberg, K. J. Jepsen, R. Müller. Guidelines for assessment of bone microstructure in rodents using micro–computed tomography. Journal of Bone and Mineral Research, 2010, 25(7): 1468-1486</w:t>
      </w:r>
    </w:p>
    <w:p w14:paraId="255C4BAB"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Pr>
          <w:color w:val="000000" w:themeColor="text1"/>
        </w:rPr>
        <w:t>S. Yang, J.</w:t>
      </w:r>
      <w:r w:rsidRPr="00B21E57">
        <w:rPr>
          <w:color w:val="000000" w:themeColor="text1"/>
        </w:rPr>
        <w:t xml:space="preserve"> Liu, A</w:t>
      </w:r>
      <w:r>
        <w:rPr>
          <w:color w:val="000000" w:themeColor="text1"/>
        </w:rPr>
        <w:t>.</w:t>
      </w:r>
      <w:r w:rsidRPr="00B21E57">
        <w:rPr>
          <w:color w:val="000000" w:themeColor="text1"/>
        </w:rPr>
        <w:t xml:space="preserve"> C. Arpaci-Dusseau, R</w:t>
      </w:r>
      <w:r>
        <w:rPr>
          <w:color w:val="000000" w:themeColor="text1"/>
        </w:rPr>
        <w:t>.</w:t>
      </w:r>
      <w:r w:rsidRPr="00B21E57">
        <w:rPr>
          <w:color w:val="000000" w:themeColor="text1"/>
        </w:rPr>
        <w:t xml:space="preserve"> H. Arpaci-Dusseau. Principled Schedulability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B21E57">
        <w:rPr>
          <w:color w:val="000000" w:themeColor="text1"/>
        </w:rPr>
        <w:t>OSDI 2018</w:t>
      </w:r>
      <w:r>
        <w:rPr>
          <w:color w:val="000000" w:themeColor="text1"/>
        </w:rPr>
        <w:t>)</w:t>
      </w:r>
      <w:r w:rsidRPr="00B21E57">
        <w:rPr>
          <w:color w:val="000000" w:themeColor="text1"/>
        </w:rPr>
        <w:t>, Carlsbad, CA, USA, October 8-10, 2018. USENIX Association, 2018: 161-176</w:t>
      </w:r>
    </w:p>
    <w:p w14:paraId="60CFAA59"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T. Yao, J. Wan, P. Huang, X. He, F. Wu, C. Xie. Building efficient key-value stores via a lightweight compaction tree. ACM Transactions on Storage, 2017, 13(4): 1-28</w:t>
      </w:r>
    </w:p>
    <w:p w14:paraId="19C70043"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p>
    <w:p w14:paraId="0261BB59"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Pr>
          <w:rFonts w:hint="eastAsia"/>
          <w:color w:val="000000" w:themeColor="text1"/>
          <w:kern w:val="0"/>
        </w:rPr>
        <w:t>，</w:t>
      </w:r>
      <w:r w:rsidRPr="007B199F">
        <w:rPr>
          <w:color w:val="000000" w:themeColor="text1"/>
          <w:kern w:val="0"/>
        </w:rPr>
        <w:t>1998</w:t>
      </w:r>
    </w:p>
    <w:p w14:paraId="599B1DD5" w14:textId="77777777" w:rsidR="00743E4D" w:rsidRDefault="00743E4D" w:rsidP="005272C5">
      <w:pPr>
        <w:ind w:firstLineChars="150" w:firstLine="361"/>
        <w:rPr>
          <w:b/>
          <w:color w:val="000000" w:themeColor="text1"/>
        </w:rPr>
      </w:pPr>
    </w:p>
    <w:p w14:paraId="215C2381" w14:textId="520D0C3B" w:rsidR="005272C5" w:rsidRPr="00F5611F" w:rsidRDefault="005272C5" w:rsidP="005272C5">
      <w:pPr>
        <w:ind w:firstLineChars="150" w:firstLine="361"/>
        <w:rPr>
          <w:b/>
          <w:color w:val="000000" w:themeColor="text1"/>
        </w:rPr>
      </w:pPr>
      <w:bookmarkStart w:id="227" w:name="_GoBack"/>
      <w:bookmarkEnd w:id="227"/>
      <w:r w:rsidRPr="00F5611F">
        <w:rPr>
          <w:rFonts w:hint="eastAsia"/>
          <w:b/>
          <w:color w:val="000000" w:themeColor="text1"/>
        </w:rPr>
        <w:lastRenderedPageBreak/>
        <w:t>注释体例的基本内容、结构与位置</w:t>
      </w:r>
    </w:p>
    <w:p w14:paraId="66CAC2EF" w14:textId="77777777" w:rsidR="005272C5" w:rsidRDefault="005272C5" w:rsidP="005272C5">
      <w:r>
        <w:rPr>
          <w:rFonts w:hint="eastAsia"/>
        </w:rPr>
        <w:t>（</w:t>
      </w:r>
      <w:r>
        <w:rPr>
          <w:rFonts w:hint="eastAsia"/>
        </w:rPr>
        <w:t>1</w:t>
      </w:r>
      <w:r>
        <w:rPr>
          <w:rFonts w:hint="eastAsia"/>
        </w:rPr>
        <w:t>）基本内容与结构</w:t>
      </w:r>
    </w:p>
    <w:p w14:paraId="0BA53813" w14:textId="77777777" w:rsidR="005272C5" w:rsidRDefault="005272C5" w:rsidP="005272C5">
      <w:pPr>
        <w:ind w:firstLineChars="200" w:firstLine="480"/>
      </w:pPr>
      <w:r>
        <w:rPr>
          <w:rFonts w:hint="eastAsia"/>
        </w:rPr>
        <w:t>“注释体例”含“资料性注释”和“内容性注释”两方面，合一编排。</w:t>
      </w:r>
    </w:p>
    <w:p w14:paraId="5C64DDEF" w14:textId="77777777" w:rsidR="005272C5" w:rsidRDefault="005272C5" w:rsidP="005272C5">
      <w:r>
        <w:rPr>
          <w:rFonts w:hint="eastAsia"/>
        </w:rPr>
        <w:t>（</w:t>
      </w:r>
      <w:r>
        <w:rPr>
          <w:rFonts w:hint="eastAsia"/>
        </w:rPr>
        <w:t>2</w:t>
      </w:r>
      <w:r>
        <w:rPr>
          <w:rFonts w:hint="eastAsia"/>
        </w:rPr>
        <w:t>）位置</w:t>
      </w:r>
    </w:p>
    <w:p w14:paraId="24A2FA09" w14:textId="77777777" w:rsidR="005272C5" w:rsidRDefault="005272C5" w:rsidP="005272C5">
      <w:pPr>
        <w:ind w:firstLineChars="200" w:firstLine="480"/>
      </w:pPr>
      <w:r>
        <w:rPr>
          <w:rFonts w:hint="eastAsia"/>
        </w:rPr>
        <w:t>正文内需注释之处依次排注号，释文于当页下部逐条依次编排。可在正文和页下注之间划一道分隔线，或通过不同的字体将二者区分开来。</w:t>
      </w:r>
    </w:p>
    <w:p w14:paraId="1B5EE771" w14:textId="77777777" w:rsidR="005272C5" w:rsidRDefault="005272C5" w:rsidP="005272C5">
      <w:r>
        <w:rPr>
          <w:rFonts w:hint="eastAsia"/>
        </w:rPr>
        <w:t>（</w:t>
      </w:r>
      <w:r>
        <w:t>3</w:t>
      </w:r>
      <w:r>
        <w:rPr>
          <w:rFonts w:hint="eastAsia"/>
        </w:rPr>
        <w:t>）排版</w:t>
      </w:r>
    </w:p>
    <w:p w14:paraId="22E1880F" w14:textId="77777777" w:rsidR="005272C5" w:rsidRPr="003E4B66" w:rsidRDefault="005272C5" w:rsidP="005272C5">
      <w:pPr>
        <w:ind w:firstLineChars="200" w:firstLine="480"/>
      </w:pPr>
      <w:r w:rsidRPr="003E4B66">
        <w:rPr>
          <w:rFonts w:hint="eastAsia"/>
        </w:rPr>
        <w:t>【字体】中文：小五，宋体</w:t>
      </w:r>
      <w:r>
        <w:rPr>
          <w:rFonts w:hint="eastAsia"/>
        </w:rPr>
        <w:t>；</w:t>
      </w:r>
      <w:r w:rsidRPr="003E4B66">
        <w:rPr>
          <w:rFonts w:hint="eastAsia"/>
        </w:rPr>
        <w:t>英文：</w:t>
      </w:r>
      <w:r w:rsidRPr="003E4B66">
        <w:rPr>
          <w:rFonts w:hint="eastAsia"/>
        </w:rPr>
        <w:t>times new roman 9</w:t>
      </w:r>
      <w:r w:rsidRPr="003E4B66">
        <w:rPr>
          <w:rFonts w:hint="eastAsia"/>
        </w:rPr>
        <w:t>号字体</w:t>
      </w:r>
      <w:r>
        <w:rPr>
          <w:rFonts w:hint="eastAsia"/>
        </w:rPr>
        <w:t>；</w:t>
      </w:r>
    </w:p>
    <w:p w14:paraId="412D6F28" w14:textId="77777777" w:rsidR="005272C5" w:rsidRPr="003E4B66" w:rsidRDefault="005272C5" w:rsidP="005272C5">
      <w:pPr>
        <w:ind w:firstLineChars="200" w:firstLine="480"/>
      </w:pPr>
      <w:r w:rsidRPr="003E4B66">
        <w:rPr>
          <w:rFonts w:hint="eastAsia"/>
        </w:rPr>
        <w:t>【行距】单倍行距</w:t>
      </w:r>
      <w:r>
        <w:rPr>
          <w:rFonts w:hint="eastAsia"/>
        </w:rPr>
        <w:t>；</w:t>
      </w:r>
    </w:p>
    <w:p w14:paraId="070E24DB" w14:textId="77777777" w:rsidR="005272C5" w:rsidRPr="003E4B66" w:rsidRDefault="005272C5" w:rsidP="005272C5">
      <w:pPr>
        <w:ind w:firstLineChars="200" w:firstLine="480"/>
      </w:pPr>
      <w:r w:rsidRPr="003E4B66">
        <w:rPr>
          <w:rFonts w:hint="eastAsia"/>
        </w:rPr>
        <w:t>【段落】顶格写</w:t>
      </w:r>
      <w:r>
        <w:rPr>
          <w:rFonts w:hint="eastAsia"/>
        </w:rPr>
        <w:t>，</w:t>
      </w:r>
      <w:r w:rsidRPr="003E4B66">
        <w:rPr>
          <w:rFonts w:hint="eastAsia"/>
        </w:rPr>
        <w:t>无首行缩进，也无左缩进</w:t>
      </w:r>
      <w:r>
        <w:rPr>
          <w:rFonts w:hint="eastAsia"/>
        </w:rPr>
        <w:t>；</w:t>
      </w:r>
    </w:p>
    <w:p w14:paraId="44A8986F" w14:textId="77777777" w:rsidR="005272C5" w:rsidRPr="003E4B66" w:rsidRDefault="005272C5" w:rsidP="005272C5">
      <w:pPr>
        <w:ind w:firstLineChars="200" w:firstLine="480"/>
      </w:pPr>
      <w:r w:rsidRPr="003E4B66">
        <w:rPr>
          <w:rFonts w:hint="eastAsia"/>
        </w:rPr>
        <w:t>【序号】用①这种格式，序号后空一个字符</w:t>
      </w:r>
      <w:r>
        <w:rPr>
          <w:rFonts w:hint="eastAsia"/>
        </w:rPr>
        <w:t>，每页重新编序；</w:t>
      </w:r>
    </w:p>
    <w:p w14:paraId="12ECC0FB" w14:textId="77777777" w:rsidR="005272C5" w:rsidRPr="003E4B66" w:rsidRDefault="005272C5" w:rsidP="005272C5">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1FB40AD1" w14:textId="77777777" w:rsidR="005272C5" w:rsidRPr="00C67DF7" w:rsidRDefault="005272C5" w:rsidP="005272C5">
      <w:pPr>
        <w:ind w:firstLineChars="200" w:firstLine="480"/>
      </w:pPr>
      <w:r w:rsidRPr="003E4B66">
        <w:rPr>
          <w:rFonts w:hint="eastAsia"/>
        </w:rPr>
        <w:t>【标点符号】中文使用中文状态下标点符号，英文使用英文状态下标点符号，切忌混用</w:t>
      </w:r>
      <w:r>
        <w:rPr>
          <w:rFonts w:hint="eastAsia"/>
        </w:rPr>
        <w:t>。</w:t>
      </w:r>
    </w:p>
    <w:p w14:paraId="25031E66" w14:textId="4F18D4BA" w:rsidR="007F675D" w:rsidRPr="005272C5" w:rsidRDefault="007F675D" w:rsidP="00E76469">
      <w:pPr>
        <w:widowControl/>
        <w:jc w:val="left"/>
      </w:pPr>
    </w:p>
    <w:p w14:paraId="0B88906B" w14:textId="22495F8C" w:rsidR="009C7C17" w:rsidRPr="00E76469" w:rsidRDefault="009C7C17" w:rsidP="002B7BB5">
      <w:pPr>
        <w:pStyle w:val="1"/>
        <w:numPr>
          <w:ilvl w:val="0"/>
          <w:numId w:val="0"/>
        </w:numPr>
      </w:pPr>
      <w:bookmarkStart w:id="228" w:name="_Toc444250112"/>
      <w:bookmarkStart w:id="229" w:name="_Toc45060468"/>
      <w:bookmarkStart w:id="230" w:name="_Toc46962991"/>
      <w:bookmarkStart w:id="231" w:name="_Toc57189263"/>
      <w:bookmarkStart w:id="232"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224"/>
      <w:bookmarkEnd w:id="225"/>
      <w:bookmarkEnd w:id="226"/>
      <w:bookmarkEnd w:id="228"/>
      <w:bookmarkEnd w:id="229"/>
      <w:bookmarkEnd w:id="230"/>
      <w:bookmarkEnd w:id="231"/>
      <w:bookmarkEnd w:id="232"/>
    </w:p>
    <w:p w14:paraId="55438AAC" w14:textId="77777777" w:rsidR="008C519E" w:rsidRPr="007B199F" w:rsidRDefault="008C519E" w:rsidP="008C519E">
      <w:pPr>
        <w:ind w:left="566" w:hangingChars="235" w:hanging="566"/>
        <w:rPr>
          <w:b/>
          <w:color w:val="000000" w:themeColor="text1"/>
        </w:rPr>
      </w:pPr>
      <w:bookmarkStart w:id="233"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 xml:space="preserve">Hajiali, Faezeh, </w:t>
      </w:r>
      <w:r w:rsidRPr="000D23AD">
        <w:rPr>
          <w:b/>
          <w:bCs/>
          <w:color w:val="000000" w:themeColor="text1"/>
        </w:rPr>
        <w:t>Saeid Tajbakhsh</w:t>
      </w:r>
      <w:r w:rsidRPr="007B199F">
        <w:rPr>
          <w:color w:val="000000" w:themeColor="text1"/>
        </w:rPr>
        <w:t xml:space="preserve">, and Akbar Shojaei.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234"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r w:rsidR="00B21E57" w:rsidRPr="00B21E57">
        <w:rPr>
          <w:b/>
          <w:color w:val="000000" w:themeColor="text1"/>
        </w:rPr>
        <w:t>Suli Yang</w:t>
      </w:r>
      <w:r w:rsidR="00B21E57" w:rsidRPr="00B21E57">
        <w:rPr>
          <w:color w:val="000000" w:themeColor="text1"/>
        </w:rPr>
        <w:t xml:space="preserve">, Jing Liu, Andrea C. Arpaci-Dusseau, Remzi H. Arpaci-Dusseau. Principled Schedulability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234"/>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77777777" w:rsidR="00431353" w:rsidRPr="008C519E" w:rsidRDefault="00431353" w:rsidP="00E76469"/>
    <w:p w14:paraId="59E6D2FF" w14:textId="25DDDD7F" w:rsidR="00431353" w:rsidRPr="00E76469" w:rsidRDefault="00431353" w:rsidP="00E76469">
      <w:pPr>
        <w:widowControl/>
        <w:jc w:val="left"/>
      </w:pPr>
      <w:bookmarkStart w:id="235"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236" w:name="_Toc58230252"/>
      <w:bookmarkStart w:id="237" w:name="_Toc45060470"/>
      <w:bookmarkStart w:id="238" w:name="_Toc46962993"/>
      <w:bookmarkStart w:id="239" w:name="_Toc57189264"/>
      <w:bookmarkStart w:id="240" w:name="_Toc57978766"/>
      <w:bookmarkEnd w:id="233"/>
      <w:bookmarkEnd w:id="235"/>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236"/>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241" w:name="_Toc46962992"/>
      <w:bookmarkStart w:id="242" w:name="_Toc47372436"/>
      <w:bookmarkStart w:id="243" w:name="_Toc56674613"/>
      <w:bookmarkStart w:id="244"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241"/>
      <w:bookmarkEnd w:id="242"/>
      <w:bookmarkEnd w:id="243"/>
      <w:bookmarkEnd w:id="244"/>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237"/>
      <w:bookmarkEnd w:id="238"/>
      <w:bookmarkEnd w:id="239"/>
      <w:r w:rsidR="000167C4" w:rsidRPr="00E76469">
        <w:t>附录</w:t>
      </w:r>
      <w:bookmarkEnd w:id="240"/>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6E1267D" w:rsidR="009478B6" w:rsidRPr="00E76469" w:rsidRDefault="009478B6" w:rsidP="00E76469">
      <w:pPr>
        <w:ind w:firstLineChars="200" w:firstLine="480"/>
      </w:pPr>
      <w:r>
        <w:rPr>
          <w:rFonts w:hint="eastAsia"/>
        </w:rPr>
        <w:t>如果有，更改附录标题为合适的题目。</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37FB0" w14:textId="77777777" w:rsidR="00257CD9" w:rsidRDefault="00257CD9">
      <w:r>
        <w:separator/>
      </w:r>
    </w:p>
  </w:endnote>
  <w:endnote w:type="continuationSeparator" w:id="0">
    <w:p w14:paraId="5E83851A" w14:textId="77777777" w:rsidR="00257CD9" w:rsidRDefault="0025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5EFDD" w14:textId="77777777" w:rsidR="008C519E" w:rsidRDefault="008C519E" w:rsidP="005A1945">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D567" w14:textId="77777777" w:rsidR="008C519E" w:rsidRDefault="008C519E" w:rsidP="005A1945">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C6F3F" w14:textId="77777777" w:rsidR="008C519E" w:rsidRDefault="008C519E" w:rsidP="005A1945">
    <w:pPr>
      <w:pStyle w:val="ac"/>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D1CF0" w14:textId="77777777" w:rsidR="008C519E" w:rsidRDefault="008C519E"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8C519E" w:rsidRDefault="008C519E" w:rsidP="00030277">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0E6A" w14:textId="1DD630F5" w:rsidR="008C519E" w:rsidRDefault="008C519E"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743E4D">
      <w:rPr>
        <w:rStyle w:val="a9"/>
        <w:noProof/>
      </w:rPr>
      <w:t>18</w:t>
    </w:r>
    <w:r>
      <w:rPr>
        <w:rStyle w:val="a9"/>
      </w:rPr>
      <w:fldChar w:fldCharType="end"/>
    </w:r>
  </w:p>
  <w:p w14:paraId="5CED51D1" w14:textId="77777777" w:rsidR="008C519E" w:rsidRPr="00E76469" w:rsidRDefault="008C519E"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DFB26" w14:textId="77777777" w:rsidR="008C519E" w:rsidRDefault="008C519E" w:rsidP="00030277">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7AB95" w14:textId="77777777" w:rsidR="00257CD9" w:rsidRDefault="00257CD9">
      <w:r>
        <w:separator/>
      </w:r>
    </w:p>
  </w:footnote>
  <w:footnote w:type="continuationSeparator" w:id="0">
    <w:p w14:paraId="294995B3" w14:textId="77777777" w:rsidR="00257CD9" w:rsidRDefault="00257CD9">
      <w:r>
        <w:continuationSeparator/>
      </w:r>
    </w:p>
  </w:footnote>
  <w:footnote w:id="1">
    <w:p w14:paraId="4611E989" w14:textId="6CBADE10" w:rsidR="008C519E" w:rsidRPr="000B0F19" w:rsidRDefault="008C519E">
      <w:pPr>
        <w:pStyle w:val="af"/>
      </w:pPr>
      <w:r>
        <w:rPr>
          <w:rStyle w:val="af0"/>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50B0D6FC" w14:textId="2CDF16E3" w:rsidR="008C519E" w:rsidRDefault="008C519E">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EE2E" w14:textId="77777777" w:rsidR="008C519E" w:rsidRDefault="008C519E" w:rsidP="005A1945">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F0F3" w14:textId="77777777" w:rsidR="008C519E" w:rsidRPr="003E6D0B" w:rsidRDefault="008C519E"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5784" w14:textId="77777777" w:rsidR="008C519E" w:rsidRDefault="008C519E" w:rsidP="005A1945">
    <w:pPr>
      <w:pStyle w:val="aa"/>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22CB" w14:textId="77777777" w:rsidR="008C519E" w:rsidRDefault="008C519E" w:rsidP="00030277">
    <w:pPr>
      <w:pStyle w:val="aa"/>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3" w:name="OLE_LINK3"/>
  <w:bookmarkStart w:id="74" w:name="OLE_LINK4"/>
  <w:bookmarkStart w:id="75" w:name="_Hlk356490862"/>
  <w:p w14:paraId="18278754" w14:textId="77777777" w:rsidR="008C519E" w:rsidRPr="003E6D0B" w:rsidRDefault="008C519E" w:rsidP="00E76469">
    <w:pPr>
      <w:pStyle w:val="aa"/>
      <w:pBdr>
        <w:bottom w:val="none" w:sz="0" w:space="0" w:color="auto"/>
      </w:pBdr>
      <w:ind w:firstLine="361"/>
      <w:rPr>
        <w:b/>
      </w:rPr>
    </w:pPr>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8C519E" w:rsidRPr="004A2F6F" w:rsidRDefault="008C519E"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8C519E" w:rsidRPr="004A2F6F" w:rsidRDefault="008C519E"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97DAF" w14:textId="77777777" w:rsidR="008C519E" w:rsidRDefault="008C519E" w:rsidP="00030277">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CF4"/>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10">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23">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2">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1">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4">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5">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44">
    <w:name w:val="toc 4"/>
    <w:basedOn w:val="a"/>
    <w:next w:val="a"/>
    <w:autoRedefine/>
    <w:semiHidden/>
    <w:rsid w:val="00270D72"/>
    <w:pPr>
      <w:ind w:left="720"/>
      <w:jc w:val="left"/>
    </w:pPr>
    <w:rPr>
      <w:rFonts w:asciiTheme="minorHAnsi" w:hAnsiTheme="minorHAnsi" w:cstheme="minorHAnsi"/>
      <w:sz w:val="18"/>
      <w:szCs w:val="18"/>
    </w:rPr>
  </w:style>
  <w:style w:type="paragraph" w:styleId="50">
    <w:name w:val="toc 5"/>
    <w:basedOn w:val="a"/>
    <w:next w:val="a"/>
    <w:autoRedefine/>
    <w:semiHidden/>
    <w:rsid w:val="00270D72"/>
    <w:pPr>
      <w:ind w:left="960"/>
      <w:jc w:val="left"/>
    </w:pPr>
    <w:rPr>
      <w:rFonts w:asciiTheme="minorHAnsi" w:hAnsiTheme="minorHAnsi" w:cstheme="minorHAnsi"/>
      <w:sz w:val="18"/>
      <w:szCs w:val="18"/>
    </w:rPr>
  </w:style>
  <w:style w:type="paragraph" w:styleId="61">
    <w:name w:val="toc 6"/>
    <w:basedOn w:val="a"/>
    <w:next w:val="a"/>
    <w:autoRedefine/>
    <w:semiHidden/>
    <w:rsid w:val="00270D72"/>
    <w:pPr>
      <w:ind w:left="1200"/>
      <w:jc w:val="left"/>
    </w:pPr>
    <w:rPr>
      <w:rFonts w:asciiTheme="minorHAnsi" w:hAnsiTheme="minorHAnsi" w:cstheme="minorHAnsi"/>
      <w:sz w:val="18"/>
      <w:szCs w:val="18"/>
    </w:rPr>
  </w:style>
  <w:style w:type="paragraph" w:styleId="71">
    <w:name w:val="toc 7"/>
    <w:basedOn w:val="a"/>
    <w:next w:val="a"/>
    <w:autoRedefine/>
    <w:semiHidden/>
    <w:rsid w:val="00270D72"/>
    <w:pPr>
      <w:ind w:left="1440"/>
      <w:jc w:val="left"/>
    </w:pPr>
    <w:rPr>
      <w:rFonts w:asciiTheme="minorHAnsi" w:hAnsiTheme="minorHAnsi" w:cstheme="minorHAnsi"/>
      <w:sz w:val="18"/>
      <w:szCs w:val="18"/>
    </w:rPr>
  </w:style>
  <w:style w:type="paragraph" w:styleId="81">
    <w:name w:val="toc 8"/>
    <w:basedOn w:val="a"/>
    <w:next w:val="a"/>
    <w:autoRedefine/>
    <w:semiHidden/>
    <w:rsid w:val="00270D72"/>
    <w:pPr>
      <w:ind w:left="1680"/>
      <w:jc w:val="left"/>
    </w:pPr>
    <w:rPr>
      <w:rFonts w:asciiTheme="minorHAnsi" w:hAnsiTheme="minorHAnsi" w:cstheme="minorHAnsi"/>
      <w:sz w:val="18"/>
      <w:szCs w:val="18"/>
    </w:rPr>
  </w:style>
  <w:style w:type="paragraph" w:styleId="91">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9126A4"/>
    <w:pPr>
      <w:tabs>
        <w:tab w:val="center" w:pos="4320"/>
        <w:tab w:val="right" w:pos="8640"/>
      </w:tabs>
      <w:snapToGrid w:val="0"/>
      <w:textAlignment w:val="center"/>
    </w:pPr>
    <w:rPr>
      <w:rFonts w:eastAsia="黑体"/>
      <w:iCs/>
      <w:szCs w:val="22"/>
    </w:rPr>
  </w:style>
  <w:style w:type="character" w:customStyle="1" w:styleId="aff2">
    <w:name w:val="公式样式 字符"/>
    <w:link w:val="aff1"/>
    <w:rsid w:val="009126A4"/>
    <w:rPr>
      <w:rFonts w:eastAsia="黑体"/>
      <w:i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t>
        <a:bodyPr/>
        <a:lstStyle/>
        <a:p>
          <a:endParaRPr lang="zh-CN" altLang="en-US"/>
        </a:p>
      </dgm:t>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t>
        <a:bodyPr/>
        <a:lstStyle/>
        <a:p>
          <a:endParaRPr lang="zh-CN" altLang="en-US"/>
        </a:p>
      </dgm:t>
    </dgm:pt>
    <dgm:pt modelId="{570146C3-DF54-4DFC-89C8-80BF98AF65BE}" type="pres">
      <dgm:prSet presAssocID="{D814ED98-8CBC-4468-A797-F466C2C562CD}" presName="titleText1" presStyleLbl="fgAcc0" presStyleIdx="0" presStyleCnt="1">
        <dgm:presLayoutVars>
          <dgm:chMax val="0"/>
          <dgm:chPref val="0"/>
        </dgm:presLayoutVars>
      </dgm:prSet>
      <dgm:spPr/>
      <dgm:t>
        <a:bodyPr/>
        <a:lstStyle/>
        <a:p>
          <a:endParaRPr lang="zh-CN" altLang="en-US"/>
        </a:p>
      </dgm:t>
    </dgm:pt>
    <dgm:pt modelId="{28D462EA-2DAF-40D8-A9DA-D67CFF2D5ADF}" type="pres">
      <dgm:prSet presAssocID="{D814ED98-8CBC-4468-A797-F466C2C562CD}" presName="rootConnector1" presStyleLbl="node1" presStyleIdx="0" presStyleCnt="3"/>
      <dgm:spPr/>
      <dgm:t>
        <a:bodyPr/>
        <a:lstStyle/>
        <a:p>
          <a:endParaRPr lang="zh-CN" altLang="en-US"/>
        </a:p>
      </dgm:t>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t>
        <a:bodyPr/>
        <a:lstStyle/>
        <a:p>
          <a:endParaRPr lang="zh-CN" altLang="en-US"/>
        </a:p>
      </dgm:t>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t>
        <a:bodyPr/>
        <a:lstStyle/>
        <a:p>
          <a:endParaRPr lang="zh-CN" altLang="en-US"/>
        </a:p>
      </dgm:t>
    </dgm:pt>
    <dgm:pt modelId="{661DC6D6-CAE9-4BC0-A5ED-88645BDE8854}" type="pres">
      <dgm:prSet presAssocID="{89655C93-0CCA-4595-B6ED-9FA61A789F6F}" presName="titleText2" presStyleLbl="fgAcc1" presStyleIdx="0" presStyleCnt="3">
        <dgm:presLayoutVars>
          <dgm:chMax val="0"/>
          <dgm:chPref val="0"/>
        </dgm:presLayoutVars>
      </dgm:prSet>
      <dgm:spPr/>
      <dgm:t>
        <a:bodyPr/>
        <a:lstStyle/>
        <a:p>
          <a:endParaRPr lang="zh-CN" altLang="en-US"/>
        </a:p>
      </dgm:t>
    </dgm:pt>
    <dgm:pt modelId="{BBD2D585-63BE-4827-9D64-6C2912B9BC75}" type="pres">
      <dgm:prSet presAssocID="{89655C93-0CCA-4595-B6ED-9FA61A789F6F}" presName="rootConnector" presStyleLbl="node2" presStyleIdx="0" presStyleCnt="0"/>
      <dgm:spPr/>
      <dgm:t>
        <a:bodyPr/>
        <a:lstStyle/>
        <a:p>
          <a:endParaRPr lang="zh-CN" altLang="en-US"/>
        </a:p>
      </dgm:t>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t>
        <a:bodyPr/>
        <a:lstStyle/>
        <a:p>
          <a:endParaRPr lang="zh-CN" altLang="en-US"/>
        </a:p>
      </dgm:t>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t>
        <a:bodyPr/>
        <a:lstStyle/>
        <a:p>
          <a:endParaRPr lang="zh-CN" altLang="en-US"/>
        </a:p>
      </dgm:t>
    </dgm:pt>
    <dgm:pt modelId="{AE3C1635-C3F6-4B52-9985-530CE150D764}" type="pres">
      <dgm:prSet presAssocID="{FB862873-29F6-4715-8920-C0BEF227FB78}" presName="titleText2" presStyleLbl="fgAcc1" presStyleIdx="1" presStyleCnt="3">
        <dgm:presLayoutVars>
          <dgm:chMax val="0"/>
          <dgm:chPref val="0"/>
        </dgm:presLayoutVars>
      </dgm:prSet>
      <dgm:spPr/>
      <dgm:t>
        <a:bodyPr/>
        <a:lstStyle/>
        <a:p>
          <a:endParaRPr lang="zh-CN" altLang="en-US"/>
        </a:p>
      </dgm:t>
    </dgm:pt>
    <dgm:pt modelId="{47AB8AA2-7EA8-4E3B-B179-F1836237886F}" type="pres">
      <dgm:prSet presAssocID="{FB862873-29F6-4715-8920-C0BEF227FB78}" presName="rootConnector" presStyleLbl="node2" presStyleIdx="0" presStyleCnt="0"/>
      <dgm:spPr/>
      <dgm:t>
        <a:bodyPr/>
        <a:lstStyle/>
        <a:p>
          <a:endParaRPr lang="zh-CN" altLang="en-US"/>
        </a:p>
      </dgm:t>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t>
        <a:bodyPr/>
        <a:lstStyle/>
        <a:p>
          <a:endParaRPr lang="zh-CN" altLang="en-US"/>
        </a:p>
      </dgm:t>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t>
        <a:bodyPr/>
        <a:lstStyle/>
        <a:p>
          <a:endParaRPr lang="zh-CN" altLang="en-US"/>
        </a:p>
      </dgm:t>
    </dgm:pt>
    <dgm:pt modelId="{A64C3DED-D0CD-444A-AB0E-724634ED6C90}" type="pres">
      <dgm:prSet presAssocID="{5B8F73DA-D5C6-40B8-808E-35710ED24A84}" presName="titleText2" presStyleLbl="fgAcc1" presStyleIdx="2" presStyleCnt="3">
        <dgm:presLayoutVars>
          <dgm:chMax val="0"/>
          <dgm:chPref val="0"/>
        </dgm:presLayoutVars>
      </dgm:prSet>
      <dgm:spPr/>
      <dgm:t>
        <a:bodyPr/>
        <a:lstStyle/>
        <a:p>
          <a:endParaRPr lang="zh-CN" altLang="en-US"/>
        </a:p>
      </dgm:t>
    </dgm:pt>
    <dgm:pt modelId="{3B36BFDA-FC25-4006-8080-BE5658C69533}" type="pres">
      <dgm:prSet presAssocID="{5B8F73DA-D5C6-40B8-808E-35710ED24A84}" presName="rootConnector" presStyleLbl="node2" presStyleIdx="0" presStyleCnt="0"/>
      <dgm:spPr/>
      <dgm:t>
        <a:bodyPr/>
        <a:lstStyle/>
        <a:p>
          <a:endParaRPr lang="zh-CN" altLang="en-US"/>
        </a:p>
      </dgm:t>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t>
        <a:bodyPr/>
        <a:lstStyle/>
        <a:p>
          <a:endParaRPr lang="zh-CN" altLang="en-US"/>
        </a:p>
      </dgm:t>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t>
        <a:bodyPr/>
        <a:lstStyle/>
        <a:p>
          <a:endParaRPr lang="zh-CN" altLang="en-US"/>
        </a:p>
      </dgm:t>
    </dgm:pt>
    <dgm:pt modelId="{3A83711F-1620-45C9-9278-E8788C8C9C68}" type="pres">
      <dgm:prSet presAssocID="{71C6E31E-1EDC-416F-B765-1FC60E0E39E2}" presName="titleText3" presStyleLbl="fgAcc2" presStyleIdx="0" presStyleCnt="1">
        <dgm:presLayoutVars>
          <dgm:chMax val="0"/>
          <dgm:chPref val="0"/>
        </dgm:presLayoutVars>
      </dgm:prSet>
      <dgm:spPr/>
      <dgm:t>
        <a:bodyPr/>
        <a:lstStyle/>
        <a:p>
          <a:endParaRPr lang="zh-CN" altLang="en-US"/>
        </a:p>
      </dgm:t>
    </dgm:pt>
    <dgm:pt modelId="{E8DA38CE-8DA9-4547-946B-F0E2C03F4B6B}" type="pres">
      <dgm:prSet presAssocID="{71C6E31E-1EDC-416F-B765-1FC60E0E39E2}" presName="rootConnector3" presStyleLbl="asst1" presStyleIdx="0" presStyleCnt="1"/>
      <dgm:spPr/>
      <dgm:t>
        <a:bodyPr/>
        <a:lstStyle/>
        <a:p>
          <a:endParaRPr lang="zh-CN" altLang="en-US"/>
        </a:p>
      </dgm:t>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178E5C31-495C-474D-883E-B31680C914E1}" type="presOf" srcId="{D814ED98-8CBC-4468-A797-F466C2C562CD}" destId="{28D462EA-2DAF-40D8-A9DA-D67CFF2D5ADF}" srcOrd="1" destOrd="0" presId="urn:microsoft.com/office/officeart/2008/layout/NameandTitleOrganizationalChart"/>
    <dgm:cxn modelId="{DBAA8A86-B621-4D17-92BB-C9B1496A3D93}" type="presOf" srcId="{D814ED98-8CBC-4468-A797-F466C2C562CD}" destId="{62556501-917F-4918-A9CB-807237EF6ADE}"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DB6929F6-081A-43A3-96F9-5E6713A01595}" srcId="{7F45BFB2-0D97-48C0-B620-10CAFC1DA325}" destId="{D814ED98-8CBC-4468-A797-F466C2C562CD}" srcOrd="0" destOrd="0" parTransId="{EB35D072-4015-4237-BEF7-D8AE3C6DD2BE}" sibTransId="{2950D387-8507-4063-BBED-0A1EEAAB0F61}"/>
    <dgm:cxn modelId="{8688B4AF-6A33-4FCB-87D8-7BE416EC0021}" type="presOf" srcId="{273BC091-687C-41FE-88D1-94F5836CE8D0}" destId="{618F3797-F195-439E-8DD8-253C2406ECAD}"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E8D61ACA-B313-4CC9-8FB9-886DD94E49B8}" type="presOf" srcId="{5B8F73DA-D5C6-40B8-808E-35710ED24A84}" destId="{28BA255D-D950-4399-B510-D2053E5A4003}" srcOrd="0"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9686E91D-F7DF-47C9-A123-4378965297B4}" type="presOf" srcId="{2707D3BC-53A3-4520-9028-7A479427C7D9}" destId="{3A83711F-1620-45C9-9278-E8788C8C9C68}"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2690A305-2B93-4B83-90B7-F50EB512DCD6}" type="presOf" srcId="{2950D387-8507-4063-BBED-0A1EEAAB0F61}" destId="{570146C3-DF54-4DFC-89C8-80BF98AF65B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C3E86D0C-1FD0-4907-B9E5-EE1659E32AF8}" type="presOf" srcId="{89655C93-0CCA-4595-B6ED-9FA61A789F6F}" destId="{C81A9334-3B8C-4C0D-B5A5-81A3B9B08FCE}" srcOrd="0"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8EAD0B7E-8D09-4D02-8A71-BF9F75AA2C0D}" srcId="{D814ED98-8CBC-4468-A797-F466C2C562CD}" destId="{89655C93-0CCA-4595-B6ED-9FA61A789F6F}" srcOrd="1" destOrd="0" parTransId="{8BEAE8EE-4BEB-437F-B0E5-AD8ED882FAC7}" sibTransId="{00B692FF-94AB-49D3-8261-E048F5C3FFDA}"/>
    <dgm:cxn modelId="{B845BE16-0B80-4058-A61A-58109F7D481F}" type="presOf" srcId="{5B7A5BE4-A441-4C55-BC04-F9331B42FA38}" destId="{CAF58902-70D2-4139-8648-DA41B6BF17F5}" srcOrd="0" destOrd="0" presId="urn:microsoft.com/office/officeart/2008/layout/NameandTitleOrganizationalChart"/>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578AB"/>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8D0413"/>
    <w:rsid w:val="00942CD3"/>
    <w:rsid w:val="00995934"/>
    <w:rsid w:val="009E2706"/>
    <w:rsid w:val="00A15FB7"/>
    <w:rsid w:val="00A7589D"/>
    <w:rsid w:val="00A8500F"/>
    <w:rsid w:val="00B04960"/>
    <w:rsid w:val="00BA2816"/>
    <w:rsid w:val="00BF0F88"/>
    <w:rsid w:val="00BF2994"/>
    <w:rsid w:val="00C0223E"/>
    <w:rsid w:val="00C33541"/>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D188-8C85-4990-845D-948F220F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31</Pages>
  <Words>2467</Words>
  <Characters>14065</Characters>
  <Application>Microsoft Office Word</Application>
  <DocSecurity>0</DocSecurity>
  <Lines>117</Lines>
  <Paragraphs>32</Paragraphs>
  <ScaleCrop>false</ScaleCrop>
  <Company>Microsoft China</Company>
  <LinksUpToDate>false</LinksUpToDate>
  <CharactersWithSpaces>16500</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Li Ruixuan</cp:lastModifiedBy>
  <cp:revision>68</cp:revision>
  <cp:lastPrinted>2020-12-11T00:28:00Z</cp:lastPrinted>
  <dcterms:created xsi:type="dcterms:W3CDTF">2021-04-28T03:56:00Z</dcterms:created>
  <dcterms:modified xsi:type="dcterms:W3CDTF">2022-03-08T10:32:00Z</dcterms:modified>
</cp:coreProperties>
</file>