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7A490">
      <w:pPr>
        <w:pStyle w:val="5"/>
        <w:widowControl/>
        <w:rPr>
          <w:rFonts w:hint="eastAsia" w:ascii="微软雅黑 Light" w:hAnsi="微软雅黑 Light" w:eastAsia="微软雅黑 Light" w:cs="微软雅黑 Light"/>
          <w:color w:val="0000FF"/>
        </w:rPr>
      </w:pPr>
      <w:r>
        <w:rPr>
          <w:rFonts w:hint="eastAsia" w:ascii="微软雅黑 Light" w:hAnsi="微软雅黑 Light" w:eastAsia="微软雅黑 Light" w:cs="微软雅黑 Light"/>
          <w:color w:val="0000FF"/>
        </w:rPr>
        <w:t>基本描述：“在金庸的武侠小说中，杨康为汉人，但被金人养大，萧峰为契丹人，但被汉人养大，杨康处处维护自己的金人养父，被骂贪图富贵、见利忘义，萧峰最后为了宋辽两国的和平，自戕于雁门关外，却为群侠所称道。两个人，类似的境遇，却有很不同的人生于结局。请以此材料为基础，扩写一篇1000字的微信公众号风格的文章，重点反思人们为何如此评价”</w:t>
      </w:r>
    </w:p>
    <w:p w14:paraId="04E30827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</w:p>
    <w:p w14:paraId="424723CD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</w:p>
    <w:p w14:paraId="483ECA20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《读天龙射雕叹杨康萧峰》</w:t>
      </w:r>
    </w:p>
    <w:p w14:paraId="0768278B">
      <w:pPr>
        <w:pStyle w:val="5"/>
        <w:widowControl/>
        <w:rPr>
          <w:rFonts w:hint="default" w:ascii="微软雅黑 Light" w:hAnsi="微软雅黑 Light" w:eastAsia="微软雅黑 Light" w:cs="微软雅黑 Light"/>
          <w:color w:val="404040"/>
        </w:rPr>
      </w:pPr>
      <w:r>
        <w:rPr>
          <w:rFonts w:hint="default" w:ascii="微软雅黑 Light" w:hAnsi="微软雅黑 Light" w:eastAsia="微软雅黑 Light" w:cs="微软雅黑 Light"/>
          <w:color w:val="404040"/>
        </w:rPr>
        <w:t>金刀玉带迷尘眼，胡血汉魂铸侠肩。</w:t>
      </w:r>
    </w:p>
    <w:p w14:paraId="4EDE4699">
      <w:pPr>
        <w:pStyle w:val="5"/>
        <w:widowControl/>
        <w:rPr>
          <w:rFonts w:hint="default" w:ascii="微软雅黑 Light" w:hAnsi="微软雅黑 Light" w:eastAsia="微软雅黑 Light" w:cs="微软雅黑 Light"/>
          <w:color w:val="404040"/>
        </w:rPr>
      </w:pPr>
      <w:r>
        <w:rPr>
          <w:rFonts w:hint="default" w:ascii="微软雅黑 Light" w:hAnsi="微软雅黑 Light" w:eastAsia="微软雅黑 Light" w:cs="微软雅黑 Light"/>
          <w:color w:val="404040"/>
        </w:rPr>
        <w:t>孽海回头终无岸，雁门绝路竟有天。</w:t>
      </w:r>
    </w:p>
    <w:p w14:paraId="5B15BEC8">
      <w:pPr>
        <w:pStyle w:val="5"/>
        <w:widowControl/>
        <w:rPr>
          <w:rFonts w:hint="default" w:ascii="微软雅黑 Light" w:hAnsi="微软雅黑 Light" w:eastAsia="微软雅黑 Light" w:cs="微软雅黑 Light"/>
          <w:color w:val="404040"/>
        </w:rPr>
      </w:pPr>
      <w:r>
        <w:rPr>
          <w:rFonts w:hint="default" w:ascii="微软雅黑 Light" w:hAnsi="微软雅黑 Light" w:eastAsia="微软雅黑 Light" w:cs="微软雅黑 Light"/>
          <w:color w:val="404040"/>
        </w:rPr>
        <w:t>忠奸皆付一樽泪，恩仇同坠九重渊。</w:t>
      </w:r>
    </w:p>
    <w:p w14:paraId="1F9429FC">
      <w:pPr>
        <w:pStyle w:val="5"/>
        <w:widowControl/>
        <w:rPr>
          <w:rFonts w:hint="default" w:ascii="微软雅黑 Light" w:hAnsi="微软雅黑 Light" w:eastAsia="微软雅黑 Light" w:cs="微软雅黑 Light"/>
          <w:color w:val="404040"/>
        </w:rPr>
      </w:pPr>
      <w:r>
        <w:rPr>
          <w:rFonts w:hint="default" w:ascii="微软雅黑 Light" w:hAnsi="微软雅黑 Light" w:eastAsia="微软雅黑 Light" w:cs="微软雅黑 Light"/>
          <w:color w:val="404040"/>
        </w:rPr>
        <w:t>荒冢碧血映残照，苍茫云海各泫然。</w:t>
      </w:r>
    </w:p>
    <w:p w14:paraId="4BE5FC75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bookmarkStart w:id="0" w:name="_GoBack"/>
      <w:bookmarkEnd w:id="0"/>
    </w:p>
    <w:p w14:paraId="0B11DE30">
      <w:pPr>
        <w:pStyle w:val="5"/>
        <w:widowControl/>
        <w:jc w:val="center"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杨康与萧峰</w:t>
      </w:r>
    </w:p>
    <w:p w14:paraId="55776E3F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金庸笔下的杨康与萧峰，如同一面镜子，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照射</w:t>
      </w:r>
      <w:r>
        <w:rPr>
          <w:rFonts w:hint="eastAsia" w:ascii="微软雅黑 Light" w:hAnsi="微软雅黑 Light" w:eastAsia="微软雅黑 Light" w:cs="微软雅黑 Light"/>
          <w:color w:val="404040"/>
        </w:rPr>
        <w:t>出人性对“立场”近乎苛刻的审判。两人同样被异族抚养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长大</w:t>
      </w:r>
      <w:r>
        <w:rPr>
          <w:rFonts w:hint="eastAsia" w:ascii="微软雅黑 Light" w:hAnsi="微软雅黑 Light" w:eastAsia="微软雅黑 Light" w:cs="微软雅黑 Light"/>
          <w:color w:val="404040"/>
        </w:rPr>
        <w:t>，同样深陷身份撕裂的困境，但一个被唾骂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多</w:t>
      </w:r>
      <w:r>
        <w:rPr>
          <w:rFonts w:hint="eastAsia" w:ascii="微软雅黑 Light" w:hAnsi="微软雅黑 Light" w:eastAsia="微软雅黑 Light" w:cs="微软雅黑 Light"/>
          <w:color w:val="404040"/>
        </w:rPr>
        <w:t>年，一个被奉为英雄。这种评价的撕裂，不仅关乎角色本身的选择，更折射出人性中对“背叛者”的本能敌视，以及对“完美牺牲者”的理想化想象。</w:t>
      </w:r>
    </w:p>
    <w:p w14:paraId="258B65FB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一、身份认同的“原罪”：为何杨康注定是“恶人”？</w:t>
      </w:r>
    </w:p>
    <w:p w14:paraId="383009F1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杨康的悲剧，始于他无法完成世人眼中的“正确选择”。他是汉人，却被金国王爷完颜洪烈养大，自幼接受金国贵族教育，享尽荣华富贵。当亲生父母与养父的仇恨被揭开时，他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也</w:t>
      </w:r>
      <w:r>
        <w:rPr>
          <w:rFonts w:hint="eastAsia" w:ascii="微软雅黑 Light" w:hAnsi="微软雅黑 Light" w:eastAsia="微软雅黑 Light" w:cs="微软雅黑 Light"/>
          <w:color w:val="404040"/>
        </w:rPr>
        <w:t>陷入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过</w:t>
      </w:r>
      <w:r>
        <w:rPr>
          <w:rFonts w:hint="eastAsia" w:ascii="微软雅黑 Light" w:hAnsi="微软雅黑 Light" w:eastAsia="微软雅黑 Light" w:cs="微软雅黑 Light"/>
          <w:color w:val="404040"/>
        </w:rPr>
        <w:t>两难</w:t>
      </w:r>
      <w:r>
        <w:rPr>
          <w:rFonts w:hint="eastAsia" w:ascii="微软雅黑 Light" w:hAnsi="微软雅黑 Light" w:eastAsia="微软雅黑 Light" w:cs="微软雅黑 Light"/>
          <w:color w:val="404040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当他在</w:t>
      </w:r>
      <w:r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  <w:t>太湖归云庄中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诛杀段天德之后，书中描述：“完颜康也拜在地下，磕了几个头，站起身来，说道：‘郭兄，我今日才知我那……那完颜洪烈原来是你我的大仇人。小弟先前不知，事事倒行逆施，罪该万死。’想起母亲的苦楚，也痛哭起来。”</w:t>
      </w:r>
      <w:r>
        <w:rPr>
          <w:rFonts w:hint="eastAsia" w:ascii="微软雅黑 Light" w:hAnsi="微软雅黑 Light" w:eastAsia="微软雅黑 Light" w:cs="微软雅黑 Light"/>
          <w:color w:val="404040"/>
        </w:rPr>
        <w:t>若选择血缘，他要亲手杀死视自己如珍宝的养父，放弃半生熟悉的身份与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尊贵的</w:t>
      </w:r>
      <w:r>
        <w:rPr>
          <w:rFonts w:hint="eastAsia" w:ascii="微软雅黑 Light" w:hAnsi="微软雅黑 Light" w:eastAsia="微软雅黑 Light" w:cs="微软雅黑 Light"/>
          <w:color w:val="404040"/>
        </w:rPr>
        <w:t>地位；若选择养育之恩，他必须背负“认贼作父”的骂名。</w:t>
      </w:r>
    </w:p>
    <w:p w14:paraId="084843E8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但世人并未给他挣扎的权利</w:t>
      </w:r>
      <w:r>
        <w:rPr>
          <w:rFonts w:hint="eastAsia" w:ascii="微软雅黑 Light" w:hAnsi="微软雅黑 Light" w:eastAsia="微软雅黑 Light" w:cs="微软雅黑 Light"/>
          <w:color w:val="404040"/>
        </w:rPr>
        <w:t>。在传统道德框架中，“血缘即正义”是铁律。杨康的优柔寡断被视为“贪图富贵”，他对养父的感情被解读为“见利忘义”。人们无法容忍一个既爱着仇人、又无法割舍荣华的角色——因为这暴露了人性中复杂的灰度，而大众需要非黑即白的答案。</w:t>
      </w:r>
    </w:p>
    <w:p w14:paraId="18EA9FE6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二、萧峰的“完美牺牲”：英雄必须死于大义？</w:t>
      </w:r>
    </w:p>
    <w:p w14:paraId="66432285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与杨康不同，萧峰用死亡完成了对矛盾的终极化解。他的契丹血脉被揭露后，中原武林群起攻之，契丹同胞视他为异类。他在两族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的</w:t>
      </w:r>
      <w:r>
        <w:rPr>
          <w:rFonts w:hint="eastAsia" w:ascii="微软雅黑 Light" w:hAnsi="微软雅黑 Light" w:eastAsia="微软雅黑 Light" w:cs="微软雅黑 Light"/>
          <w:color w:val="404040"/>
        </w:rPr>
        <w:t>夹缝中无路可走，最终以自戕换取宋辽和平。这一举动之所以被称颂，恰恰因为他彻底放弃了“自我”：他不再纠结于“我是谁”，而是用生命成全了集体叙事中的“大义”。</w:t>
      </w:r>
    </w:p>
    <w:p w14:paraId="12466779">
      <w:pPr>
        <w:pStyle w:val="5"/>
        <w:widowControl/>
        <w:rPr>
          <w:rFonts w:hint="default" w:ascii="微软雅黑 Light" w:hAnsi="微软雅黑 Light" w:eastAsia="微软雅黑 Light" w:cs="微软雅黑 Light"/>
          <w:color w:va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人们讴歌萧峰，</w:t>
      </w:r>
      <w:r>
        <w:rPr>
          <w:rFonts w:hint="eastAsia" w:ascii="微软雅黑 Light" w:hAnsi="微软雅黑 Light" w:eastAsia="微软雅黑 Light" w:cs="微软雅黑 Light"/>
          <w:b/>
          <w:bCs/>
          <w:color w:val="404040"/>
          <w:lang w:val="en-US" w:eastAsia="zh-CN"/>
        </w:rPr>
        <w:t>或许</w:t>
      </w: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是在歌颂一种理想化的道德洁癖</w:t>
      </w:r>
      <w:r>
        <w:rPr>
          <w:rFonts w:hint="eastAsia" w:ascii="微软雅黑 Light" w:hAnsi="微软雅黑 Light" w:eastAsia="微软雅黑 Light" w:cs="微软雅黑 Light"/>
          <w:color w:val="404040"/>
        </w:rPr>
        <w:t>。他必须足够痛苦，足够决绝，才能满足世人对英雄的想象。但这种赞美背后暗含残酷逻辑：英雄必须通过自我毁灭来证明忠诚。若萧峰选择隐退江湖，或试图调和矛盾而活，他的评价或许会与杨康无异。</w:t>
      </w:r>
      <w:r>
        <w:rPr>
          <w:rFonts w:hint="eastAsia" w:ascii="微软雅黑 Light" w:hAnsi="微软雅黑 Light" w:eastAsia="微软雅黑 Light" w:cs="微软雅黑 Light"/>
          <w:color w:val="auto"/>
          <w:lang w:val="en-US" w:eastAsia="zh-CN"/>
        </w:rPr>
        <w:t>正如在《天龙》的结尾，即使萧峰已经舍身取义，中原群雄仍然议论纷纷：“他自幼在咱们汉人中间长大，学到了汉人大仁大义”、“他虽于大宋有功，在辽国却称了叛国助敌的卖国反贼，他是畏罪自杀”……</w:t>
      </w:r>
    </w:p>
    <w:p w14:paraId="612FCFC2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三、评价的双标：为何我们宽容“外来者”，却苛责“自己人”？</w:t>
      </w:r>
    </w:p>
    <w:p w14:paraId="3FE5DF02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更深层的矛盾在于：</w:t>
      </w: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人们对“异族者”的宽容度，远高于对“同胞叛徒”的容忍</w:t>
      </w:r>
      <w:r>
        <w:rPr>
          <w:rFonts w:hint="eastAsia" w:ascii="微软雅黑 Light" w:hAnsi="微软雅黑 Light" w:eastAsia="微软雅黑 Light" w:cs="微软雅黑 Light"/>
          <w:color w:val="404040"/>
        </w:rPr>
        <w:t>。萧峰是契丹人，即便他曾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在聚贤庄上</w:t>
      </w:r>
      <w:r>
        <w:rPr>
          <w:rFonts w:hint="eastAsia" w:ascii="微软雅黑 Light" w:hAnsi="微软雅黑 Light" w:eastAsia="微软雅黑 Light" w:cs="微软雅黑 Light"/>
          <w:color w:val="404040"/>
        </w:rPr>
        <w:t>杀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了不少中原武人</w:t>
      </w:r>
      <w:r>
        <w:rPr>
          <w:rFonts w:hint="eastAsia" w:ascii="微软雅黑 Light" w:hAnsi="微软雅黑 Light" w:eastAsia="微软雅黑 Light" w:cs="微软雅黑 Light"/>
          <w:color w:val="404040"/>
        </w:rPr>
        <w:t>，中原群侠仍会因他“心向汉人”而感动；但杨康是汉人，一旦他亲近金人，立刻被钉上民族耻辱柱。这种双标背后，是文化根深蒂固的“内外有别”——“外人”的善意是美德，“自己人”的背离却是不可饶恕的背叛。</w:t>
      </w:r>
    </w:p>
    <w:p w14:paraId="2586FE86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借此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也</w:t>
      </w:r>
      <w:r>
        <w:rPr>
          <w:rFonts w:hint="eastAsia" w:ascii="微软雅黑 Light" w:hAnsi="微软雅黑 Light" w:eastAsia="微软雅黑 Light" w:cs="微软雅黑 Light"/>
          <w:color w:val="404040"/>
        </w:rPr>
        <w:t>撕开了集体无意识的伪善：我们讴歌萧峰的“超越民族”，却对杨康的“身份摇摆”极尽嘲讽，本质上仍是基于族群立场。正如现实中，一个放弃中国籍的华人往往比纯粹的外国人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会</w:t>
      </w:r>
      <w:r>
        <w:rPr>
          <w:rFonts w:hint="eastAsia" w:ascii="微软雅黑 Light" w:hAnsi="微软雅黑 Light" w:eastAsia="微软雅黑 Light" w:cs="微软雅黑 Light"/>
          <w:color w:val="404040"/>
        </w:rPr>
        <w:t>遭受更多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的</w:t>
      </w:r>
      <w:r>
        <w:rPr>
          <w:rFonts w:hint="eastAsia" w:ascii="微软雅黑 Light" w:hAnsi="微软雅黑 Light" w:eastAsia="微软雅黑 Light" w:cs="微软雅黑 Light"/>
          <w:color w:val="404040"/>
        </w:rPr>
        <w:t>骂声。</w:t>
      </w:r>
    </w:p>
    <w:p w14:paraId="6A965FB1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四、人性的困局：谁能真正超越出身？</w:t>
      </w:r>
    </w:p>
    <w:p w14:paraId="665AC7AB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杨康与萧峰的真正区别，或许在于他们面对矛盾时的态度。杨康始终在逃避选择，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永远</w:t>
      </w:r>
      <w:r>
        <w:rPr>
          <w:rFonts w:hint="eastAsia" w:ascii="微软雅黑 Light" w:hAnsi="微软雅黑 Light" w:eastAsia="微软雅黑 Light" w:cs="微软雅黑 Light"/>
          <w:color w:val="404040"/>
        </w:rPr>
        <w:t>试图用谎言和算计维持现状；而萧峰在痛苦中直面矛盾，最终用死亡打破了非此即彼的枷锁。但世人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如果</w:t>
      </w:r>
      <w:r>
        <w:rPr>
          <w:rFonts w:hint="eastAsia" w:ascii="微软雅黑 Light" w:hAnsi="微软雅黑 Light" w:eastAsia="微软雅黑 Light" w:cs="微软雅黑 Light"/>
          <w:color w:val="404040"/>
        </w:rPr>
        <w:t>要求杨康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能</w:t>
      </w:r>
      <w:r>
        <w:rPr>
          <w:rFonts w:hint="eastAsia" w:ascii="微软雅黑 Light" w:hAnsi="微软雅黑 Light" w:eastAsia="微软雅黑 Light" w:cs="微软雅黑 Light"/>
          <w:color w:val="404040"/>
        </w:rPr>
        <w:t>成为“另一个萧峰”，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或许只是一厢情愿的</w:t>
      </w:r>
      <w:r>
        <w:rPr>
          <w:rFonts w:hint="eastAsia" w:ascii="微软雅黑 Light" w:hAnsi="微软雅黑 Light" w:eastAsia="微软雅黑 Light" w:cs="微软雅黑 Light"/>
          <w:color w:val="404040"/>
        </w:rPr>
        <w:t>道德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幻想</w:t>
      </w:r>
      <w:r>
        <w:rPr>
          <w:rFonts w:hint="eastAsia" w:ascii="微软雅黑 Light" w:hAnsi="微软雅黑 Light" w:eastAsia="微软雅黑 Light" w:cs="微软雅黑 Light"/>
          <w:color w:val="404040"/>
        </w:rPr>
        <w:t>？</w:t>
      </w:r>
    </w:p>
    <w:p w14:paraId="0EB984D6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今日重读这两个角色，或许我们该问：</w:t>
      </w: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当一个人被两种文化撕裂时，是否有权不成为英雄？</w:t>
      </w:r>
      <w:r>
        <w:rPr>
          <w:rFonts w:hint="eastAsia" w:ascii="微软雅黑 Light" w:hAnsi="微软雅黑 Light" w:eastAsia="微软雅黑 Light" w:cs="微软雅黑 Light"/>
          <w:color w:val="404040"/>
        </w:rPr>
        <w:t>杨康的错，或许不在于他爱养父，而在于他不敢承认这份爱的复杂性；萧峰的伟大，也不在于他的牺牲，而在于他证明了人可以超越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自己出生与文化</w:t>
      </w:r>
      <w:r>
        <w:rPr>
          <w:rFonts w:hint="eastAsia" w:ascii="微软雅黑 Light" w:hAnsi="微软雅黑 Light" w:eastAsia="微软雅黑 Light" w:cs="微软雅黑 Light"/>
          <w:color w:val="404040"/>
        </w:rPr>
        <w:t>身定义的价值。</w:t>
      </w:r>
    </w:p>
    <w:p w14:paraId="48738A9E">
      <w:pPr>
        <w:pStyle w:val="5"/>
        <w:widowControl/>
        <w:rPr>
          <w:rFonts w:hint="eastAsia" w:ascii="微软雅黑 Light" w:hAnsi="微软雅黑 Light" w:eastAsia="微软雅黑 Light" w:cs="微软雅黑 Light"/>
          <w:b/>
          <w:bCs/>
          <w:color w:val="404040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404040"/>
        </w:rPr>
        <w:t>结语：允许人性的泥泞，才是真正的慈悲</w:t>
      </w:r>
    </w:p>
    <w:p w14:paraId="067A77CE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金庸的高明之处，在于他从未简单地将杨康定义为“恶人”。在《射雕英雄传》的</w:t>
      </w:r>
      <w:r>
        <w:rPr>
          <w:rFonts w:hint="eastAsia" w:ascii="微软雅黑 Light" w:hAnsi="微软雅黑 Light" w:eastAsia="微软雅黑 Light" w:cs="微软雅黑 Light"/>
          <w:color w:val="404040"/>
          <w:lang w:val="en-US" w:eastAsia="zh-CN"/>
        </w:rPr>
        <w:t>一些</w:t>
      </w:r>
      <w:r>
        <w:rPr>
          <w:rFonts w:hint="eastAsia" w:ascii="微软雅黑 Light" w:hAnsi="微软雅黑 Light" w:eastAsia="微软雅黑 Light" w:cs="微软雅黑 Light"/>
          <w:color w:val="404040"/>
        </w:rPr>
        <w:t>角落里，我们能看到杨康对穆念慈的真心，对过往的一丝悔意</w:t>
      </w:r>
      <w:r>
        <w:rPr>
          <w:rFonts w:hint="eastAsia" w:ascii="微软雅黑 Light" w:hAnsi="微软雅黑 Light" w:eastAsia="微软雅黑 Light" w:cs="微软雅黑 Light"/>
          <w:color w:val="404040"/>
          <w:lang w:eastAsia="zh-CN"/>
        </w:rPr>
        <w:t>，</w:t>
      </w:r>
      <w:r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  <w:t>当他在铁枪庙临死时也曾有对完颜洪烈的恨意，指着完颜洪烈叫道：“你又不是我爹爹，你害死我妈，又想来害我！”</w:t>
      </w:r>
      <w:r>
        <w:rPr>
          <w:rFonts w:hint="eastAsia" w:ascii="微软雅黑 Light" w:hAnsi="微软雅黑 Light" w:eastAsia="微软雅黑 Light" w:cs="微软雅黑 Light"/>
          <w:color w:val="404040"/>
        </w:rPr>
        <w:t>。这些细节提醒我们：人性本就是善与恶、情与理的纠缠。而萧峰的完美结局，恰恰因其不可复制，成为了一种理想主义的绝唱。</w:t>
      </w:r>
    </w:p>
    <w:p w14:paraId="3AE6045F">
      <w:pPr>
        <w:pStyle w:val="5"/>
        <w:widowControl/>
        <w:rPr>
          <w:rFonts w:hint="eastAsia" w:ascii="微软雅黑 Light" w:hAnsi="微软雅黑 Light" w:eastAsia="微软雅黑 Light" w:cs="微软雅黑 Light"/>
          <w:color w:val="404040"/>
        </w:rPr>
      </w:pPr>
      <w:r>
        <w:rPr>
          <w:rFonts w:hint="eastAsia" w:ascii="微软雅黑 Light" w:hAnsi="微软雅黑 Light" w:eastAsia="微软雅黑 Light" w:cs="微软雅黑 Light"/>
          <w:color w:val="404040"/>
        </w:rPr>
        <w:t>当我们评价他人时，不妨少一些“杨康必须死”的戾气，多一些对困境的共情。毕竟，不是每个人都能成为萧峰——但每个人都有权利在身份迷宫中，寻找自己的出路。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B6DC7"/>
    <w:rsid w:val="00012C09"/>
    <w:rsid w:val="00AA1971"/>
    <w:rsid w:val="00C74DF9"/>
    <w:rsid w:val="00D113D3"/>
    <w:rsid w:val="00E74D9D"/>
    <w:rsid w:val="02317AF5"/>
    <w:rsid w:val="02D6096C"/>
    <w:rsid w:val="02F46DFF"/>
    <w:rsid w:val="07CC09EB"/>
    <w:rsid w:val="09DB346F"/>
    <w:rsid w:val="1619481F"/>
    <w:rsid w:val="17A42A30"/>
    <w:rsid w:val="1B60145D"/>
    <w:rsid w:val="1E0D715B"/>
    <w:rsid w:val="1F5A46D7"/>
    <w:rsid w:val="226715E5"/>
    <w:rsid w:val="248D2843"/>
    <w:rsid w:val="27687CE7"/>
    <w:rsid w:val="2A000315"/>
    <w:rsid w:val="2A406D9A"/>
    <w:rsid w:val="2A8F22D1"/>
    <w:rsid w:val="2D0469BB"/>
    <w:rsid w:val="2DF65651"/>
    <w:rsid w:val="2E9315B5"/>
    <w:rsid w:val="2EBF49BF"/>
    <w:rsid w:val="2F7B6DC7"/>
    <w:rsid w:val="30314FE0"/>
    <w:rsid w:val="33264D74"/>
    <w:rsid w:val="3AC76D01"/>
    <w:rsid w:val="3E517603"/>
    <w:rsid w:val="40B842B9"/>
    <w:rsid w:val="44095837"/>
    <w:rsid w:val="45AF6270"/>
    <w:rsid w:val="49B77EAC"/>
    <w:rsid w:val="517F71C4"/>
    <w:rsid w:val="54813591"/>
    <w:rsid w:val="561D553B"/>
    <w:rsid w:val="5E672E90"/>
    <w:rsid w:val="752639AA"/>
    <w:rsid w:val="75A4312B"/>
    <w:rsid w:val="77420E4E"/>
    <w:rsid w:val="788F1714"/>
    <w:rsid w:val="7A7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bCs/>
      <w:kern w:val="0"/>
      <w:sz w:val="15"/>
      <w:szCs w:val="15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1694</Words>
  <Characters>1697</Characters>
  <Lines>11</Lines>
  <Paragraphs>3</Paragraphs>
  <TotalTime>671</TotalTime>
  <ScaleCrop>false</ScaleCrop>
  <LinksUpToDate>false</LinksUpToDate>
  <CharactersWithSpaces>1697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2025-02-03T09:55:00Z</dcterms:created>
  <dc:creator>刘朋</dc:creator>
  <cp:lastModifiedBy>刘朋</cp:lastModifiedBy>
  <dcterms:modified xsi:type="dcterms:W3CDTF">2025-02-10T12:16:17Z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9552A231EA7D4F7B9F3154594F31D950_11</vt:lpwstr>
  </property>
  <property fmtid="{D5CDD505-2E9C-101B-9397-08002B2CF9AE}" pid="4" name="KSOTemplateDocerSaveRecord">
    <vt:lpwstr>eyJoZGlkIjoiMjdjNzQ5YjI3OTIzNjIzYmZlZmE2MWFiZmM1Mjg2ZWUiLCJ1c2VySWQiOiI0OTYwMDg5OTEifQ==</vt:lpwstr>
  </property>
</Properties>
</file>