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Toc15388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新增用户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bookmarkEnd w:id="0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adduser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gender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 0-男 1-女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微信openid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age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signature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个性签名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/adduser?name="zhangsan"&amp;avatar="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"&amp;sex=0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data：{id:1,name:"zhangsan",avatar:"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",sex:0,age:0,signature:null} （user的信息）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修改用户信息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alteruser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gender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 0-男 1-女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微信openid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age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signature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个性签名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alter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id=1&amp;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name="zhangsan"&amp;avatar="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"&amp;sex=0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data：{id:1,name:"zhangsan",avatar:"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",sex:0,age:0,signature:null} （user的信息）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添加心愿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addwish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writerid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发表时间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0-文字1-录音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addwish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=1&amp;</w:t>
      </w:r>
      <w:r>
        <w:rPr>
          <w:rStyle w:val="6"/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="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12:00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type=0&amp;content=</w:t>
      </w:r>
      <w:r>
        <w:rPr>
          <w:rFonts w:hint="default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心愿内容</w:t>
      </w:r>
      <w:r>
        <w:rPr>
          <w:rFonts w:hint="default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捡瓶子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pickbottle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pickbottle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FF000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4"/>
          <w:lang w:val="en-US" w:eastAsia="zh-CN"/>
        </w:rPr>
        <w:t>修改瓶子pickerid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/</w:t>
      </w:r>
      <w:r>
        <w:rPr>
          <w:rFonts w:hint="eastAsia" w:ascii="宋体" w:hAnsi="宋体" w:cs="宋体"/>
          <w:b w:val="0"/>
          <w:bCs w:val="0"/>
          <w:color w:val="FF0000"/>
          <w:sz w:val="24"/>
          <w:szCs w:val="24"/>
          <w:lang w:val="en-US" w:eastAsia="zh-CN"/>
        </w:rPr>
        <w:t>alterbottlepickerid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pickerid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bottleId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瓶子id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pickbottle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&amp;pickerid=1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</w:t>
      </w:r>
      <w:bookmarkStart w:id="1" w:name="_GoBack"/>
      <w:bookmarkEnd w:id="1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,pickerid:1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5D50"/>
    <w:rsid w:val="17A7336B"/>
    <w:rsid w:val="18CD14A9"/>
    <w:rsid w:val="2FBE6C86"/>
    <w:rsid w:val="35206886"/>
    <w:rsid w:val="4A734249"/>
    <w:rsid w:val="5ECB0876"/>
    <w:rsid w:val="759A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金刚</cp:lastModifiedBy>
  <dcterms:modified xsi:type="dcterms:W3CDTF">2019-02-18T03:14:14Z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