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树洞模块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树洞模块主要有三个大功能，除了进入树洞显示所有树洞外，还有写树洞、查看树洞和我的树洞，其中查看树洞还可以回复和删除回复，我的树洞中可以删除树洞，查看某一个树洞并删除别人的回复。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1.1写树洞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写树洞主要是为用户提供发布树洞的功能，用户可以写下自己的心里话发布。流程图如下：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object>
          <v:shape id="_x0000_i1029" o:spt="75" type="#_x0000_t75" style="height:298.5pt;width:19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9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1.2查看树洞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查看树洞就是在树洞主页点击某一个树洞，之后进入查看该树洞的界面，然后用户可以回复该树洞，可以回复他人的回复，也可以删除别人的回复。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1.2.1回复功能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回复主要就是回复别人的树洞或别人的回复，流程都一样，不过回复别人的回复前提是已经有回复了。流程图如下：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object>
          <v:shape id="_x0000_i1030" o:spt="75" type="#_x0000_t75" style="height:102.4pt;width:389.6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30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1.2.2删除回复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用户如果回复了心愿或者别人的的回复，突然觉得不好，此时就可以删除这条回复。这个前提是回复过，流程图如下：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object>
          <v:shape id="_x0000_i1033" o:spt="75" type="#_x0000_t75" style="height:275.35pt;width:88.4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33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1.3我的树洞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我的树洞就是自己的树洞管理模块，用户可以删除树洞，也可以查看某个树洞，删除里面的回复。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1.3.1删除树洞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对于之前写过的觉得不太适合自己当前状态的按钮，用户可以删除。流程图如下：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object>
          <v:shape id="_x0000_i1034" o:spt="75" type="#_x0000_t75" style="height:279.8pt;width:178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34" DrawAspect="Content" ObjectID="_1468075728" r:id="rId10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1.3.管理删除树洞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这个就是点击一条树洞，然后查看别人的回复，对于喷子不多说，直接删除。流程图如下：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object>
          <v:shape id="_x0000_i1035" o:spt="75" type="#_x0000_t75" style="height:85.15pt;width:412.1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35" DrawAspect="Content" ObjectID="_1468075729" r:id="rId12">
            <o:LockedField>false</o:LockedField>
          </o:OLEObject>
        </w:object>
      </w:r>
      <w:bookmarkEnd w:id="0"/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消息模块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消息模块主要是接收系统发来的提醒，一共有三中消息形式，系统消息、心愿回复消息和树洞回复消息。下面分别描述三种消息的业务流程和流程图。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2.1查看系统消息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查看系统相对另两种消息的查看要简单一点，先点击消息按钮，进入消息管理模块，然后点击系统消息按钮进入系统消息界面，里面会显示所有系统消息。流程图如下：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object>
          <v:shape id="_x0000_i1026" o:spt="75" type="#_x0000_t75" style="height:32pt;width:418.0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1" ShapeID="_x0000_i1026" DrawAspect="Content" ObjectID="_1468075730" r:id="rId14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2.2查看心愿回复消息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点击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消息按钮，进入消息管理模块，然后点击心愿消息按钮进入心愿消息界面，里面显示所有心愿消息，每条心愿消息为某某回复了你的哪个心愿，点击某条消息会进入被回复的心愿的回复界面。流程图如下：</w:t>
      </w:r>
    </w:p>
    <w:p>
      <w:pPr>
        <w:numPr>
          <w:numId w:val="0"/>
        </w:numPr>
        <w:ind w:firstLine="420" w:firstLineChars="0"/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object>
          <v:shape id="_x0000_i1027" o:spt="75" type="#_x0000_t75" style="height:303.05pt;width:194.2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1" ShapeID="_x0000_i1027" DrawAspect="Content" ObjectID="_1468075731" r:id="rId1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2.3查看树洞回复消息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点击消息按钮，进入消息管理模块，然后点击心愿消息按钮进入心愿消息界面，里面显示所有心愿消息，每条心愿消息为某某回复了你的哪个心愿，点击某条消息会进入被回复的心愿的回复界面。流程图如下：</w:t>
      </w: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object>
          <v:shape id="_x0000_i1028" o:spt="75" type="#_x0000_t75" style="height:309.05pt;width:180.0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1" ShapeID="_x0000_i1028" DrawAspect="Content" ObjectID="_1468075732" r:id="rId18">
            <o:LockedField>false</o:LockedField>
          </o:OLEObject>
        </w:object>
      </w: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37AA"/>
    <w:multiLevelType w:val="singleLevel"/>
    <w:tmpl w:val="357037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C31AA"/>
    <w:rsid w:val="277C2FB9"/>
    <w:rsid w:val="31F45AF5"/>
    <w:rsid w:val="35F02B1D"/>
    <w:rsid w:val="573C31AA"/>
    <w:rsid w:val="5EE3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2019-01-12T15:05:00Z</dcterms:created>
  <dc:creator>朕不死尔等永远是太子</dc:creator>
  <cp:lastModifiedBy>朕不死尔等永远是太子</cp:lastModifiedBy>
  <dcterms:modified xsi:type="dcterms:W3CDTF">2019-01-13T04:02:07Z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