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一.官网地址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"https://docs.cloudera.com/documentation/enterprise/6/release-notes/topics/rg_cdh_6_download.html"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https://docs.cloudera.com/documentation/enterprise/6/release-notes/topics/rg_cdh_6_download.html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35395" cy="3194685"/>
            <wp:effectExtent l="0" t="0" r="825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二.CDH6.x的环境需求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1.CM环境需求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a.硬件需求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(1)cm节点的磁盘需求</w:t>
      </w:r>
    </w:p>
    <w:tbl>
      <w:tblPr>
        <w:tblStyle w:val="10"/>
        <w:tblpPr w:leftFromText="180" w:rightFromText="180" w:vertAnchor="text" w:horzAnchor="page" w:tblpX="2061" w:tblpY="83"/>
        <w:tblOverlap w:val="never"/>
        <w:tblW w:w="370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0"/>
        <w:gridCol w:w="1535"/>
        <w:gridCol w:w="28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2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1210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Storage</w:t>
            </w:r>
          </w:p>
        </w:tc>
        <w:tc>
          <w:tcPr>
            <w:tcW w:w="2266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</w:t>
            </w:r>
          </w:p>
        </w:tc>
        <w:tc>
          <w:tcPr>
            <w:tcW w:w="121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1GB</w:t>
            </w:r>
          </w:p>
        </w:tc>
        <w:tc>
          <w:tcPr>
            <w:tcW w:w="22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/var</w:t>
            </w:r>
          </w:p>
        </w:tc>
        <w:tc>
          <w:tcPr>
            <w:tcW w:w="121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5GB至1TB</w:t>
            </w:r>
          </w:p>
        </w:tc>
        <w:tc>
          <w:tcPr>
            <w:tcW w:w="22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跟据管理的节点数扩展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/opt</w:t>
            </w:r>
          </w:p>
        </w:tc>
        <w:tc>
          <w:tcPr>
            <w:tcW w:w="121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10" w:firstLineChars="100"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最小15GB</w:t>
            </w:r>
          </w:p>
        </w:tc>
        <w:tc>
          <w:tcPr>
            <w:tcW w:w="22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根据parcels的数量扩展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cm数据库服务</w:t>
            </w:r>
          </w:p>
        </w:tc>
        <w:tc>
          <w:tcPr>
            <w:tcW w:w="121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2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1136" w:tblpY="504"/>
        <w:tblOverlap w:val="never"/>
        <w:tblW w:w="604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  <w:gridCol w:w="2061"/>
        <w:gridCol w:w="1321"/>
        <w:gridCol w:w="1735"/>
        <w:gridCol w:w="2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5" w:hRule="atLeast"/>
        </w:trPr>
        <w:tc>
          <w:tcPr>
            <w:tcW w:w="1088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群集主机数</w:t>
            </w:r>
          </w:p>
        </w:tc>
        <w:tc>
          <w:tcPr>
            <w:tcW w:w="997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数据库主机配置</w:t>
            </w:r>
          </w:p>
        </w:tc>
        <w:tc>
          <w:tcPr>
            <w:tcW w:w="639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堆大小</w:t>
            </w:r>
          </w:p>
        </w:tc>
        <w:tc>
          <w:tcPr>
            <w:tcW w:w="839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逻辑处理器</w:t>
            </w:r>
          </w:p>
        </w:tc>
        <w:tc>
          <w:tcPr>
            <w:tcW w:w="1435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Cloudera Manager服务器/ var目录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8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非常小（≤10）</w:t>
            </w:r>
          </w:p>
        </w:tc>
        <w:tc>
          <w:tcPr>
            <w:tcW w:w="99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共享</w:t>
            </w:r>
          </w:p>
        </w:tc>
        <w:tc>
          <w:tcPr>
            <w:tcW w:w="6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8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35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 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8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小（≤20）</w:t>
            </w:r>
          </w:p>
        </w:tc>
        <w:tc>
          <w:tcPr>
            <w:tcW w:w="99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共享</w:t>
            </w:r>
          </w:p>
        </w:tc>
        <w:tc>
          <w:tcPr>
            <w:tcW w:w="6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4GB</w:t>
            </w:r>
          </w:p>
        </w:tc>
        <w:tc>
          <w:tcPr>
            <w:tcW w:w="8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35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最低20 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8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中（≤200）</w:t>
            </w:r>
          </w:p>
        </w:tc>
        <w:tc>
          <w:tcPr>
            <w:tcW w:w="99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专用</w:t>
            </w:r>
          </w:p>
        </w:tc>
        <w:tc>
          <w:tcPr>
            <w:tcW w:w="6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 GB</w:t>
            </w:r>
          </w:p>
        </w:tc>
        <w:tc>
          <w:tcPr>
            <w:tcW w:w="8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35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最低200 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8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大（≤500）</w:t>
            </w:r>
          </w:p>
        </w:tc>
        <w:tc>
          <w:tcPr>
            <w:tcW w:w="99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专用</w:t>
            </w:r>
          </w:p>
        </w:tc>
        <w:tc>
          <w:tcPr>
            <w:tcW w:w="6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 GB</w:t>
            </w:r>
          </w:p>
        </w:tc>
        <w:tc>
          <w:tcPr>
            <w:tcW w:w="8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35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最小500 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" w:hRule="atLeast"/>
        </w:trPr>
        <w:tc>
          <w:tcPr>
            <w:tcW w:w="1088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特大（&gt; 500）</w:t>
            </w:r>
          </w:p>
        </w:tc>
        <w:tc>
          <w:tcPr>
            <w:tcW w:w="99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专用</w:t>
            </w:r>
          </w:p>
        </w:tc>
        <w:tc>
          <w:tcPr>
            <w:tcW w:w="6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 GB</w:t>
            </w:r>
          </w:p>
        </w:tc>
        <w:tc>
          <w:tcPr>
            <w:tcW w:w="83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35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最低1 TB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(2)根据集群大小的cm服务器配置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555555"/>
          <w:kern w:val="0"/>
          <w:sz w:val="24"/>
          <w:szCs w:val="24"/>
          <w:lang w:val="en-US" w:eastAsia="zh-CN" w:bidi="ar"/>
        </w:rPr>
        <w:t>注意：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在较小的群集上，Cloudera Manager Server和数据库可以共享一个主机。在较大的群集上，它们必须在单独的专用主机上运行。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b.系统需求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(1)软件依赖关系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5" w:beforeAutospacing="0" w:after="105" w:afterAutospacing="0" w:line="18" w:lineRule="atLeast"/>
        <w:ind w:right="0" w:rightChars="0"/>
      </w:pPr>
      <w:r>
        <w:rPr>
          <w:rStyle w:val="12"/>
          <w:b/>
        </w:rPr>
        <w:t>Python-</w:t>
      </w:r>
      <w:r>
        <w:t>默认情况下，操作系统随附的Python版本和更高版本均支持Hue除外的Cloudera Enterprise 6和更高版本，但与Python 3.0或更高版本不兼容。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right="0"/>
      </w:pPr>
      <w:r>
        <w:t>例如，Cloudera Enterprise 6在兼容RHEL 6的操作系统上需要Python 2.6或更高版本，但在兼容RHEL 7的操作系统上需要Python 2.7或更高版本。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right="0"/>
      </w:pPr>
      <w:r>
        <w:t>CDH 6中的Hue在所有操作系统上都需要Python 2.7或更高版本。对于运行Hue的RHEL 6兼容操作系统，必须</w:t>
      </w:r>
      <w:r>
        <w:rPr>
          <w:b w:val="0"/>
          <w:color w:val="337AB7"/>
          <w:u w:val="none"/>
        </w:rPr>
        <w:fldChar w:fldCharType="begin"/>
      </w:r>
      <w:r>
        <w:rPr>
          <w:b w:val="0"/>
          <w:color w:val="337AB7"/>
          <w:u w:val="none"/>
        </w:rPr>
        <w:instrText xml:space="preserve"> HYPERLINK "https://docs.cloudera.com/documentation/enterprise/6/release-notes/topics/install_python_27.html" \l "install_python_27" </w:instrText>
      </w:r>
      <w:r>
        <w:rPr>
          <w:b w:val="0"/>
          <w:color w:val="337AB7"/>
          <w:u w:val="none"/>
        </w:rPr>
        <w:fldChar w:fldCharType="separate"/>
      </w:r>
      <w:r>
        <w:rPr>
          <w:rStyle w:val="14"/>
          <w:b w:val="0"/>
          <w:color w:val="337AB7"/>
          <w:u w:val="none"/>
        </w:rPr>
        <w:t>手动安装Python 2.7</w:t>
      </w:r>
      <w:r>
        <w:rPr>
          <w:b w:val="0"/>
          <w:color w:val="337AB7"/>
          <w:u w:val="none"/>
        </w:rPr>
        <w:fldChar w:fldCharType="end"/>
      </w:r>
      <w:r>
        <w:t>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right="0"/>
      </w:pPr>
      <w:r>
        <w:t>Spark 2需要Python 2.7或更高版本。如果默认情况下未选择正确级别的Python，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right="0" w:firstLine="420" w:firstLineChars="0"/>
      </w:pPr>
      <w:r>
        <w:t>不支持Python 3。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5" w:beforeAutospacing="0" w:after="105" w:afterAutospacing="0" w:line="18" w:lineRule="atLeast"/>
        <w:ind w:left="-108" w:leftChars="0" w:right="0" w:rightChars="0"/>
      </w:pPr>
      <w:r>
        <w:rPr>
          <w:rStyle w:val="12"/>
          <w:b/>
        </w:rPr>
        <w:t>Perl</w:t>
      </w:r>
      <w:r>
        <w:t> -Cloudera Manager需要</w:t>
      </w:r>
      <w:r>
        <w:rPr>
          <w:b w:val="0"/>
          <w:color w:val="337AB7"/>
          <w:u w:val="none"/>
        </w:rPr>
        <w:fldChar w:fldCharType="begin"/>
      </w:r>
      <w:r>
        <w:rPr>
          <w:b w:val="0"/>
          <w:color w:val="337AB7"/>
          <w:u w:val="none"/>
        </w:rPr>
        <w:instrText xml:space="preserve"> HYPERLINK "https://www.perl.org/get.html" \t "https://docs.cloudera.com/documentation/enterprise/6/release-notes/topics/_blank" </w:instrText>
      </w:r>
      <w:r>
        <w:rPr>
          <w:b w:val="0"/>
          <w:color w:val="337AB7"/>
          <w:u w:val="none"/>
        </w:rPr>
        <w:fldChar w:fldCharType="separate"/>
      </w:r>
      <w:r>
        <w:rPr>
          <w:rStyle w:val="14"/>
          <w:b w:val="0"/>
          <w:color w:val="337AB7"/>
          <w:u w:val="none"/>
        </w:rPr>
        <w:t>perl</w:t>
      </w:r>
      <w:r>
        <w:rPr>
          <w:b w:val="0"/>
          <w:color w:val="337AB7"/>
          <w:u w:val="none"/>
        </w:rP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5" w:beforeAutospacing="0" w:after="105" w:afterAutospacing="0" w:line="18" w:lineRule="atLeast"/>
        <w:ind w:left="-108" w:leftChars="0" w:right="0" w:rightChars="0"/>
      </w:pPr>
      <w:r>
        <w:rPr>
          <w:rStyle w:val="12"/>
          <w:b/>
        </w:rPr>
        <w:t>python-psycopg2</w:t>
      </w:r>
      <w:r>
        <w:t> -Cloudera Manager 6对软件包</w:t>
      </w:r>
      <w:r>
        <w:rPr>
          <w:rStyle w:val="15"/>
          <w:rFonts w:hint="default" w:ascii="serif" w:hAnsi="serif" w:eastAsia="serif" w:cs="serif"/>
          <w:color w:val="444444"/>
          <w:sz w:val="16"/>
          <w:szCs w:val="16"/>
          <w:shd w:val="clear" w:fill="FAFAFA"/>
        </w:rPr>
        <w:t>python-psycopg2</w:t>
      </w:r>
      <w:r>
        <w:t>有依赖性。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5" w:beforeAutospacing="0" w:after="105" w:afterAutospacing="0" w:line="18" w:lineRule="atLeast"/>
        <w:ind w:left="-108" w:leftChars="0" w:right="0" w:rightChars="0"/>
      </w:pPr>
      <w:r>
        <w:rPr>
          <w:rStyle w:val="12"/>
          <w:b/>
        </w:rPr>
        <w:t>iproute软件包</w:t>
      </w:r>
      <w:r>
        <w:t> -Cloudera Enterprise 6依赖于</w:t>
      </w:r>
      <w:r>
        <w:rPr>
          <w:rStyle w:val="15"/>
          <w:rFonts w:hint="default" w:ascii="serif" w:hAnsi="serif" w:eastAsia="serif" w:cs="serif"/>
          <w:color w:val="444444"/>
          <w:sz w:val="16"/>
          <w:szCs w:val="16"/>
          <w:shd w:val="clear" w:fill="FAFAFA"/>
        </w:rPr>
        <w:t>IP路由</w:t>
      </w:r>
      <w:r>
        <w:t>包。任何运行Cloudera Manager Agent的主机都需要该软件包。所需版本取决于操作系统：</w:t>
      </w:r>
    </w:p>
    <w:tbl>
      <w:tblPr>
        <w:tblStyle w:val="10"/>
        <w:tblpPr w:leftFromText="180" w:rightFromText="180" w:vertAnchor="text" w:horzAnchor="page" w:tblpX="2129" w:tblpY="347"/>
        <w:tblOverlap w:val="never"/>
        <w:tblW w:w="442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1"/>
        <w:gridCol w:w="4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color w:val="0392B2"/>
                <w:sz w:val="24"/>
                <w:szCs w:val="24"/>
              </w:rPr>
              <w:t>iproute包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操作系统</w:t>
            </w:r>
          </w:p>
        </w:tc>
        <w:tc>
          <w:tcPr>
            <w:tcW w:w="2870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iproute版本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兼容RHEL 7</w:t>
            </w:r>
          </w:p>
        </w:tc>
        <w:tc>
          <w:tcPr>
            <w:tcW w:w="287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iproute-3.10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兼容RHEL 6</w:t>
            </w:r>
          </w:p>
        </w:tc>
        <w:tc>
          <w:tcPr>
            <w:tcW w:w="287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proute-2.6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right="-225"/>
              <w:jc w:val="left"/>
              <w:textAlignment w:val="top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12 SP2，SP3</w:t>
            </w:r>
          </w:p>
        </w:tc>
        <w:tc>
          <w:tcPr>
            <w:tcW w:w="287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iproute2-3.12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SLES 12 SP4</w:t>
            </w:r>
          </w:p>
        </w:tc>
        <w:tc>
          <w:tcPr>
            <w:tcW w:w="287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iproute2-4.4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5" w:beforeAutospacing="0" w:after="105" w:afterAutospacing="0" w:line="18" w:lineRule="atLeast"/>
        <w:ind w:left="146" w:leftChars="0" w:right="0" w:rightChars="0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CDH6.3.x支持的操作系统</w:t>
      </w:r>
    </w:p>
    <w:tbl>
      <w:tblPr>
        <w:tblStyle w:val="10"/>
        <w:tblpPr w:leftFromText="180" w:rightFromText="180" w:vertAnchor="text" w:horzAnchor="page" w:tblpX="1361" w:tblpY="511"/>
        <w:tblOverlap w:val="never"/>
        <w:tblW w:w="526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3"/>
        <w:gridCol w:w="4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操作系统</w:t>
            </w:r>
          </w:p>
        </w:tc>
        <w:tc>
          <w:tcPr>
            <w:tcW w:w="2692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eastAsia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RHEL-compatible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RHEL/CentOS/OL with RHCK kernel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7.7, 7.6, 7.5, 7.4, 7.3, 7.2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6.10, 6.9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 Linux (OL)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7.6, 7.4, 7.3, 7.2 (UEK default)</w:t>
            </w:r>
          </w:p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6.10 (UEK default)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eastAsia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SUSE Linux Enterprise 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SLES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 SP4*, 12 SP3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70" w:firstLineChars="10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Ubuntu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Ubuntu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18.04 LTS (Bionic)</w:t>
            </w:r>
          </w:p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16.04 LTS (Xenial)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1361" w:tblpY="511"/>
        <w:tblOverlap w:val="never"/>
        <w:tblW w:w="526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3"/>
        <w:gridCol w:w="4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操作系统</w:t>
            </w:r>
          </w:p>
        </w:tc>
        <w:tc>
          <w:tcPr>
            <w:tcW w:w="2692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eastAsia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RHEL-compatible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RHEL/CentOS/OL with RHCK kernel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7.7, 7.6, 7.5, 7.4, 7.3, 7.2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6.10, 6.9, 6.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 Linux (OL)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7.6, 7.4, 7.3, 7.2 (UEK default)</w:t>
            </w:r>
          </w:p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6.10 (UEK default)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eastAsia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SUSE Linux Enterprise 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SLES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 SP4*, 12 SP3, 12 SP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70" w:firstLineChars="10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Ubuntu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Ubuntu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18.04 LTS (Bionic)</w:t>
            </w:r>
          </w:p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16.04 LTS (Xenial)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CDH6.2.x支持的操作系统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CDH6.1.x支持的操作系统</w:t>
      </w:r>
    </w:p>
    <w:tbl>
      <w:tblPr>
        <w:tblStyle w:val="10"/>
        <w:tblpPr w:leftFromText="180" w:rightFromText="180" w:vertAnchor="text" w:horzAnchor="page" w:tblpX="1361" w:tblpY="511"/>
        <w:tblOverlap w:val="never"/>
        <w:tblW w:w="526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3"/>
        <w:gridCol w:w="4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操作系统</w:t>
            </w:r>
          </w:p>
        </w:tc>
        <w:tc>
          <w:tcPr>
            <w:tcW w:w="2692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eastAsia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RHEL-compatible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RHEL/CentOS/OL with RHCK kernel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7.6, 7.5, 7.4, 7.3, 7.2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6.10, 6.9, 6.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 Linux (OL)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7.4, 7.3, 7.2 (UEK default)</w:t>
            </w:r>
          </w:p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6.10 (UEK default)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eastAsia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SUSE Linux Enterprise 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SLES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 SP4*, 12 SP3, 12 SP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70" w:firstLineChars="10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Ubuntu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Ubuntu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16.04 LTS (Xenial)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CDH6.0.x支持的操作系统</w:t>
      </w:r>
    </w:p>
    <w:tbl>
      <w:tblPr>
        <w:tblStyle w:val="10"/>
        <w:tblpPr w:leftFromText="180" w:rightFromText="180" w:vertAnchor="text" w:horzAnchor="page" w:tblpX="1361" w:tblpY="511"/>
        <w:tblOverlap w:val="never"/>
        <w:tblW w:w="526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3"/>
        <w:gridCol w:w="4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2307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操作系统</w:t>
            </w:r>
          </w:p>
        </w:tc>
        <w:tc>
          <w:tcPr>
            <w:tcW w:w="2692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default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eastAsia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RHEL-compatible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RHEL/CentOS/OL with RHCK kernel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7.6, 7.5, 7.4, 7.3, 7.2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180" w:afterAutospacing="0" w:line="18" w:lineRule="atLeast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6.10, 6.9, 6.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 Linux (OL)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7.4, 7.3, 7.2 (UEK default)</w:t>
            </w:r>
          </w:p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6.10 (UEK default)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eastAsia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SUSE Linux Enterprise 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SLES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 SP4*, 12 SP3, 12 SP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70" w:firstLineChars="10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>Ubuntu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Ubuntu</w:t>
            </w:r>
          </w:p>
        </w:tc>
        <w:tc>
          <w:tcPr>
            <w:tcW w:w="2692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16.04 LTS (Xenial)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c.数据库需求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对所有自定义数据库使用UTF8编码。MySQL和MariaDB必须使用MySQLutf8 编码，不是 utf8mb4。</w:t>
      </w:r>
    </w:p>
    <w:tbl>
      <w:tblPr>
        <w:tblStyle w:val="10"/>
        <w:tblpPr w:leftFromText="180" w:rightFromText="180" w:vertAnchor="text" w:horzAnchor="page" w:tblpX="2185" w:tblpY="872"/>
        <w:tblOverlap w:val="never"/>
        <w:tblW w:w="41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3"/>
        <w:gridCol w:w="2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i/>
                <w:caps w:val="0"/>
                <w:color w:val="0392B2"/>
                <w:spacing w:val="0"/>
                <w:sz w:val="24"/>
                <w:szCs w:val="24"/>
              </w:rPr>
              <w:t>Cloudera Enterprise 6发行版中的MySQL支持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1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FFFFFF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  <w:t>MySQL版本</w:t>
            </w:r>
          </w:p>
        </w:tc>
        <w:tc>
          <w:tcPr>
            <w:tcW w:w="1988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FFFFFF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  <w:t>Cloudera Enterprise 6.x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3011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00" w:firstLineChars="10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0"/>
                <w:szCs w:val="20"/>
                <w:lang w:val="en-US" w:eastAsia="zh-CN" w:bidi="ar"/>
              </w:rPr>
              <w:t>5.1（RHEL / CentOS / OEL 6的默认设置）</w:t>
            </w:r>
          </w:p>
        </w:tc>
        <w:tc>
          <w:tcPr>
            <w:tcW w:w="1988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drawing>
                <wp:inline distT="0" distB="0" distL="114300" distR="114300">
                  <wp:extent cx="200025" cy="177800"/>
                  <wp:effectExtent l="0" t="0" r="9525" b="1270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1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00" w:firstLineChars="10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0"/>
                <w:szCs w:val="20"/>
                <w:lang w:val="en-US" w:eastAsia="zh-CN" w:bidi="ar"/>
              </w:rPr>
              <w:t>5.5（Debian 8.9的默认设置）</w:t>
            </w:r>
          </w:p>
        </w:tc>
        <w:tc>
          <w:tcPr>
            <w:tcW w:w="1988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drawing>
                <wp:inline distT="0" distB="0" distL="114300" distR="114300">
                  <wp:extent cx="200025" cy="177800"/>
                  <wp:effectExtent l="0" t="0" r="9525" b="1270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1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00" w:firstLineChars="10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0"/>
                <w:szCs w:val="20"/>
                <w:lang w:val="en-US" w:eastAsia="zh-CN" w:bidi="ar"/>
              </w:rPr>
              <w:t>5.6</w:t>
            </w:r>
          </w:p>
        </w:tc>
        <w:tc>
          <w:tcPr>
            <w:tcW w:w="1988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drawing>
                <wp:inline distT="0" distB="0" distL="114300" distR="114300">
                  <wp:extent cx="200025" cy="177800"/>
                  <wp:effectExtent l="0" t="0" r="9525" b="12700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1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00" w:firstLineChars="10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0"/>
                <w:szCs w:val="20"/>
                <w:lang w:val="en-US" w:eastAsia="zh-CN" w:bidi="ar"/>
              </w:rPr>
              <w:t>5.7（Ubuntu 16.04、18.04 LTS的默认设置）</w:t>
            </w:r>
          </w:p>
        </w:tc>
        <w:tc>
          <w:tcPr>
            <w:tcW w:w="1988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7"/>
                <w:szCs w:val="27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kern w:val="0"/>
                <w:sz w:val="27"/>
                <w:szCs w:val="27"/>
                <w:lang w:val="en-US" w:eastAsia="zh-CN" w:bidi="ar"/>
              </w:rPr>
              <w:drawing>
                <wp:inline distT="0" distB="0" distL="114300" distR="114300">
                  <wp:extent cx="200025" cy="177800"/>
                  <wp:effectExtent l="0" t="0" r="9525" b="12700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对于MySQL 5.7，必须安装MySQL-shared-compat或MySQL-shared软件包。这是Cloudera Manager Agent安装所必需的。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仅支持64位JDK。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Cloudera Manager 6和CDH 6不支持JDK7。尽管CDH 5的所有版本均支持JDK 7，但由Cloudera Manager 6.x管理的CDH 5.x群集必须在所有群集主机上使用JDK 8。Cloudera Manager 6和CDH 6支持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"http://www.oracle.com/technetwork/java/javase/downloads/java-archive-javase8-2177648.html" \t "https://docs.cloudera.com/documentation/enterprise/6/release-notes/topics/_blank"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Oracle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JDK8。CDH5.3和更高版本也支持JDK 8。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.jdk需求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11250" w:type="dxa"/>
        <w:tblInd w:w="-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  <w:gridCol w:w="3750"/>
        <w:gridCol w:w="3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6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Cloudera企业版</w:t>
            </w:r>
          </w:p>
        </w:tc>
        <w:tc>
          <w:tcPr>
            <w:tcW w:w="1666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支持的Oracle JDK</w:t>
            </w:r>
          </w:p>
        </w:tc>
        <w:tc>
          <w:tcPr>
            <w:tcW w:w="1666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default"/>
                <w:b/>
                <w:i w:val="0"/>
                <w:color w:val="FFFFFF"/>
                <w:lang w:val="en-US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支持的OpenJDK</w:t>
            </w: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5.3 -5.15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1.7、1.8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没有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5.16 和更高的5.x版本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1.7、1.8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6.0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没有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6.1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6.2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666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1.8、11.0.3或更高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b/>
          <w:i w:val="0"/>
          <w:caps w:val="0"/>
          <w:color w:val="555555"/>
          <w:spacing w:val="0"/>
          <w:kern w:val="0"/>
          <w:sz w:val="27"/>
          <w:szCs w:val="27"/>
          <w:lang w:val="en-US" w:eastAsia="zh-CN" w:bidi="ar"/>
        </w:rPr>
        <w:t>警告：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由于JDK问题影响CDH功能，因此不支持JDK 8u40、8u45、8u60和8u242：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JDK 8u40和8u45受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"https://bugs.java.com/bugdatabase/view_bug.do?bug_id=8077155" \t "https://docs.cloudera.com/documentation/enterprise/6/release-notes/topics/_blank"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JDK-8077155的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影响，这会影响某些Web UI的HTTP身份验证。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JDK 8u60与AWS开发工具包不兼容，并导致DistCP出现问题。有关更多信息，请参见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"https://my.cloudera.com/knowledge/DistCpExportSnapshot-over-S3A--Fail-with-403-Return-Code-?id=73393" \t "https://docs.cloudera.com/documentation/enterprise/6/release-notes/topics/_blank"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知识库文章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JDK 8u242导致Kerberos故障。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"http://gethue.com/improved-oozie-workflow-graph-display-in-hue-4-3/" \t "https://docs.cloudera.com/documentation/enterprise/6/release-notes/topics/_blank"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Hue中的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"http://gethue.com/improved-oozie-workflow-graph-display-in-hue-4-3/" \t "https://docs.cloudera.com/documentation/enterprise/6/release-notes/topics/_blank"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Oozie工作流图显示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不适用于低于8u40的JDK版本。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11250" w:type="dxa"/>
        <w:tblInd w:w="-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0"/>
        <w:gridCol w:w="6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color w:val="0392B2"/>
                <w:sz w:val="24"/>
                <w:szCs w:val="24"/>
              </w:rPr>
              <w:t>经过测试和推荐的Oracle JDK 8版本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Oracle JDK版本</w:t>
            </w:r>
          </w:p>
        </w:tc>
        <w:tc>
          <w:tcPr>
            <w:tcW w:w="3000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eastAsia" w:eastAsiaTheme="minorEastAsia"/>
                <w:b/>
                <w:i w:val="0"/>
                <w:color w:val="FFFFFF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1.8u181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推荐/最新版本经过测试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1.8u162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1.8u141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1.8u131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1.8u121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1.8u111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1.8u102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1.8u91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1.8u74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1.8u31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最低要求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11250" w:type="dxa"/>
        <w:tblInd w:w="-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0"/>
        <w:gridCol w:w="6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color w:val="0392B2"/>
                <w:sz w:val="24"/>
                <w:szCs w:val="24"/>
              </w:rPr>
              <w:t>经过测试和推荐的OpenJDK 8版本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OpenJDK版本</w:t>
            </w:r>
          </w:p>
        </w:tc>
        <w:tc>
          <w:tcPr>
            <w:tcW w:w="3000" w:type="pct"/>
            <w:tcBorders>
              <w:top w:val="nil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0" w:beforeAutospacing="0" w:after="42" w:afterAutospacing="0" w:line="18" w:lineRule="atLeast"/>
              <w:ind w:left="0" w:right="0"/>
              <w:jc w:val="left"/>
              <w:textAlignment w:val="top"/>
              <w:rPr>
                <w:rFonts w:hint="eastAsia" w:eastAsiaTheme="minorEastAsia"/>
                <w:b/>
                <w:i w:val="0"/>
                <w:color w:val="FFFFFF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1.8u212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推荐/最新版本经过测试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1.8u181</w:t>
            </w:r>
          </w:p>
        </w:tc>
        <w:tc>
          <w:tcPr>
            <w:tcW w:w="3000" w:type="pct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-225" w:right="-225" w:firstLine="240" w:firstLineChars="10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最低要求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73C672"/>
    <w:multiLevelType w:val="singleLevel"/>
    <w:tmpl w:val="CA73C67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619BF"/>
    <w:rsid w:val="0B823845"/>
    <w:rsid w:val="374C4E7A"/>
    <w:rsid w:val="40477478"/>
    <w:rsid w:val="41F87D62"/>
    <w:rsid w:val="6927734B"/>
    <w:rsid w:val="6AF02711"/>
    <w:rsid w:val="76085674"/>
    <w:rsid w:val="76CB615C"/>
    <w:rsid w:val="7B366677"/>
    <w:rsid w:val="7C7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Sample"/>
    <w:basedOn w:val="11"/>
    <w:qFormat/>
    <w:uiPriority w:val="0"/>
    <w:rPr>
      <w:rFonts w:ascii="Courier New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2020-05-07T02:13:00Z</dcterms:created>
  <dc:creator>bingbingguo</dc:creator>
  <cp:lastModifiedBy>bingbingguo</cp:lastModifiedBy>
  <dcterms:modified xsi:type="dcterms:W3CDTF">2020-05-08T05:40:43Z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