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40439961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 </w:t>
      </w:r>
      <w:r w:rsidR="00F742F9">
        <w:rPr>
          <w:rFonts w:ascii="宋体" w:hAnsi="宋体" w:hint="eastAsia"/>
          <w:b/>
          <w:u w:val="single"/>
        </w:rPr>
        <w:t>编程基础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34110742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F742F9"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 w:rsidR="00F742F9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042AF862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44367824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            </w:t>
      </w:r>
    </w:p>
    <w:p w14:paraId="5F44FCF4" w14:textId="212525C6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DF154A"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 w:rsidR="00DF154A"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133534C7" w14:textId="6BE84068" w:rsidR="008B5858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121407" w:history="1">
        <w:r w:rsidR="008B5858" w:rsidRPr="004E70BE">
          <w:rPr>
            <w:rStyle w:val="a3"/>
            <w:noProof/>
          </w:rPr>
          <w:t>实验目的与要求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_Toc510121407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B36838A" w14:textId="7A193A30" w:rsidR="008B5858" w:rsidRDefault="008B5858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8" w:history="1">
        <w:r w:rsidRPr="004E70BE">
          <w:rPr>
            <w:rStyle w:val="a3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614FBF" w14:textId="6719E6FF" w:rsidR="008B5858" w:rsidRDefault="008B5858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9" w:history="1">
        <w:r w:rsidRPr="004E70BE">
          <w:rPr>
            <w:rStyle w:val="a3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3D5417" w14:textId="0C6CCA8A" w:rsidR="008B5858" w:rsidRDefault="008B5858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21410" w:history="1">
        <w:r w:rsidRPr="004E70BE">
          <w:rPr>
            <w:rStyle w:val="a3"/>
            <w:noProof/>
          </w:rPr>
          <w:t>任务</w:t>
        </w:r>
        <w:r w:rsidRPr="004E70BE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CFBA05" w14:textId="21ED2289" w:rsidR="008B5858" w:rsidRDefault="008B5858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1" w:history="1">
        <w:r w:rsidRPr="004E70BE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E70BE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20061D" w14:textId="448360FD" w:rsidR="008B5858" w:rsidRDefault="008B5858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2" w:history="1">
        <w:r w:rsidRPr="004E70BE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E70BE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977E80" w14:textId="0005580D" w:rsidR="008B5858" w:rsidRDefault="008B5858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3" w:history="1">
        <w:r w:rsidRPr="004E70BE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E70BE">
          <w:rPr>
            <w:rStyle w:val="a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DCA0A2" w14:textId="067864F1" w:rsidR="008B5858" w:rsidRDefault="008B5858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4" w:history="1">
        <w:r w:rsidRPr="004E70BE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E70BE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0B402B" w14:textId="1D8BBBA2" w:rsidR="008B5858" w:rsidRDefault="008B5858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5" w:history="1">
        <w:r w:rsidRPr="004E70BE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E70BE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A978E0" w14:textId="21F24404" w:rsidR="008B5858" w:rsidRDefault="008B5858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6" w:history="1">
        <w:r w:rsidRPr="004E70BE">
          <w:rPr>
            <w:rStyle w:val="a3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8F1F9D" w14:textId="1EA0307B" w:rsidR="008B5858" w:rsidRDefault="008B5858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7" w:history="1">
        <w:r w:rsidRPr="004E70BE">
          <w:rPr>
            <w:rStyle w:val="a3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_Toc510121417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942AB8" w14:textId="7765B09B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1CFFF6E0" w:rsidR="003B3EFA" w:rsidRPr="008B5858" w:rsidRDefault="003B3EFA" w:rsidP="008B5858">
      <w:pPr>
        <w:pStyle w:val="1"/>
        <w:rPr>
          <w:rFonts w:hint="eastAsia"/>
        </w:rPr>
      </w:pPr>
      <w:bookmarkStart w:id="1" w:name="_GoBack"/>
      <w:bookmarkEnd w:id="1"/>
      <w:r>
        <w:br w:type="page"/>
      </w:r>
      <w:bookmarkStart w:id="2" w:name="_Toc510121407"/>
      <w:r w:rsidRPr="002B0713">
        <w:rPr>
          <w:rFonts w:hint="eastAsia"/>
        </w:rPr>
        <w:lastRenderedPageBreak/>
        <w:t>实验目的与要求</w:t>
      </w:r>
      <w:bookmarkEnd w:id="2"/>
    </w:p>
    <w:p w14:paraId="0D3401D1" w14:textId="452DC367" w:rsidR="003B3EFA" w:rsidRDefault="003B3EFA" w:rsidP="00DF154A">
      <w:pPr>
        <w:pStyle w:val="1"/>
      </w:pPr>
      <w:bookmarkStart w:id="3" w:name="_Toc510121408"/>
      <w:r w:rsidRPr="002B0713">
        <w:rPr>
          <w:rFonts w:hint="eastAsia"/>
        </w:rPr>
        <w:t>实验内容</w:t>
      </w:r>
      <w:bookmarkEnd w:id="3"/>
    </w:p>
    <w:p w14:paraId="40B47027" w14:textId="5DB9E689" w:rsidR="003B3EFA" w:rsidRPr="002B0713" w:rsidRDefault="003B3EFA" w:rsidP="00DF154A">
      <w:pPr>
        <w:pStyle w:val="1"/>
      </w:pPr>
      <w:bookmarkStart w:id="4" w:name="_Toc510121409"/>
      <w:r w:rsidRPr="002B0713">
        <w:rPr>
          <w:rFonts w:hint="eastAsia"/>
        </w:rPr>
        <w:t>实验过程</w:t>
      </w:r>
      <w:bookmarkEnd w:id="4"/>
    </w:p>
    <w:p w14:paraId="435D9244" w14:textId="519A8EBD" w:rsidR="00DF154A" w:rsidRDefault="003B3EFA" w:rsidP="00F24A1C">
      <w:pPr>
        <w:pStyle w:val="2"/>
      </w:pPr>
      <w:bookmarkStart w:id="5" w:name="_Toc510121410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38B0CEE" w14:textId="4E2F0463" w:rsidR="00F24A1C" w:rsidRDefault="00DF154A" w:rsidP="00D32B27">
      <w:pPr>
        <w:pStyle w:val="3"/>
        <w:numPr>
          <w:ilvl w:val="0"/>
          <w:numId w:val="7"/>
        </w:numPr>
      </w:pPr>
      <w:bookmarkStart w:id="6" w:name="_Toc510121411"/>
      <w:r w:rsidRPr="00182FB8">
        <w:rPr>
          <w:rFonts w:hint="eastAsia"/>
        </w:rPr>
        <w:t>设计思想及存储单元分配</w:t>
      </w:r>
      <w:bookmarkEnd w:id="6"/>
    </w:p>
    <w:p w14:paraId="066A1AFA" w14:textId="3BE99D8B" w:rsidR="003B3EFA" w:rsidRDefault="003B3EFA" w:rsidP="008B5858">
      <w:pPr>
        <w:pStyle w:val="3"/>
        <w:numPr>
          <w:ilvl w:val="0"/>
          <w:numId w:val="7"/>
        </w:numPr>
      </w:pPr>
      <w:bookmarkStart w:id="7" w:name="_Toc510121412"/>
      <w:r w:rsidRPr="002E43C1">
        <w:rPr>
          <w:rFonts w:hint="eastAsia"/>
        </w:rPr>
        <w:t>流程图</w:t>
      </w:r>
      <w:bookmarkEnd w:id="7"/>
    </w:p>
    <w:p w14:paraId="0C4DB9F6" w14:textId="16A69183" w:rsidR="008B5858" w:rsidRPr="008B5858" w:rsidRDefault="008B5858" w:rsidP="008B5858">
      <w:pPr>
        <w:pStyle w:val="3"/>
        <w:numPr>
          <w:ilvl w:val="0"/>
          <w:numId w:val="7"/>
        </w:numPr>
        <w:rPr>
          <w:rFonts w:hint="eastAsia"/>
        </w:rPr>
      </w:pPr>
      <w:bookmarkStart w:id="8" w:name="_Toc510121413"/>
      <w:r>
        <w:rPr>
          <w:rFonts w:hint="eastAsia"/>
        </w:rPr>
        <w:t>源程序</w:t>
      </w:r>
      <w:bookmarkEnd w:id="8"/>
    </w:p>
    <w:p w14:paraId="14A87AB0" w14:textId="275393E8" w:rsidR="003B3EFA" w:rsidRDefault="003B3EFA" w:rsidP="00D32B27">
      <w:pPr>
        <w:pStyle w:val="3"/>
        <w:numPr>
          <w:ilvl w:val="0"/>
          <w:numId w:val="7"/>
        </w:numPr>
      </w:pPr>
      <w:bookmarkStart w:id="9" w:name="_Toc510121414"/>
      <w:r w:rsidRPr="002E43C1">
        <w:rPr>
          <w:rFonts w:hint="eastAsia"/>
        </w:rPr>
        <w:t>实验步骤</w:t>
      </w:r>
      <w:bookmarkEnd w:id="9"/>
    </w:p>
    <w:p w14:paraId="05F7402D" w14:textId="2329C722" w:rsidR="00573F5D" w:rsidRPr="00BA52BB" w:rsidRDefault="003B3EFA" w:rsidP="008B5858">
      <w:pPr>
        <w:pStyle w:val="3"/>
        <w:numPr>
          <w:ilvl w:val="0"/>
          <w:numId w:val="7"/>
        </w:numPr>
        <w:rPr>
          <w:rFonts w:hint="eastAsia"/>
        </w:rPr>
      </w:pPr>
      <w:bookmarkStart w:id="10" w:name="_Toc510121415"/>
      <w:r w:rsidRPr="002E43C1">
        <w:rPr>
          <w:rFonts w:hint="eastAsia"/>
        </w:rPr>
        <w:t>实验记录</w:t>
      </w:r>
      <w:bookmarkEnd w:id="10"/>
    </w:p>
    <w:p w14:paraId="0521658A" w14:textId="7965B93D" w:rsidR="003B3EFA" w:rsidRDefault="003B3EFA" w:rsidP="005F33E3">
      <w:pPr>
        <w:pStyle w:val="1"/>
      </w:pPr>
      <w:bookmarkStart w:id="11" w:name="_Toc510121416"/>
      <w:r w:rsidRPr="002B0713">
        <w:rPr>
          <w:rFonts w:hint="eastAsia"/>
        </w:rPr>
        <w:t>体会</w:t>
      </w:r>
      <w:bookmarkEnd w:id="11"/>
    </w:p>
    <w:p w14:paraId="72D2EF18" w14:textId="77777777" w:rsidR="003B3EFA" w:rsidRPr="002B0713" w:rsidRDefault="003B3EFA" w:rsidP="00DF154A">
      <w:pPr>
        <w:pStyle w:val="1"/>
      </w:pPr>
      <w:bookmarkStart w:id="12" w:name="_Toc20296"/>
      <w:bookmarkStart w:id="13" w:name="_Toc510121417"/>
      <w:r w:rsidRPr="002B0713">
        <w:rPr>
          <w:rFonts w:hint="eastAsia"/>
        </w:rPr>
        <w:t>参考文献</w:t>
      </w:r>
      <w:bookmarkEnd w:id="12"/>
      <w:bookmarkEnd w:id="13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14"/>
      <w:footerReference w:type="default" r:id="rId15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F0F92" w14:textId="77777777" w:rsidR="00CF467B" w:rsidRDefault="00CF467B">
      <w:pPr>
        <w:ind w:firstLine="420"/>
      </w:pPr>
      <w:r>
        <w:separator/>
      </w:r>
    </w:p>
  </w:endnote>
  <w:endnote w:type="continuationSeparator" w:id="0">
    <w:p w14:paraId="7C215FC4" w14:textId="77777777" w:rsidR="00CF467B" w:rsidRDefault="00CF467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CF467B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CF467B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1324" w14:textId="77777777" w:rsidR="00CF467B" w:rsidRDefault="00CF467B">
      <w:pPr>
        <w:ind w:firstLine="420"/>
      </w:pPr>
      <w:r>
        <w:separator/>
      </w:r>
    </w:p>
  </w:footnote>
  <w:footnote w:type="continuationSeparator" w:id="0">
    <w:p w14:paraId="726E23F1" w14:textId="77777777" w:rsidR="00CF467B" w:rsidRDefault="00CF467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CF467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CF467B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4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1B7128"/>
    <w:rsid w:val="002C7BCE"/>
    <w:rsid w:val="003B3EFA"/>
    <w:rsid w:val="00573F5D"/>
    <w:rsid w:val="005F33E3"/>
    <w:rsid w:val="0061203B"/>
    <w:rsid w:val="008527F0"/>
    <w:rsid w:val="008B5858"/>
    <w:rsid w:val="00C04A26"/>
    <w:rsid w:val="00CF467B"/>
    <w:rsid w:val="00D32B27"/>
    <w:rsid w:val="00DF154A"/>
    <w:rsid w:val="00EC397E"/>
    <w:rsid w:val="00F24A1C"/>
    <w:rsid w:val="00F742F9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5</cp:revision>
  <dcterms:created xsi:type="dcterms:W3CDTF">2018-03-29T10:30:00Z</dcterms:created>
  <dcterms:modified xsi:type="dcterms:W3CDTF">2018-03-29T13:14:00Z</dcterms:modified>
</cp:coreProperties>
</file>