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F7150" w14:textId="77777777" w:rsidR="00804543" w:rsidRDefault="00804543" w:rsidP="00804543"/>
    <w:p w14:paraId="1E7AF117" w14:textId="71D9B5A6" w:rsidR="00804543" w:rsidRDefault="000438FA" w:rsidP="00804543">
      <w:pPr>
        <w:spacing w:line="560" w:lineRule="exact"/>
        <w:jc w:val="center"/>
        <w:rPr>
          <w:rFonts w:eastAsia="方正小标宋简体"/>
          <w:b/>
          <w:sz w:val="44"/>
          <w:szCs w:val="44"/>
        </w:rPr>
      </w:pPr>
      <w:r>
        <w:rPr>
          <w:rFonts w:eastAsia="方正小标宋简体"/>
          <w:b/>
          <w:sz w:val="44"/>
          <w:szCs w:val="44"/>
        </w:rPr>
        <w:t>20</w:t>
      </w:r>
      <w:r w:rsidR="003B1B14">
        <w:rPr>
          <w:rFonts w:eastAsia="方正小标宋简体" w:hint="eastAsia"/>
          <w:b/>
          <w:sz w:val="44"/>
          <w:szCs w:val="44"/>
        </w:rPr>
        <w:t>2</w:t>
      </w:r>
      <w:r w:rsidR="005207EB">
        <w:rPr>
          <w:rFonts w:eastAsia="方正小标宋简体" w:hint="eastAsia"/>
          <w:b/>
          <w:sz w:val="44"/>
          <w:szCs w:val="44"/>
        </w:rPr>
        <w:t>5</w:t>
      </w:r>
      <w:r w:rsidR="00804543">
        <w:rPr>
          <w:rFonts w:eastAsia="方正小标宋简体"/>
          <w:b/>
          <w:sz w:val="44"/>
          <w:szCs w:val="44"/>
        </w:rPr>
        <w:t>年硕士研究生入学考试自命题科目</w:t>
      </w:r>
    </w:p>
    <w:p w14:paraId="6D7FCFD3" w14:textId="77777777" w:rsidR="00804543" w:rsidRDefault="00804543" w:rsidP="00804543">
      <w:pPr>
        <w:spacing w:line="560" w:lineRule="exact"/>
        <w:jc w:val="center"/>
        <w:rPr>
          <w:rFonts w:eastAsia="方正小标宋简体"/>
          <w:bCs/>
          <w:sz w:val="44"/>
          <w:szCs w:val="44"/>
        </w:rPr>
      </w:pPr>
      <w:r>
        <w:rPr>
          <w:rFonts w:eastAsia="方正小标宋简体"/>
          <w:b/>
          <w:sz w:val="44"/>
          <w:szCs w:val="44"/>
        </w:rPr>
        <w:t>考试大纲</w:t>
      </w:r>
    </w:p>
    <w:tbl>
      <w:tblPr>
        <w:tblW w:w="0" w:type="auto"/>
        <w:jc w:val="center"/>
        <w:tblLayout w:type="fixed"/>
        <w:tblLook w:val="0000" w:firstRow="0" w:lastRow="0" w:firstColumn="0" w:lastColumn="0" w:noHBand="0" w:noVBand="0"/>
      </w:tblPr>
      <w:tblGrid>
        <w:gridCol w:w="5670"/>
        <w:gridCol w:w="2852"/>
      </w:tblGrid>
      <w:tr w:rsidR="00804543" w14:paraId="1B51401B" w14:textId="77777777" w:rsidTr="00145213">
        <w:trPr>
          <w:trHeight w:val="520"/>
          <w:jc w:val="center"/>
        </w:trPr>
        <w:tc>
          <w:tcPr>
            <w:tcW w:w="5670" w:type="dxa"/>
          </w:tcPr>
          <w:p w14:paraId="5B54D500" w14:textId="77777777" w:rsidR="00804543" w:rsidRPr="0086739F" w:rsidRDefault="00804543" w:rsidP="00145213">
            <w:pPr>
              <w:spacing w:after="100" w:afterAutospacing="1"/>
              <w:rPr>
                <w:rFonts w:eastAsia="仿宋_GB2312"/>
                <w:bCs/>
                <w:sz w:val="28"/>
                <w:szCs w:val="28"/>
              </w:rPr>
            </w:pPr>
            <w:r w:rsidRPr="0086739F">
              <w:rPr>
                <w:rFonts w:eastAsia="仿宋_GB2312" w:hint="eastAsia"/>
                <w:bCs/>
                <w:sz w:val="28"/>
                <w:szCs w:val="28"/>
              </w:rPr>
              <w:t>考试</w:t>
            </w:r>
            <w:r w:rsidRPr="0086739F">
              <w:rPr>
                <w:rFonts w:eastAsia="仿宋_GB2312"/>
                <w:bCs/>
                <w:sz w:val="28"/>
                <w:szCs w:val="28"/>
              </w:rPr>
              <w:t>阶段</w:t>
            </w:r>
            <w:r>
              <w:rPr>
                <w:rFonts w:eastAsia="仿宋_GB2312" w:hint="eastAsia"/>
                <w:bCs/>
                <w:sz w:val="28"/>
                <w:szCs w:val="28"/>
              </w:rPr>
              <w:t>：</w:t>
            </w:r>
            <w:r w:rsidR="003963AC">
              <w:rPr>
                <w:rFonts w:eastAsia="仿宋_GB2312" w:hint="eastAsia"/>
                <w:bCs/>
                <w:sz w:val="28"/>
                <w:szCs w:val="28"/>
              </w:rPr>
              <w:t>复试</w:t>
            </w:r>
          </w:p>
        </w:tc>
        <w:tc>
          <w:tcPr>
            <w:tcW w:w="2852" w:type="dxa"/>
          </w:tcPr>
          <w:p w14:paraId="607C4ADF" w14:textId="77777777" w:rsidR="00804543" w:rsidRPr="0086739F" w:rsidRDefault="00804543" w:rsidP="00145213">
            <w:pPr>
              <w:spacing w:after="100" w:afterAutospacing="1"/>
              <w:rPr>
                <w:rFonts w:eastAsia="仿宋_GB2312"/>
                <w:bCs/>
                <w:sz w:val="28"/>
                <w:szCs w:val="28"/>
              </w:rPr>
            </w:pPr>
            <w:r>
              <w:rPr>
                <w:rFonts w:eastAsia="仿宋_GB2312" w:hint="eastAsia"/>
                <w:bCs/>
                <w:sz w:val="28"/>
                <w:szCs w:val="28"/>
              </w:rPr>
              <w:t>科目</w:t>
            </w:r>
            <w:r>
              <w:rPr>
                <w:rFonts w:eastAsia="仿宋_GB2312"/>
                <w:bCs/>
                <w:sz w:val="28"/>
                <w:szCs w:val="28"/>
              </w:rPr>
              <w:t>满分值：</w:t>
            </w:r>
            <w:r w:rsidR="003963AC">
              <w:rPr>
                <w:rFonts w:eastAsia="仿宋_GB2312"/>
                <w:bCs/>
                <w:sz w:val="28"/>
                <w:szCs w:val="28"/>
              </w:rPr>
              <w:t>100</w:t>
            </w:r>
          </w:p>
        </w:tc>
      </w:tr>
      <w:tr w:rsidR="00804543" w14:paraId="5A40E230" w14:textId="77777777" w:rsidTr="00145213">
        <w:trPr>
          <w:trHeight w:val="520"/>
          <w:jc w:val="center"/>
        </w:trPr>
        <w:tc>
          <w:tcPr>
            <w:tcW w:w="5670" w:type="dxa"/>
          </w:tcPr>
          <w:p w14:paraId="1714FF4A" w14:textId="77777777" w:rsidR="00804543" w:rsidRPr="005A3069" w:rsidRDefault="00804543" w:rsidP="00145213">
            <w:pPr>
              <w:spacing w:after="100" w:afterAutospacing="1"/>
              <w:rPr>
                <w:rFonts w:eastAsia="仿宋_GB2312"/>
                <w:bCs/>
                <w:sz w:val="28"/>
                <w:szCs w:val="28"/>
              </w:rPr>
            </w:pPr>
            <w:r w:rsidRPr="005A3069">
              <w:rPr>
                <w:rFonts w:eastAsia="仿宋_GB2312"/>
                <w:bCs/>
                <w:sz w:val="28"/>
                <w:szCs w:val="28"/>
              </w:rPr>
              <w:t>考试科目：</w:t>
            </w:r>
            <w:r w:rsidR="003963AC" w:rsidRPr="005A3069">
              <w:rPr>
                <w:rFonts w:eastAsia="仿宋_GB2312" w:hint="eastAsia"/>
                <w:bCs/>
                <w:sz w:val="28"/>
                <w:szCs w:val="28"/>
              </w:rPr>
              <w:t>操作系统</w:t>
            </w:r>
            <w:r w:rsidR="008318DD">
              <w:rPr>
                <w:rFonts w:eastAsia="仿宋_GB2312" w:hint="eastAsia"/>
                <w:bCs/>
                <w:sz w:val="28"/>
                <w:szCs w:val="28"/>
              </w:rPr>
              <w:t>原理</w:t>
            </w:r>
          </w:p>
        </w:tc>
        <w:tc>
          <w:tcPr>
            <w:tcW w:w="2852" w:type="dxa"/>
          </w:tcPr>
          <w:p w14:paraId="1B926532" w14:textId="77777777" w:rsidR="00804543" w:rsidRPr="005A3069" w:rsidRDefault="00804543" w:rsidP="0031466D">
            <w:pPr>
              <w:spacing w:after="100" w:afterAutospacing="1"/>
              <w:rPr>
                <w:rFonts w:eastAsia="仿宋_GB2312"/>
                <w:bCs/>
                <w:sz w:val="28"/>
                <w:szCs w:val="28"/>
              </w:rPr>
            </w:pPr>
            <w:r w:rsidRPr="005A3069">
              <w:rPr>
                <w:rFonts w:eastAsia="仿宋_GB2312"/>
                <w:bCs/>
                <w:sz w:val="28"/>
                <w:szCs w:val="28"/>
              </w:rPr>
              <w:t>科目代码：</w:t>
            </w:r>
            <w:r w:rsidR="0031466D">
              <w:rPr>
                <w:rFonts w:eastAsia="仿宋_GB2312" w:hint="eastAsia"/>
                <w:bCs/>
                <w:sz w:val="28"/>
                <w:szCs w:val="28"/>
              </w:rPr>
              <w:t>/</w:t>
            </w:r>
          </w:p>
        </w:tc>
      </w:tr>
      <w:tr w:rsidR="00804543" w14:paraId="33E3E796" w14:textId="77777777" w:rsidTr="00145213">
        <w:trPr>
          <w:trHeight w:val="520"/>
          <w:jc w:val="center"/>
        </w:trPr>
        <w:tc>
          <w:tcPr>
            <w:tcW w:w="5670" w:type="dxa"/>
          </w:tcPr>
          <w:p w14:paraId="06324008" w14:textId="77777777" w:rsidR="00804543" w:rsidRDefault="00804543" w:rsidP="00145213">
            <w:pPr>
              <w:spacing w:after="100" w:afterAutospacing="1"/>
              <w:rPr>
                <w:rFonts w:eastAsia="仿宋_GB2312"/>
                <w:bCs/>
                <w:sz w:val="28"/>
                <w:szCs w:val="28"/>
              </w:rPr>
            </w:pPr>
            <w:r>
              <w:rPr>
                <w:rFonts w:eastAsia="仿宋_GB2312" w:hint="eastAsia"/>
                <w:bCs/>
                <w:sz w:val="28"/>
                <w:szCs w:val="28"/>
              </w:rPr>
              <w:t>考试</w:t>
            </w:r>
            <w:r>
              <w:rPr>
                <w:rFonts w:eastAsia="仿宋_GB2312"/>
                <w:bCs/>
                <w:sz w:val="28"/>
                <w:szCs w:val="28"/>
              </w:rPr>
              <w:t>方式：</w:t>
            </w:r>
            <w:r>
              <w:rPr>
                <w:rFonts w:eastAsia="仿宋_GB2312" w:hint="eastAsia"/>
                <w:bCs/>
                <w:sz w:val="28"/>
                <w:szCs w:val="28"/>
              </w:rPr>
              <w:t>闭卷</w:t>
            </w:r>
            <w:r>
              <w:rPr>
                <w:rFonts w:eastAsia="仿宋_GB2312"/>
                <w:bCs/>
                <w:sz w:val="28"/>
                <w:szCs w:val="28"/>
              </w:rPr>
              <w:t>笔试</w:t>
            </w:r>
          </w:p>
        </w:tc>
        <w:tc>
          <w:tcPr>
            <w:tcW w:w="2852" w:type="dxa"/>
          </w:tcPr>
          <w:p w14:paraId="50CF184B" w14:textId="77777777" w:rsidR="00804543" w:rsidRDefault="00804543" w:rsidP="00FF1422">
            <w:pPr>
              <w:spacing w:after="100" w:afterAutospacing="1"/>
              <w:rPr>
                <w:rFonts w:eastAsia="仿宋_GB2312"/>
                <w:bCs/>
                <w:sz w:val="28"/>
                <w:szCs w:val="28"/>
              </w:rPr>
            </w:pPr>
            <w:r w:rsidRPr="000B5496">
              <w:rPr>
                <w:rFonts w:eastAsia="仿宋_GB2312" w:hint="eastAsia"/>
                <w:bCs/>
                <w:sz w:val="28"/>
                <w:szCs w:val="28"/>
              </w:rPr>
              <w:t>考试</w:t>
            </w:r>
            <w:r w:rsidRPr="000B5496">
              <w:rPr>
                <w:rFonts w:eastAsia="仿宋_GB2312"/>
                <w:bCs/>
                <w:sz w:val="28"/>
                <w:szCs w:val="28"/>
              </w:rPr>
              <w:t>时长：</w:t>
            </w:r>
            <w:r w:rsidRPr="000B5496">
              <w:rPr>
                <w:rFonts w:eastAsia="仿宋_GB2312" w:hint="eastAsia"/>
                <w:bCs/>
                <w:sz w:val="28"/>
                <w:szCs w:val="28"/>
              </w:rPr>
              <w:t>1</w:t>
            </w:r>
            <w:r w:rsidR="00FF1422">
              <w:rPr>
                <w:rFonts w:eastAsia="仿宋_GB2312"/>
                <w:bCs/>
                <w:sz w:val="28"/>
                <w:szCs w:val="28"/>
              </w:rPr>
              <w:t>8</w:t>
            </w:r>
            <w:r w:rsidR="003963AC" w:rsidRPr="000B5496">
              <w:rPr>
                <w:rFonts w:eastAsia="仿宋_GB2312" w:hint="eastAsia"/>
                <w:bCs/>
                <w:sz w:val="28"/>
                <w:szCs w:val="28"/>
              </w:rPr>
              <w:t>0</w:t>
            </w:r>
            <w:r w:rsidRPr="000B5496">
              <w:rPr>
                <w:rFonts w:eastAsia="仿宋_GB2312" w:hint="eastAsia"/>
                <w:bCs/>
                <w:sz w:val="28"/>
                <w:szCs w:val="28"/>
              </w:rPr>
              <w:t>分钟</w:t>
            </w:r>
          </w:p>
        </w:tc>
      </w:tr>
    </w:tbl>
    <w:p w14:paraId="49384660" w14:textId="77777777" w:rsidR="00804543" w:rsidRDefault="00804543" w:rsidP="00804543">
      <w:pPr>
        <w:spacing w:line="360" w:lineRule="auto"/>
        <w:rPr>
          <w:rFonts w:eastAsia="黑体"/>
          <w:b/>
          <w:bCs/>
          <w:sz w:val="28"/>
          <w:szCs w:val="28"/>
        </w:rPr>
      </w:pPr>
      <w:r>
        <w:rPr>
          <w:rFonts w:eastAsia="黑体"/>
          <w:b/>
          <w:bCs/>
          <w:sz w:val="28"/>
          <w:szCs w:val="28"/>
        </w:rPr>
        <w:t>一、</w:t>
      </w:r>
      <w:r>
        <w:rPr>
          <w:rFonts w:eastAsia="黑体" w:hint="eastAsia"/>
          <w:b/>
          <w:bCs/>
          <w:sz w:val="28"/>
          <w:szCs w:val="28"/>
        </w:rPr>
        <w:t>科目</w:t>
      </w:r>
      <w:r>
        <w:rPr>
          <w:rFonts w:eastAsia="黑体"/>
          <w:b/>
          <w:bCs/>
          <w:sz w:val="28"/>
          <w:szCs w:val="28"/>
        </w:rPr>
        <w:t>的总体要求</w:t>
      </w:r>
      <w:bookmarkStart w:id="0" w:name="_GoBack"/>
      <w:bookmarkEnd w:id="0"/>
    </w:p>
    <w:p w14:paraId="0EF0A566" w14:textId="77777777" w:rsidR="00F96EB5" w:rsidRPr="00063471" w:rsidRDefault="00F96EB5" w:rsidP="008318DD">
      <w:pPr>
        <w:spacing w:afterLines="50" w:after="156" w:line="560" w:lineRule="exact"/>
        <w:ind w:firstLineChars="150" w:firstLine="420"/>
        <w:rPr>
          <w:rFonts w:ascii="仿宋_GB2312" w:eastAsia="仿宋_GB2312"/>
          <w:sz w:val="28"/>
          <w:szCs w:val="28"/>
        </w:rPr>
      </w:pPr>
      <w:r w:rsidRPr="00063471">
        <w:rPr>
          <w:rFonts w:ascii="仿宋_GB2312" w:eastAsia="仿宋_GB2312" w:hint="eastAsia"/>
          <w:sz w:val="28"/>
          <w:szCs w:val="28"/>
        </w:rPr>
        <w:t>《操作系统原理》是计算机科学与技术专业的核心必修课程,</w:t>
      </w:r>
      <w:r w:rsidRPr="00063471">
        <w:rPr>
          <w:rFonts w:ascii="仿宋_GB2312" w:eastAsia="仿宋_GB2312"/>
          <w:sz w:val="28"/>
          <w:szCs w:val="28"/>
        </w:rPr>
        <w:t>要求考生掌握操作系统对各种资源的管理方法和操作系统各部分之间的联系，这样才能真正掌握操作系统的工作原理以及了解操作系统在整个计算机系统中的作用。</w:t>
      </w:r>
    </w:p>
    <w:p w14:paraId="4105E956" w14:textId="77777777" w:rsidR="00F96EB5" w:rsidRPr="00063471" w:rsidRDefault="00F96EB5" w:rsidP="008318DD">
      <w:pPr>
        <w:spacing w:afterLines="50" w:after="156" w:line="560" w:lineRule="exact"/>
        <w:ind w:firstLineChars="150" w:firstLine="420"/>
        <w:rPr>
          <w:rFonts w:ascii="仿宋_GB2312" w:eastAsia="仿宋_GB2312"/>
          <w:sz w:val="28"/>
          <w:szCs w:val="28"/>
        </w:rPr>
      </w:pPr>
      <w:r w:rsidRPr="00063471">
        <w:rPr>
          <w:rFonts w:ascii="仿宋_GB2312" w:eastAsia="仿宋_GB2312" w:hint="eastAsia"/>
          <w:sz w:val="28"/>
          <w:szCs w:val="28"/>
        </w:rPr>
        <w:t>解操作系统所管辖的软、硬件资源；了解操作系统的关键概念，从整体上把握操作系统的特性与功能等概念；建立操作系统的资源管理和应用接口的职能概念。</w:t>
      </w:r>
    </w:p>
    <w:p w14:paraId="1AD55353" w14:textId="77777777" w:rsidR="00F96EB5" w:rsidRPr="00063471" w:rsidRDefault="00F96EB5" w:rsidP="008318DD">
      <w:pPr>
        <w:spacing w:afterLines="50" w:after="156" w:line="560" w:lineRule="exact"/>
        <w:ind w:firstLineChars="150" w:firstLine="420"/>
        <w:rPr>
          <w:rFonts w:ascii="仿宋_GB2312" w:eastAsia="仿宋_GB2312"/>
          <w:sz w:val="28"/>
          <w:szCs w:val="28"/>
        </w:rPr>
      </w:pPr>
      <w:r w:rsidRPr="00063471">
        <w:rPr>
          <w:rFonts w:ascii="仿宋_GB2312" w:eastAsia="仿宋_GB2312" w:hint="eastAsia"/>
          <w:sz w:val="28"/>
          <w:szCs w:val="28"/>
        </w:rPr>
        <w:t>掌握进程的本质特征，明确进程的动态特性，熟悉进程状态间转换的原因，建立进程是资源分配单元和一种运行实体的基本理念。</w:t>
      </w:r>
    </w:p>
    <w:p w14:paraId="04EA4AC8" w14:textId="77777777" w:rsidR="00F96EB5" w:rsidRPr="00063471" w:rsidRDefault="00F96EB5" w:rsidP="008318DD">
      <w:pPr>
        <w:spacing w:afterLines="50" w:after="156" w:line="560" w:lineRule="exact"/>
        <w:ind w:firstLineChars="150" w:firstLine="420"/>
        <w:rPr>
          <w:rFonts w:ascii="仿宋_GB2312" w:eastAsia="仿宋_GB2312"/>
          <w:sz w:val="28"/>
          <w:szCs w:val="28"/>
        </w:rPr>
      </w:pPr>
      <w:r w:rsidRPr="00063471">
        <w:rPr>
          <w:rFonts w:ascii="仿宋_GB2312" w:eastAsia="仿宋_GB2312" w:hint="eastAsia"/>
          <w:sz w:val="28"/>
          <w:szCs w:val="28"/>
        </w:rPr>
        <w:t>理解引入线程作为基本运行实体的必要性和可能性；掌握线程各种实现方式及其特点；熟悉SMP体系结构、操作系统的体系结构（微内核与巨内核）。</w:t>
      </w:r>
    </w:p>
    <w:p w14:paraId="2B4393E7" w14:textId="77777777" w:rsidR="00F96EB5" w:rsidRPr="00063471" w:rsidRDefault="00F96EB5" w:rsidP="008318DD">
      <w:pPr>
        <w:spacing w:afterLines="50" w:after="156" w:line="560" w:lineRule="exact"/>
        <w:ind w:firstLineChars="150" w:firstLine="420"/>
        <w:rPr>
          <w:rFonts w:ascii="仿宋_GB2312" w:eastAsia="仿宋_GB2312"/>
          <w:sz w:val="28"/>
          <w:szCs w:val="28"/>
        </w:rPr>
      </w:pPr>
      <w:r w:rsidRPr="00063471">
        <w:rPr>
          <w:rFonts w:ascii="仿宋_GB2312" w:eastAsia="仿宋_GB2312" w:hint="eastAsia"/>
          <w:sz w:val="28"/>
          <w:szCs w:val="28"/>
        </w:rPr>
        <w:t>能够利用信号量、管程等技术解决互斥合同步问题；理解死锁的概念和产生死锁的充分必要条件；熟练掌握死锁的预防、避免和检测算法；了解处理死锁问题时避免饥饿的方法。</w:t>
      </w:r>
    </w:p>
    <w:p w14:paraId="5A8DD610" w14:textId="77777777" w:rsidR="00F96EB5" w:rsidRPr="00063471" w:rsidRDefault="00F96EB5" w:rsidP="008318DD">
      <w:pPr>
        <w:spacing w:afterLines="50" w:after="156" w:line="560" w:lineRule="exact"/>
        <w:ind w:firstLineChars="150" w:firstLine="420"/>
        <w:rPr>
          <w:rFonts w:ascii="仿宋_GB2312" w:eastAsia="仿宋_GB2312"/>
          <w:sz w:val="28"/>
          <w:szCs w:val="28"/>
        </w:rPr>
      </w:pPr>
      <w:r w:rsidRPr="00063471">
        <w:rPr>
          <w:rFonts w:ascii="仿宋_GB2312" w:eastAsia="仿宋_GB2312" w:hint="eastAsia"/>
          <w:sz w:val="28"/>
          <w:szCs w:val="28"/>
        </w:rPr>
        <w:t>了解存储管理的功能及存储管理对多道程序设计的支持；掌握段、</w:t>
      </w:r>
      <w:r w:rsidRPr="00063471">
        <w:rPr>
          <w:rFonts w:ascii="仿宋_GB2312" w:eastAsia="仿宋_GB2312" w:hint="eastAsia"/>
          <w:sz w:val="28"/>
          <w:szCs w:val="28"/>
        </w:rPr>
        <w:lastRenderedPageBreak/>
        <w:t>页式存储管理方法及实现技术；</w:t>
      </w:r>
      <w:r w:rsidRPr="00063471">
        <w:rPr>
          <w:rFonts w:ascii="仿宋_GB2312" w:eastAsia="仿宋_GB2312" w:hint="eastAsia"/>
          <w:sz w:val="28"/>
          <w:szCs w:val="28"/>
        </w:rPr>
        <w:t> </w:t>
      </w:r>
      <w:r w:rsidRPr="00063471">
        <w:rPr>
          <w:rFonts w:ascii="仿宋_GB2312" w:eastAsia="仿宋_GB2312" w:hint="eastAsia"/>
          <w:sz w:val="28"/>
          <w:szCs w:val="28"/>
        </w:rPr>
        <w:t>重点掌握虚存的原理及相关的各种算法和数据结构。</w:t>
      </w:r>
    </w:p>
    <w:p w14:paraId="0E5A1927" w14:textId="77777777" w:rsidR="00F96EB5" w:rsidRPr="00063471" w:rsidRDefault="00F96EB5" w:rsidP="008318DD">
      <w:pPr>
        <w:spacing w:afterLines="50" w:after="156" w:line="560" w:lineRule="exact"/>
        <w:ind w:firstLineChars="150" w:firstLine="420"/>
        <w:rPr>
          <w:rFonts w:ascii="仿宋_GB2312" w:eastAsia="仿宋_GB2312"/>
          <w:sz w:val="28"/>
          <w:szCs w:val="28"/>
        </w:rPr>
      </w:pPr>
      <w:r w:rsidRPr="00063471">
        <w:rPr>
          <w:rFonts w:ascii="仿宋_GB2312" w:eastAsia="仿宋_GB2312" w:hint="eastAsia"/>
          <w:sz w:val="28"/>
          <w:szCs w:val="28"/>
        </w:rPr>
        <w:t>了解长程、中程和短程三种调度类型；重点掌握进程调度的各种算法及其适用环境。</w:t>
      </w:r>
    </w:p>
    <w:p w14:paraId="3183B1E1" w14:textId="77777777" w:rsidR="00F96EB5" w:rsidRPr="00063471" w:rsidRDefault="00F96EB5" w:rsidP="008318DD">
      <w:pPr>
        <w:spacing w:afterLines="50" w:after="156" w:line="560" w:lineRule="exact"/>
        <w:ind w:firstLineChars="150" w:firstLine="420"/>
        <w:rPr>
          <w:rFonts w:ascii="仿宋_GB2312" w:eastAsia="仿宋_GB2312"/>
          <w:sz w:val="28"/>
          <w:szCs w:val="28"/>
        </w:rPr>
      </w:pPr>
      <w:r w:rsidRPr="00063471">
        <w:rPr>
          <w:rFonts w:ascii="仿宋_GB2312" w:eastAsia="仿宋_GB2312" w:hint="eastAsia"/>
          <w:sz w:val="28"/>
          <w:szCs w:val="28"/>
        </w:rPr>
        <w:t>了解调度粒度的概念，熟悉多处理器环境</w:t>
      </w:r>
      <w:proofErr w:type="gramStart"/>
      <w:r w:rsidRPr="00063471">
        <w:rPr>
          <w:rFonts w:ascii="仿宋_GB2312" w:eastAsia="仿宋_GB2312" w:hint="eastAsia"/>
          <w:sz w:val="28"/>
          <w:szCs w:val="28"/>
        </w:rPr>
        <w:t>下进程</w:t>
      </w:r>
      <w:proofErr w:type="gramEnd"/>
      <w:r w:rsidRPr="00063471">
        <w:rPr>
          <w:rFonts w:ascii="仿宋_GB2312" w:eastAsia="仿宋_GB2312" w:hint="eastAsia"/>
          <w:sz w:val="28"/>
          <w:szCs w:val="28"/>
        </w:rPr>
        <w:t>和线程调度算法，了解</w:t>
      </w:r>
      <w:proofErr w:type="gramStart"/>
      <w:r w:rsidRPr="00063471">
        <w:rPr>
          <w:rFonts w:ascii="仿宋_GB2312" w:eastAsia="仿宋_GB2312" w:hint="eastAsia"/>
          <w:sz w:val="28"/>
          <w:szCs w:val="28"/>
        </w:rPr>
        <w:t>实时进程</w:t>
      </w:r>
      <w:proofErr w:type="gramEnd"/>
      <w:r w:rsidRPr="00063471">
        <w:rPr>
          <w:rFonts w:ascii="仿宋_GB2312" w:eastAsia="仿宋_GB2312" w:hint="eastAsia"/>
          <w:sz w:val="28"/>
          <w:szCs w:val="28"/>
        </w:rPr>
        <w:t>的本质，掌握限期调度和速率单调调度方法。</w:t>
      </w:r>
    </w:p>
    <w:p w14:paraId="244BCDDF" w14:textId="77777777" w:rsidR="00F96EB5" w:rsidRPr="00063471" w:rsidRDefault="00F96EB5" w:rsidP="008318DD">
      <w:pPr>
        <w:spacing w:afterLines="50" w:after="156" w:line="560" w:lineRule="exact"/>
        <w:ind w:firstLineChars="150" w:firstLine="420"/>
        <w:rPr>
          <w:rFonts w:ascii="仿宋_GB2312" w:eastAsia="仿宋_GB2312"/>
          <w:sz w:val="28"/>
          <w:szCs w:val="28"/>
        </w:rPr>
      </w:pPr>
      <w:r w:rsidRPr="00063471">
        <w:rPr>
          <w:rFonts w:ascii="仿宋_GB2312" w:eastAsia="仿宋_GB2312" w:hint="eastAsia"/>
          <w:sz w:val="28"/>
          <w:szCs w:val="28"/>
        </w:rPr>
        <w:t>了解输入输出设备及操作系统中输入/输出功能的组织、掌握中断处理、设备驱动程序、设备无关的软件接口和spooling等技术，重点掌握各种用于提高性能的缓冲策略和磁盘调度算法；了解可提高性能和可靠性的各种磁盘阵列配置方式。</w:t>
      </w:r>
    </w:p>
    <w:p w14:paraId="0B25A248" w14:textId="77777777" w:rsidR="00F96EB5" w:rsidRPr="00063471" w:rsidRDefault="00F96EB5" w:rsidP="008318DD">
      <w:pPr>
        <w:spacing w:afterLines="50" w:after="156" w:line="560" w:lineRule="exact"/>
        <w:ind w:firstLineChars="150" w:firstLine="420"/>
        <w:rPr>
          <w:rFonts w:ascii="仿宋_GB2312" w:eastAsia="仿宋_GB2312"/>
          <w:sz w:val="28"/>
          <w:szCs w:val="28"/>
        </w:rPr>
      </w:pPr>
      <w:r w:rsidRPr="00063471">
        <w:rPr>
          <w:rFonts w:ascii="仿宋_GB2312" w:eastAsia="仿宋_GB2312" w:hint="eastAsia"/>
          <w:sz w:val="28"/>
          <w:szCs w:val="28"/>
        </w:rPr>
        <w:t>了解文件系统特点与文件组织，掌握文件系统的基本数据结构，了解文件、目录的基本性质及其实现方法；重点掌握磁盘空间的管理、文件系统的性能及可靠性、文件系统的安全性及保护机制等。</w:t>
      </w:r>
    </w:p>
    <w:p w14:paraId="3DCF5576" w14:textId="77777777" w:rsidR="00804543" w:rsidRDefault="00804543" w:rsidP="00FB1D7F">
      <w:pPr>
        <w:spacing w:line="560" w:lineRule="exact"/>
        <w:rPr>
          <w:rFonts w:eastAsia="黑体"/>
          <w:b/>
          <w:sz w:val="28"/>
          <w:szCs w:val="28"/>
        </w:rPr>
      </w:pPr>
      <w:r>
        <w:rPr>
          <w:rFonts w:eastAsia="黑体"/>
          <w:b/>
          <w:sz w:val="28"/>
          <w:szCs w:val="28"/>
        </w:rPr>
        <w:t>二、</w:t>
      </w:r>
      <w:r w:rsidRPr="0086739F">
        <w:rPr>
          <w:rFonts w:eastAsia="黑体" w:hint="eastAsia"/>
          <w:b/>
          <w:sz w:val="28"/>
          <w:szCs w:val="28"/>
        </w:rPr>
        <w:t>考核内容与考核要求</w:t>
      </w:r>
    </w:p>
    <w:p w14:paraId="560E5746"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1</w:t>
      </w:r>
      <w:r w:rsidRPr="00F96EB5">
        <w:rPr>
          <w:rFonts w:eastAsia="仿宋_GB2312" w:hint="eastAsia"/>
          <w:bCs/>
          <w:sz w:val="28"/>
          <w:szCs w:val="28"/>
        </w:rPr>
        <w:t>、操作系统引论</w:t>
      </w:r>
    </w:p>
    <w:p w14:paraId="7F36F63D"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1</w:t>
      </w:r>
      <w:r w:rsidRPr="00F96EB5">
        <w:rPr>
          <w:rFonts w:eastAsia="仿宋_GB2312" w:hint="eastAsia"/>
          <w:bCs/>
          <w:sz w:val="28"/>
          <w:szCs w:val="28"/>
        </w:rPr>
        <w:t>）操作系统的目标和作用</w:t>
      </w:r>
    </w:p>
    <w:p w14:paraId="7A916BE1"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2</w:t>
      </w:r>
      <w:r w:rsidRPr="00F96EB5">
        <w:rPr>
          <w:rFonts w:eastAsia="仿宋_GB2312" w:hint="eastAsia"/>
          <w:bCs/>
          <w:sz w:val="28"/>
          <w:szCs w:val="28"/>
        </w:rPr>
        <w:t>）操作系统的发展过程</w:t>
      </w:r>
    </w:p>
    <w:p w14:paraId="37E4A255"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3</w:t>
      </w:r>
      <w:r w:rsidRPr="00F96EB5">
        <w:rPr>
          <w:rFonts w:eastAsia="仿宋_GB2312" w:hint="eastAsia"/>
          <w:bCs/>
          <w:sz w:val="28"/>
          <w:szCs w:val="28"/>
        </w:rPr>
        <w:t>）操作系统的基本特性</w:t>
      </w:r>
    </w:p>
    <w:p w14:paraId="593459A4"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4</w:t>
      </w:r>
      <w:r w:rsidRPr="00F96EB5">
        <w:rPr>
          <w:rFonts w:eastAsia="仿宋_GB2312" w:hint="eastAsia"/>
          <w:bCs/>
          <w:sz w:val="28"/>
          <w:szCs w:val="28"/>
        </w:rPr>
        <w:t>）操作系统的主要功能</w:t>
      </w:r>
    </w:p>
    <w:p w14:paraId="485FBC59"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5</w:t>
      </w:r>
      <w:r w:rsidRPr="00F96EB5">
        <w:rPr>
          <w:rFonts w:eastAsia="仿宋_GB2312" w:hint="eastAsia"/>
          <w:bCs/>
          <w:sz w:val="28"/>
          <w:szCs w:val="28"/>
        </w:rPr>
        <w:t>）操作系统的结构设计</w:t>
      </w:r>
    </w:p>
    <w:p w14:paraId="1BC97F05"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2</w:t>
      </w:r>
      <w:r w:rsidRPr="00F96EB5">
        <w:rPr>
          <w:rFonts w:eastAsia="仿宋_GB2312" w:hint="eastAsia"/>
          <w:bCs/>
          <w:sz w:val="28"/>
          <w:szCs w:val="28"/>
        </w:rPr>
        <w:t>、进程管理</w:t>
      </w:r>
    </w:p>
    <w:p w14:paraId="1C1AB0BF"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1</w:t>
      </w:r>
      <w:r w:rsidRPr="00F96EB5">
        <w:rPr>
          <w:rFonts w:eastAsia="仿宋_GB2312" w:hint="eastAsia"/>
          <w:bCs/>
          <w:sz w:val="28"/>
          <w:szCs w:val="28"/>
        </w:rPr>
        <w:t>）进程的基本概念</w:t>
      </w:r>
    </w:p>
    <w:p w14:paraId="46FB3F44"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2</w:t>
      </w:r>
      <w:r w:rsidRPr="00F96EB5">
        <w:rPr>
          <w:rFonts w:eastAsia="仿宋_GB2312" w:hint="eastAsia"/>
          <w:bCs/>
          <w:sz w:val="28"/>
          <w:szCs w:val="28"/>
        </w:rPr>
        <w:t>）进程控制</w:t>
      </w:r>
    </w:p>
    <w:p w14:paraId="2FB6F02A"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lastRenderedPageBreak/>
        <w:t xml:space="preserve"> 3</w:t>
      </w:r>
      <w:r w:rsidRPr="00F96EB5">
        <w:rPr>
          <w:rFonts w:eastAsia="仿宋_GB2312" w:hint="eastAsia"/>
          <w:bCs/>
          <w:sz w:val="28"/>
          <w:szCs w:val="28"/>
        </w:rPr>
        <w:t>）进程同步</w:t>
      </w:r>
    </w:p>
    <w:p w14:paraId="18285AA5"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4</w:t>
      </w:r>
      <w:r w:rsidRPr="00F96EB5">
        <w:rPr>
          <w:rFonts w:eastAsia="仿宋_GB2312" w:hint="eastAsia"/>
          <w:bCs/>
          <w:sz w:val="28"/>
          <w:szCs w:val="28"/>
        </w:rPr>
        <w:t>）经典进程的同步问题</w:t>
      </w:r>
    </w:p>
    <w:p w14:paraId="5F2A282F"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5</w:t>
      </w:r>
      <w:r w:rsidRPr="00F96EB5">
        <w:rPr>
          <w:rFonts w:eastAsia="仿宋_GB2312" w:hint="eastAsia"/>
          <w:bCs/>
          <w:sz w:val="28"/>
          <w:szCs w:val="28"/>
        </w:rPr>
        <w:t>）管程机制</w:t>
      </w:r>
    </w:p>
    <w:p w14:paraId="6F546E69"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6</w:t>
      </w:r>
      <w:r w:rsidRPr="00F96EB5">
        <w:rPr>
          <w:rFonts w:eastAsia="仿宋_GB2312" w:hint="eastAsia"/>
          <w:bCs/>
          <w:sz w:val="28"/>
          <w:szCs w:val="28"/>
        </w:rPr>
        <w:t>）进程通信</w:t>
      </w:r>
    </w:p>
    <w:p w14:paraId="151C9C19"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7</w:t>
      </w:r>
      <w:r w:rsidRPr="00F96EB5">
        <w:rPr>
          <w:rFonts w:eastAsia="仿宋_GB2312" w:hint="eastAsia"/>
          <w:bCs/>
          <w:sz w:val="28"/>
          <w:szCs w:val="28"/>
        </w:rPr>
        <w:t>）线程</w:t>
      </w:r>
    </w:p>
    <w:p w14:paraId="059D1891"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3</w:t>
      </w:r>
      <w:r w:rsidRPr="00F96EB5">
        <w:rPr>
          <w:rFonts w:eastAsia="仿宋_GB2312" w:hint="eastAsia"/>
          <w:bCs/>
          <w:sz w:val="28"/>
          <w:szCs w:val="28"/>
        </w:rPr>
        <w:t>、处理机调度与死锁</w:t>
      </w:r>
    </w:p>
    <w:p w14:paraId="76C42FF7"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1</w:t>
      </w:r>
      <w:r w:rsidRPr="00F96EB5">
        <w:rPr>
          <w:rFonts w:eastAsia="仿宋_GB2312" w:hint="eastAsia"/>
          <w:bCs/>
          <w:sz w:val="28"/>
          <w:szCs w:val="28"/>
        </w:rPr>
        <w:t>）处理机调度的基本概念</w:t>
      </w:r>
    </w:p>
    <w:p w14:paraId="5F7106E6"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2</w:t>
      </w:r>
      <w:r w:rsidRPr="00F96EB5">
        <w:rPr>
          <w:rFonts w:eastAsia="仿宋_GB2312" w:hint="eastAsia"/>
          <w:bCs/>
          <w:sz w:val="28"/>
          <w:szCs w:val="28"/>
        </w:rPr>
        <w:t>）调度算法</w:t>
      </w:r>
    </w:p>
    <w:p w14:paraId="0E227C40"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3</w:t>
      </w:r>
      <w:r w:rsidRPr="00F96EB5">
        <w:rPr>
          <w:rFonts w:eastAsia="仿宋_GB2312" w:hint="eastAsia"/>
          <w:bCs/>
          <w:sz w:val="28"/>
          <w:szCs w:val="28"/>
        </w:rPr>
        <w:t>）产生死锁的原因和必要条件</w:t>
      </w:r>
    </w:p>
    <w:p w14:paraId="5C055CCB" w14:textId="77777777" w:rsidR="00F96EB5" w:rsidRPr="00F96EB5" w:rsidRDefault="00F96EB5" w:rsidP="00FB1D7F">
      <w:pPr>
        <w:pStyle w:val="a5"/>
        <w:spacing w:line="560" w:lineRule="exact"/>
        <w:rPr>
          <w:rFonts w:eastAsia="仿宋_GB2312"/>
          <w:bCs/>
          <w:sz w:val="28"/>
          <w:szCs w:val="28"/>
        </w:rPr>
      </w:pPr>
      <w:r>
        <w:rPr>
          <w:rFonts w:eastAsia="仿宋_GB2312" w:hint="eastAsia"/>
          <w:bCs/>
          <w:sz w:val="28"/>
          <w:szCs w:val="28"/>
        </w:rPr>
        <w:t>4</w:t>
      </w:r>
      <w:r w:rsidRPr="00F96EB5">
        <w:rPr>
          <w:rFonts w:eastAsia="仿宋_GB2312" w:hint="eastAsia"/>
          <w:bCs/>
          <w:sz w:val="28"/>
          <w:szCs w:val="28"/>
        </w:rPr>
        <w:t>）预防死锁的方法</w:t>
      </w:r>
    </w:p>
    <w:p w14:paraId="54C5C4C4" w14:textId="77777777" w:rsidR="00F96EB5" w:rsidRPr="00F96EB5" w:rsidRDefault="00F96EB5" w:rsidP="00FB1D7F">
      <w:pPr>
        <w:pStyle w:val="a5"/>
        <w:spacing w:line="560" w:lineRule="exact"/>
        <w:rPr>
          <w:rFonts w:eastAsia="仿宋_GB2312"/>
          <w:bCs/>
          <w:sz w:val="28"/>
          <w:szCs w:val="28"/>
        </w:rPr>
      </w:pPr>
      <w:r>
        <w:rPr>
          <w:rFonts w:eastAsia="仿宋_GB2312" w:hint="eastAsia"/>
          <w:bCs/>
          <w:sz w:val="28"/>
          <w:szCs w:val="28"/>
        </w:rPr>
        <w:t>5</w:t>
      </w:r>
      <w:r w:rsidRPr="00F96EB5">
        <w:rPr>
          <w:rFonts w:eastAsia="仿宋_GB2312" w:hint="eastAsia"/>
          <w:bCs/>
          <w:sz w:val="28"/>
          <w:szCs w:val="28"/>
        </w:rPr>
        <w:t>）死锁的检测与解除</w:t>
      </w:r>
    </w:p>
    <w:p w14:paraId="421A780F"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4</w:t>
      </w:r>
      <w:r w:rsidRPr="00F96EB5">
        <w:rPr>
          <w:rFonts w:eastAsia="仿宋_GB2312" w:hint="eastAsia"/>
          <w:bCs/>
          <w:sz w:val="28"/>
          <w:szCs w:val="28"/>
        </w:rPr>
        <w:t>、存储器管理</w:t>
      </w:r>
    </w:p>
    <w:p w14:paraId="0C7C9DA9"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1</w:t>
      </w:r>
      <w:r w:rsidRPr="00F96EB5">
        <w:rPr>
          <w:rFonts w:eastAsia="仿宋_GB2312" w:hint="eastAsia"/>
          <w:bCs/>
          <w:sz w:val="28"/>
          <w:szCs w:val="28"/>
        </w:rPr>
        <w:t>）程序的装入和链接</w:t>
      </w:r>
    </w:p>
    <w:p w14:paraId="23B91771"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2</w:t>
      </w:r>
      <w:r w:rsidRPr="00F96EB5">
        <w:rPr>
          <w:rFonts w:eastAsia="仿宋_GB2312" w:hint="eastAsia"/>
          <w:bCs/>
          <w:sz w:val="28"/>
          <w:szCs w:val="28"/>
        </w:rPr>
        <w:t>）连续分配方式</w:t>
      </w:r>
    </w:p>
    <w:p w14:paraId="0EC502A0"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3</w:t>
      </w:r>
      <w:r w:rsidRPr="00F96EB5">
        <w:rPr>
          <w:rFonts w:eastAsia="仿宋_GB2312" w:hint="eastAsia"/>
          <w:bCs/>
          <w:sz w:val="28"/>
          <w:szCs w:val="28"/>
        </w:rPr>
        <w:t>）基本分页存储管理方式</w:t>
      </w:r>
    </w:p>
    <w:p w14:paraId="37026CEC"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4</w:t>
      </w:r>
      <w:r w:rsidRPr="00F96EB5">
        <w:rPr>
          <w:rFonts w:eastAsia="仿宋_GB2312" w:hint="eastAsia"/>
          <w:bCs/>
          <w:sz w:val="28"/>
          <w:szCs w:val="28"/>
        </w:rPr>
        <w:t>）基本分段存储管理方式</w:t>
      </w:r>
    </w:p>
    <w:p w14:paraId="7319676F"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5</w:t>
      </w:r>
      <w:r w:rsidRPr="00F96EB5">
        <w:rPr>
          <w:rFonts w:eastAsia="仿宋_GB2312" w:hint="eastAsia"/>
          <w:bCs/>
          <w:sz w:val="28"/>
          <w:szCs w:val="28"/>
        </w:rPr>
        <w:t>）虚拟存储器的基本概念</w:t>
      </w:r>
    </w:p>
    <w:p w14:paraId="30A1F507"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6</w:t>
      </w:r>
      <w:r w:rsidRPr="00F96EB5">
        <w:rPr>
          <w:rFonts w:eastAsia="仿宋_GB2312" w:hint="eastAsia"/>
          <w:bCs/>
          <w:sz w:val="28"/>
          <w:szCs w:val="28"/>
        </w:rPr>
        <w:t>）请求分页存储管理方式</w:t>
      </w:r>
    </w:p>
    <w:p w14:paraId="5041D001"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7</w:t>
      </w:r>
      <w:r w:rsidRPr="00F96EB5">
        <w:rPr>
          <w:rFonts w:eastAsia="仿宋_GB2312" w:hint="eastAsia"/>
          <w:bCs/>
          <w:sz w:val="28"/>
          <w:szCs w:val="28"/>
        </w:rPr>
        <w:t>）页面置换算法</w:t>
      </w:r>
    </w:p>
    <w:p w14:paraId="07D594A0"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8</w:t>
      </w:r>
      <w:r w:rsidRPr="00F96EB5">
        <w:rPr>
          <w:rFonts w:eastAsia="仿宋_GB2312" w:hint="eastAsia"/>
          <w:bCs/>
          <w:sz w:val="28"/>
          <w:szCs w:val="28"/>
        </w:rPr>
        <w:t>）请求分段存储管理方式</w:t>
      </w:r>
    </w:p>
    <w:p w14:paraId="27B384EF"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5</w:t>
      </w:r>
      <w:r w:rsidRPr="00F96EB5">
        <w:rPr>
          <w:rFonts w:eastAsia="仿宋_GB2312" w:hint="eastAsia"/>
          <w:bCs/>
          <w:sz w:val="28"/>
          <w:szCs w:val="28"/>
        </w:rPr>
        <w:t>、设备管理</w:t>
      </w:r>
    </w:p>
    <w:p w14:paraId="2CFF9141"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1</w:t>
      </w:r>
      <w:r w:rsidRPr="00F96EB5">
        <w:rPr>
          <w:rFonts w:eastAsia="仿宋_GB2312" w:hint="eastAsia"/>
          <w:bCs/>
          <w:sz w:val="28"/>
          <w:szCs w:val="28"/>
        </w:rPr>
        <w:t>）</w:t>
      </w:r>
      <w:r w:rsidRPr="00F96EB5">
        <w:rPr>
          <w:rFonts w:eastAsia="仿宋_GB2312" w:hint="eastAsia"/>
          <w:bCs/>
          <w:sz w:val="28"/>
          <w:szCs w:val="28"/>
        </w:rPr>
        <w:t xml:space="preserve"> I/O</w:t>
      </w:r>
      <w:r w:rsidRPr="00F96EB5">
        <w:rPr>
          <w:rFonts w:eastAsia="仿宋_GB2312" w:hint="eastAsia"/>
          <w:bCs/>
          <w:sz w:val="28"/>
          <w:szCs w:val="28"/>
        </w:rPr>
        <w:t>系统</w:t>
      </w:r>
    </w:p>
    <w:p w14:paraId="63742894"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2</w:t>
      </w:r>
      <w:r w:rsidRPr="00F96EB5">
        <w:rPr>
          <w:rFonts w:eastAsia="仿宋_GB2312" w:hint="eastAsia"/>
          <w:bCs/>
          <w:sz w:val="28"/>
          <w:szCs w:val="28"/>
        </w:rPr>
        <w:t>）</w:t>
      </w:r>
      <w:r w:rsidRPr="00F96EB5">
        <w:rPr>
          <w:rFonts w:eastAsia="仿宋_GB2312" w:hint="eastAsia"/>
          <w:bCs/>
          <w:sz w:val="28"/>
          <w:szCs w:val="28"/>
        </w:rPr>
        <w:t xml:space="preserve"> I/O</w:t>
      </w:r>
      <w:r w:rsidRPr="00F96EB5">
        <w:rPr>
          <w:rFonts w:eastAsia="仿宋_GB2312" w:hint="eastAsia"/>
          <w:bCs/>
          <w:sz w:val="28"/>
          <w:szCs w:val="28"/>
        </w:rPr>
        <w:t>控制方式</w:t>
      </w:r>
    </w:p>
    <w:p w14:paraId="7A4597EB"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3</w:t>
      </w:r>
      <w:r w:rsidRPr="00F96EB5">
        <w:rPr>
          <w:rFonts w:eastAsia="仿宋_GB2312" w:hint="eastAsia"/>
          <w:bCs/>
          <w:sz w:val="28"/>
          <w:szCs w:val="28"/>
        </w:rPr>
        <w:t>）缓冲管理</w:t>
      </w:r>
    </w:p>
    <w:p w14:paraId="5AE210A0"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lastRenderedPageBreak/>
        <w:t xml:space="preserve"> 4</w:t>
      </w:r>
      <w:r w:rsidRPr="00F96EB5">
        <w:rPr>
          <w:rFonts w:eastAsia="仿宋_GB2312" w:hint="eastAsia"/>
          <w:bCs/>
          <w:sz w:val="28"/>
          <w:szCs w:val="28"/>
        </w:rPr>
        <w:t>）设备分配</w:t>
      </w:r>
    </w:p>
    <w:p w14:paraId="2DA4A683"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5</w:t>
      </w:r>
      <w:r w:rsidRPr="00F96EB5">
        <w:rPr>
          <w:rFonts w:eastAsia="仿宋_GB2312" w:hint="eastAsia"/>
          <w:bCs/>
          <w:sz w:val="28"/>
          <w:szCs w:val="28"/>
        </w:rPr>
        <w:t>）设备处理</w:t>
      </w:r>
    </w:p>
    <w:p w14:paraId="2094C802"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6</w:t>
      </w:r>
      <w:r w:rsidRPr="00F96EB5">
        <w:rPr>
          <w:rFonts w:eastAsia="仿宋_GB2312" w:hint="eastAsia"/>
          <w:bCs/>
          <w:sz w:val="28"/>
          <w:szCs w:val="28"/>
        </w:rPr>
        <w:t>）磁盘存储器管理</w:t>
      </w:r>
    </w:p>
    <w:p w14:paraId="06C9B518"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6</w:t>
      </w:r>
      <w:r w:rsidRPr="00F96EB5">
        <w:rPr>
          <w:rFonts w:eastAsia="仿宋_GB2312" w:hint="eastAsia"/>
          <w:bCs/>
          <w:sz w:val="28"/>
          <w:szCs w:val="28"/>
        </w:rPr>
        <w:t>、文件管理</w:t>
      </w:r>
    </w:p>
    <w:p w14:paraId="03350E53"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1</w:t>
      </w:r>
      <w:r w:rsidRPr="00F96EB5">
        <w:rPr>
          <w:rFonts w:eastAsia="仿宋_GB2312" w:hint="eastAsia"/>
          <w:bCs/>
          <w:sz w:val="28"/>
          <w:szCs w:val="28"/>
        </w:rPr>
        <w:t>）文件和文件系统</w:t>
      </w:r>
    </w:p>
    <w:p w14:paraId="257326E6"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2</w:t>
      </w:r>
      <w:r w:rsidRPr="00F96EB5">
        <w:rPr>
          <w:rFonts w:eastAsia="仿宋_GB2312" w:hint="eastAsia"/>
          <w:bCs/>
          <w:sz w:val="28"/>
          <w:szCs w:val="28"/>
        </w:rPr>
        <w:t>）文件的逻辑结构</w:t>
      </w:r>
    </w:p>
    <w:p w14:paraId="4DA8077E"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3</w:t>
      </w:r>
      <w:r w:rsidRPr="00F96EB5">
        <w:rPr>
          <w:rFonts w:eastAsia="仿宋_GB2312" w:hint="eastAsia"/>
          <w:bCs/>
          <w:sz w:val="28"/>
          <w:szCs w:val="28"/>
        </w:rPr>
        <w:t>）外存分配方式</w:t>
      </w:r>
    </w:p>
    <w:p w14:paraId="4234579F"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4</w:t>
      </w:r>
      <w:r w:rsidRPr="00F96EB5">
        <w:rPr>
          <w:rFonts w:eastAsia="仿宋_GB2312" w:hint="eastAsia"/>
          <w:bCs/>
          <w:sz w:val="28"/>
          <w:szCs w:val="28"/>
        </w:rPr>
        <w:t>）目录管理</w:t>
      </w:r>
    </w:p>
    <w:p w14:paraId="6D124959"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5</w:t>
      </w:r>
      <w:r w:rsidRPr="00F96EB5">
        <w:rPr>
          <w:rFonts w:eastAsia="仿宋_GB2312" w:hint="eastAsia"/>
          <w:bCs/>
          <w:sz w:val="28"/>
          <w:szCs w:val="28"/>
        </w:rPr>
        <w:t>）文件存储空间的管理</w:t>
      </w:r>
    </w:p>
    <w:p w14:paraId="7194CC52"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6</w:t>
      </w:r>
      <w:r w:rsidRPr="00F96EB5">
        <w:rPr>
          <w:rFonts w:eastAsia="仿宋_GB2312" w:hint="eastAsia"/>
          <w:bCs/>
          <w:sz w:val="28"/>
          <w:szCs w:val="28"/>
        </w:rPr>
        <w:t>）文件共享与文件保护</w:t>
      </w:r>
    </w:p>
    <w:p w14:paraId="746F62B1"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7</w:t>
      </w:r>
      <w:r w:rsidRPr="00F96EB5">
        <w:rPr>
          <w:rFonts w:eastAsia="仿宋_GB2312" w:hint="eastAsia"/>
          <w:bCs/>
          <w:sz w:val="28"/>
          <w:szCs w:val="28"/>
        </w:rPr>
        <w:t>）数据一致性控制</w:t>
      </w:r>
    </w:p>
    <w:p w14:paraId="702A18B5"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8</w:t>
      </w:r>
      <w:r w:rsidRPr="00F96EB5">
        <w:rPr>
          <w:rFonts w:eastAsia="仿宋_GB2312" w:hint="eastAsia"/>
          <w:bCs/>
          <w:sz w:val="28"/>
          <w:szCs w:val="28"/>
        </w:rPr>
        <w:t>）系统及文件的安全性</w:t>
      </w:r>
    </w:p>
    <w:p w14:paraId="1A02D410"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7</w:t>
      </w:r>
      <w:r w:rsidRPr="00F96EB5">
        <w:rPr>
          <w:rFonts w:eastAsia="仿宋_GB2312" w:hint="eastAsia"/>
          <w:bCs/>
          <w:sz w:val="28"/>
          <w:szCs w:val="28"/>
        </w:rPr>
        <w:t>、操作系统接口</w:t>
      </w:r>
    </w:p>
    <w:p w14:paraId="798E2A79"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1</w:t>
      </w:r>
      <w:r w:rsidRPr="00F96EB5">
        <w:rPr>
          <w:rFonts w:eastAsia="仿宋_GB2312" w:hint="eastAsia"/>
          <w:bCs/>
          <w:sz w:val="28"/>
          <w:szCs w:val="28"/>
        </w:rPr>
        <w:t>）联机命令接口</w:t>
      </w:r>
    </w:p>
    <w:p w14:paraId="5E005ACB"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2</w:t>
      </w:r>
      <w:r w:rsidRPr="00F96EB5">
        <w:rPr>
          <w:rFonts w:eastAsia="仿宋_GB2312" w:hint="eastAsia"/>
          <w:bCs/>
          <w:sz w:val="28"/>
          <w:szCs w:val="28"/>
        </w:rPr>
        <w:t>）</w:t>
      </w:r>
      <w:r w:rsidRPr="00F96EB5">
        <w:rPr>
          <w:rFonts w:eastAsia="仿宋_GB2312" w:hint="eastAsia"/>
          <w:bCs/>
          <w:sz w:val="28"/>
          <w:szCs w:val="28"/>
        </w:rPr>
        <w:t xml:space="preserve"> Shell</w:t>
      </w:r>
      <w:r w:rsidRPr="00F96EB5">
        <w:rPr>
          <w:rFonts w:eastAsia="仿宋_GB2312" w:hint="eastAsia"/>
          <w:bCs/>
          <w:sz w:val="28"/>
          <w:szCs w:val="28"/>
        </w:rPr>
        <w:t>命令语言</w:t>
      </w:r>
    </w:p>
    <w:p w14:paraId="4EA7FAE2" w14:textId="77777777" w:rsidR="00F96EB5" w:rsidRP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3</w:t>
      </w:r>
      <w:r w:rsidRPr="00F96EB5">
        <w:rPr>
          <w:rFonts w:eastAsia="仿宋_GB2312" w:hint="eastAsia"/>
          <w:bCs/>
          <w:sz w:val="28"/>
          <w:szCs w:val="28"/>
        </w:rPr>
        <w:t>）系统调用</w:t>
      </w:r>
    </w:p>
    <w:p w14:paraId="1D50817A" w14:textId="77777777" w:rsidR="00F96EB5" w:rsidRDefault="00F96EB5" w:rsidP="00FB1D7F">
      <w:pPr>
        <w:pStyle w:val="a5"/>
        <w:spacing w:line="560" w:lineRule="exact"/>
        <w:rPr>
          <w:rFonts w:eastAsia="仿宋_GB2312"/>
          <w:bCs/>
          <w:sz w:val="28"/>
          <w:szCs w:val="28"/>
        </w:rPr>
      </w:pPr>
      <w:r w:rsidRPr="00F96EB5">
        <w:rPr>
          <w:rFonts w:eastAsia="仿宋_GB2312" w:hint="eastAsia"/>
          <w:bCs/>
          <w:sz w:val="28"/>
          <w:szCs w:val="28"/>
        </w:rPr>
        <w:t xml:space="preserve"> 4</w:t>
      </w:r>
      <w:r w:rsidRPr="00F96EB5">
        <w:rPr>
          <w:rFonts w:eastAsia="仿宋_GB2312" w:hint="eastAsia"/>
          <w:bCs/>
          <w:sz w:val="28"/>
          <w:szCs w:val="28"/>
        </w:rPr>
        <w:t>）图形用户接口</w:t>
      </w:r>
    </w:p>
    <w:p w14:paraId="3483E2D6" w14:textId="77777777" w:rsidR="00804543" w:rsidRDefault="00804543" w:rsidP="00FB1D7F">
      <w:pPr>
        <w:pStyle w:val="a5"/>
        <w:spacing w:line="560" w:lineRule="exact"/>
        <w:rPr>
          <w:rFonts w:eastAsia="黑体"/>
          <w:b/>
          <w:sz w:val="28"/>
          <w:szCs w:val="28"/>
        </w:rPr>
      </w:pPr>
      <w:r>
        <w:rPr>
          <w:rFonts w:eastAsia="黑体"/>
          <w:b/>
          <w:sz w:val="28"/>
          <w:szCs w:val="28"/>
        </w:rPr>
        <w:t>三、题型</w:t>
      </w:r>
      <w:r>
        <w:rPr>
          <w:rFonts w:eastAsia="黑体" w:hint="eastAsia"/>
          <w:b/>
          <w:sz w:val="28"/>
          <w:szCs w:val="28"/>
        </w:rPr>
        <w:t>结构</w:t>
      </w:r>
    </w:p>
    <w:p w14:paraId="42A20A74" w14:textId="696E8BDB" w:rsidR="00804543" w:rsidRDefault="00804543" w:rsidP="00FB1D7F">
      <w:pPr>
        <w:spacing w:line="560" w:lineRule="exact"/>
        <w:ind w:firstLineChars="200" w:firstLine="560"/>
        <w:rPr>
          <w:rFonts w:eastAsia="仿宋_GB2312"/>
          <w:sz w:val="28"/>
          <w:szCs w:val="28"/>
        </w:rPr>
      </w:pPr>
      <w:r>
        <w:rPr>
          <w:rFonts w:eastAsia="仿宋_GB2312" w:hint="eastAsia"/>
          <w:sz w:val="28"/>
          <w:szCs w:val="28"/>
        </w:rPr>
        <w:t>考试</w:t>
      </w:r>
      <w:r>
        <w:rPr>
          <w:rFonts w:eastAsia="仿宋_GB2312"/>
          <w:sz w:val="28"/>
          <w:szCs w:val="28"/>
        </w:rPr>
        <w:t>包含多种题型</w:t>
      </w:r>
      <w:r>
        <w:rPr>
          <w:rFonts w:eastAsia="仿宋_GB2312" w:hint="eastAsia"/>
          <w:sz w:val="28"/>
          <w:szCs w:val="28"/>
        </w:rPr>
        <w:t>：填空题</w:t>
      </w:r>
      <w:r>
        <w:rPr>
          <w:rFonts w:eastAsia="仿宋_GB2312"/>
          <w:sz w:val="28"/>
          <w:szCs w:val="28"/>
        </w:rPr>
        <w:t>、选择题、</w:t>
      </w:r>
      <w:r w:rsidR="006F74E6">
        <w:rPr>
          <w:rFonts w:eastAsia="仿宋_GB2312" w:hint="eastAsia"/>
          <w:sz w:val="28"/>
          <w:szCs w:val="28"/>
        </w:rPr>
        <w:t>判断题、</w:t>
      </w:r>
      <w:r w:rsidR="000A706C">
        <w:rPr>
          <w:rFonts w:eastAsia="仿宋_GB2312" w:hint="eastAsia"/>
          <w:sz w:val="28"/>
          <w:szCs w:val="28"/>
        </w:rPr>
        <w:t>论述题</w:t>
      </w:r>
      <w:r w:rsidR="003963AC">
        <w:rPr>
          <w:rFonts w:eastAsia="仿宋_GB2312" w:hint="eastAsia"/>
          <w:sz w:val="28"/>
          <w:szCs w:val="28"/>
        </w:rPr>
        <w:t>和算法</w:t>
      </w:r>
      <w:r>
        <w:rPr>
          <w:rFonts w:eastAsia="仿宋_GB2312"/>
          <w:sz w:val="28"/>
          <w:szCs w:val="28"/>
        </w:rPr>
        <w:t>题等。</w:t>
      </w:r>
    </w:p>
    <w:p w14:paraId="5D77CE65" w14:textId="77777777" w:rsidR="00804543" w:rsidRDefault="00804543" w:rsidP="00FB1D7F">
      <w:pPr>
        <w:pStyle w:val="a5"/>
        <w:spacing w:line="560" w:lineRule="exact"/>
        <w:rPr>
          <w:rFonts w:eastAsia="黑体"/>
          <w:b/>
          <w:sz w:val="28"/>
          <w:szCs w:val="28"/>
        </w:rPr>
      </w:pPr>
      <w:r>
        <w:rPr>
          <w:rFonts w:eastAsia="黑体"/>
          <w:b/>
          <w:sz w:val="28"/>
          <w:szCs w:val="28"/>
        </w:rPr>
        <w:t>四、</w:t>
      </w:r>
      <w:r w:rsidR="00C71D9A">
        <w:rPr>
          <w:rFonts w:eastAsia="黑体"/>
          <w:b/>
          <w:sz w:val="28"/>
          <w:szCs w:val="28"/>
        </w:rPr>
        <w:t>参考书目</w:t>
      </w:r>
    </w:p>
    <w:p w14:paraId="5835D2C1" w14:textId="5524B8C0" w:rsidR="004F09B9" w:rsidRPr="004D381E" w:rsidRDefault="004D381E" w:rsidP="004D381E">
      <w:pPr>
        <w:ind w:firstLineChars="200" w:firstLine="560"/>
        <w:rPr>
          <w:rFonts w:eastAsia="仿宋_GB2312"/>
          <w:sz w:val="28"/>
          <w:szCs w:val="28"/>
        </w:rPr>
      </w:pPr>
      <w:r w:rsidRPr="004D381E">
        <w:rPr>
          <w:rFonts w:eastAsia="仿宋_GB2312"/>
          <w:sz w:val="28"/>
          <w:szCs w:val="28"/>
        </w:rPr>
        <w:t>《计算机操作系统》</w:t>
      </w:r>
      <w:r w:rsidR="002560E1">
        <w:rPr>
          <w:rFonts w:eastAsia="仿宋_GB2312" w:hint="eastAsia"/>
          <w:sz w:val="28"/>
          <w:szCs w:val="28"/>
        </w:rPr>
        <w:t>（第四版）</w:t>
      </w:r>
      <w:r w:rsidRPr="004D381E">
        <w:rPr>
          <w:rFonts w:eastAsia="仿宋_GB2312"/>
          <w:sz w:val="28"/>
          <w:szCs w:val="28"/>
        </w:rPr>
        <w:t>，汤小丹，西安电子科技大学出版社</w:t>
      </w:r>
      <w:r>
        <w:rPr>
          <w:rFonts w:eastAsia="仿宋_GB2312" w:hint="eastAsia"/>
          <w:sz w:val="28"/>
          <w:szCs w:val="28"/>
        </w:rPr>
        <w:t>,2018</w:t>
      </w:r>
      <w:r>
        <w:rPr>
          <w:rFonts w:eastAsia="仿宋_GB2312" w:hint="eastAsia"/>
          <w:sz w:val="28"/>
          <w:szCs w:val="28"/>
        </w:rPr>
        <w:t>年</w:t>
      </w:r>
      <w:r>
        <w:rPr>
          <w:rFonts w:eastAsia="仿宋_GB2312" w:hint="eastAsia"/>
          <w:sz w:val="28"/>
          <w:szCs w:val="28"/>
        </w:rPr>
        <w:t>.</w:t>
      </w:r>
    </w:p>
    <w:sectPr w:rsidR="004F09B9" w:rsidRPr="004D381E" w:rsidSect="00215954">
      <w:pgSz w:w="11906" w:h="16838"/>
      <w:pgMar w:top="1440" w:right="1644" w:bottom="1560" w:left="164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A2F79" w14:textId="77777777" w:rsidR="003D6D2E" w:rsidRDefault="003D6D2E" w:rsidP="00804543">
      <w:r>
        <w:separator/>
      </w:r>
    </w:p>
  </w:endnote>
  <w:endnote w:type="continuationSeparator" w:id="0">
    <w:p w14:paraId="60565EF4" w14:textId="77777777" w:rsidR="003D6D2E" w:rsidRDefault="003D6D2E" w:rsidP="00804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仿宋_GB2312">
    <w:altName w:val="仿宋"/>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7B7B8" w14:textId="77777777" w:rsidR="003D6D2E" w:rsidRDefault="003D6D2E" w:rsidP="00804543">
      <w:r>
        <w:separator/>
      </w:r>
    </w:p>
  </w:footnote>
  <w:footnote w:type="continuationSeparator" w:id="0">
    <w:p w14:paraId="0C927CF9" w14:textId="77777777" w:rsidR="003D6D2E" w:rsidRDefault="003D6D2E" w:rsidP="00804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04543"/>
    <w:rsid w:val="00000919"/>
    <w:rsid w:val="000438FA"/>
    <w:rsid w:val="000A706C"/>
    <w:rsid w:val="000B5496"/>
    <w:rsid w:val="000C3F8E"/>
    <w:rsid w:val="00124279"/>
    <w:rsid w:val="002560E1"/>
    <w:rsid w:val="0031466D"/>
    <w:rsid w:val="003963AC"/>
    <w:rsid w:val="003B1B14"/>
    <w:rsid w:val="003D6D2E"/>
    <w:rsid w:val="00404C24"/>
    <w:rsid w:val="0043155C"/>
    <w:rsid w:val="004D381E"/>
    <w:rsid w:val="004F09B9"/>
    <w:rsid w:val="005207EB"/>
    <w:rsid w:val="005928C4"/>
    <w:rsid w:val="005A3069"/>
    <w:rsid w:val="00627F3D"/>
    <w:rsid w:val="00690628"/>
    <w:rsid w:val="006F74E6"/>
    <w:rsid w:val="00731CBF"/>
    <w:rsid w:val="0074702A"/>
    <w:rsid w:val="007F51E0"/>
    <w:rsid w:val="00804543"/>
    <w:rsid w:val="008318DD"/>
    <w:rsid w:val="00957B6C"/>
    <w:rsid w:val="00A250D7"/>
    <w:rsid w:val="00A71A44"/>
    <w:rsid w:val="00A75C71"/>
    <w:rsid w:val="00A7705C"/>
    <w:rsid w:val="00AA541D"/>
    <w:rsid w:val="00AD3000"/>
    <w:rsid w:val="00B5261D"/>
    <w:rsid w:val="00B70E58"/>
    <w:rsid w:val="00B85030"/>
    <w:rsid w:val="00C01F35"/>
    <w:rsid w:val="00C544E8"/>
    <w:rsid w:val="00C71D9A"/>
    <w:rsid w:val="00CA410C"/>
    <w:rsid w:val="00CF16AD"/>
    <w:rsid w:val="00CF435C"/>
    <w:rsid w:val="00DA0651"/>
    <w:rsid w:val="00DB1332"/>
    <w:rsid w:val="00DF6666"/>
    <w:rsid w:val="00ED66EC"/>
    <w:rsid w:val="00F5687C"/>
    <w:rsid w:val="00F96EB5"/>
    <w:rsid w:val="00FB1D7F"/>
    <w:rsid w:val="00FF14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2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5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454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04543"/>
    <w:rPr>
      <w:sz w:val="18"/>
      <w:szCs w:val="18"/>
    </w:rPr>
  </w:style>
  <w:style w:type="paragraph" w:styleId="a4">
    <w:name w:val="footer"/>
    <w:basedOn w:val="a"/>
    <w:link w:val="Char0"/>
    <w:uiPriority w:val="99"/>
    <w:unhideWhenUsed/>
    <w:rsid w:val="0080454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04543"/>
    <w:rPr>
      <w:sz w:val="18"/>
      <w:szCs w:val="18"/>
    </w:rPr>
  </w:style>
  <w:style w:type="paragraph" w:styleId="a5">
    <w:name w:val="Body Text"/>
    <w:basedOn w:val="a"/>
    <w:link w:val="Char1"/>
    <w:rsid w:val="00804543"/>
    <w:pPr>
      <w:spacing w:line="360" w:lineRule="auto"/>
    </w:pPr>
    <w:rPr>
      <w:sz w:val="24"/>
      <w:szCs w:val="20"/>
    </w:rPr>
  </w:style>
  <w:style w:type="character" w:customStyle="1" w:styleId="Char1">
    <w:name w:val="正文文本 Char"/>
    <w:basedOn w:val="a0"/>
    <w:link w:val="a5"/>
    <w:rsid w:val="00804543"/>
    <w:rPr>
      <w:rFonts w:ascii="Times New Roman" w:eastAsia="宋体" w:hAnsi="Times New Roman" w:cs="Times New Roman"/>
      <w:sz w:val="24"/>
      <w:szCs w:val="20"/>
    </w:rPr>
  </w:style>
  <w:style w:type="paragraph" w:styleId="a6">
    <w:name w:val="Balloon Text"/>
    <w:basedOn w:val="a"/>
    <w:link w:val="Char2"/>
    <w:uiPriority w:val="99"/>
    <w:semiHidden/>
    <w:unhideWhenUsed/>
    <w:rsid w:val="003B1B14"/>
    <w:rPr>
      <w:sz w:val="18"/>
      <w:szCs w:val="18"/>
    </w:rPr>
  </w:style>
  <w:style w:type="character" w:customStyle="1" w:styleId="Char2">
    <w:name w:val="批注框文本 Char"/>
    <w:basedOn w:val="a0"/>
    <w:link w:val="a6"/>
    <w:uiPriority w:val="99"/>
    <w:semiHidden/>
    <w:rsid w:val="003B1B1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4</Pages>
  <Words>218</Words>
  <Characters>1244</Characters>
  <Application>Microsoft Office Word</Application>
  <DocSecurity>0</DocSecurity>
  <Lines>10</Lines>
  <Paragraphs>2</Paragraphs>
  <ScaleCrop>false</ScaleCrop>
  <Company>P R C</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cuit</dc:creator>
  <cp:lastModifiedBy>dell</cp:lastModifiedBy>
  <cp:revision>25</cp:revision>
  <cp:lastPrinted>2022-11-07T06:57:00Z</cp:lastPrinted>
  <dcterms:created xsi:type="dcterms:W3CDTF">2017-10-09T14:37:00Z</dcterms:created>
  <dcterms:modified xsi:type="dcterms:W3CDTF">2024-10-21T03:21:00Z</dcterms:modified>
</cp:coreProperties>
</file>