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5EC1" w14:textId="77777777" w:rsidR="00DD3FA1" w:rsidRDefault="002A0348">
      <w:pPr>
        <w:pStyle w:val="Title"/>
      </w:pPr>
      <w:bookmarkStart w:id="0" w:name="_GoBack"/>
      <w:bookmarkEnd w:id="0"/>
      <w:r>
        <w:t>HMRC - CFM56020 - Taxing Meaning Of ‘Unallowable Purpose’</w:t>
      </w:r>
    </w:p>
    <w:p w14:paraId="4F650C3F" w14:textId="77777777" w:rsidR="00DD3FA1" w:rsidRDefault="002A0348">
      <w:r>
        <w:t>What is an unallowable purpose?</w:t>
      </w:r>
    </w:p>
    <w:p w14:paraId="7293A9B8" w14:textId="77777777" w:rsidR="00DD3FA1" w:rsidRDefault="002A0348">
      <w:r>
        <w:t xml:space="preserve">CTA09/S691 defines the ‘unallowable purpose’ as a purpose which is not amongst the business or other commercial purposes of the company a) being party to the </w:t>
      </w:r>
      <w:r>
        <w:t>derivative contract or b) entering into transactions which are related transactions by reference to the derivative contract.</w:t>
      </w:r>
    </w:p>
    <w:p w14:paraId="25E2FA12" w14:textId="77777777" w:rsidR="00DD3FA1" w:rsidRDefault="002A0348">
      <w:r>
        <w:t>Any part of a company’s activities which is not within the charge to CT does not, for the purposes of this legislation, have a busi</w:t>
      </w:r>
      <w:r>
        <w:t>ness or other commercial purposes.</w:t>
      </w:r>
    </w:p>
    <w:p w14:paraId="0FA052B1" w14:textId="77777777" w:rsidR="00DD3FA1" w:rsidRDefault="002A0348">
      <w:r>
        <w:t>A company within the charge to CT in respect only of part of its activities (for example, a club whose profits partly arise from mutual trading) has to apportion debits on derivative contracts on a just and reasonable bas</w:t>
      </w:r>
      <w:r>
        <w:t>is into allowable and non-allowable parts. Any exchange credits would have to be similarly apportioned.</w:t>
      </w:r>
    </w:p>
    <w:p w14:paraId="14911517" w14:textId="77777777" w:rsidR="00DD3FA1" w:rsidRDefault="002A0348">
      <w:r>
        <w:t>If the main or one of the main purposes for which a company is party to a derivative contract is a ‘tax avoidance’ purpose, there is an unallowable purp</w:t>
      </w:r>
      <w:r>
        <w:t>ose. Similarly if a company enters into a related transaction in respect of a derivative contract it will do so for an unallowable purpose if the main or one of the main purposes of entering into the transaction is tax avoidance.</w:t>
      </w:r>
    </w:p>
    <w:p w14:paraId="1CE2BD18" w14:textId="77777777" w:rsidR="00DD3FA1" w:rsidRDefault="002A0348">
      <w:r>
        <w:t>The provision is not inten</w:t>
      </w:r>
      <w:r>
        <w:t xml:space="preserve">ded to deny relief for debits incurred in pursuit of a company’s legitimate business or commercial purposes. However, it may apply to transactions where there is more than one main purpose (even if one of the purposes is a business or commercial purpose), </w:t>
      </w:r>
      <w:r>
        <w:t>and another of the main purposes is an unallowable purpose.</w:t>
      </w:r>
    </w:p>
    <w:p w14:paraId="417CFBDD" w14:textId="77777777" w:rsidR="00DD3FA1" w:rsidRDefault="002A0348">
      <w:r>
        <w:t>‘Tax avoidance’ means any purpose that consists of securing a tax advantage for the company or any other person. ‘Tax advantage’ has the meaning given by CTA10/S1139, see CTM36820.</w:t>
      </w:r>
    </w:p>
    <w:p w14:paraId="72D72553" w14:textId="77777777" w:rsidR="00DD3FA1" w:rsidRDefault="002A0348">
      <w:r>
        <w:t xml:space="preserve"> Previous page</w:t>
      </w:r>
    </w:p>
    <w:p w14:paraId="42BFCB67" w14:textId="77777777" w:rsidR="00DD3FA1" w:rsidRDefault="002A0348">
      <w:r>
        <w:t xml:space="preserve"> Next page</w:t>
      </w:r>
    </w:p>
    <w:sectPr w:rsidR="00DD3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9E3"/>
    <w:rsid w:val="0015074B"/>
    <w:rsid w:val="0029639D"/>
    <w:rsid w:val="002A0348"/>
    <w:rsid w:val="00326F90"/>
    <w:rsid w:val="007E16C2"/>
    <w:rsid w:val="00AA1D8D"/>
    <w:rsid w:val="00B47730"/>
    <w:rsid w:val="00CB0664"/>
    <w:rsid w:val="00DD3FA1"/>
    <w:rsid w:val="00E02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2A473D-3FCB-48F0-B272-AC649C86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A0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1BB69-2162-47C2-9502-DBCEB868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2019-10-25T01:46:00Z</dcterms:modified>
  <cp:category/>
</cp:coreProperties>
</file>