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199" w14:textId="77777777" w:rsidR="00114A3F" w:rsidRDefault="005E4B62">
      <w:pPr>
        <w:pStyle w:val="Title"/>
      </w:pPr>
      <w:bookmarkStart w:id="0" w:name="_GoBack"/>
      <w:bookmarkEnd w:id="0"/>
      <w:r>
        <w:t>HMRC - CFM98200 - Interest Restriction: Carry Forward Rules</w:t>
      </w:r>
    </w:p>
    <w:p w14:paraId="272B55CE" w14:textId="77777777" w:rsidR="00114A3F" w:rsidRDefault="005E4B62">
      <w:pPr>
        <w:rPr>
          <w:ins w:id="1" w:author="Comparison" w:date="2019-10-30T18:30:00Z"/>
        </w:rPr>
      </w:pPr>
      <w:ins w:id="2" w:author="Comparison" w:date="2019-10-30T18:30:00Z">
        <w:r>
          <w:t>CFM98210    Carry forward rules: introduction</w:t>
        </w:r>
      </w:ins>
    </w:p>
    <w:p w14:paraId="448796E7" w14:textId="77777777" w:rsidR="00114A3F" w:rsidRDefault="005E4B62">
      <w:pPr>
        <w:rPr>
          <w:ins w:id="3" w:author="Comparison" w:date="2019-10-30T18:30:00Z"/>
        </w:rPr>
      </w:pPr>
      <w:ins w:id="4" w:author="Comparison" w:date="2019-10-30T18:30:00Z">
        <w:r>
          <w:t>CFM98220    Carry forward rules: terminology</w:t>
        </w:r>
      </w:ins>
    </w:p>
    <w:p w14:paraId="20B4F84F" w14:textId="77777777" w:rsidR="00114A3F" w:rsidRDefault="005E4B62">
      <w:pPr>
        <w:rPr>
          <w:ins w:id="5" w:author="Comparison" w:date="2019-10-30T18:30:00Z"/>
        </w:rPr>
      </w:pPr>
      <w:ins w:id="6" w:author="Comparison" w:date="2019-10-30T18:30:00Z">
        <w:r>
          <w:t>CFM98230    Carry forward rules: carry forward of interest disallowance</w:t>
        </w:r>
      </w:ins>
    </w:p>
    <w:p w14:paraId="59A6A0C0" w14:textId="77777777" w:rsidR="00114A3F" w:rsidRDefault="005E4B62">
      <w:pPr>
        <w:rPr>
          <w:ins w:id="7" w:author="Comparison" w:date="2019-10-30T18:30:00Z"/>
        </w:rPr>
      </w:pPr>
      <w:ins w:id="8" w:author="Comparison" w:date="2019-10-30T18:30:00Z">
        <w:r>
          <w:t xml:space="preserve">CFM98240    Carry forward </w:t>
        </w:r>
        <w:r>
          <w:t>rules: use and time-expiry of brought forward interest allowance</w:t>
        </w:r>
      </w:ins>
    </w:p>
    <w:p w14:paraId="6871CC79" w14:textId="77777777" w:rsidR="00114A3F" w:rsidRDefault="005E4B62">
      <w:pPr>
        <w:rPr>
          <w:ins w:id="9" w:author="Comparison" w:date="2019-10-30T18:30:00Z"/>
        </w:rPr>
      </w:pPr>
      <w:ins w:id="10" w:author="Comparison" w:date="2019-10-30T18:30:00Z">
        <w:r>
          <w:t>CFM98250    Carry forward rules: excess debt cap</w:t>
        </w:r>
      </w:ins>
    </w:p>
    <w:p w14:paraId="70BE3F48" w14:textId="77777777" w:rsidR="00114A3F" w:rsidRDefault="005E4B62">
      <w:r>
        <w:t xml:space="preserve"> Previous page</w:t>
      </w:r>
    </w:p>
    <w:p w14:paraId="4D8E9AA0" w14:textId="77777777" w:rsidR="00114A3F" w:rsidRDefault="005E4B62">
      <w:r>
        <w:t xml:space="preserve"> Next page</w:t>
      </w:r>
    </w:p>
    <w:sectPr w:rsidR="00114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A3F"/>
    <w:rsid w:val="0015074B"/>
    <w:rsid w:val="0029639D"/>
    <w:rsid w:val="00326F90"/>
    <w:rsid w:val="003861A9"/>
    <w:rsid w:val="005A55B8"/>
    <w:rsid w:val="005E4B62"/>
    <w:rsid w:val="00AA1D8D"/>
    <w:rsid w:val="00B47730"/>
    <w:rsid w:val="00CB0664"/>
    <w:rsid w:val="00DE4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9D2EB8-DDDA-4BD6-818A-5DB13D25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E4B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9BB95C-85BE-4242-BE02-285F8377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2019-10-30T18:30:00Z</dcterms:modified>
  <cp:category/>
</cp:coreProperties>
</file>