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COM310 - Index Of Legislation: FA1996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