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16E2" w14:textId="77777777" w:rsidR="009622FE" w:rsidRDefault="00E569BD">
      <w:pPr>
        <w:pStyle w:val="Title"/>
      </w:pPr>
      <w:bookmarkStart w:id="0" w:name="_GoBack"/>
      <w:bookmarkEnd w:id="0"/>
      <w:r>
        <w:t>HMRC - CTM80090 - Recovery Of ACT Or IT</w:t>
      </w:r>
    </w:p>
    <w:p w14:paraId="6CC8C932" w14:textId="77777777" w:rsidR="009622FE" w:rsidRDefault="00E569BD">
      <w:r>
        <w:t xml:space="preserve">The parts of ICTA88/S247 relating to payments of dividends were repealed from 6 April 1999 onwards. The remainder of S247 was repealed by FA01 in relation to payments of interest or charges made after 11 May </w:t>
      </w:r>
      <w:r>
        <w:t>2001. The following page relates to periods prior to these changes.</w:t>
      </w:r>
    </w:p>
    <w:p w14:paraId="6DDB7A73" w14:textId="77777777" w:rsidR="009622FE" w:rsidRDefault="00E569BD">
      <w:r>
        <w:t>ICTA88/S247 (6) has provisions to ensure that liabilities to tax are secured where ACT ought to have been paid or IT ought to have been deducted.</w:t>
      </w:r>
    </w:p>
    <w:p w14:paraId="17F56E36" w14:textId="77777777" w:rsidR="009622FE" w:rsidRDefault="00E569BD">
      <w:r>
        <w:t>ICTA88/S247 (6) applies where a company pu</w:t>
      </w:r>
      <w:r>
        <w:t>rports by virtue of an election under ICTA88/S247 to:</w:t>
      </w:r>
    </w:p>
    <w:p w14:paraId="3D91DEC4" w14:textId="77777777" w:rsidR="009622FE" w:rsidRDefault="00E569BD">
      <w:r>
        <w:t>pay any dividends without paying ACT,</w:t>
      </w:r>
    </w:p>
    <w:p w14:paraId="201BD42E" w14:textId="77777777" w:rsidR="009622FE" w:rsidRDefault="00E569BD">
      <w:r>
        <w:t>or</w:t>
      </w:r>
    </w:p>
    <w:p w14:paraId="66A7AD6B" w14:textId="77777777" w:rsidR="009622FE" w:rsidRDefault="00E569BD">
      <w:r>
        <w:t>pay charges on income or interest on a loan relationship without having to account for IT,</w:t>
      </w:r>
    </w:p>
    <w:p w14:paraId="49B4D15D" w14:textId="77777777" w:rsidR="009622FE" w:rsidRDefault="00E569BD">
      <w:r>
        <w:t>and it turns out that:</w:t>
      </w:r>
    </w:p>
    <w:p w14:paraId="38D0C16A" w14:textId="77777777" w:rsidR="009622FE" w:rsidRDefault="00E569BD">
      <w:r>
        <w:t>the company ought to have paid ACT, but did not</w:t>
      </w:r>
      <w:r>
        <w:t>,</w:t>
      </w:r>
    </w:p>
    <w:p w14:paraId="3B98D72D" w14:textId="77777777" w:rsidR="009622FE" w:rsidRDefault="00E569BD">
      <w:r>
        <w:t>or</w:t>
      </w:r>
    </w:p>
    <w:p w14:paraId="7183A0C0" w14:textId="77777777" w:rsidR="009622FE" w:rsidRDefault="00E569BD">
      <w:r>
        <w:t>the company ought to have deducted IT, but did not.</w:t>
      </w:r>
    </w:p>
    <w:p w14:paraId="61BAE9EC" w14:textId="77777777" w:rsidR="009622FE" w:rsidRDefault="00E569BD">
      <w:r>
        <w:t>ICTA88/S247 (6) allows you to make any:</w:t>
      </w:r>
    </w:p>
    <w:p w14:paraId="5AACEC75" w14:textId="77777777" w:rsidR="009622FE" w:rsidRDefault="00E569BD">
      <w:r>
        <w:t>assessments,</w:t>
      </w:r>
    </w:p>
    <w:p w14:paraId="36F829A8" w14:textId="77777777" w:rsidR="009622FE" w:rsidRDefault="00E569BD">
      <w:r>
        <w:t>adjustments, or</w:t>
      </w:r>
    </w:p>
    <w:p w14:paraId="6962F41C" w14:textId="77777777" w:rsidR="009622FE" w:rsidRDefault="00E569BD">
      <w:r>
        <w:t>set-offs,</w:t>
      </w:r>
    </w:p>
    <w:p w14:paraId="143BCD76" w14:textId="77777777" w:rsidR="009622FE" w:rsidRDefault="00E569BD">
      <w:r>
        <w:t>required to secure that the resulting liabilities to tax (including interest on unpaid tax) of:</w:t>
      </w:r>
    </w:p>
    <w:p w14:paraId="5545E1F0" w14:textId="77777777" w:rsidR="009622FE" w:rsidRDefault="00E569BD">
      <w:r>
        <w:t>the company paying, and</w:t>
      </w:r>
    </w:p>
    <w:p w14:paraId="74F98542" w14:textId="77777777" w:rsidR="009622FE" w:rsidRDefault="00E569BD">
      <w:r>
        <w:t>the company receiving,</w:t>
      </w:r>
    </w:p>
    <w:p w14:paraId="237A2359" w14:textId="77777777" w:rsidR="009622FE" w:rsidRDefault="00E569BD">
      <w:r>
        <w:t>the dividends or payments are, so far as possible, the same as they would have been if the company had paid the ACT or deducted the IT.</w:t>
      </w:r>
    </w:p>
    <w:p w14:paraId="1FAAD63D" w14:textId="77777777" w:rsidR="009622FE" w:rsidRDefault="00E569BD">
      <w:r>
        <w:t>Where you assess any tax under subsection (6) on the company paying the dividends or making the p</w:t>
      </w:r>
      <w:r>
        <w:t xml:space="preserve">ayment, and that company does not pay the tax within three months from the </w:t>
      </w:r>
      <w:r>
        <w:lastRenderedPageBreak/>
        <w:t>date on which that tax is payable, subsection (7) provides that the tax is recoverable from the company receiving the dividends or payments.</w:t>
      </w:r>
    </w:p>
    <w:p w14:paraId="77E9B1E1" w14:textId="77777777" w:rsidR="009622FE" w:rsidRDefault="00E569BD">
      <w:r>
        <w:t xml:space="preserve"> Previous page</w:t>
      </w:r>
    </w:p>
    <w:sectPr w:rsidR="009622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CE1"/>
    <w:rsid w:val="007D31FB"/>
    <w:rsid w:val="009622FE"/>
    <w:rsid w:val="00AA1D8D"/>
    <w:rsid w:val="00B47730"/>
    <w:rsid w:val="00C3116B"/>
    <w:rsid w:val="00CB0664"/>
    <w:rsid w:val="00E569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3193EC-6DFD-40DF-BF90-93FF22D0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56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731B9F-CB95-4C04-BC4B-31FB1A79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2019-10-25T01:32:00Z</dcterms:modified>
  <cp:category/>
</cp:coreProperties>
</file>