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F1EF9" w14:textId="77777777" w:rsidR="006261CA" w:rsidRDefault="00A958FF">
      <w:pPr>
        <w:pStyle w:val="Title"/>
      </w:pPr>
      <w:bookmarkStart w:id="0" w:name="_GoBack"/>
      <w:bookmarkEnd w:id="0"/>
      <w:r>
        <w:t>HMRC - CTM80670 - Example: Consortium Relief Generally</w:t>
      </w:r>
    </w:p>
    <w:p w14:paraId="30342F05" w14:textId="77777777" w:rsidR="006261CA" w:rsidRDefault="00A958FF">
      <w:r>
        <w:t>The percentages shown in this diagram indicate beneficial ownership of ordinary share capital and you should assume that the arrangements rules (CTA10/Ss146A, 146B, and 155) do not apply.</w:t>
      </w:r>
    </w:p>
    <w:p w14:paraId="5CFC9042" w14:textId="77777777" w:rsidR="006261CA" w:rsidRDefault="00A958FF">
      <w:r>
        <w:t xml:space="preserve">The </w:t>
      </w:r>
      <w:r>
        <w:t>votes and entitlement to profits and assets on winding up follow the shareholdings shown (see CTA10/Ss151(4) for Q, R, S, and T (CTM80535), and Ss143(3) and 144(3) for the ownership proportions of W, X, Y, and Z in H (CTM80540 and CTM80545)).</w:t>
      </w:r>
    </w:p>
    <w:p w14:paraId="60370BB7" w14:textId="77777777" w:rsidR="006261CA" w:rsidRDefault="00A958FF">
      <w:r>
        <w:t>All parties h</w:t>
      </w:r>
      <w:r>
        <w:t>ave an accounting period of 12 months to 31 December 2011, and the percentages shown remain constant throughout the accounting period.</w:t>
      </w:r>
    </w:p>
    <w:p w14:paraId="3AC96038" w14:textId="77777777" w:rsidR="006261CA" w:rsidRDefault="00A958FF">
      <w:r>
        <w:t>H, a holding company, has the following trading subsidiaries shown above: Q, R, S, and T..</w:t>
      </w:r>
    </w:p>
    <w:p w14:paraId="5A7D1E08" w14:textId="77777777" w:rsidR="006261CA" w:rsidRDefault="00A958FF">
      <w:r>
        <w:t>W, X, Y, and a bank Z are memb</w:t>
      </w:r>
      <w:r>
        <w:t>ers of the consortium. Bank Z holds the shares in H on trading account. Each of the four companies in the consortium has ample profits to absorb any relief surrendered by the holding company and its subsidiaries.</w:t>
      </w:r>
    </w:p>
    <w:p w14:paraId="0CF60302" w14:textId="77777777" w:rsidR="006261CA" w:rsidRDefault="00A958FF">
      <w:r>
        <w:t>The accounts of the following companies for</w:t>
      </w:r>
      <w:r>
        <w:t xml:space="preserve"> the 12 months to 31 December 2011 give results as follows.</w:t>
      </w:r>
    </w:p>
    <w:p w14:paraId="54DE1EFE" w14:textId="77777777" w:rsidR="006261CA" w:rsidRDefault="00A958FF">
      <w:r>
        <w:t>All the companies, including Z, give consent to claims for consortium relief. The members of the consortium may then obtain consortium relief as follows.</w:t>
      </w:r>
    </w:p>
    <w:p w14:paraId="6857EA1C" w14:textId="77777777" w:rsidR="006261CA" w:rsidRDefault="00A958FF">
      <w:r>
        <w:t>W</w:t>
      </w:r>
    </w:p>
    <w:p w14:paraId="0FBD2D56" w14:textId="77777777" w:rsidR="006261CA" w:rsidRDefault="00A958FF">
      <w:r>
        <w:t>X</w:t>
      </w:r>
    </w:p>
    <w:p w14:paraId="6780E4B4" w14:textId="77777777" w:rsidR="006261CA" w:rsidRDefault="00A958FF">
      <w:r>
        <w:t>Y</w:t>
      </w:r>
    </w:p>
    <w:p w14:paraId="56D2AA87" w14:textId="77777777" w:rsidR="006261CA" w:rsidRDefault="00A958FF">
      <w:r>
        <w:t>Under CTA10/S153(3) there is no reli</w:t>
      </w:r>
      <w:r>
        <w:t>ef due to any of the members of the consortium for S’s loss because S is not a 90% trading subsidiary of H (CTM80535).</w:t>
      </w:r>
    </w:p>
    <w:p w14:paraId="6AE4CE6A" w14:textId="77777777" w:rsidR="006261CA" w:rsidRDefault="00A958FF">
      <w:r>
        <w:t>Z is not entitled to any relief (CTA10/S132(4) - CTM80530) because a profit on the sale of the shares it holds in H would be a trading re</w:t>
      </w:r>
      <w:r>
        <w:t>ceipt.</w:t>
      </w:r>
    </w:p>
    <w:p w14:paraId="66CF9C63" w14:textId="77777777" w:rsidR="006261CA" w:rsidRDefault="00A958FF">
      <w:r>
        <w:t>Losses, etc, to carry forward</w:t>
      </w:r>
    </w:p>
    <w:p w14:paraId="45AF60C0" w14:textId="77777777" w:rsidR="006261CA" w:rsidRDefault="00A958FF">
      <w:r>
        <w:t>The balance of losses and other amounts not surrendered may be carried forward by each company as follows.</w:t>
      </w:r>
    </w:p>
    <w:p w14:paraId="741F76F8" w14:textId="77777777" w:rsidR="006261CA" w:rsidRDefault="00A958FF">
      <w:r>
        <w:t xml:space="preserve"> Previous page</w:t>
      </w:r>
    </w:p>
    <w:p w14:paraId="76240466" w14:textId="77777777" w:rsidR="006261CA" w:rsidRDefault="00A958FF">
      <w:r>
        <w:t xml:space="preserve"> Next page</w:t>
      </w:r>
    </w:p>
    <w:sectPr w:rsidR="00626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63C"/>
    <w:rsid w:val="0015074B"/>
    <w:rsid w:val="0029639D"/>
    <w:rsid w:val="00326F90"/>
    <w:rsid w:val="006261CA"/>
    <w:rsid w:val="007B3121"/>
    <w:rsid w:val="00A958FF"/>
    <w:rsid w:val="00AA1D8D"/>
    <w:rsid w:val="00B47730"/>
    <w:rsid w:val="00CB0664"/>
    <w:rsid w:val="00CF57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6185CB-804A-4D29-AE4C-557CCC6C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95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903F43-A753-4464-88EC-CDC77089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2019-10-25T02:07:00Z</dcterms:modified>
  <cp:category/>
</cp:coreProperties>
</file>