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D5AC" w14:textId="77777777" w:rsidR="008A4FDD" w:rsidRDefault="00D47C89">
      <w:pPr>
        <w:pStyle w:val="Title"/>
      </w:pPr>
      <w:bookmarkStart w:id="0" w:name="_GoBack"/>
      <w:bookmarkEnd w:id="0"/>
      <w:r>
        <w:t>HMRC - CTM81545 - Groups: Group Relief: Surrendering Company Not UK Resident: Amount Of The Loss: The Precedence Condition</w:t>
      </w:r>
    </w:p>
    <w:p w14:paraId="297AF6FC" w14:textId="77777777" w:rsidR="008A4FDD" w:rsidRDefault="00D47C89">
      <w:r>
        <w:t>ICTA88/SCH18A (9)</w:t>
      </w:r>
    </w:p>
    <w:p w14:paraId="6D61F0AB" w14:textId="77777777" w:rsidR="008A4FDD" w:rsidRDefault="00D47C89">
      <w:r>
        <w:t xml:space="preserve">There are four conditions, which must be satisfied before a loss arising in a 75% subsidiary resident in </w:t>
      </w:r>
      <w:r>
        <w:t>another European Economic Area (EEA) territory will be available for group relief in the UK, (CTM81510). The fourth of these is the precedence condition.</w:t>
      </w:r>
    </w:p>
    <w:p w14:paraId="615AC921" w14:textId="77777777" w:rsidR="008A4FDD" w:rsidRDefault="00D47C89">
      <w:r>
        <w:t>The precedence condition denies relief for a loss under the new rules if relief could be obtained in t</w:t>
      </w:r>
      <w:r>
        <w:t>he territory of residence of an intermediate company in the ownership chain.</w:t>
      </w:r>
    </w:p>
    <w:p w14:paraId="72E2DE50" w14:textId="77777777" w:rsidR="008A4FDD" w:rsidRDefault="00D47C89">
      <w:r>
        <w:t>A loss satisfies the precedence condition if it cannot be relieved in the territory of residence of any intermediate company in an ownership chain between a surrendering company a</w:t>
      </w:r>
      <w:r>
        <w:t>nd the UK resident company of which it is a 75% subsidiary.</w:t>
      </w:r>
    </w:p>
    <w:p w14:paraId="04778F6A" w14:textId="77777777" w:rsidR="008A4FDD" w:rsidRDefault="00D47C89">
      <w:r>
        <w:t>Whether a loss can be relieved in the territory of residence of an intermediate company is determined by the laws of the territory in question.</w:t>
      </w:r>
    </w:p>
    <w:p w14:paraId="79C57BCB" w14:textId="77777777" w:rsidR="008A4FDD" w:rsidRDefault="00D47C89">
      <w:r>
        <w:t xml:space="preserve">The precedence condition applies whatever the level </w:t>
      </w:r>
      <w:r>
        <w:t>of ownership of the intermediate company by the UK resident company, or of the surrendering company by the intermediate company.</w:t>
      </w:r>
    </w:p>
    <w:p w14:paraId="282B13FB" w14:textId="77777777" w:rsidR="008A4FDD" w:rsidRDefault="00D47C89">
      <w:r>
        <w:t>Where the surrendering company is a 75% subsidiary of more than one UK resident company,the precedence condition only applies i</w:t>
      </w:r>
      <w:r>
        <w:t>n relation to intermediate companies between the surrendering company and the nearest such UK resident company in the ownership chain.</w:t>
      </w:r>
    </w:p>
    <w:p w14:paraId="17AA5A21" w14:textId="77777777" w:rsidR="008A4FDD" w:rsidRDefault="00D47C89">
      <w:r>
        <w:t>There are worked examples at CTM81610.</w:t>
      </w:r>
    </w:p>
    <w:p w14:paraId="7D506493" w14:textId="77777777" w:rsidR="008A4FDD" w:rsidRDefault="00D47C89">
      <w:r>
        <w:t xml:space="preserve"> Previous page</w:t>
      </w:r>
    </w:p>
    <w:p w14:paraId="102F4B46" w14:textId="77777777" w:rsidR="008A4FDD" w:rsidRDefault="00D47C89">
      <w:r>
        <w:t xml:space="preserve"> Next page</w:t>
      </w:r>
    </w:p>
    <w:sectPr w:rsidR="008A4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0A2"/>
    <w:rsid w:val="0015074B"/>
    <w:rsid w:val="0029639D"/>
    <w:rsid w:val="002A0A95"/>
    <w:rsid w:val="00326F90"/>
    <w:rsid w:val="008A4FDD"/>
    <w:rsid w:val="00AA1D8D"/>
    <w:rsid w:val="00B47730"/>
    <w:rsid w:val="00C40FEC"/>
    <w:rsid w:val="00CB0664"/>
    <w:rsid w:val="00D47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9AAC9E-95CB-4187-AA31-065F03A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47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1B4685-A9E2-464C-84CF-579F2182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2019-10-25T00:16:00Z</dcterms:modified>
  <cp:category/>
</cp:coreProperties>
</file>