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52DDD" w14:textId="77777777" w:rsidR="00F33DFD" w:rsidRDefault="00346AEC">
      <w:pPr>
        <w:pStyle w:val="Title"/>
      </w:pPr>
      <w:bookmarkStart w:id="0" w:name="_GoBack"/>
      <w:bookmarkEnd w:id="0"/>
      <w:r>
        <w:t>HMRC - CTM90130 - CTSA: Introduction: Layout Of Guidance</w:t>
      </w:r>
    </w:p>
    <w:p w14:paraId="1D3D6EF3" w14:textId="77777777" w:rsidR="00F33DFD" w:rsidRDefault="00346AEC">
      <w:r>
        <w:t>The guidance material at CTM90000 onwards covers both CTSAand CTPF provisions. It:</w:t>
      </w:r>
    </w:p>
    <w:p w14:paraId="58D616E6" w14:textId="77777777" w:rsidR="00F33DFD" w:rsidRDefault="00346AEC">
      <w:r>
        <w:t>corresponds broadly to the ‘law and practice’ material on CTPF,</w:t>
      </w:r>
    </w:p>
    <w:p w14:paraId="28395F5B" w14:textId="77777777" w:rsidR="00F33DFD" w:rsidRDefault="00346AEC">
      <w:r>
        <w:t xml:space="preserve">does not cover CTSA enquiry provisions or </w:t>
      </w:r>
      <w:r>
        <w:t>procedures, for which see the Enquiry Handbook,</w:t>
      </w:r>
    </w:p>
    <w:p w14:paraId="3C0BEBD1" w14:textId="77777777" w:rsidR="00F33DFD" w:rsidRDefault="00346AEC">
      <w:r>
        <w:t>does not cover COTAX, or provide low-level procedural guidance. For this, see the On-line COTAX Manual (COM).</w:t>
      </w:r>
    </w:p>
    <w:p w14:paraId="30628EE3" w14:textId="77777777" w:rsidR="00F33DFD" w:rsidRDefault="00346AEC">
      <w:r>
        <w:t xml:space="preserve"> Previous page</w:t>
      </w:r>
    </w:p>
    <w:p w14:paraId="50106BC3" w14:textId="77777777" w:rsidR="00F33DFD" w:rsidRDefault="00346AEC">
      <w:r>
        <w:t xml:space="preserve"> Next page</w:t>
      </w:r>
    </w:p>
    <w:sectPr w:rsidR="00F33D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F7D"/>
    <w:rsid w:val="001B1502"/>
    <w:rsid w:val="0029639D"/>
    <w:rsid w:val="00326F90"/>
    <w:rsid w:val="00346AEC"/>
    <w:rsid w:val="00AA1D8D"/>
    <w:rsid w:val="00B47730"/>
    <w:rsid w:val="00C05FD8"/>
    <w:rsid w:val="00CB0664"/>
    <w:rsid w:val="00F33D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9DBEDF9-D5B7-4AB7-AF23-D472D9EC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46A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B1287B-23A7-4942-BED0-E229938A4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2019-10-25T02:03:00Z</dcterms:modified>
  <cp:category/>
</cp:coreProperties>
</file>