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918FF" w14:textId="77777777" w:rsidR="00F02E8A" w:rsidRDefault="008131B7">
      <w:pPr>
        <w:pStyle w:val="Title"/>
      </w:pPr>
      <w:bookmarkStart w:id="0" w:name="_GoBack"/>
      <w:bookmarkEnd w:id="0"/>
      <w:r>
        <w:t>HMRC - CTM95310 - CTSA: Timing</w:t>
      </w:r>
    </w:p>
    <w:p w14:paraId="4D70A7CE" w14:textId="77777777" w:rsidR="00F02E8A" w:rsidRDefault="008131B7">
      <w:r>
        <w:t>FA98/SCH18/PARA36 (2)</w:t>
      </w:r>
    </w:p>
    <w:p w14:paraId="75E27A60" w14:textId="77777777" w:rsidR="00F02E8A" w:rsidRDefault="008131B7">
      <w:r>
        <w:t>If you can ascertain the filing date for the return you can make a Revenue determination at any time after that date.</w:t>
      </w:r>
    </w:p>
    <w:p w14:paraId="0C7DAE56" w14:textId="77777777" w:rsidR="00F02E8A" w:rsidRDefault="008131B7">
      <w:r>
        <w:t xml:space="preserve">If you cannot ascertain the filing date for the return you can only make a </w:t>
      </w:r>
      <w:r>
        <w:t>Revenue determination after the later of:</w:t>
      </w:r>
    </w:p>
    <w:p w14:paraId="4C95DDA7" w14:textId="77777777" w:rsidR="00F02E8A" w:rsidRDefault="008131B7">
      <w:r>
        <w:t>18 months after the end of the period specified in the notice to deliver,</w:t>
      </w:r>
    </w:p>
    <w:p w14:paraId="2C65234A" w14:textId="77777777" w:rsidR="00F02E8A" w:rsidRDefault="008131B7">
      <w:r>
        <w:t>and</w:t>
      </w:r>
    </w:p>
    <w:p w14:paraId="3F079CA2" w14:textId="77777777" w:rsidR="00F02E8A" w:rsidRDefault="00F02E8A"/>
    <w:p w14:paraId="2210C905" w14:textId="77777777" w:rsidR="00F02E8A" w:rsidRDefault="008131B7">
      <w:r>
        <w:t>three months after the day of service of the notice.</w:t>
      </w:r>
    </w:p>
    <w:p w14:paraId="78FC9A4E" w14:textId="77777777" w:rsidR="00F02E8A" w:rsidRDefault="008131B7">
      <w:r>
        <w:t>For the normal timing for Revenue determinations see CTM95340and for the circumsta</w:t>
      </w:r>
      <w:r>
        <w:t>nces in which you may regard the filing date as ascertainable see CTM95350.</w:t>
      </w:r>
    </w:p>
    <w:p w14:paraId="0DB8AC35" w14:textId="77777777" w:rsidR="00F02E8A" w:rsidRDefault="008131B7">
      <w:r>
        <w:t xml:space="preserve"> Previous page</w:t>
      </w:r>
    </w:p>
    <w:p w14:paraId="00B32920" w14:textId="77777777" w:rsidR="00F02E8A" w:rsidRDefault="008131B7">
      <w:r>
        <w:t xml:space="preserve"> Next page</w:t>
      </w:r>
    </w:p>
    <w:sectPr w:rsidR="00F02E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275"/>
    <w:rsid w:val="0029639D"/>
    <w:rsid w:val="00326F90"/>
    <w:rsid w:val="006115E6"/>
    <w:rsid w:val="008131B7"/>
    <w:rsid w:val="009F05AC"/>
    <w:rsid w:val="00AA1D8D"/>
    <w:rsid w:val="00B47730"/>
    <w:rsid w:val="00CB0664"/>
    <w:rsid w:val="00F02E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670AD59-2A6C-48AA-99DB-98BDB52B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131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6B51D5-4D74-460C-A4C7-300FCB95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2019-10-25T02:57:00Z</dcterms:modified>
  <cp:category/>
</cp:coreProperties>
</file>