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1F602" w14:textId="77777777" w:rsidR="001B46F7" w:rsidRDefault="0071200F">
      <w:pPr>
        <w:pStyle w:val="Title"/>
      </w:pPr>
      <w:bookmarkStart w:id="0" w:name="_GoBack"/>
      <w:bookmarkEnd w:id="0"/>
      <w:r>
        <w:t>HMRC - CTM95330 - CTSA: When Of No Effect</w:t>
      </w:r>
    </w:p>
    <w:p w14:paraId="1D176A45" w14:textId="77777777" w:rsidR="001B46F7" w:rsidRDefault="0071200F">
      <w:r>
        <w:t>If the company shows that:</w:t>
      </w:r>
    </w:p>
    <w:p w14:paraId="26548DBE" w14:textId="77777777" w:rsidR="001B46F7" w:rsidRDefault="0071200F">
      <w:r>
        <w:t>it has no accounting period that ended in or at the end of the period specified in the notice to deliver,</w:t>
      </w:r>
    </w:p>
    <w:p w14:paraId="14CE801A" w14:textId="77777777" w:rsidR="001B46F7" w:rsidRDefault="001B46F7"/>
    <w:p w14:paraId="51152343" w14:textId="77777777" w:rsidR="001B46F7" w:rsidRDefault="0071200F">
      <w:r>
        <w:t>or</w:t>
      </w:r>
    </w:p>
    <w:p w14:paraId="32F6958F" w14:textId="77777777" w:rsidR="001B46F7" w:rsidRDefault="001B46F7"/>
    <w:p w14:paraId="38D46F15" w14:textId="77777777" w:rsidR="001B46F7" w:rsidRDefault="0071200F">
      <w:r>
        <w:t xml:space="preserve">it has delivered a return for the accounting period (or each </w:t>
      </w:r>
      <w:r>
        <w:t>accounting period, if there is more than one) that so ended,</w:t>
      </w:r>
    </w:p>
    <w:p w14:paraId="48B65431" w14:textId="77777777" w:rsidR="001B46F7" w:rsidRDefault="001B46F7"/>
    <w:p w14:paraId="15C8B44B" w14:textId="77777777" w:rsidR="001B46F7" w:rsidRDefault="0071200F">
      <w:r>
        <w:t>or</w:t>
      </w:r>
    </w:p>
    <w:p w14:paraId="4FB96894" w14:textId="77777777" w:rsidR="001B46F7" w:rsidRDefault="001B46F7"/>
    <w:p w14:paraId="16EDCC9C" w14:textId="77777777" w:rsidR="001B46F7" w:rsidRDefault="0071200F">
      <w:r>
        <w:t>no return is yet due for any such period,</w:t>
      </w:r>
    </w:p>
    <w:p w14:paraId="3BCF4427" w14:textId="77777777" w:rsidR="001B46F7" w:rsidRDefault="0071200F">
      <w:r>
        <w:t>the Revenue determination is of no effect and it should be discharged.</w:t>
      </w:r>
    </w:p>
    <w:p w14:paraId="197670F3" w14:textId="77777777" w:rsidR="001B46F7" w:rsidRDefault="0071200F">
      <w:r>
        <w:t xml:space="preserve">Note: COTAX will not automatically discharge a Revenue determination that is </w:t>
      </w:r>
      <w:r>
        <w:t>notsuperseded by an SA. You must identify the situation and do that yourself. See subjectStranded Revenue determinations’ in the On-line Company Tax Manual (COM), in theAssessing’ business area.</w:t>
      </w:r>
    </w:p>
    <w:p w14:paraId="6FD7D984" w14:textId="77777777" w:rsidR="001B46F7" w:rsidRDefault="0071200F">
      <w:r>
        <w:t xml:space="preserve"> Previous page</w:t>
      </w:r>
    </w:p>
    <w:p w14:paraId="46C0827B" w14:textId="77777777" w:rsidR="001B46F7" w:rsidRDefault="0071200F">
      <w:r>
        <w:t xml:space="preserve"> Next page</w:t>
      </w:r>
    </w:p>
    <w:sectPr w:rsidR="001B46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6F7"/>
    <w:rsid w:val="0029639D"/>
    <w:rsid w:val="00326F90"/>
    <w:rsid w:val="0071200F"/>
    <w:rsid w:val="008C7399"/>
    <w:rsid w:val="00AA1D8D"/>
    <w:rsid w:val="00B173FC"/>
    <w:rsid w:val="00B47730"/>
    <w:rsid w:val="00CB0664"/>
    <w:rsid w:val="00D531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53D1CD0-11CA-4C04-AA00-285D3CE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2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E4D47-41C2-4469-9950-283773FD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2019-10-25T02:04:00Z</dcterms:modified>
  <cp:category/>
</cp:coreProperties>
</file>