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A8674" w14:textId="77777777" w:rsidR="00391F70" w:rsidRDefault="007D5B4D">
      <w:pPr>
        <w:pStyle w:val="Title"/>
      </w:pPr>
      <w:bookmarkStart w:id="0" w:name="_GoBack"/>
      <w:bookmarkEnd w:id="0"/>
      <w:r>
        <w:t>HMRC - CTM97420 - CTSA: Companies Eligible</w:t>
      </w:r>
    </w:p>
    <w:p w14:paraId="1D14E8EF" w14:textId="77777777" w:rsidR="00391F70" w:rsidRDefault="007D5B4D">
      <w:r>
        <w:t xml:space="preserve">The definition of ‘group’ for group payment arrangement purposes is broader than the normal group relationship required for a surrender of a repayment under CTA10/S963, or for group relief, for example. </w:t>
      </w:r>
      <w:r>
        <w:t>Companies eligible to enter into a group payment arrangement together are:</w:t>
      </w:r>
    </w:p>
    <w:p w14:paraId="4638D5AA" w14:textId="77777777" w:rsidR="00391F70" w:rsidRDefault="007D5B4D">
      <w:r>
        <w:t>a parent company,</w:t>
      </w:r>
    </w:p>
    <w:p w14:paraId="0D69C77B" w14:textId="77777777" w:rsidR="00391F70" w:rsidRDefault="007D5B4D">
      <w:r>
        <w:t>and</w:t>
      </w:r>
    </w:p>
    <w:p w14:paraId="2E1682AA" w14:textId="77777777" w:rsidR="00391F70" w:rsidRDefault="007D5B4D">
      <w:r>
        <w:t>its 51% subsidiaries,</w:t>
      </w:r>
    </w:p>
    <w:p w14:paraId="309F8A73" w14:textId="77777777" w:rsidR="00391F70" w:rsidRDefault="007D5B4D">
      <w:r>
        <w:t>and</w:t>
      </w:r>
    </w:p>
    <w:p w14:paraId="738F3DAF" w14:textId="77777777" w:rsidR="00391F70" w:rsidRDefault="007D5B4D">
      <w:r>
        <w:t>the 51% subsidiaries of those subsidiaries, and so on.</w:t>
      </w:r>
    </w:p>
    <w:p w14:paraId="593E4F98" w14:textId="77777777" w:rsidR="00391F70" w:rsidRDefault="007D5B4D">
      <w:r>
        <w:t>Note:</w:t>
      </w:r>
    </w:p>
    <w:p w14:paraId="46805F26" w14:textId="77777777" w:rsidR="00391F70" w:rsidRDefault="007D5B4D">
      <w:r>
        <w:t>Companies covered by a group payment arrangement are ‘participating comp</w:t>
      </w:r>
      <w:r>
        <w:t>anies’.</w:t>
      </w:r>
    </w:p>
    <w:p w14:paraId="45CF01FB" w14:textId="77777777" w:rsidR="00391F70" w:rsidRDefault="007D5B4D">
      <w:r>
        <w:t>The company chosen by the group to make payments on behalf of the participating companies is the ‘nominated company’.</w:t>
      </w:r>
    </w:p>
    <w:p w14:paraId="318BD778" w14:textId="77777777" w:rsidR="00391F70" w:rsidRDefault="007D5B4D">
      <w:r>
        <w:t>The following criteria are also relevant when a group applies to enter into a group payment arrangement:</w:t>
      </w:r>
    </w:p>
    <w:p w14:paraId="5CD5F5E7" w14:textId="77777777" w:rsidR="00391F70" w:rsidRDefault="007D5B4D">
      <w:r>
        <w:t>When a group makes an arr</w:t>
      </w:r>
      <w:r>
        <w:t>angement it must have grounds for believing that at least one of the participating companies will be a quarterly instalment payer for the period covered by the arrangement.</w:t>
      </w:r>
    </w:p>
    <w:p w14:paraId="17477A8F" w14:textId="77777777" w:rsidR="00391F70" w:rsidRDefault="007D5B4D">
      <w:r>
        <w:t>The nominated company must be resident in the UK. Note: This requirement does not a</w:t>
      </w:r>
      <w:r>
        <w:t>pply to the other participating companies.</w:t>
      </w:r>
    </w:p>
    <w:p w14:paraId="2C35790C" w14:textId="77777777" w:rsidR="00391F70" w:rsidRDefault="007D5B4D">
      <w:r>
        <w:t>UK subsidiaries of overseas companies and UK branches of non-resident companies can come within an arrangement.</w:t>
      </w:r>
    </w:p>
    <w:p w14:paraId="1A718493" w14:textId="77777777" w:rsidR="00391F70" w:rsidRDefault="007D5B4D">
      <w:r>
        <w:t>Companies qualify even though their 51% connection to the rest of the group is through an overseas pa</w:t>
      </w:r>
      <w:r>
        <w:t>rent.</w:t>
      </w:r>
    </w:p>
    <w:p w14:paraId="0FF7AC42" w14:textId="77777777" w:rsidR="00391F70" w:rsidRDefault="007D5B4D">
      <w:r>
        <w:t>Not all members of the group need be covered by the group payment arrangement.</w:t>
      </w:r>
    </w:p>
    <w:p w14:paraId="2B9823F0" w14:textId="77777777" w:rsidR="00391F70" w:rsidRDefault="007D5B4D">
      <w:r>
        <w:t>A group may apply to set up more than one arrangement for different sub-sets of companies in the group.</w:t>
      </w:r>
    </w:p>
    <w:p w14:paraId="06A77E5D" w14:textId="77777777" w:rsidR="00391F70" w:rsidRDefault="007D5B4D">
      <w:r>
        <w:lastRenderedPageBreak/>
        <w:t xml:space="preserve">Generally, the participating companies have to make up accounts to </w:t>
      </w:r>
      <w:r>
        <w:t>the same date as the nominated company.</w:t>
      </w:r>
    </w:p>
    <w:p w14:paraId="62A776E5" w14:textId="77777777" w:rsidR="00391F70" w:rsidRDefault="007D5B4D">
      <w:r>
        <w:t>A copy of the contract is at CTM97430.</w:t>
      </w:r>
    </w:p>
    <w:p w14:paraId="4D892979" w14:textId="77777777" w:rsidR="00391F70" w:rsidRDefault="007D5B4D">
      <w:r>
        <w:t>A copy of the notes that accompany the contract is at CTM97440.</w:t>
      </w:r>
    </w:p>
    <w:p w14:paraId="2208F195" w14:textId="77777777" w:rsidR="00391F70" w:rsidRDefault="007D5B4D">
      <w:r>
        <w:t xml:space="preserve"> Previous page</w:t>
      </w:r>
    </w:p>
    <w:p w14:paraId="4C28A6D0" w14:textId="77777777" w:rsidR="00391F70" w:rsidRDefault="007D5B4D">
      <w:r>
        <w:t xml:space="preserve"> Next page</w:t>
      </w:r>
    </w:p>
    <w:sectPr w:rsidR="00391F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8A3"/>
    <w:rsid w:val="001F3A87"/>
    <w:rsid w:val="0029639D"/>
    <w:rsid w:val="00326F90"/>
    <w:rsid w:val="00391F70"/>
    <w:rsid w:val="007D5B4D"/>
    <w:rsid w:val="00AA1D8D"/>
    <w:rsid w:val="00B47730"/>
    <w:rsid w:val="00CB0664"/>
    <w:rsid w:val="00D946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E3264BB-0304-44A2-B021-7F17F393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D5B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A49177-E9B5-4092-811A-FEE13BF94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2019-10-25T02:09:00Z</dcterms:modified>
  <cp:category/>
</cp:coreProperties>
</file>