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DMBM676520 - Approaching The Relevant HM Forces Authority For Compulsory Deductions</w:t>
      </w:r>
    </w:p>
    <w:p>
      <w:r>
        <w:t>Where after taking action at DMBM676510 the debt still remains unpaid you should:</w:t>
      </w:r>
    </w:p>
    <w:p>
      <w:r>
        <w:t>write to the appropriate HM Forces authority:</w:t>
      </w:r>
    </w:p>
    <w:p>
      <w:r>
        <w:t>enclosing a photocopy of the Extract Decree</w:t>
      </w:r>
    </w:p>
    <w:p>
      <w:r>
        <w:t>quoting the name, rank and service number (where known) of the defender</w:t>
      </w:r>
    </w:p>
    <w:p>
      <w:r>
        <w:t>point out that the serviceman/woman was given the opportunity to comply with the decree voluntarily but did not do so</w:t>
      </w:r>
    </w:p>
    <w:p>
      <w:r>
        <w:t>request that an order be made for deductions from the defender’s pay of such sums considered appropriate in satisfaction of the decree, under the provisions of either:</w:t>
      </w:r>
    </w:p>
    <w:p>
      <w:r>
        <w:t>Section 151A Army Act 1955 – for Army personnel</w:t>
      </w:r>
    </w:p>
    <w:p>
      <w:r>
        <w:t>Section 151A Air Force Act 1955 – for Air Force personnel</w:t>
      </w:r>
    </w:p>
    <w:p>
      <w:r>
        <w:t>Section 128E Naval Discipline Act 1957 – for Naval personnel</w:t>
      </w:r>
    </w:p>
    <w:p>
      <w:r>
        <w:t>supply the name and address of the office to which the payment should be sent and the relevant reference number.</w:t>
      </w:r>
    </w:p>
    <w:p>
      <w:r>
        <w:t>An application for compulsory deductions from pay can be made whether or not the service person is stationed in the United Kingdom.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