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EIM06660 - Exemption For Suggestion Scheme Awards: Employee Making More Than One Successful Suggestion</w:t>
      </w:r>
    </w:p>
    <w:p>
      <w:r>
        <w:t>Section 321 ITEPA 2003</w:t>
      </w:r>
    </w:p>
    <w:p>
      <w:r>
        <w:t>The rules in Section 321 ITEPA 2003 apply to each suggestion separately. So the permitted maximum for a later suggestion is not reduced if the employee has previously received an exempt award for a different suggestion. The permitted maximum is arrived at in accordance with EIM06620 (encouragement awards) or EIM06630 (financial benefit awards) irrespective of any award made for an earlier suggestion.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