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59589" w14:textId="77777777" w:rsidR="000325DA" w:rsidRDefault="00E12D85">
      <w:pPr>
        <w:pStyle w:val="Title"/>
      </w:pPr>
      <w:bookmarkStart w:id="0" w:name="_GoBack"/>
      <w:bookmarkEnd w:id="0"/>
      <w:r>
        <w:t>HMRC - IPT07910 - The Reimbursement Scheme: Contents</w:t>
      </w:r>
    </w:p>
    <w:p w14:paraId="78067186" w14:textId="4CC8F4AF" w:rsidR="000325DA" w:rsidRDefault="00E12D85">
      <w:r>
        <w:t xml:space="preserve">IPT07915    </w:t>
      </w:r>
      <w:del w:id="1" w:author="Comparison" w:date="2019-10-30T17:55:00Z">
        <w:r>
          <w:delText>Accounting for Insurance Premium Tax: unjust enrichment: the reimbursement scheme: purpose</w:delText>
        </w:r>
      </w:del>
      <w:ins w:id="2" w:author="Comparison" w:date="2019-10-30T17:55:00Z">
        <w:r>
          <w:t>Purpose</w:t>
        </w:r>
      </w:ins>
      <w:r>
        <w:t xml:space="preserve"> and outline of this section</w:t>
      </w:r>
    </w:p>
    <w:p w14:paraId="2A3E09D5" w14:textId="545FBB3C" w:rsidR="000325DA" w:rsidRDefault="00E12D85">
      <w:r>
        <w:t xml:space="preserve">IPT07920    </w:t>
      </w:r>
      <w:del w:id="3" w:author="Comparison" w:date="2019-10-30T17:55:00Z">
        <w:r>
          <w:delText xml:space="preserve">Accounting for Insurance Premium Tax: unjust </w:delText>
        </w:r>
        <w:r>
          <w:delText>enrichment: the reimbursement scheme: where</w:delText>
        </w:r>
      </w:del>
      <w:ins w:id="4" w:author="Comparison" w:date="2019-10-30T17:55:00Z">
        <w:r>
          <w:t>Where</w:t>
        </w:r>
      </w:ins>
      <w:r>
        <w:t xml:space="preserve"> the scheme does not apply</w:t>
      </w:r>
    </w:p>
    <w:p w14:paraId="290BF670" w14:textId="779EC895" w:rsidR="000325DA" w:rsidRDefault="00E12D85">
      <w:r>
        <w:t xml:space="preserve">IPT07925    </w:t>
      </w:r>
      <w:del w:id="5" w:author="Comparison" w:date="2019-10-30T17:55:00Z">
        <w:r>
          <w:delText>Accounting for Insurance Premium Tax: unjust enrichment: the reimbursement scheme: partial</w:delText>
        </w:r>
      </w:del>
      <w:ins w:id="6" w:author="Comparison" w:date="2019-10-30T17:55:00Z">
        <w:r>
          <w:t>Partial</w:t>
        </w:r>
      </w:ins>
      <w:r>
        <w:t xml:space="preserve"> reimbursements</w:t>
      </w:r>
    </w:p>
    <w:p w14:paraId="4AF9FA28" w14:textId="2181E987" w:rsidR="000325DA" w:rsidRDefault="00E12D85">
      <w:r>
        <w:t xml:space="preserve">IPT07930    </w:t>
      </w:r>
      <w:del w:id="7" w:author="Comparison" w:date="2019-10-30T17:55:00Z">
        <w:r>
          <w:delText>Accounting for Insurance Premium Tax: unjust enrichment:</w:delText>
        </w:r>
        <w:r>
          <w:delText xml:space="preserve"> the reimbursement scheme: administering</w:delText>
        </w:r>
      </w:del>
      <w:ins w:id="8" w:author="Comparison" w:date="2019-10-30T17:55:00Z">
        <w:r>
          <w:t>Administering</w:t>
        </w:r>
      </w:ins>
      <w:r>
        <w:t xml:space="preserve"> the scheme</w:t>
      </w:r>
    </w:p>
    <w:p w14:paraId="72FEB7B4" w14:textId="0FE89B04" w:rsidR="000325DA" w:rsidRDefault="00E12D85">
      <w:r>
        <w:t xml:space="preserve">IPT07935    </w:t>
      </w:r>
      <w:del w:id="9" w:author="Comparison" w:date="2019-10-30T17:55:00Z">
        <w:r>
          <w:delText>Accounting for Insurance Premium Tax: unjust enrichment: the reimbursement scheme: deregistered</w:delText>
        </w:r>
      </w:del>
      <w:ins w:id="10" w:author="Comparison" w:date="2019-10-30T17:55:00Z">
        <w:r>
          <w:t>Deregistered</w:t>
        </w:r>
      </w:ins>
      <w:r>
        <w:t xml:space="preserve"> </w:t>
      </w:r>
      <w:r>
        <w:t>claimants</w:t>
      </w:r>
    </w:p>
    <w:p w14:paraId="30DA792A" w14:textId="698F9A0E" w:rsidR="000325DA" w:rsidRDefault="00E12D85">
      <w:r>
        <w:t xml:space="preserve">IPT07940    </w:t>
      </w:r>
      <w:del w:id="11" w:author="Comparison" w:date="2019-10-30T17:55:00Z">
        <w:r>
          <w:delText>Accounting for Insurance Premium Tax: unjust enrichment: the reimbursement</w:delText>
        </w:r>
        <w:r>
          <w:delText xml:space="preserve"> scheme: statutory</w:delText>
        </w:r>
      </w:del>
      <w:ins w:id="12" w:author="Comparison" w:date="2019-10-30T17:55:00Z">
        <w:r>
          <w:t>Statutory</w:t>
        </w:r>
      </w:ins>
      <w:r>
        <w:t xml:space="preserve"> interest</w:t>
      </w:r>
    </w:p>
    <w:p w14:paraId="48671500" w14:textId="4515EE5E" w:rsidR="000325DA" w:rsidRDefault="00E12D85">
      <w:r>
        <w:t xml:space="preserve">IPT07945    </w:t>
      </w:r>
      <w:del w:id="13" w:author="Comparison" w:date="2019-10-30T17:55:00Z">
        <w:r>
          <w:delText>Accounting for Insurance Premium Tax: unjust enrichment: the reimbursement scheme: the</w:delText>
        </w:r>
      </w:del>
      <w:ins w:id="14" w:author="Comparison" w:date="2019-10-30T17:55:00Z">
        <w:r>
          <w:t>The</w:t>
        </w:r>
      </w:ins>
      <w:r>
        <w:t xml:space="preserve"> statutory provisions</w:t>
      </w:r>
    </w:p>
    <w:p w14:paraId="359D8B8D" w14:textId="75665979" w:rsidR="000325DA" w:rsidRDefault="00E12D85">
      <w:r>
        <w:t xml:space="preserve">IPT07950    </w:t>
      </w:r>
      <w:del w:id="15" w:author="Comparison" w:date="2019-10-30T17:55:00Z">
        <w:r>
          <w:delText>Accounting for Insurance Premium Tax: unjust enrichment: the reimbursement scheme: the</w:delText>
        </w:r>
      </w:del>
      <w:ins w:id="16" w:author="Comparison" w:date="2019-10-30T17:55:00Z">
        <w:r>
          <w:t>The</w:t>
        </w:r>
      </w:ins>
      <w:r>
        <w:t xml:space="preserve"> regulations</w:t>
      </w:r>
    </w:p>
    <w:p w14:paraId="77FF5EEF" w14:textId="7283622D" w:rsidR="000325DA" w:rsidRDefault="00E12D85">
      <w:r>
        <w:t xml:space="preserve">IPT07955    </w:t>
      </w:r>
      <w:del w:id="17" w:author="Comparison" w:date="2019-10-30T17:55:00Z">
        <w:r>
          <w:delText>Accounting for Insurance Premium Tax: unjust enrichment: the reimbursement scheme: time</w:delText>
        </w:r>
      </w:del>
      <w:ins w:id="18" w:author="Comparison" w:date="2019-10-30T17:55:00Z">
        <w:r>
          <w:t>Time</w:t>
        </w:r>
      </w:ins>
      <w:r>
        <w:t xml:space="preserve"> limits</w:t>
      </w:r>
    </w:p>
    <w:p w14:paraId="1AE9F84E" w14:textId="355A55DB" w:rsidR="000325DA" w:rsidRDefault="00E12D85">
      <w:r>
        <w:t xml:space="preserve">IPT07960    </w:t>
      </w:r>
      <w:del w:id="19" w:author="Comparison" w:date="2019-10-30T17:55:00Z">
        <w:r>
          <w:delText>Accounting for Insurance Premium Tax: unjust enrichment: the reimbursement scheme: records</w:delText>
        </w:r>
      </w:del>
      <w:ins w:id="20" w:author="Comparison" w:date="2019-10-30T17:55:00Z">
        <w:r>
          <w:t>Records</w:t>
        </w:r>
      </w:ins>
      <w:r>
        <w:t xml:space="preserve"> to be kept</w:t>
      </w:r>
    </w:p>
    <w:p w14:paraId="1CE77705" w14:textId="659C6FA0" w:rsidR="000325DA" w:rsidRDefault="00E12D85">
      <w:r>
        <w:t xml:space="preserve">IPT07965    </w:t>
      </w:r>
      <w:del w:id="21" w:author="Comparison" w:date="2019-10-30T17:55:00Z">
        <w:r>
          <w:delText>Accounting for Insur</w:delText>
        </w:r>
        <w:r>
          <w:delText>ance Premium Tax: unjust enrichment: the reimbursement scheme: the</w:delText>
        </w:r>
      </w:del>
      <w:ins w:id="22" w:author="Comparison" w:date="2019-10-30T17:55:00Z">
        <w:r>
          <w:t>The</w:t>
        </w:r>
      </w:ins>
      <w:r>
        <w:t xml:space="preserve"> undertaking</w:t>
      </w:r>
    </w:p>
    <w:p w14:paraId="76CDB482" w14:textId="3D732863" w:rsidR="000325DA" w:rsidRDefault="00E12D85">
      <w:r>
        <w:t xml:space="preserve">IPT07970    </w:t>
      </w:r>
      <w:del w:id="23" w:author="Comparison" w:date="2019-10-30T17:55:00Z">
        <w:r>
          <w:delText>Accounting for Insurance Premium Tax: unjust enrichment: the reimbursement scheme: assessment</w:delText>
        </w:r>
      </w:del>
      <w:ins w:id="24" w:author="Comparison" w:date="2019-10-30T17:55:00Z">
        <w:r>
          <w:t>Assessment</w:t>
        </w:r>
      </w:ins>
      <w:r>
        <w:t xml:space="preserve"> provisions</w:t>
      </w:r>
    </w:p>
    <w:p w14:paraId="4C92DA2F" w14:textId="77777777" w:rsidR="000325DA" w:rsidRDefault="00E12D85">
      <w:r>
        <w:t xml:space="preserve"> Previous page</w:t>
      </w:r>
    </w:p>
    <w:sectPr w:rsidR="000325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5DA"/>
    <w:rsid w:val="00033E54"/>
    <w:rsid w:val="00034616"/>
    <w:rsid w:val="0006063C"/>
    <w:rsid w:val="0015074B"/>
    <w:rsid w:val="0029639D"/>
    <w:rsid w:val="00326F90"/>
    <w:rsid w:val="0038787B"/>
    <w:rsid w:val="00AA1D8D"/>
    <w:rsid w:val="00B47730"/>
    <w:rsid w:val="00B52D86"/>
    <w:rsid w:val="00CB0664"/>
    <w:rsid w:val="00E12D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60A831A-42C8-420B-B691-88B596C3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12D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D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D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70DFBB-AF17-45DA-AE14-E4A15D088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2019-10-30T17:55:00Z</dcterms:modified>
  <cp:category/>
</cp:coreProperties>
</file>