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08FD6" w14:textId="77777777" w:rsidR="00D31BC7" w:rsidRDefault="00592FAF">
      <w:pPr>
        <w:pStyle w:val="Title"/>
      </w:pPr>
      <w:bookmarkStart w:id="0" w:name="_GoBack"/>
      <w:bookmarkEnd w:id="0"/>
      <w:r>
        <w:t>HMRC - IPT07935 - Deregistered Claimants</w:t>
      </w:r>
    </w:p>
    <w:p w14:paraId="226AFF1A" w14:textId="77777777" w:rsidR="00D31BC7" w:rsidRDefault="00592FAF">
      <w:r>
        <w:t>In some circumstances, insurers that are no longer registered for IPT may ask to operate the scheme. This is acceptable where:</w:t>
      </w:r>
    </w:p>
    <w:p w14:paraId="7DC953BF" w14:textId="77777777" w:rsidR="00D31BC7" w:rsidRDefault="00592FAF">
      <w:r>
        <w:t>the insurer was IPT-registered for the whole period of the claim; and</w:t>
      </w:r>
    </w:p>
    <w:p w14:paraId="2F9EB548" w14:textId="77777777" w:rsidR="00D31BC7" w:rsidRDefault="00592FAF">
      <w:r>
        <w:t xml:space="preserve">the </w:t>
      </w:r>
      <w:r>
        <w:t>insurer has the names and addresses of the consumers to be refunded.</w:t>
      </w:r>
    </w:p>
    <w:p w14:paraId="769D5E66" w14:textId="77777777" w:rsidR="00D31BC7" w:rsidRDefault="00592FAF">
      <w:r>
        <w:t>If there is any doubt whether an insurer can abide by the terms of the scheme, the refund should not be made.</w:t>
      </w:r>
    </w:p>
    <w:p w14:paraId="0E3B67B1" w14:textId="77777777" w:rsidR="00D31BC7" w:rsidRDefault="00592FAF">
      <w:r>
        <w:t xml:space="preserve"> Previous page</w:t>
      </w:r>
    </w:p>
    <w:p w14:paraId="1805B5DD" w14:textId="77777777" w:rsidR="00D31BC7" w:rsidRDefault="00592FAF">
      <w:r>
        <w:t xml:space="preserve"> Next page</w:t>
      </w:r>
    </w:p>
    <w:sectPr w:rsidR="00D31B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33A"/>
    <w:rsid w:val="00592FAF"/>
    <w:rsid w:val="009359DC"/>
    <w:rsid w:val="00AA1D8D"/>
    <w:rsid w:val="00B47730"/>
    <w:rsid w:val="00C64F57"/>
    <w:rsid w:val="00CB0664"/>
    <w:rsid w:val="00D31B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CA53955-AD02-4EF4-884D-4EC25471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92F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FC2F44-5059-4273-B196-F4B4D0DED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2019-10-25T02:59:00Z</dcterms:modified>
  <cp:category/>
</cp:coreProperties>
</file>