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638C2" w14:textId="77777777" w:rsidR="00D76028" w:rsidRDefault="00BF1993">
      <w:pPr>
        <w:pStyle w:val="Title"/>
      </w:pPr>
      <w:bookmarkStart w:id="0" w:name="_GoBack"/>
      <w:bookmarkEnd w:id="0"/>
      <w:r>
        <w:t>HMRC - IPT08650 - Branch Visits</w:t>
      </w:r>
    </w:p>
    <w:p w14:paraId="2D3C527A" w14:textId="77777777" w:rsidR="00D76028" w:rsidRDefault="00BF1993">
      <w:r>
        <w:t>Visits to branches should be planned using risk-based assessment.</w:t>
      </w:r>
    </w:p>
    <w:p w14:paraId="7E34F0A7" w14:textId="77777777" w:rsidR="00D76028" w:rsidRDefault="00BF1993">
      <w:r>
        <w:t xml:space="preserve">Some branches have little autonomy and there is close central control over their activities. The accounting system is usually standardised. Revenue </w:t>
      </w:r>
      <w:r>
        <w:t>risks generally arise out of people in the branch avoiding the controls set up and monitored by head office. However, there may be fundamental systems weaknesses; and visits should be made in order to establish the effectiveness of the insurer’s own intern</w:t>
      </w:r>
      <w:r>
        <w:t>al control procedures.</w:t>
      </w:r>
    </w:p>
    <w:p w14:paraId="50012ACE" w14:textId="77777777" w:rsidR="00D76028" w:rsidRDefault="00BF1993">
      <w:r>
        <w:t>Liaison</w:t>
      </w:r>
    </w:p>
    <w:p w14:paraId="57D40FA7" w14:textId="77777777" w:rsidR="00D76028" w:rsidRDefault="00BF1993">
      <w:r>
        <w:t>Insurance companies are dynamic organisations, periodically changing their corporate structure by taking over other insurers or divesting parts of their business. Managing the audit assurance programme for insurers with branc</w:t>
      </w:r>
      <w:r>
        <w:t>hes is a team effort. There is no advantage in keeping information to yourself; sharing information with other teams maximises the effectiveness of the team.</w:t>
      </w:r>
    </w:p>
    <w:p w14:paraId="7D696C4E" w14:textId="77777777" w:rsidR="00D76028" w:rsidRDefault="00BF1993">
      <w:r>
        <w:t xml:space="preserve"> Previous page</w:t>
      </w:r>
    </w:p>
    <w:p w14:paraId="506CE917" w14:textId="77777777" w:rsidR="00D76028" w:rsidRDefault="00BF1993">
      <w:r>
        <w:t xml:space="preserve"> Next page</w:t>
      </w:r>
    </w:p>
    <w:sectPr w:rsidR="00D760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1577"/>
    <w:rsid w:val="00860AEB"/>
    <w:rsid w:val="00AA1D8D"/>
    <w:rsid w:val="00B47730"/>
    <w:rsid w:val="00BC09F8"/>
    <w:rsid w:val="00BF1993"/>
    <w:rsid w:val="00CB0664"/>
    <w:rsid w:val="00D760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7B5BA7A-50A0-4321-9855-2B6DDFE0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F19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DD5EA8-2DA0-40DA-98AC-7E297E1EA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2019-10-25T02:12:00Z</dcterms:modified>
  <cp:category/>
</cp:coreProperties>
</file>