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A5F0E" w14:textId="77777777" w:rsidR="00DF6882" w:rsidRDefault="00920EE5">
      <w:pPr>
        <w:pStyle w:val="Title"/>
      </w:pPr>
      <w:bookmarkStart w:id="0" w:name="_GoBack"/>
      <w:bookmarkEnd w:id="0"/>
      <w:r>
        <w:t>HMRC - IPT09350 - Security</w:t>
      </w:r>
    </w:p>
    <w:p w14:paraId="163D56FC" w14:textId="77777777" w:rsidR="00DF6882" w:rsidRDefault="00920EE5">
      <w:r>
        <w:t xml:space="preserve">Paragraph 24 of Schedule 7 to the 1994 Finance Act grants the Commissioners powers to require an initial or additional security from a registrable person, in respect of tax which is or may become due. It is </w:t>
      </w:r>
      <w:r>
        <w:t xml:space="preserve">anticipated that these powers will, in practice, be invoked in only the most exceptional circumstances, such as where a person registered for IPT - or other persons closely connected with the registered person - have a history of failing to pay IPT or VAT </w:t>
      </w:r>
      <w:r>
        <w:t>debts.</w:t>
      </w:r>
    </w:p>
    <w:p w14:paraId="4A3EAC2E" w14:textId="77777777" w:rsidR="00DF6882" w:rsidRDefault="00920EE5">
      <w:r>
        <w:t>If you think that security action might be appropriate you should report the case to Insolvency and Securities Team, which is part of Special Civil Investigations.</w:t>
      </w:r>
    </w:p>
    <w:p w14:paraId="6160481C" w14:textId="77777777" w:rsidR="00DF6882" w:rsidRDefault="00920EE5">
      <w:r>
        <w:t xml:space="preserve"> Previous page</w:t>
      </w:r>
    </w:p>
    <w:p w14:paraId="45BB4D7D" w14:textId="77777777" w:rsidR="00DF6882" w:rsidRDefault="00920EE5">
      <w:r>
        <w:t xml:space="preserve"> Next page</w:t>
      </w:r>
    </w:p>
    <w:sectPr w:rsidR="00DF68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152"/>
    <w:rsid w:val="0029639D"/>
    <w:rsid w:val="00326F90"/>
    <w:rsid w:val="003313B3"/>
    <w:rsid w:val="00350BEA"/>
    <w:rsid w:val="00920EE5"/>
    <w:rsid w:val="00AA1D8D"/>
    <w:rsid w:val="00B47730"/>
    <w:rsid w:val="00CB0664"/>
    <w:rsid w:val="00DF68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A98DF1D-9191-4816-9124-89DBF74B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20E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F198F4-0C77-4BE4-8F18-47DFF303D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2019-10-25T03:33:00Z</dcterms:modified>
  <cp:category/>
</cp:coreProperties>
</file>