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58108" w14:textId="77777777" w:rsidR="00CE1A04" w:rsidRDefault="00E22A77">
      <w:pPr>
        <w:pStyle w:val="Title"/>
      </w:pPr>
      <w:bookmarkStart w:id="0" w:name="_GoBack"/>
      <w:bookmarkEnd w:id="0"/>
      <w:r>
        <w:t>HMRC - OT02120 - Joint Venture Accounting - IFRS</w:t>
      </w:r>
    </w:p>
    <w:p w14:paraId="0F33BB11" w14:textId="77777777" w:rsidR="00CE1A04" w:rsidRDefault="00E22A77">
      <w:r>
        <w:t xml:space="preserve">Companies that have adopted IFRS will generally apply IAS 31 (Financial Reporting of Investment in Joint Ventures), and SIC 13 - Jointly Controlled Entities - Non-Monetary Contributions by </w:t>
      </w:r>
      <w:r>
        <w:t>Venturers.</w:t>
      </w:r>
    </w:p>
    <w:p w14:paraId="4E9C46A1" w14:textId="77777777" w:rsidR="00CE1A04" w:rsidRDefault="00E22A77">
      <w:r>
        <w:t>IAS 31 states that joint ventures take many different forms and structures and identifies three broad types of joint ventures, all of which meet the definition of joint ventures:</w:t>
      </w:r>
    </w:p>
    <w:p w14:paraId="5C4E64F4" w14:textId="77777777" w:rsidR="00CE1A04" w:rsidRDefault="00E22A77">
      <w:r>
        <w:t>Jointly controlled operations;</w:t>
      </w:r>
    </w:p>
    <w:p w14:paraId="4683D602" w14:textId="77777777" w:rsidR="00CE1A04" w:rsidRDefault="00E22A77">
      <w:r>
        <w:t>Jointly controlled assets; and</w:t>
      </w:r>
    </w:p>
    <w:p w14:paraId="4AB5DDBF" w14:textId="77777777" w:rsidR="00CE1A04" w:rsidRDefault="00E22A77">
      <w:r>
        <w:t>Join</w:t>
      </w:r>
      <w:r>
        <w:t>tly controlled entities.</w:t>
      </w:r>
    </w:p>
    <w:p w14:paraId="3E08CC1E" w14:textId="77777777" w:rsidR="00CE1A04" w:rsidRDefault="00E22A77">
      <w:r>
        <w:t>The type of joint venture most commonly found in the oil and gas sector is one of jointly controlled assets.</w:t>
      </w:r>
    </w:p>
    <w:p w14:paraId="728B6BAB" w14:textId="77777777" w:rsidR="00CE1A04" w:rsidRDefault="00E22A77">
      <w:r>
        <w:t>The characteristics common to all joint ventures are that:</w:t>
      </w:r>
    </w:p>
    <w:p w14:paraId="69AE77FA" w14:textId="77777777" w:rsidR="00CE1A04" w:rsidRDefault="00E22A77">
      <w:r>
        <w:t xml:space="preserve">“two or more venturers are bound by a contractual arrangement; </w:t>
      </w:r>
      <w:r>
        <w:t>and</w:t>
      </w:r>
    </w:p>
    <w:p w14:paraId="653DB192" w14:textId="77777777" w:rsidR="00CE1A04" w:rsidRDefault="00E22A77">
      <w:r>
        <w:t>The contractual arrangement establishes joint control.”</w:t>
      </w:r>
    </w:p>
    <w:p w14:paraId="0AD222A2" w14:textId="77777777" w:rsidR="00CE1A04" w:rsidRDefault="00E22A77">
      <w:r>
        <w:t>Joint control is defined as “the contractually agreed sharing of control over an economic activity, and exists only when the strategic financial and operating decisions relating to the activity re</w:t>
      </w:r>
      <w:r>
        <w:t>quire the unanimous consent of the parties sharing control (the venturers)”.</w:t>
      </w:r>
    </w:p>
    <w:p w14:paraId="3A87463E" w14:textId="77777777" w:rsidR="00CE1A04" w:rsidRDefault="00E22A77">
      <w:r>
        <w:t>A summary of the arrangement, nature of the relationship and accounting treatment within the individual entity accounts is provided in OT02121. More detailed information can be fo</w:t>
      </w:r>
      <w:r>
        <w:t>und in IAS 31.</w:t>
      </w:r>
    </w:p>
    <w:p w14:paraId="729E847F" w14:textId="77777777" w:rsidR="00CE1A04" w:rsidRDefault="00E22A77">
      <w:r>
        <w:t>Tax treatment</w:t>
      </w:r>
    </w:p>
    <w:p w14:paraId="464E0362" w14:textId="77777777" w:rsidR="00CE1A04" w:rsidRDefault="00E22A77">
      <w:r>
        <w:t>For CT purposes ‘joint venture’ activities are treated as part of a company’s business and trading activities and are reflected in the returns and supporting accounts and computations filed by the individual company.</w:t>
      </w:r>
    </w:p>
    <w:p w14:paraId="39E49B32" w14:textId="77777777" w:rsidR="00CE1A04" w:rsidRDefault="00E22A77">
      <w:r>
        <w:t>For PRT th</w:t>
      </w:r>
      <w:r>
        <w:t>e tax unit is the individual participator but the scheme is field-based and recognises joint venture activity. For example, Schedule 5 OTA 1975 provides for PRT expenditure relief to be claimed on a field basis by the field “responsible person” on behalf o</w:t>
      </w:r>
      <w:r>
        <w:t>f the joint venture participants. This will normally be the person who has been appointed the operator under the JOA.</w:t>
      </w:r>
    </w:p>
    <w:p w14:paraId="1222A9C7" w14:textId="77777777" w:rsidR="00CE1A04" w:rsidRDefault="00E22A77">
      <w:r>
        <w:lastRenderedPageBreak/>
        <w:t xml:space="preserve"> Previous page</w:t>
      </w:r>
    </w:p>
    <w:p w14:paraId="56D7FE40" w14:textId="77777777" w:rsidR="00CE1A04" w:rsidRDefault="00E22A77">
      <w:r>
        <w:t xml:space="preserve"> Next page</w:t>
      </w:r>
    </w:p>
    <w:sectPr w:rsidR="00CE1A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4B3"/>
    <w:rsid w:val="00986AA3"/>
    <w:rsid w:val="00AA1D8D"/>
    <w:rsid w:val="00B47730"/>
    <w:rsid w:val="00CB0664"/>
    <w:rsid w:val="00CE1A04"/>
    <w:rsid w:val="00E22A77"/>
    <w:rsid w:val="00F815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AF7CC0F-3E36-4F68-A87B-CA499F4D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22A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4EE56D-7A26-4390-BEC5-FC20597C0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2019-10-25T03:07:00Z</dcterms:modified>
  <cp:category/>
</cp:coreProperties>
</file>