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D436A" w14:textId="77777777" w:rsidR="00DF11F3" w:rsidRDefault="00753EBE">
      <w:pPr>
        <w:pStyle w:val="Title"/>
      </w:pPr>
      <w:bookmarkStart w:id="0" w:name="_GoBack"/>
      <w:bookmarkEnd w:id="0"/>
      <w:r>
        <w:t>HMRC - OT04030 - Appointment Of Responsible Person</w:t>
      </w:r>
    </w:p>
    <w:p w14:paraId="1D200CAE" w14:textId="77777777" w:rsidR="00DF11F3" w:rsidRDefault="00753EBE">
      <w:r>
        <w:t>OTA75\SCH2\PARA4</w:t>
      </w:r>
    </w:p>
    <w:p w14:paraId="71933A83" w14:textId="77777777" w:rsidR="00DF11F3" w:rsidRDefault="00753EBE">
      <w:r>
        <w:t>Outline</w:t>
      </w:r>
    </w:p>
    <w:p w14:paraId="3838A27C" w14:textId="77777777" w:rsidR="00DF11F3" w:rsidRDefault="00753EBE">
      <w:r>
        <w:t xml:space="preserve">The concept of appointing a Responsible Person (RP) for each field simplifies the administration of PRT. Since fields typically have two or more participators, this device </w:t>
      </w:r>
      <w:r>
        <w:t>places upon one of them the primary duty of negotiation with HMRC.</w:t>
      </w:r>
    </w:p>
    <w:p w14:paraId="6FBE424A" w14:textId="77777777" w:rsidR="00DF11F3" w:rsidRDefault="00753EBE">
      <w:r>
        <w:t>It recognises the manner in which consortia holding the interests in a field organise their affairs, i.e. by one of their number (usually but not necessarily the participator with the large</w:t>
      </w:r>
      <w:r>
        <w:t>st interest) operating the field under the Joint Operating Agreement (JOA) which all the participators enter into. As such the Operator of a field is commonly (but again not necessarily) also the RP, its responsibility including the submission of field cla</w:t>
      </w:r>
      <w:r>
        <w:t>ims (see OT04420) and production returns (see OT04060).</w:t>
      </w:r>
    </w:p>
    <w:p w14:paraId="71020984" w14:textId="77777777" w:rsidR="00DF11F3" w:rsidRDefault="00753EBE">
      <w:r>
        <w:t>Detail</w:t>
      </w:r>
    </w:p>
    <w:p w14:paraId="7633F7DF" w14:textId="77777777" w:rsidR="00DF11F3" w:rsidRDefault="00753EBE">
      <w:r>
        <w:t>The statutory rules governing the appointment of the RP are set out in OTA75\SCH2\PARA4. The participators in a field are obliged to nominate a RP by notice in writing to the Board within an in</w:t>
      </w:r>
      <w:r>
        <w:t>itial period of 30 days following the issue of notices of determination for the field under OTA75\SCH1\PARA4 (see OT01007). For this purpose only, a participator is any person who is a licensee in respect of any licensed area wholly or partly included in t</w:t>
      </w:r>
      <w:r>
        <w:t>he field, OTA75\SCH2\PARA4(8) (see OT03100 on the meaning of participator generally).</w:t>
      </w:r>
    </w:p>
    <w:p w14:paraId="42B92E02" w14:textId="77777777" w:rsidR="00DF11F3" w:rsidRDefault="00753EBE">
      <w:r>
        <w:t>If the participators fail to make an appointment, or the Board does not approve a nomination, the Board has the power to make the appointment itself (OTA75\SCH2\PARA4(4).</w:t>
      </w:r>
    </w:p>
    <w:p w14:paraId="5526D047" w14:textId="77777777" w:rsidR="00DF11F3" w:rsidRDefault="00753EBE">
      <w:r>
        <w:t>Under OTA75\SCH2\PARA4(6) the Board can appoint a replacement RP on the nomination of the field participators, while under OTA75\SCH2\PARA7 an appointment can be revoked. In all cases LB Oil &amp; Gas acts on behalf of the Board; papers should be passed by th</w:t>
      </w:r>
      <w:r>
        <w:t>e nominated inspector to the SCS Responsible Officer who is in charge of signing and issuing letters of appointment etc.</w:t>
      </w:r>
    </w:p>
    <w:p w14:paraId="4D110D8E" w14:textId="77777777" w:rsidR="00DF11F3" w:rsidRDefault="00753EBE">
      <w:r>
        <w:t>OTA75\SCH2\PARA4(2) requires that the nominee be a body corporate resident in the UK, or a partnership all of whose members are residen</w:t>
      </w:r>
      <w:r>
        <w:t>t in the UK.</w:t>
      </w:r>
    </w:p>
    <w:p w14:paraId="2241F1A8" w14:textId="77777777" w:rsidR="00DF11F3" w:rsidRDefault="00753EBE">
      <w:r>
        <w:t>Foreign fields</w:t>
      </w:r>
    </w:p>
    <w:p w14:paraId="56E0712D" w14:textId="77777777" w:rsidR="00DF11F3" w:rsidRDefault="00753EBE">
      <w:r>
        <w:t>OTA83\SCH4\PARA13 applies these provisions to ‘foreign fields’, see OT13510.</w:t>
      </w:r>
    </w:p>
    <w:p w14:paraId="7B62BF8F" w14:textId="77777777" w:rsidR="00DF11F3" w:rsidRDefault="00753EBE">
      <w:r>
        <w:lastRenderedPageBreak/>
        <w:t xml:space="preserve"> Previous page</w:t>
      </w:r>
    </w:p>
    <w:p w14:paraId="165BC697" w14:textId="77777777" w:rsidR="00DF11F3" w:rsidRDefault="00753EBE">
      <w:r>
        <w:t xml:space="preserve"> Next page</w:t>
      </w:r>
    </w:p>
    <w:sectPr w:rsidR="00DF1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E87"/>
    <w:rsid w:val="00753EBE"/>
    <w:rsid w:val="007B241F"/>
    <w:rsid w:val="00AA1D8D"/>
    <w:rsid w:val="00B14F94"/>
    <w:rsid w:val="00B47730"/>
    <w:rsid w:val="00CB0664"/>
    <w:rsid w:val="00DF11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C738839-16C8-415A-81A9-D9BA29CB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53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E563C7-C6B8-4BD2-A8A5-A703DE1DE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2019-10-25T02:00:00Z</dcterms:modified>
  <cp:category/>
</cp:coreProperties>
</file>