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9BB2" w14:textId="77777777" w:rsidR="005E7F6D" w:rsidRDefault="00593D7D">
      <w:pPr>
        <w:pStyle w:val="Title"/>
      </w:pPr>
      <w:bookmarkStart w:id="0" w:name="_GoBack"/>
      <w:bookmarkEnd w:id="0"/>
      <w:r>
        <w:t>HMRC - OT04645 - Decisions - Time Limit For Final Claim Decision</w:t>
      </w:r>
    </w:p>
    <w:p w14:paraId="3B86C35F" w14:textId="77777777" w:rsidR="005E7F6D" w:rsidRDefault="00593D7D">
      <w:r>
        <w:t xml:space="preserve">The Oil Taxation Acts do not prescribe a time limit for the making of a final decision. However, in view of the time limit of three years after the making of the claim for the </w:t>
      </w:r>
      <w:r>
        <w:t>claimant to make an appeal (see</w:t>
      </w:r>
    </w:p>
    <w:p w14:paraId="3C01E6D5" w14:textId="77777777" w:rsidR="005E7F6D" w:rsidRDefault="00593D7D">
      <w:r>
        <w:t xml:space="preserve"> Previous page</w:t>
      </w:r>
    </w:p>
    <w:p w14:paraId="3001529F" w14:textId="77777777" w:rsidR="005E7F6D" w:rsidRDefault="00593D7D">
      <w:r>
        <w:t xml:space="preserve"> Next page</w:t>
      </w:r>
    </w:p>
    <w:sectPr w:rsidR="005E7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652"/>
    <w:rsid w:val="00593D7D"/>
    <w:rsid w:val="005E7F6D"/>
    <w:rsid w:val="00612876"/>
    <w:rsid w:val="00AA1D8D"/>
    <w:rsid w:val="00B47730"/>
    <w:rsid w:val="00B806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B7DD35-CFAD-4BC0-B656-2741BA41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93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39B79-60D5-403D-81EA-FF239F4D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2019-10-30T19:06:00Z</dcterms:modified>
  <cp:category/>
</cp:coreProperties>
</file>