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4721D" w14:textId="77777777" w:rsidR="00E21895" w:rsidRDefault="00F447EA">
      <w:pPr>
        <w:pStyle w:val="Title"/>
      </w:pPr>
      <w:bookmarkStart w:id="0" w:name="_GoBack"/>
      <w:bookmarkEnd w:id="0"/>
      <w:r>
        <w:t>HMRC - OT04746 - Informal Claims - Research Expenditure</w:t>
      </w:r>
    </w:p>
    <w:p w14:paraId="6AAAA18B" w14:textId="77777777" w:rsidR="00E21895" w:rsidRDefault="00F447EA">
      <w:r>
        <w:t>‘Informal Statements’</w:t>
      </w:r>
    </w:p>
    <w:p w14:paraId="2F0437A0" w14:textId="77777777" w:rsidR="00E21895" w:rsidRDefault="00F447EA">
      <w:r>
        <w:t xml:space="preserve">When considering informal research claims it is essential to ensure that all of the conditions of OTA75\S5B are satisfied including the condition in </w:t>
      </w:r>
      <w:r>
        <w:t>OTA75\S5B(1)(b) which entails a three-year wait, see</w:t>
      </w:r>
    </w:p>
    <w:p w14:paraId="4FD6BEB4" w14:textId="77777777" w:rsidR="00E21895" w:rsidRDefault="00F447EA">
      <w:r>
        <w:t>It follows that LB Oil &amp; Gas is not prepared to accept that there can be informal (or formal) claims under OTA75\S5B for expenditure incurred less than three years prior to the date of claim. However, it</w:t>
      </w:r>
      <w:r>
        <w:t xml:space="preserve"> is recognised that companies may request consideration of such matters earlier and that it will probably be advantageous to consider particular aspects of the OTA75\S5B position close to the time when expenditure has been incurred and information is readi</w:t>
      </w:r>
      <w:r>
        <w:t>ly available.</w:t>
      </w:r>
    </w:p>
    <w:p w14:paraId="7C5EE776" w14:textId="77777777" w:rsidR="00E21895" w:rsidRDefault="00F447EA">
      <w:r>
        <w:t>Whilst therefore informal claims are not accepted in such circumstances, LB Oil &amp; Gas is prepared to receive statements of expenditure which companies see as potentially available for claim under OTA75\S5B, but not to ‘agree’ them. LB Oil &amp; G</w:t>
      </w:r>
      <w:r>
        <w:t>as action in such cases will be limited to gaining an understanding of the source and nature of the figures. The degree to which this is done is a matter of judgement to be exercised as appropriate in the particular case.</w:t>
      </w:r>
    </w:p>
    <w:p w14:paraId="5FE2A588" w14:textId="77777777" w:rsidR="00E21895" w:rsidRDefault="00F447EA">
      <w:r>
        <w:t xml:space="preserve"> Previous page</w:t>
      </w:r>
    </w:p>
    <w:p w14:paraId="14F5426D" w14:textId="77777777" w:rsidR="00E21895" w:rsidRDefault="00F447EA">
      <w:r>
        <w:t xml:space="preserve"> Next page</w:t>
      </w:r>
    </w:p>
    <w:sectPr w:rsidR="00E218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E11"/>
    <w:rsid w:val="0015074B"/>
    <w:rsid w:val="0029639D"/>
    <w:rsid w:val="00326F90"/>
    <w:rsid w:val="007C1B49"/>
    <w:rsid w:val="007E1BF0"/>
    <w:rsid w:val="00AA1D8D"/>
    <w:rsid w:val="00B47730"/>
    <w:rsid w:val="00CB0664"/>
    <w:rsid w:val="00E21895"/>
    <w:rsid w:val="00F447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A8F72D9-B3B2-443F-A7B5-269B8E8F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447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9423B-FCF1-46CC-95AA-669445CC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2019-10-30T18:50:00Z</dcterms:modified>
  <cp:category/>
</cp:coreProperties>
</file>