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82E2" w14:textId="77777777" w:rsidR="005803C5" w:rsidRDefault="00F26273">
      <w:pPr>
        <w:pStyle w:val="Title"/>
      </w:pPr>
      <w:bookmarkStart w:id="0" w:name="_GoBack"/>
      <w:bookmarkEnd w:id="0"/>
      <w:r>
        <w:t>HMRC - OT05004 - PRT: Computation: Contents</w:t>
      </w:r>
    </w:p>
    <w:p w14:paraId="14BE1C34" w14:textId="74F97CE0" w:rsidR="005803C5" w:rsidRDefault="00F26273">
      <w:r>
        <w:t xml:space="preserve">OT05008    </w:t>
      </w:r>
      <w:del w:id="1" w:author="Comparison" w:date="2019-10-30T18:03:00Z">
        <w:r>
          <w:delText>PRT: computations - general introduction</w:delText>
        </w:r>
      </w:del>
      <w:ins w:id="2" w:author="Comparison" w:date="2019-10-30T18:03:00Z">
        <w:r>
          <w:t>General Introduction</w:t>
        </w:r>
      </w:ins>
    </w:p>
    <w:p w14:paraId="5C4CB35B" w14:textId="22388FCB" w:rsidR="005803C5" w:rsidRDefault="00F26273">
      <w:r>
        <w:t xml:space="preserve">OT05012    </w:t>
      </w:r>
      <w:del w:id="3" w:author="Comparison" w:date="2019-10-30T18:03:00Z">
        <w:r>
          <w:delText>PRT: computations - outline</w:delText>
        </w:r>
      </w:del>
      <w:ins w:id="4" w:author="Comparison" w:date="2019-10-30T18:03:00Z">
        <w:r>
          <w:t>Outline</w:t>
        </w:r>
      </w:ins>
    </w:p>
    <w:p w14:paraId="05899A4E" w14:textId="6EF1204E" w:rsidR="005803C5" w:rsidRDefault="00F26273">
      <w:r>
        <w:t xml:space="preserve">OT05016    </w:t>
      </w:r>
      <w:del w:id="5" w:author="Comparison" w:date="2019-10-30T18:03:00Z">
        <w:r>
          <w:delText>PRT: computations - tax point</w:delText>
        </w:r>
      </w:del>
      <w:ins w:id="6" w:author="Comparison" w:date="2019-10-30T18:03:00Z">
        <w:r>
          <w:t>Taxpoint</w:t>
        </w:r>
      </w:ins>
    </w:p>
    <w:p w14:paraId="0AF15990" w14:textId="33714E11" w:rsidR="005803C5" w:rsidRDefault="00F26273">
      <w:r>
        <w:t xml:space="preserve">OT05020    </w:t>
      </w:r>
      <w:del w:id="7" w:author="Comparison" w:date="2019-10-30T18:03:00Z">
        <w:r>
          <w:delText>PRT: computation - valuation point and gross profit</w:delText>
        </w:r>
      </w:del>
      <w:ins w:id="8" w:author="Comparison" w:date="2019-10-30T18:03:00Z">
        <w:r>
          <w:t>Valuation Point &amp; Gross Profit</w:t>
        </w:r>
      </w:ins>
    </w:p>
    <w:p w14:paraId="680597C4" w14:textId="1CCCB43A" w:rsidR="005803C5" w:rsidRDefault="00F26273">
      <w:r>
        <w:t xml:space="preserve">OT05025    </w:t>
      </w:r>
      <w:del w:id="9" w:author="Comparison" w:date="2019-10-30T18:03:00Z">
        <w:r>
          <w:delText>PRT: computation - arm's length rule</w:delText>
        </w:r>
      </w:del>
      <w:ins w:id="10" w:author="Comparison" w:date="2019-10-30T18:03:00Z">
        <w:r>
          <w:t>Arm's Length Rule</w:t>
        </w:r>
      </w:ins>
    </w:p>
    <w:p w14:paraId="399C2BB8" w14:textId="742AC492" w:rsidR="005803C5" w:rsidRDefault="00F26273">
      <w:r>
        <w:t xml:space="preserve">OT05030    </w:t>
      </w:r>
      <w:del w:id="11" w:author="Comparison" w:date="2019-10-30T18:03:00Z">
        <w:r>
          <w:delText>PRT: computation - the arms length rule - examples</w:delText>
        </w:r>
      </w:del>
      <w:ins w:id="12" w:author="Comparison" w:date="2019-10-30T18:03:00Z">
        <w:r>
          <w:t>Arm's Length Rule - Examples</w:t>
        </w:r>
      </w:ins>
    </w:p>
    <w:p w14:paraId="374612CD" w14:textId="295B72AB" w:rsidR="005803C5" w:rsidRDefault="00F26273">
      <w:r>
        <w:t xml:space="preserve">OT05050    </w:t>
      </w:r>
      <w:del w:id="13" w:author="Comparison" w:date="2019-10-30T18:03:00Z">
        <w:r>
          <w:delText>PRT: computation - received</w:delText>
        </w:r>
      </w:del>
      <w:ins w:id="14" w:author="Comparison" w:date="2019-10-30T18:03:00Z">
        <w:r>
          <w:t>Received</w:t>
        </w:r>
      </w:ins>
      <w:r>
        <w:t xml:space="preserve"> or </w:t>
      </w:r>
      <w:del w:id="15" w:author="Comparison" w:date="2019-10-30T18:03:00Z">
        <w:r>
          <w:delText>receivable (including term and entitlement contracts</w:delText>
        </w:r>
      </w:del>
      <w:ins w:id="16" w:author="Comparison" w:date="2019-10-30T18:03:00Z">
        <w:r>
          <w:t>Receivable (inc. Term and Entitlement Contracts</w:t>
        </w:r>
      </w:ins>
      <w:r>
        <w:t>)</w:t>
      </w:r>
    </w:p>
    <w:p w14:paraId="164C1DF7" w14:textId="344ACB76" w:rsidR="005803C5" w:rsidRDefault="00F26273">
      <w:r>
        <w:t xml:space="preserve">OT05075    </w:t>
      </w:r>
      <w:del w:id="17" w:author="Comparison" w:date="2019-10-30T18:03:00Z">
        <w:r>
          <w:delText>PRT: computation - currency translation - outline</w:delText>
        </w:r>
      </w:del>
      <w:ins w:id="18" w:author="Comparison" w:date="2019-10-30T18:03:00Z">
        <w:r>
          <w:t>Currency Translation - Outline</w:t>
        </w:r>
      </w:ins>
    </w:p>
    <w:p w14:paraId="012637E5" w14:textId="346C3054" w:rsidR="005803C5" w:rsidRDefault="00F26273">
      <w:r>
        <w:t xml:space="preserve">OT05080    </w:t>
      </w:r>
      <w:del w:id="19" w:author="Comparison" w:date="2019-10-30T18:03:00Z">
        <w:r>
          <w:delText>PRT: currency translation - practical application</w:delText>
        </w:r>
      </w:del>
      <w:ins w:id="20" w:author="Comparison" w:date="2019-10-30T18:03:00Z">
        <w:r>
          <w:t>Currency Translation - Practical Application</w:t>
        </w:r>
      </w:ins>
    </w:p>
    <w:p w14:paraId="323AF148" w14:textId="13036D1A" w:rsidR="005803C5" w:rsidRDefault="00F26273">
      <w:r>
        <w:t xml:space="preserve">OT05100    </w:t>
      </w:r>
      <w:del w:id="21" w:author="Comparison" w:date="2019-10-30T18:03:00Z">
        <w:r>
          <w:delText xml:space="preserve">PRT: computation - </w:delText>
        </w:r>
      </w:del>
      <w:r>
        <w:t xml:space="preserve">CIF </w:t>
      </w:r>
      <w:del w:id="22" w:author="Comparison" w:date="2019-10-30T18:03:00Z">
        <w:r>
          <w:delText>sales - outline</w:delText>
        </w:r>
      </w:del>
      <w:ins w:id="23" w:author="Comparison" w:date="2019-10-30T18:03:00Z">
        <w:r>
          <w:t>Sales - Outline</w:t>
        </w:r>
      </w:ins>
    </w:p>
    <w:p w14:paraId="1A472DA1" w14:textId="32AE3158" w:rsidR="005803C5" w:rsidRDefault="00F26273">
      <w:r>
        <w:t xml:space="preserve">OT05105    </w:t>
      </w:r>
      <w:del w:id="24" w:author="Comparison" w:date="2019-10-30T18:03:00Z">
        <w:r>
          <w:delText xml:space="preserve">PRT: </w:delText>
        </w:r>
      </w:del>
      <w:r>
        <w:t xml:space="preserve">CIF </w:t>
      </w:r>
      <w:del w:id="25" w:author="Comparison" w:date="2019-10-30T18:03:00Z">
        <w:r>
          <w:delText>sales - chargeable periods</w:delText>
        </w:r>
      </w:del>
      <w:ins w:id="26" w:author="Comparison" w:date="2019-10-30T18:03:00Z">
        <w:r>
          <w:t>Sales - Chargeable Periods</w:t>
        </w:r>
      </w:ins>
      <w:r>
        <w:t xml:space="preserve"> ended before 1 January 1994</w:t>
      </w:r>
    </w:p>
    <w:p w14:paraId="37AE29A1" w14:textId="6D582A3E" w:rsidR="005803C5" w:rsidRDefault="00F26273">
      <w:r>
        <w:t xml:space="preserve">OT05110 </w:t>
      </w:r>
      <w:r>
        <w:t xml:space="preserve">   </w:t>
      </w:r>
      <w:del w:id="27" w:author="Comparison" w:date="2019-10-30T18:03:00Z">
        <w:r>
          <w:delText xml:space="preserve">PRT: </w:delText>
        </w:r>
      </w:del>
      <w:r>
        <w:t xml:space="preserve">CIF </w:t>
      </w:r>
      <w:del w:id="28" w:author="Comparison" w:date="2019-10-30T18:03:00Z">
        <w:r>
          <w:delText>sales - chargeable periods</w:delText>
        </w:r>
      </w:del>
      <w:ins w:id="29" w:author="Comparison" w:date="2019-10-30T18:03:00Z">
        <w:r>
          <w:t>Sales - Chargeable Periods</w:t>
        </w:r>
      </w:ins>
      <w:r>
        <w:t xml:space="preserve"> ended after 31 December </w:t>
      </w:r>
      <w:del w:id="30" w:author="Comparison" w:date="2019-10-30T18:03:00Z">
        <w:r>
          <w:delText>1993</w:delText>
        </w:r>
      </w:del>
      <w:ins w:id="31" w:author="Comparison" w:date="2019-10-30T18:03:00Z">
        <w:r>
          <w:t>1994</w:t>
        </w:r>
      </w:ins>
    </w:p>
    <w:p w14:paraId="2F7FE729" w14:textId="07369BCE" w:rsidR="005803C5" w:rsidRDefault="00F26273">
      <w:r>
        <w:t xml:space="preserve">OT05115    </w:t>
      </w:r>
      <w:del w:id="32" w:author="Comparison" w:date="2019-10-30T18:03:00Z">
        <w:r>
          <w:delText xml:space="preserve">PRT: </w:delText>
        </w:r>
      </w:del>
      <w:r>
        <w:t xml:space="preserve">CIF </w:t>
      </w:r>
      <w:del w:id="33" w:author="Comparison" w:date="2019-10-30T18:03:00Z">
        <w:r>
          <w:delText>sales - chargeable periods</w:delText>
        </w:r>
      </w:del>
      <w:ins w:id="34" w:author="Comparison" w:date="2019-10-30T18:03:00Z">
        <w:r>
          <w:t>Sales - Chargeable Periods</w:t>
        </w:r>
      </w:ins>
      <w:r>
        <w:t xml:space="preserve"> ended after 30 June 2006</w:t>
      </w:r>
    </w:p>
    <w:p w14:paraId="58D3CDA2" w14:textId="120F9E6B" w:rsidR="005803C5" w:rsidRDefault="00F26273">
      <w:r>
        <w:t xml:space="preserve">OT05120    </w:t>
      </w:r>
      <w:del w:id="35" w:author="Comparison" w:date="2019-10-30T18:03:00Z">
        <w:r>
          <w:delText xml:space="preserve">PRT: </w:delText>
        </w:r>
      </w:del>
      <w:r>
        <w:t xml:space="preserve">CIF </w:t>
      </w:r>
      <w:del w:id="36" w:author="Comparison" w:date="2019-10-30T18:03:00Z">
        <w:r>
          <w:delText>sales - third party / affiliate shipping</w:delText>
        </w:r>
      </w:del>
      <w:ins w:id="37" w:author="Comparison" w:date="2019-10-30T18:03:00Z">
        <w:r>
          <w:t>Sales - Third Party / Affiliate Shipping</w:t>
        </w:r>
      </w:ins>
    </w:p>
    <w:p w14:paraId="5084B377" w14:textId="7C3D1F6C" w:rsidR="005803C5" w:rsidRDefault="00F26273">
      <w:r>
        <w:t xml:space="preserve">OT05125    </w:t>
      </w:r>
      <w:del w:id="38" w:author="Comparison" w:date="2019-10-30T18:03:00Z">
        <w:r>
          <w:delText>PRT: computation - excluded oil</w:delText>
        </w:r>
      </w:del>
      <w:ins w:id="39" w:author="Comparison" w:date="2019-10-30T18:03:00Z">
        <w:r>
          <w:t>Excluded Oil</w:t>
        </w:r>
      </w:ins>
    </w:p>
    <w:p w14:paraId="0DE5C07D" w14:textId="4FEB670C" w:rsidR="005803C5" w:rsidRDefault="00F26273">
      <w:r>
        <w:t xml:space="preserve">OT05135    </w:t>
      </w:r>
      <w:del w:id="40" w:author="Comparison" w:date="2019-10-30T18:03:00Z">
        <w:r>
          <w:delText>PRT: computation - gas levy</w:delText>
        </w:r>
      </w:del>
      <w:ins w:id="41" w:author="Comparison" w:date="2019-10-30T18:03:00Z">
        <w:r>
          <w:t>Gas Levy</w:t>
        </w:r>
      </w:ins>
    </w:p>
    <w:p w14:paraId="4216303C" w14:textId="14DD1818" w:rsidR="005803C5" w:rsidRDefault="00F26273">
      <w:r>
        <w:t xml:space="preserve">OT05150    </w:t>
      </w:r>
      <w:del w:id="42" w:author="Comparison" w:date="2019-10-30T18:03:00Z">
        <w:r>
          <w:delText>PRT: computation - stock</w:delText>
        </w:r>
        <w:r>
          <w:delText xml:space="preserve"> and oil in transit</w:delText>
        </w:r>
      </w:del>
      <w:ins w:id="43" w:author="Comparison" w:date="2019-10-30T18:03:00Z">
        <w:r>
          <w:t>Stock and Oil I</w:t>
        </w:r>
        <w:r>
          <w:t>n Transit</w:t>
        </w:r>
      </w:ins>
    </w:p>
    <w:p w14:paraId="684549CF" w14:textId="77777777" w:rsidR="005803C5" w:rsidRDefault="00F26273">
      <w:r>
        <w:t xml:space="preserve"> Next page</w:t>
      </w:r>
    </w:p>
    <w:sectPr w:rsidR="00580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F3C"/>
    <w:rsid w:val="00326F90"/>
    <w:rsid w:val="005803C5"/>
    <w:rsid w:val="00AA1D8D"/>
    <w:rsid w:val="00B47730"/>
    <w:rsid w:val="00C27B6E"/>
    <w:rsid w:val="00CB0664"/>
    <w:rsid w:val="00E4035F"/>
    <w:rsid w:val="00F262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5C70DB-80E7-4F67-A942-C9B03D00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62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C3349-E48A-441A-AB30-9FBF9CA5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2019-10-30T18:03:00Z</dcterms:modified>
  <cp:category/>
</cp:coreProperties>
</file>