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8609" w14:textId="77777777" w:rsidR="0024086C" w:rsidRDefault="008F3DCA">
      <w:pPr>
        <w:pStyle w:val="Title"/>
      </w:pPr>
      <w:bookmarkStart w:id="0" w:name="_GoBack"/>
      <w:bookmarkEnd w:id="0"/>
      <w:r>
        <w:t>HMRC - OT12100 - PRT: Supplement - Bringing About The Commencement Of Winning Or Transporting Oil</w:t>
      </w:r>
    </w:p>
    <w:p w14:paraId="28C7F963" w14:textId="77777777" w:rsidR="0024086C" w:rsidRDefault="008F3DCA">
      <w:r>
        <w:t>OTA75\S3(5)(a)</w:t>
      </w:r>
    </w:p>
    <w:p w14:paraId="1AB716F2" w14:textId="77777777" w:rsidR="0024086C" w:rsidRDefault="008F3DCA">
      <w:r>
        <w:t>OTA75\S3(5)(a) allows supplement on expenditure incurred for the purpose of bringing about</w:t>
      </w:r>
    </w:p>
    <w:p w14:paraId="7CF7FC6E" w14:textId="77777777" w:rsidR="0024086C" w:rsidRDefault="008F3DCA">
      <w:r>
        <w:t>the commencement of winning oil from the field or</w:t>
      </w:r>
    </w:p>
    <w:p w14:paraId="509C02D8" w14:textId="77777777" w:rsidR="0024086C" w:rsidRDefault="008F3DCA">
      <w:r>
        <w:t>the commencement of the transporting of oil won from a field to the UK (or, for claim periods ending after 27 November 1991, to another country)</w:t>
      </w:r>
    </w:p>
    <w:p w14:paraId="0C25EE1E" w14:textId="77777777" w:rsidR="0024086C" w:rsidRDefault="008F3DCA">
      <w:r>
        <w:t>in a period up to and including the net profit period, see OT12650.</w:t>
      </w:r>
    </w:p>
    <w:p w14:paraId="262C999D" w14:textId="77777777" w:rsidR="0024086C" w:rsidRDefault="008F3DCA">
      <w:r>
        <w:t>In effect, virtually all the development co</w:t>
      </w:r>
      <w:r>
        <w:t>sts up to production start-up are likely to qualify for supplement including</w:t>
      </w:r>
    </w:p>
    <w:p w14:paraId="180DF607" w14:textId="77777777" w:rsidR="0024086C" w:rsidRDefault="008F3DCA">
      <w:r>
        <w:t>searching expenditure, see OT12150 (and generally on field expenditure allowable under OTA75\S3(1)(a), see OT09050)</w:t>
      </w:r>
    </w:p>
    <w:p w14:paraId="6AA423C9" w14:textId="77777777" w:rsidR="0024086C" w:rsidRDefault="008F3DCA">
      <w:r>
        <w:t>licence premiums allowable under OTA75\S3(1)(b) (see OT09075) (</w:t>
      </w:r>
      <w:r>
        <w:t>but where a licence on a block adjacent to the field is surrendered then re-acquired, LB Oil &amp; Gas takes the view that the licence premium on re-acquisition is allowable but not supplement, since the obtaining of a fresh licence could not affect the potent</w:t>
      </w:r>
      <w:r>
        <w:t>ial of the field to produce)</w:t>
      </w:r>
    </w:p>
    <w:p w14:paraId="35FDCD88" w14:textId="77777777" w:rsidR="0024086C" w:rsidRDefault="008F3DCA">
      <w:r>
        <w:t>platform costs (e.g. construction, hook-up and commissioning, see OT12200 for further discussion of some of the issues)</w:t>
      </w:r>
    </w:p>
    <w:p w14:paraId="64C2A961" w14:textId="77777777" w:rsidR="0024086C" w:rsidRDefault="008F3DCA">
      <w:r>
        <w:t>pipelines, dedicated transport tankers etc.</w:t>
      </w:r>
    </w:p>
    <w:p w14:paraId="1AE8D950" w14:textId="77777777" w:rsidR="0024086C" w:rsidRDefault="008F3DCA">
      <w:r>
        <w:t xml:space="preserve"> Previous page</w:t>
      </w:r>
    </w:p>
    <w:p w14:paraId="71E59B31" w14:textId="77777777" w:rsidR="0024086C" w:rsidRDefault="008F3DCA">
      <w:r>
        <w:t xml:space="preserve"> Next page</w:t>
      </w:r>
    </w:p>
    <w:sectPr w:rsidR="00240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86C"/>
    <w:rsid w:val="0029639D"/>
    <w:rsid w:val="00326F90"/>
    <w:rsid w:val="008045B6"/>
    <w:rsid w:val="008A4212"/>
    <w:rsid w:val="008F3DCA"/>
    <w:rsid w:val="009467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BBAFE1-FD4D-4BA3-94E2-97F49825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F3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1CB0B4-06DE-4DC7-A528-A4F02BE1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2019-10-24T23:55:00Z</dcterms:modified>
  <cp:category/>
</cp:coreProperties>
</file>