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6C7383" w14:textId="77777777" w:rsidR="004C2AF4" w:rsidRDefault="00293AA5">
      <w:pPr>
        <w:pStyle w:val="Title"/>
      </w:pPr>
      <w:bookmarkStart w:id="0" w:name="_GoBack"/>
      <w:bookmarkEnd w:id="0"/>
      <w:r>
        <w:t>HMRC - OT13100 -</w:t>
      </w:r>
      <w:ins w:id="1" w:author="Comparison" w:date="2019-10-30T18:01:00Z">
        <w:r>
          <w:t xml:space="preserve"> PRT: Expenditure:</w:t>
        </w:r>
      </w:ins>
      <w:r>
        <w:t xml:space="preserve"> Spreading Elections : Contents</w:t>
      </w:r>
    </w:p>
    <w:p w14:paraId="1A985563" w14:textId="77777777" w:rsidR="004C2AF4" w:rsidRDefault="00293AA5">
      <w:r>
        <w:t>Note:</w:t>
      </w:r>
    </w:p>
    <w:p w14:paraId="611086E9" w14:textId="77777777" w:rsidR="004C2AF4" w:rsidRDefault="00293AA5">
      <w:r>
        <w:t>The legislation covering spreading elections ceased to have effect in relation to chargeable periods beginning after 30 June 2009.</w:t>
      </w:r>
    </w:p>
    <w:p w14:paraId="52149194" w14:textId="0BFEAFBE" w:rsidR="004C2AF4" w:rsidRDefault="00293AA5">
      <w:r>
        <w:t xml:space="preserve">OT13110    </w:t>
      </w:r>
      <w:del w:id="2" w:author="Comparison" w:date="2019-10-30T18:01:00Z">
        <w:r>
          <w:delText xml:space="preserve">PRT: Expenditure: Spreading Elections - </w:delText>
        </w:r>
      </w:del>
      <w:r>
        <w:t>Outline</w:t>
      </w:r>
    </w:p>
    <w:p w14:paraId="7A21BB0C" w14:textId="44A8C4BF" w:rsidR="004C2AF4" w:rsidRDefault="00293AA5">
      <w:r>
        <w:t xml:space="preserve">OT13120    </w:t>
      </w:r>
      <w:del w:id="3" w:author="Comparison" w:date="2019-10-30T18:01:00Z">
        <w:r>
          <w:delText xml:space="preserve">PRT: Expenditure: Spreading Elections - </w:delText>
        </w:r>
      </w:del>
      <w:r>
        <w:t xml:space="preserve">Form of </w:t>
      </w:r>
      <w:r>
        <w:t>Election</w:t>
      </w:r>
    </w:p>
    <w:p w14:paraId="7B11A4DB" w14:textId="19909A1F" w:rsidR="004C2AF4" w:rsidRDefault="00293AA5">
      <w:r>
        <w:t xml:space="preserve">OT13130    </w:t>
      </w:r>
      <w:del w:id="4" w:author="Comparison" w:date="2019-10-30T18:01:00Z">
        <w:r>
          <w:delText xml:space="preserve">PRT: Expenditure: Spreading Elections, OTA75\SCH3\PARAS 9-10 - </w:delText>
        </w:r>
      </w:del>
      <w:r>
        <w:t>Time Limits</w:t>
      </w:r>
    </w:p>
    <w:p w14:paraId="6EEE5C2B" w14:textId="5B755CB8" w:rsidR="004C2AF4" w:rsidRDefault="00293AA5">
      <w:r>
        <w:t xml:space="preserve">OT13140    </w:t>
      </w:r>
      <w:del w:id="5" w:author="Comparison" w:date="2019-10-30T18:01:00Z">
        <w:r>
          <w:delText xml:space="preserve">PRT: Expenditure: Spreading Elections - </w:delText>
        </w:r>
      </w:del>
      <w:r>
        <w:t>Method of Spreading</w:t>
      </w:r>
    </w:p>
    <w:p w14:paraId="4952CC24" w14:textId="4072E74B" w:rsidR="004C2AF4" w:rsidRDefault="00293AA5">
      <w:r>
        <w:t xml:space="preserve">OT13150    </w:t>
      </w:r>
      <w:del w:id="6" w:author="Comparison" w:date="2019-10-30T18:01:00Z">
        <w:r>
          <w:delText>PRT: Expenditure: Sp</w:delText>
        </w:r>
        <w:r>
          <w:delText xml:space="preserve">reading Elections - </w:delText>
        </w:r>
      </w:del>
      <w:r>
        <w:t>Interaction with Oil Allowance</w:t>
      </w:r>
    </w:p>
    <w:p w14:paraId="086E57EC" w14:textId="13200A08" w:rsidR="004C2AF4" w:rsidRDefault="00293AA5">
      <w:r>
        <w:t xml:space="preserve">OT13160    </w:t>
      </w:r>
      <w:del w:id="7" w:author="Comparison" w:date="2019-10-30T18:01:00Z">
        <w:r>
          <w:delText xml:space="preserve">PRT: Expenditure: Spreading Elections - </w:delText>
        </w:r>
      </w:del>
      <w:r>
        <w:t>Interaction with Safeguard</w:t>
      </w:r>
    </w:p>
    <w:p w14:paraId="0C2FC038" w14:textId="4F2D89F4" w:rsidR="004C2AF4" w:rsidRDefault="00293AA5">
      <w:r>
        <w:t xml:space="preserve">OT13170    </w:t>
      </w:r>
      <w:del w:id="8" w:author="Comparison" w:date="2019-10-30T18:01:00Z">
        <w:r>
          <w:delText xml:space="preserve">PRT: Expenditure: Spreading Elections - </w:delText>
        </w:r>
      </w:del>
      <w:r>
        <w:t>Interaction with Net Profit Period</w:t>
      </w:r>
    </w:p>
    <w:p w14:paraId="1EEDE2C3" w14:textId="2112468F" w:rsidR="004C2AF4" w:rsidRDefault="00293AA5">
      <w:r>
        <w:t xml:space="preserve">OT13180    </w:t>
      </w:r>
      <w:del w:id="9" w:author="Comparison" w:date="2019-10-30T18:01:00Z">
        <w:r>
          <w:delText>PRT: Expenditure: Spreading El</w:delText>
        </w:r>
        <w:r>
          <w:delText xml:space="preserve">ections - </w:delText>
        </w:r>
      </w:del>
      <w:r>
        <w:t>Interest</w:t>
      </w:r>
    </w:p>
    <w:p w14:paraId="27211215" w14:textId="77777777" w:rsidR="004C2AF4" w:rsidRDefault="00293AA5">
      <w:r>
        <w:t xml:space="preserve"> Previous page</w:t>
      </w:r>
    </w:p>
    <w:p w14:paraId="3ABF6ECB" w14:textId="77777777" w:rsidR="004C2AF4" w:rsidRDefault="00293AA5">
      <w:r>
        <w:t xml:space="preserve"> Next page</w:t>
      </w:r>
    </w:p>
    <w:sectPr w:rsidR="004C2AF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3AA5"/>
    <w:rsid w:val="0029639D"/>
    <w:rsid w:val="00326F90"/>
    <w:rsid w:val="003D27CD"/>
    <w:rsid w:val="004C2AF4"/>
    <w:rsid w:val="005D549B"/>
    <w:rsid w:val="00A665E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37A32309-F0D5-4EC6-9474-586DC13F8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293AA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3A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AA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4EB9E7B-A326-4125-AD57-4D9EF1BF8A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2019-10-30T18:01:00Z</dcterms:modified>
  <cp:category/>
</cp:coreProperties>
</file>