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C73B" w14:textId="77777777" w:rsidR="00DE0C10" w:rsidRDefault="004C0253">
      <w:pPr>
        <w:pStyle w:val="Title"/>
      </w:pPr>
      <w:bookmarkStart w:id="0" w:name="_GoBack"/>
      <w:bookmarkEnd w:id="0"/>
      <w:r>
        <w:t>HMRC - OT13210 - - Outline</w:t>
      </w:r>
    </w:p>
    <w:p w14:paraId="394A07D0" w14:textId="77777777" w:rsidR="00DE0C10" w:rsidRDefault="004C0253">
      <w:r>
        <w:t xml:space="preserve">When PRT was introduced gas from some of the older fields was being sold to the former British Gas Corporation, (BG), then the monopoly downstream distributor, under fixed long- term contracts for the life of the field at </w:t>
      </w:r>
      <w:r>
        <w:t>prices which had not kept up with oil prices in general. Also, the price per therm payable under those contracts was calculated in pre-PRT terms.</w:t>
      </w:r>
    </w:p>
    <w:p w14:paraId="681A8742" w14:textId="77777777" w:rsidR="00DE0C10" w:rsidRDefault="004C0253">
      <w:r>
        <w:t>(British Gas Trading (BGT) has inherited these contracts from BGC.) In recognition of this OTA75\s10(1) exclud</w:t>
      </w:r>
      <w:r>
        <w:t>es from the computation of the gross profit the sale proceeds or value of:</w:t>
      </w:r>
    </w:p>
    <w:p w14:paraId="5CC3E0DE" w14:textId="77777777" w:rsidR="00DE0C10" w:rsidRDefault="004C0253">
      <w:r>
        <w:t>any gas sold to British Gas (BG) under a contract made before 30 June 1975, and</w:t>
      </w:r>
    </w:p>
    <w:p w14:paraId="61968215" w14:textId="77777777" w:rsidR="00DE0C10" w:rsidRDefault="004C0253">
      <w:r>
        <w:t>any other oil or gas (usually condensate) not sold to BG if at the end of the chargeable period the c</w:t>
      </w:r>
      <w:r>
        <w:t>umulative amount of such oil or gas is less than 5% of the cumulative amount of gas sold to BG.</w:t>
      </w:r>
    </w:p>
    <w:p w14:paraId="66094CDF" w14:textId="77777777" w:rsidR="00DE0C10" w:rsidRDefault="004C0253">
      <w:r>
        <w:t>The 5% de minimis for other production was introduced to obviate the need for complex apportionments of costs between exempt or non-exempt production which woul</w:t>
      </w:r>
      <w:r>
        <w:t>d not be justified by the amounts involved. This normally covers the condensate sales although gas not sold to BG could also fall under this exemption.</w:t>
      </w:r>
    </w:p>
    <w:p w14:paraId="0DD700C6" w14:textId="77777777" w:rsidR="00DE0C10" w:rsidRDefault="004C0253">
      <w:r>
        <w:t>Meaning of “Excluded oil” OTA75\10(1)</w:t>
      </w:r>
    </w:p>
    <w:p w14:paraId="0C4565C7" w14:textId="77777777" w:rsidR="00DE0C10" w:rsidRDefault="004C0253">
      <w:r>
        <w:t>This gas and condensate is referred to as “Excluded oil” (OTA75\s1</w:t>
      </w:r>
      <w:r>
        <w:t>0(1)) or “exempt gas”.</w:t>
      </w:r>
    </w:p>
    <w:p w14:paraId="5D5E3F75" w14:textId="77777777" w:rsidR="00DE0C10" w:rsidRDefault="004C0253">
      <w:r>
        <w:t>Fields where all the production is excluded oil are referred to in this manual as “exempt gas fields”.</w:t>
      </w:r>
    </w:p>
    <w:p w14:paraId="03B5663E" w14:textId="77777777" w:rsidR="00DE0C10" w:rsidRDefault="004C0253">
      <w:r>
        <w:t>Participators’ returns do not need to include the price received or receivable for such gas sold to BGT (OTA75\s10(4)).</w:t>
      </w:r>
    </w:p>
    <w:p w14:paraId="611FF9DD" w14:textId="77777777" w:rsidR="00DE0C10" w:rsidRDefault="004C0253">
      <w:r>
        <w:t>Correspond</w:t>
      </w:r>
      <w:r>
        <w:t>ingly there is no allowable expenditure (OTA75\s10(2)). (But see OT13240 and OT09375 concerning apportionment.)</w:t>
      </w:r>
    </w:p>
    <w:p w14:paraId="22C18CF9" w14:textId="77777777" w:rsidR="00DE0C10" w:rsidRDefault="004C0253">
      <w:r>
        <w:t>The special provisions relating to excluded oil and exempt gas fields are summarised here and where appropriate are linked to the principal part</w:t>
      </w:r>
      <w:r>
        <w:t>s of the manual that deal with the particular issue.</w:t>
      </w:r>
    </w:p>
    <w:p w14:paraId="7649DF55" w14:textId="77777777" w:rsidR="00DE0C10" w:rsidRDefault="004C0253">
      <w:r>
        <w:t xml:space="preserve"> Next page</w:t>
      </w:r>
    </w:p>
    <w:sectPr w:rsidR="00DE0C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55C"/>
    <w:rsid w:val="00326F90"/>
    <w:rsid w:val="004C0253"/>
    <w:rsid w:val="0055026E"/>
    <w:rsid w:val="00AA1D8D"/>
    <w:rsid w:val="00B47730"/>
    <w:rsid w:val="00CB0664"/>
    <w:rsid w:val="00DB72E6"/>
    <w:rsid w:val="00DE0C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A31FC6A-84C7-437F-A902-A51B63EB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C0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ED4445-15D7-4E9D-83B1-463876B3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2019-10-24T23:44:00Z</dcterms:modified>
  <cp:category/>
</cp:coreProperties>
</file>