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60B98D" w14:textId="77777777" w:rsidR="003247F6" w:rsidRDefault="00D2757C">
      <w:pPr>
        <w:pStyle w:val="Title"/>
      </w:pPr>
      <w:bookmarkStart w:id="0" w:name="_GoBack"/>
      <w:bookmarkEnd w:id="0"/>
      <w:r>
        <w:t>HMRC - OT13910 - PRT: Non-Field Expenditure - Disallowable Expenditure</w:t>
      </w:r>
    </w:p>
    <w:p w14:paraId="2FBB13AA" w14:textId="77777777" w:rsidR="003247F6" w:rsidRDefault="00D2757C">
      <w:r>
        <w:t>Interaction of Non-Field Expenditure with OTA75\S3(4)</w:t>
      </w:r>
    </w:p>
    <w:p w14:paraId="36EE3880" w14:textId="77777777" w:rsidR="003247F6" w:rsidRDefault="00D2757C">
      <w:r>
        <w:t xml:space="preserve">Under OTA75\S5(4) certain costs cannot be allowed as allowable abortive exploration expenditure. The provision is applied to </w:t>
      </w:r>
      <w:r>
        <w:t>exploration and appraisal expenditure by virtue of OTA75\S5A(4).</w:t>
      </w:r>
    </w:p>
    <w:p w14:paraId="6BFA54DF" w14:textId="77777777" w:rsidR="003247F6" w:rsidRDefault="00D2757C">
      <w:r>
        <w:t>The provision (with appropriate modifications) picks up OTA75\S3(4) (see OT09450) by disallowing</w:t>
      </w:r>
    </w:p>
    <w:p w14:paraId="7D96EF10" w14:textId="77777777" w:rsidR="003247F6" w:rsidRDefault="00D2757C">
      <w:r>
        <w:t>interest or any other expenditure incurred in obtaining a loan or any other form of credit,</w:t>
      </w:r>
    </w:p>
    <w:p w14:paraId="225E22FD" w14:textId="77777777" w:rsidR="003247F6" w:rsidRDefault="00D2757C">
      <w:r>
        <w:t>th</w:t>
      </w:r>
      <w:r>
        <w:t>e cost of acquiring any land or interest in land other than the cost of making to the Secretary of State a payment falling within OTA75\S3(1)(b), see OT09075,</w:t>
      </w:r>
    </w:p>
    <w:p w14:paraId="1071063A" w14:textId="77777777" w:rsidR="003247F6" w:rsidRDefault="00D2757C">
      <w:r>
        <w:t>the cost of acquiring or erecting any building or structure on land,</w:t>
      </w:r>
    </w:p>
    <w:p w14:paraId="5B088907" w14:textId="77777777" w:rsidR="003247F6" w:rsidRDefault="00D2757C">
      <w:r>
        <w:t>any payment made for the pur</w:t>
      </w:r>
      <w:r>
        <w:t>pose of obtaining a direct or indirect interest in oil won or to be won from any area whatsoever, other than a payment made to the Secretary of State.</w:t>
      </w:r>
    </w:p>
    <w:p w14:paraId="717DC6F4" w14:textId="77777777" w:rsidR="003247F6" w:rsidRDefault="00D2757C">
      <w:r>
        <w:t>There is no similar provision for research expenditure in OTA75\S5B; as none of the categories listed abo</w:t>
      </w:r>
      <w:r>
        <w:t>ve could ever be construed as ‘research’ within the normal English language meaning of the term, there is no need for one.</w:t>
      </w:r>
    </w:p>
    <w:p w14:paraId="014670B0" w14:textId="77777777" w:rsidR="003247F6" w:rsidRDefault="00D2757C">
      <w:r>
        <w:t xml:space="preserve"> Previous page</w:t>
      </w:r>
    </w:p>
    <w:p w14:paraId="065DAEBD" w14:textId="77777777" w:rsidR="003247F6" w:rsidRDefault="00D2757C">
      <w:r>
        <w:t xml:space="preserve"> Next page</w:t>
      </w:r>
    </w:p>
    <w:sectPr w:rsidR="003247F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2AC8"/>
    <w:rsid w:val="00034616"/>
    <w:rsid w:val="0006063C"/>
    <w:rsid w:val="0015074B"/>
    <w:rsid w:val="0029639D"/>
    <w:rsid w:val="003247F6"/>
    <w:rsid w:val="00326F90"/>
    <w:rsid w:val="006C2F4E"/>
    <w:rsid w:val="00900DD6"/>
    <w:rsid w:val="00AA1D8D"/>
    <w:rsid w:val="00B47730"/>
    <w:rsid w:val="00CB0664"/>
    <w:rsid w:val="00D2757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F7299273-FB89-4804-98D4-0E429943F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D2757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236CC4A-4687-48D2-B715-5474F8102E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2019-10-24T23:28:00Z</dcterms:modified>
  <cp:category/>
</cp:coreProperties>
</file>