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A1FC" w14:textId="77777777" w:rsidR="00F272AE" w:rsidRDefault="000E2F98">
      <w:pPr>
        <w:pStyle w:val="Title"/>
      </w:pPr>
      <w:bookmarkStart w:id="0" w:name="_GoBack"/>
      <w:bookmarkEnd w:id="0"/>
      <w:r>
        <w:t>HMRC - OT13950 - PRT: Non-Field Expenditure - Abortive Exploration Expenditure: Basic Conditions</w:t>
      </w:r>
    </w:p>
    <w:p w14:paraId="63A00FE5" w14:textId="77777777" w:rsidR="00F272AE" w:rsidRDefault="000E2F98">
      <w:r>
        <w:t>OTA75\S5(1)</w:t>
      </w:r>
    </w:p>
    <w:p w14:paraId="0E8EABBF" w14:textId="77777777" w:rsidR="00F272AE" w:rsidRDefault="000E2F98">
      <w:r>
        <w:t xml:space="preserve">Because there is no time limit to the making of claims under OTA75\SCH7, it is still possible for a participator to make a claim for </w:t>
      </w:r>
      <w:r>
        <w:t>expenditure incurred on abortive exploration on or after 1 January 1960 and before 16 March 1983. Allowable expenditure will include such things as the cost of shooting preliminary seismic surveys and their interpretation, drilling, supplies and well testi</w:t>
      </w:r>
      <w:r>
        <w:t>ng.</w:t>
      </w:r>
    </w:p>
    <w:p w14:paraId="125F72EA" w14:textId="77777777" w:rsidR="00F272AE" w:rsidRDefault="000E2F98">
      <w:r>
        <w:t>There are a number of conditions, all of which must be satisfied for abortive exploration expenditure to be allowable.</w:t>
      </w:r>
    </w:p>
    <w:p w14:paraId="72C83B25" w14:textId="77777777" w:rsidR="00F272AE" w:rsidRDefault="000E2F98">
      <w:r>
        <w:t>The expenditure must have been incurred by the participator making the claim under OTA75\SCH7 or by a company associated with the par</w:t>
      </w:r>
      <w:r>
        <w:t>ticipator in respect of the expenditure (see OT13810),</w:t>
      </w:r>
    </w:p>
    <w:p w14:paraId="0691E6DE" w14:textId="77777777" w:rsidR="00F272AE" w:rsidRDefault="000E2F98">
      <w:r>
        <w:t>the expenditure must relate wholly and exclusively to exploration for oil in the UK, the territorial sea thereof or a ‘designated area’ (broadly this covers onshore exploration and exploration on the U</w:t>
      </w:r>
      <w:r>
        <w:t>K continental shelf - see OT13940 on ‘designated areas’)</w:t>
      </w:r>
    </w:p>
    <w:p w14:paraId="26527FD5" w14:textId="77777777" w:rsidR="00F272AE" w:rsidRDefault="000E2F98">
      <w:r>
        <w:t>and it must be expenditure which is not, and is unlikely to become, allowable for any oil field (see OT13960).</w:t>
      </w:r>
    </w:p>
    <w:p w14:paraId="45FED629" w14:textId="77777777" w:rsidR="00F272AE" w:rsidRDefault="000E2F98">
      <w:r>
        <w:t>For special treatment of</w:t>
      </w:r>
    </w:p>
    <w:p w14:paraId="5C6ABD2F" w14:textId="77777777" w:rsidR="00F272AE" w:rsidRDefault="000E2F98">
      <w:r>
        <w:t>expenditure on ‘long-term assets’, see OT13840</w:t>
      </w:r>
    </w:p>
    <w:p w14:paraId="05E88932" w14:textId="77777777" w:rsidR="00F272AE" w:rsidRDefault="000E2F98">
      <w:r>
        <w:t>expenditure givi</w:t>
      </w:r>
      <w:r>
        <w:t>ng rise to receipts, see OT13850 (receipts pre 16 March 1983) and OT13860 (receipts on or after 16 March 1983)</w:t>
      </w:r>
    </w:p>
    <w:p w14:paraId="44E403D4" w14:textId="77777777" w:rsidR="00F272AE" w:rsidRDefault="000E2F98">
      <w:r>
        <w:t>non-arm’s length transactions, see OT13925.</w:t>
      </w:r>
    </w:p>
    <w:p w14:paraId="7A73AC7C" w14:textId="77777777" w:rsidR="00F272AE" w:rsidRDefault="000E2F98">
      <w:r>
        <w:t>And for provisions relating to</w:t>
      </w:r>
    </w:p>
    <w:p w14:paraId="42AD1465" w14:textId="77777777" w:rsidR="00F272AE" w:rsidRDefault="000E2F98">
      <w:r>
        <w:t>specifically disallowable categories of expenditure, see OT09450</w:t>
      </w:r>
    </w:p>
    <w:p w14:paraId="04F45092" w14:textId="77777777" w:rsidR="00F272AE" w:rsidRDefault="000E2F98">
      <w:r>
        <w:t>the p</w:t>
      </w:r>
      <w:r>
        <w:t>revention of double allowance, see OT13790</w:t>
      </w:r>
    </w:p>
    <w:p w14:paraId="2BC39767" w14:textId="77777777" w:rsidR="00F272AE" w:rsidRDefault="000E2F98">
      <w:r>
        <w:t>the submission of claims, see OT13775</w:t>
      </w:r>
    </w:p>
    <w:p w14:paraId="09942443" w14:textId="77777777" w:rsidR="00F272AE" w:rsidRDefault="000E2F98">
      <w:r>
        <w:t>No supplement is available on abortive exploration expenditure.</w:t>
      </w:r>
    </w:p>
    <w:p w14:paraId="133FC9A7" w14:textId="77777777" w:rsidR="00F272AE" w:rsidRDefault="000E2F98">
      <w:r>
        <w:lastRenderedPageBreak/>
        <w:t xml:space="preserve"> Previous page</w:t>
      </w:r>
    </w:p>
    <w:p w14:paraId="1127BEB3" w14:textId="77777777" w:rsidR="00F272AE" w:rsidRDefault="000E2F98">
      <w:r>
        <w:t xml:space="preserve"> Next page</w:t>
      </w:r>
    </w:p>
    <w:sectPr w:rsidR="00F272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F98"/>
    <w:rsid w:val="0015074B"/>
    <w:rsid w:val="0029639D"/>
    <w:rsid w:val="00326F90"/>
    <w:rsid w:val="00354E13"/>
    <w:rsid w:val="005E229F"/>
    <w:rsid w:val="00A847F0"/>
    <w:rsid w:val="00AA1D8D"/>
    <w:rsid w:val="00B47730"/>
    <w:rsid w:val="00CB0664"/>
    <w:rsid w:val="00F272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4A1AA21-54C8-42D3-93CC-1E16A657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E2F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F08336-4B15-4B44-8AAA-390740AD7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2019-10-24T23:31:00Z</dcterms:modified>
  <cp:category/>
</cp:coreProperties>
</file>