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D4B9" w14:textId="77777777" w:rsidR="00216D88" w:rsidRDefault="001B78C6">
      <w:pPr>
        <w:pStyle w:val="Title"/>
      </w:pPr>
      <w:bookmarkStart w:id="0" w:name="_GoBack"/>
      <w:bookmarkEnd w:id="0"/>
      <w:r>
        <w:t>HMRC - OT14350 - Allowance - Clawback</w:t>
      </w:r>
    </w:p>
    <w:p w14:paraId="60FFB1B8" w14:textId="77777777" w:rsidR="00216D88" w:rsidRDefault="001B78C6">
      <w:r>
        <w:t xml:space="preserve">The 5% allowance is provisional and OTA75\S2(8) prescribes a clawback of the relief given. Subject to additional rules in OTA75\S2(10), any provisional expenditure allowance given in a particular chargeable </w:t>
      </w:r>
      <w:r>
        <w:t>period is clawed back in the next but one chargeable period.</w:t>
      </w:r>
    </w:p>
    <w:p w14:paraId="4C51CB11" w14:textId="77777777" w:rsidR="00216D88" w:rsidRDefault="001B78C6">
      <w:r>
        <w:t>OTA75\S2(10) modifies this basic rule in two ways. Under OTA75\S2(10)(a), where expenditure allowed in a chargeable period was incurred in the immediately preceding period and provisional allowan</w:t>
      </w:r>
      <w:r>
        <w:t>ce was given in that period, a further adjustment is required.</w:t>
      </w:r>
    </w:p>
    <w:p w14:paraId="78E8223D" w14:textId="77777777" w:rsidR="00216D88" w:rsidRDefault="001B78C6">
      <w:r>
        <w:t>The clawback in the computation of any 5% provisional allowance given in the last but one previous chargeable period will be increased by an amount equal to</w:t>
      </w:r>
    </w:p>
    <w:p w14:paraId="7C7680E8" w14:textId="77777777" w:rsidR="00216D88" w:rsidRDefault="001B78C6">
      <w:r>
        <w:t>the expenditure now allowed which wa</w:t>
      </w:r>
      <w:r>
        <w:t>s incurred in respect of the immediately preceding chargeable period or</w:t>
      </w:r>
    </w:p>
    <w:p w14:paraId="693C4322" w14:textId="77777777" w:rsidR="00216D88" w:rsidRDefault="001B78C6">
      <w:r>
        <w:t>the 5% provisional allowance of the immediately preceding chargeable period,</w:t>
      </w:r>
    </w:p>
    <w:p w14:paraId="47E85D1F" w14:textId="77777777" w:rsidR="00216D88" w:rsidRDefault="001B78C6">
      <w:r>
        <w:t>whichever is the lower figure.</w:t>
      </w:r>
    </w:p>
    <w:p w14:paraId="38494C13" w14:textId="77777777" w:rsidR="00216D88" w:rsidRDefault="001B78C6">
      <w:r>
        <w:t xml:space="preserve">But, under OTA75\S2(10)(b), the clawback of provisional allowance given for </w:t>
      </w:r>
      <w:r>
        <w:t>the last but one chargeable period is reduced by the equivalent amount of any OTA75\S2(10)(a) increase made in the assessment for the immediately preceding chargeable period.</w:t>
      </w:r>
    </w:p>
    <w:p w14:paraId="6EF83843" w14:textId="77777777" w:rsidR="00216D88" w:rsidRDefault="001B78C6">
      <w:r>
        <w:t>Provisional expenditure allowance and transfers of licence interests, see OT18090</w:t>
      </w:r>
      <w:r>
        <w:t>.</w:t>
      </w:r>
    </w:p>
    <w:p w14:paraId="4393477E" w14:textId="77777777" w:rsidR="00216D88" w:rsidRDefault="001B78C6">
      <w:r>
        <w:t xml:space="preserve"> Previous page</w:t>
      </w:r>
    </w:p>
    <w:p w14:paraId="042A8F02" w14:textId="77777777" w:rsidR="00216D88" w:rsidRDefault="001B78C6">
      <w:r>
        <w:t xml:space="preserve"> Next page</w:t>
      </w:r>
    </w:p>
    <w:sectPr w:rsidR="00216D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671"/>
    <w:rsid w:val="0015074B"/>
    <w:rsid w:val="001B78C6"/>
    <w:rsid w:val="00216D88"/>
    <w:rsid w:val="0029639D"/>
    <w:rsid w:val="002A1A04"/>
    <w:rsid w:val="00326F90"/>
    <w:rsid w:val="009143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A1A0358-0172-4CE5-ADFE-7D6A3625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B78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5FF32C-21EA-4E50-9A64-90009C11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2019-10-24T23:54:00Z</dcterms:modified>
  <cp:category/>
</cp:coreProperties>
</file>